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2A" w:rsidRPr="00AD75AD" w:rsidRDefault="0006082A" w:rsidP="0006082A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:rsidR="0006082A" w:rsidRPr="00AD75AD" w:rsidRDefault="0006082A" w:rsidP="000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 наказу Міністерства фінансів України </w:t>
      </w:r>
    </w:p>
    <w:p w:rsidR="0006082A" w:rsidRPr="00AD75AD" w:rsidRDefault="0006082A" w:rsidP="000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 </w:t>
      </w:r>
      <w:r w:rsidR="00A75EF0"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5EF0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мін до форми Податкової декларації з податку 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на прибуток підприємств» </w:t>
      </w:r>
    </w:p>
    <w:p w:rsidR="0006082A" w:rsidRPr="00AD75AD" w:rsidRDefault="0006082A" w:rsidP="0006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82A" w:rsidRPr="00AD75AD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:rsidR="0006082A" w:rsidRPr="005751F3" w:rsidRDefault="0006082A" w:rsidP="007B7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 наказу Міністерства фінансів України «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A75EF0">
        <w:rPr>
          <w:rFonts w:ascii="Times New Roman" w:eastAsia="Times New Roman" w:hAnsi="Times New Roman" w:cs="Times New Roman"/>
          <w:sz w:val="28"/>
          <w:szCs w:val="28"/>
        </w:rPr>
        <w:t xml:space="preserve">внесення 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змін до форми Податкової декларації з податку на прибуток підприємств</w:t>
      </w:r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(далі – </w:t>
      </w: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наказу) сприятиме </w:t>
      </w:r>
      <w:r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забезпеченню виконання положень Податкового кодексу України (далі – Кодекс), приведенню нормативно-правових актів Міністерства фінансів України у відповідність </w:t>
      </w:r>
      <w:r w:rsidR="007B7F99"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</w:t>
      </w:r>
      <w:r w:rsidR="007B7F99"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України.</w:t>
      </w:r>
    </w:p>
    <w:p w:rsidR="007B7F99" w:rsidRPr="005751F3" w:rsidRDefault="007B7F99" w:rsidP="007B7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82A" w:rsidRPr="005751F3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89851958"/>
      <w:r w:rsidRPr="005751F3">
        <w:rPr>
          <w:rFonts w:ascii="Times New Roman" w:eastAsia="Times New Roman" w:hAnsi="Times New Roman" w:cs="Times New Roman"/>
          <w:b/>
          <w:bCs/>
          <w:sz w:val="28"/>
          <w:szCs w:val="28"/>
        </w:rPr>
        <w:t>2. Обґрунтування необхідності прийняття акта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751F3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Pr="005751F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наказу розроблено з метою приведення форми Податкової декларації з податку на прибуток підприємств, затвердженої наказом Міністерства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фінансів України від 20 жовтня 2015 року № 897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br/>
        <w:t>«Про затвердження форми Податкової декларації з податку на прибуток підприємств», зареєстрованим у Міністерстві юстиції України 11 листопада 2015 року за № 1415/27860 (у редакції наказу Міністерства фінансів України від 20 лютого 2023 року № 101) (далі – Податкова декларація), у відповідність до вимог Закону України від</w:t>
      </w:r>
      <w:r w:rsidR="00E36C5B"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7F99" w:rsidRPr="0059424A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E36C5B" w:rsidRPr="0059424A">
        <w:rPr>
          <w:rFonts w:ascii="Times New Roman" w:hAnsi="Times New Roman" w:cs="Times New Roman"/>
          <w:sz w:val="28"/>
          <w:szCs w:val="28"/>
        </w:rPr>
        <w:t>3 грудня 2025 року № 4698-ІХ «</w:t>
      </w:r>
      <w:r w:rsidR="00E36C5B" w:rsidRPr="0059424A">
        <w:rPr>
          <w:rFonts w:ascii="Times New Roman" w:hAnsi="Times New Roman" w:cs="Times New Roman"/>
          <w:sz w:val="28"/>
        </w:rPr>
        <w:t>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напоїв, тютюнових виробів та рідин, що використовуються в електронних сигаретах»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(далі – Закон № </w:t>
      </w:r>
      <w:r w:rsidR="00E36C5B" w:rsidRPr="0059424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4698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7B7F99" w:rsidRPr="0059424A" w:rsidRDefault="007B7F9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1"/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 xml:space="preserve">3. Основні положення </w:t>
      </w:r>
      <w:proofErr w:type="spellStart"/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E36C5B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№ 4</w:t>
      </w:r>
      <w:r w:rsidR="00E36C5B" w:rsidRPr="0059424A">
        <w:rPr>
          <w:rFonts w:ascii="Times New Roman" w:eastAsia="Times New Roman" w:hAnsi="Times New Roman" w:cs="Times New Roman"/>
          <w:bCs/>
          <w:sz w:val="28"/>
          <w:szCs w:val="28"/>
        </w:rPr>
        <w:t>698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Кодекс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доповнено п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оложеннями, зокрема щодо 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 xml:space="preserve">установлення для податкових (звітних) періодів 2026 року базової (основної) ставки податку на прибуток підприємств </w:t>
      </w:r>
      <w:r w:rsidR="005B2FB8" w:rsidRPr="0059424A">
        <w:rPr>
          <w:rFonts w:ascii="Times New Roman" w:eastAsia="Times New Roman" w:hAnsi="Times New Roman" w:cs="Times New Roman"/>
          <w:sz w:val="28"/>
          <w:szCs w:val="28"/>
        </w:rPr>
        <w:t xml:space="preserve">50 відсотків 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>для цілей оподаткування прибутку банків, а також для застосування щодо банків положень пункту</w:t>
      </w:r>
      <w:r w:rsidR="002A2409" w:rsidRPr="005942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>57.1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 xml:space="preserve"> статті</w:t>
      </w:r>
      <w:r w:rsidR="002A2409" w:rsidRPr="005942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>57 Кодексу.</w:t>
      </w:r>
    </w:p>
    <w:p w:rsidR="00245979" w:rsidRPr="0059424A" w:rsidRDefault="0006082A" w:rsidP="007B7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У зв’язку із цими змінами </w:t>
      </w:r>
      <w:r w:rsidR="00245979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у </w:t>
      </w: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>форм</w:t>
      </w:r>
      <w:r w:rsidR="00245979" w:rsidRPr="0059424A">
        <w:rPr>
          <w:rFonts w:ascii="Times New Roman" w:eastAsia="Times New Roman" w:hAnsi="Times New Roman" w:cs="Times New Roman"/>
          <w:iCs/>
          <w:sz w:val="28"/>
          <w:szCs w:val="28"/>
        </w:rPr>
        <w:t>і</w:t>
      </w: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Податкової декларації </w:t>
      </w:r>
      <w:r w:rsidR="00245979" w:rsidRPr="0059424A">
        <w:rPr>
          <w:rFonts w:ascii="Times New Roman" w:eastAsia="Times New Roman" w:hAnsi="Times New Roman" w:cs="Times New Roman"/>
          <w:iCs/>
          <w:sz w:val="28"/>
          <w:szCs w:val="28"/>
        </w:rPr>
        <w:t>передбач</w:t>
      </w:r>
      <w:r w:rsidR="007B7F99" w:rsidRPr="0059424A">
        <w:rPr>
          <w:rFonts w:ascii="Times New Roman" w:eastAsia="Times New Roman" w:hAnsi="Times New Roman" w:cs="Times New Roman"/>
          <w:iCs/>
          <w:sz w:val="28"/>
          <w:szCs w:val="28"/>
        </w:rPr>
        <w:t>ено</w:t>
      </w:r>
      <w:r w:rsidR="00245979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, що </w:t>
      </w:r>
      <w:r w:rsidR="00535A19" w:rsidRPr="0059424A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7B7F99" w:rsidRPr="0059424A">
        <w:rPr>
          <w:rFonts w:ascii="Times New Roman" w:eastAsia="Times New Roman" w:hAnsi="Times New Roman" w:cs="Times New Roman"/>
          <w:iCs/>
          <w:sz w:val="28"/>
          <w:szCs w:val="28"/>
        </w:rPr>
        <w:t>ід</w:t>
      </w:r>
      <w:r w:rsidR="00FD60C4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B7F99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час </w:t>
      </w:r>
      <w:r w:rsidR="00FD60C4" w:rsidRPr="0059424A">
        <w:rPr>
          <w:rFonts w:ascii="Times New Roman" w:eastAsia="Times New Roman" w:hAnsi="Times New Roman" w:cs="Times New Roman"/>
          <w:iCs/>
          <w:sz w:val="28"/>
          <w:szCs w:val="28"/>
        </w:rPr>
        <w:t>визначенн</w:t>
      </w:r>
      <w:r w:rsidR="007B7F99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я </w:t>
      </w:r>
      <w:r w:rsidR="00FD60C4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податкового зобов’язання </w:t>
      </w:r>
      <w:r w:rsidR="00D300F2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банки </w:t>
      </w:r>
      <w:r w:rsidR="00E61C3F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вказують </w:t>
      </w:r>
      <w:r w:rsidR="00162EED" w:rsidRPr="0059424A">
        <w:rPr>
          <w:rFonts w:ascii="Times New Roman" w:hAnsi="Times New Roman" w:cs="Times New Roman"/>
          <w:sz w:val="28"/>
          <w:szCs w:val="28"/>
        </w:rPr>
        <w:t>базову (основну) ставку податку на прибуток у відсотках, встановлен</w:t>
      </w:r>
      <w:r w:rsidR="008E3EF5" w:rsidRPr="0059424A">
        <w:rPr>
          <w:rFonts w:ascii="Times New Roman" w:hAnsi="Times New Roman" w:cs="Times New Roman"/>
          <w:sz w:val="28"/>
          <w:szCs w:val="28"/>
        </w:rPr>
        <w:t>у</w:t>
      </w:r>
      <w:r w:rsidR="00E61C3F" w:rsidRPr="0059424A">
        <w:rPr>
          <w:rFonts w:ascii="Times New Roman" w:hAnsi="Times New Roman" w:cs="Times New Roman"/>
          <w:sz w:val="28"/>
          <w:szCs w:val="28"/>
        </w:rPr>
        <w:t xml:space="preserve"> в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 </w:t>
      </w:r>
      <w:r w:rsidR="00E61C3F" w:rsidRPr="0059424A">
        <w:rPr>
          <w:rFonts w:ascii="Times New Roman" w:hAnsi="Times New Roman" w:cs="Times New Roman"/>
          <w:sz w:val="28"/>
          <w:szCs w:val="28"/>
        </w:rPr>
        <w:t xml:space="preserve">пункті </w:t>
      </w:r>
      <w:r w:rsidR="00162EED" w:rsidRPr="0059424A">
        <w:rPr>
          <w:rFonts w:ascii="Times New Roman" w:hAnsi="Times New Roman" w:cs="Times New Roman"/>
          <w:sz w:val="28"/>
          <w:szCs w:val="28"/>
        </w:rPr>
        <w:t>136.1</w:t>
      </w:r>
      <w:r w:rsidR="00162EED" w:rsidRPr="005942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 статті</w:t>
      </w:r>
      <w:r w:rsidR="002A2409" w:rsidRPr="0059424A">
        <w:rPr>
          <w:rFonts w:ascii="Times New Roman" w:hAnsi="Times New Roman" w:cs="Times New Roman"/>
          <w:sz w:val="28"/>
          <w:szCs w:val="28"/>
        </w:rPr>
        <w:t> 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136 </w:t>
      </w:r>
      <w:r w:rsidR="00D9688E" w:rsidRPr="0059424A">
        <w:rPr>
          <w:rFonts w:ascii="Times New Roman" w:hAnsi="Times New Roman" w:cs="Times New Roman"/>
          <w:sz w:val="28"/>
          <w:szCs w:val="28"/>
        </w:rPr>
        <w:t>Кодексу</w:t>
      </w:r>
      <w:r w:rsidR="00E61C3F" w:rsidRPr="0059424A">
        <w:rPr>
          <w:rFonts w:ascii="Times New Roman" w:hAnsi="Times New Roman" w:cs="Times New Roman"/>
          <w:sz w:val="28"/>
          <w:szCs w:val="28"/>
        </w:rPr>
        <w:t>,</w:t>
      </w:r>
      <w:r w:rsidR="00D9688E" w:rsidRPr="0059424A">
        <w:rPr>
          <w:rFonts w:ascii="Times New Roman" w:hAnsi="Times New Roman" w:cs="Times New Roman"/>
          <w:sz w:val="28"/>
          <w:szCs w:val="28"/>
        </w:rPr>
        <w:t xml:space="preserve"> </w:t>
      </w:r>
      <w:r w:rsidR="00162EED" w:rsidRPr="0059424A">
        <w:rPr>
          <w:rFonts w:ascii="Times New Roman" w:hAnsi="Times New Roman" w:cs="Times New Roman"/>
          <w:sz w:val="28"/>
          <w:szCs w:val="28"/>
        </w:rPr>
        <w:t>з урахуванням</w:t>
      </w:r>
      <w:r w:rsidR="00D9688E" w:rsidRPr="0059424A">
        <w:rPr>
          <w:rFonts w:ascii="Times New Roman" w:hAnsi="Times New Roman" w:cs="Times New Roman"/>
          <w:sz w:val="28"/>
          <w:szCs w:val="28"/>
        </w:rPr>
        <w:t xml:space="preserve">, зокрема, </w:t>
      </w:r>
      <w:r w:rsidR="00162EED" w:rsidRPr="0059424A">
        <w:rPr>
          <w:rFonts w:ascii="Times New Roman" w:hAnsi="Times New Roman" w:cs="Times New Roman"/>
          <w:sz w:val="28"/>
          <w:szCs w:val="28"/>
        </w:rPr>
        <w:t>пункт</w:t>
      </w:r>
      <w:r w:rsidR="00D9688E" w:rsidRPr="0059424A">
        <w:rPr>
          <w:rFonts w:ascii="Times New Roman" w:hAnsi="Times New Roman" w:cs="Times New Roman"/>
          <w:sz w:val="28"/>
          <w:szCs w:val="28"/>
        </w:rPr>
        <w:t>у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 73  підрозділу 4 розділу ХХ</w:t>
      </w:r>
      <w:r w:rsidR="002A2409" w:rsidRPr="0059424A">
        <w:rPr>
          <w:rFonts w:ascii="Times New Roman" w:hAnsi="Times New Roman" w:cs="Times New Roman"/>
          <w:sz w:val="28"/>
          <w:szCs w:val="28"/>
        </w:rPr>
        <w:t xml:space="preserve"> «Перехідні положення»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 </w:t>
      </w:r>
      <w:r w:rsidR="001F7256" w:rsidRPr="0059424A">
        <w:rPr>
          <w:rFonts w:ascii="Times New Roman" w:hAnsi="Times New Roman" w:cs="Times New Roman"/>
          <w:sz w:val="28"/>
          <w:szCs w:val="28"/>
        </w:rPr>
        <w:t>К</w:t>
      </w:r>
      <w:r w:rsidR="00162EED" w:rsidRPr="0059424A">
        <w:rPr>
          <w:rFonts w:ascii="Times New Roman" w:hAnsi="Times New Roman" w:cs="Times New Roman"/>
          <w:sz w:val="28"/>
          <w:szCs w:val="28"/>
        </w:rPr>
        <w:t>одексу.</w:t>
      </w:r>
    </w:p>
    <w:p w:rsidR="001F7256" w:rsidRPr="0059424A" w:rsidRDefault="008E615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Крім цього, </w:t>
      </w:r>
      <w:r w:rsidR="001F7256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уточнено редакції окремих показників додатків до </w:t>
      </w:r>
      <w:r w:rsidR="00BF5C10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Податкової </w:t>
      </w:r>
      <w:r w:rsidR="00A14A02" w:rsidRPr="0059424A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1F7256" w:rsidRPr="0059424A">
        <w:rPr>
          <w:rFonts w:ascii="Times New Roman" w:eastAsia="Times New Roman" w:hAnsi="Times New Roman" w:cs="Times New Roman"/>
          <w:iCs/>
          <w:sz w:val="28"/>
          <w:szCs w:val="28"/>
        </w:rPr>
        <w:t>екларації:</w:t>
      </w:r>
    </w:p>
    <w:p w:rsidR="001F7256" w:rsidRPr="0059424A" w:rsidRDefault="001F7256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додатка МПЗ-З 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щодо граничного розміру МПЗ, </w:t>
      </w:r>
      <w:r w:rsidR="00E86FF3" w:rsidRPr="0059424A">
        <w:rPr>
          <w:rFonts w:ascii="Times New Roman" w:eastAsia="Times New Roman" w:hAnsi="Times New Roman" w:cs="Times New Roman"/>
          <w:sz w:val="28"/>
          <w:szCs w:val="28"/>
        </w:rPr>
        <w:t xml:space="preserve">встановленого </w:t>
      </w:r>
      <w:r w:rsidR="00E61C3F" w:rsidRPr="0059424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E61C3F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пункті 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74 підрозділу 10 розділу ХХ </w:t>
      </w:r>
      <w:r w:rsidR="002A2409" w:rsidRPr="0059424A">
        <w:rPr>
          <w:rFonts w:ascii="Times New Roman" w:hAnsi="Times New Roman" w:cs="Times New Roman"/>
          <w:sz w:val="28"/>
          <w:szCs w:val="28"/>
        </w:rPr>
        <w:t xml:space="preserve">«Перехідні положення» 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Кодексу, 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t>який підлягає коригуванню на кількість місяців фактичного володіння</w:t>
      </w:r>
      <w:r w:rsidR="002A2409" w:rsidRPr="0059424A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="002A2409" w:rsidRPr="0059424A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коригування 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земельн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>ими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ділянк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ами, які враховуються при визначенні суми </w:t>
      </w:r>
      <w:r w:rsidR="002A2409" w:rsidRPr="0059424A">
        <w:rPr>
          <w:rFonts w:ascii="Times New Roman" w:eastAsia="Times New Roman" w:hAnsi="Times New Roman" w:cs="Times New Roman"/>
          <w:iCs/>
          <w:sz w:val="28"/>
          <w:szCs w:val="28"/>
        </w:rPr>
        <w:t>мінімального податкового зобов’язання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відповідно до статті 38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1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Кодексу;</w:t>
      </w:r>
    </w:p>
    <w:p w:rsidR="008E6159" w:rsidRPr="0059424A" w:rsidRDefault="001F7256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додатка ПП 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щодо </w:t>
      </w:r>
      <w:r w:rsidR="00D45ADD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посилання </w:t>
      </w:r>
      <w:r w:rsidR="00B2421C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відповідний пункт нормативно-правового акта. </w:t>
      </w:r>
    </w:p>
    <w:p w:rsidR="007B7F99" w:rsidRPr="0059424A" w:rsidRDefault="007B7F9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>Правове регулювання в зазначеній сфері забезпечують: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89851873"/>
      <w:r w:rsidRPr="0059424A">
        <w:rPr>
          <w:rFonts w:ascii="Times New Roman" w:eastAsia="Times New Roman" w:hAnsi="Times New Roman" w:cs="Times New Roman"/>
          <w:sz w:val="28"/>
          <w:szCs w:val="28"/>
        </w:rPr>
        <w:t>Податковий кодекс України;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52942320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Закон  України </w:t>
      </w:r>
      <w:r w:rsidR="006354EF"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 </w:t>
      </w:r>
      <w:r w:rsidR="006354EF" w:rsidRPr="0059424A">
        <w:rPr>
          <w:rFonts w:ascii="Times New Roman" w:hAnsi="Times New Roman" w:cs="Times New Roman"/>
          <w:sz w:val="28"/>
          <w:szCs w:val="28"/>
        </w:rPr>
        <w:t>3 грудня 2025 року №</w:t>
      </w:r>
      <w:r w:rsidR="002A2409" w:rsidRPr="0059424A">
        <w:rPr>
          <w:rFonts w:ascii="Times New Roman" w:hAnsi="Times New Roman" w:cs="Times New Roman"/>
          <w:sz w:val="28"/>
          <w:szCs w:val="28"/>
        </w:rPr>
        <w:t> </w:t>
      </w:r>
      <w:r w:rsidR="006354EF" w:rsidRPr="0059424A">
        <w:rPr>
          <w:rFonts w:ascii="Times New Roman" w:hAnsi="Times New Roman" w:cs="Times New Roman"/>
          <w:sz w:val="28"/>
          <w:szCs w:val="28"/>
        </w:rPr>
        <w:t>4698-ІХ «</w:t>
      </w:r>
      <w:r w:rsidR="006354EF" w:rsidRPr="0059424A">
        <w:rPr>
          <w:rFonts w:ascii="Times New Roman" w:hAnsi="Times New Roman" w:cs="Times New Roman"/>
          <w:sz w:val="28"/>
        </w:rPr>
        <w:t>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напоїв, тютюнових виробів та рідин, що використовуються в електронних сигаретах»</w:t>
      </w:r>
      <w:bookmarkEnd w:id="3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6082A" w:rsidRPr="0059424A" w:rsidRDefault="0006082A" w:rsidP="007B7F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наказ Міністерства фінансів України від 20 жовтня 2015 року № 897 «Про затвердження форми Податкової декларації з податку на прибуток підприємств», зареєстрований у Міністерстві юстиції України 11 листопада 2015 року за № 1415/27860 (у редакції наказу Міністерства фінансів України 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br/>
        <w:t>від 20 лютого 2023 року № 101).</w:t>
      </w:r>
    </w:p>
    <w:p w:rsidR="007B7F99" w:rsidRPr="0059424A" w:rsidRDefault="007B7F99" w:rsidP="007B7F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 xml:space="preserve">5. Фінансово-економічне обґрунтування </w:t>
      </w:r>
    </w:p>
    <w:p w:rsidR="0006082A" w:rsidRPr="0059424A" w:rsidRDefault="0006082A" w:rsidP="007B7F99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>Прийняття та реалізація акта не потребуватимуть додаткових фінансових витрат із державного чи місцевих бюджетів.</w:t>
      </w:r>
    </w:p>
    <w:p w:rsidR="007B7F99" w:rsidRPr="0059424A" w:rsidRDefault="007B7F99" w:rsidP="007B7F99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:rsidR="00E80106" w:rsidRPr="0059424A" w:rsidRDefault="00E8308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не потребує проведення консультації із заінтересованими сторонами. </w:t>
      </w:r>
    </w:p>
    <w:p w:rsidR="00E83089" w:rsidRPr="0059424A" w:rsidRDefault="00E8308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не стосується сфери наукової та науково-технічної діяльності та не потребує зазначення позиції Наукового комітету Національної ради України з питань розвитку науки і технологій.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потребує погодження з Державною податковою службою України, Національним банком України, Національною комісією з цінних паперів та фондового ринку, Державною регуляторною службою України.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потребує проведення цифрової експертизи та отримання висновку Міністерства цифрової трансформації України про проведення цифрової експертизи.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підлягає державній реєстрації </w:t>
      </w:r>
      <w:r w:rsidR="00E61C3F" w:rsidRPr="0059424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Міністерстві юстиції України.</w:t>
      </w:r>
    </w:p>
    <w:p w:rsidR="002A2409" w:rsidRPr="0059424A" w:rsidRDefault="002A240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пункту 3 розділу ІІ «Прикінцеві положення» Закону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№ 4698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до порядку підготовки та прийняття нормативно-правових актів, що приймаються на виконання вимог цього Закону, не застосовуються вимоги Закону України «Про засади державної регуляторної політики у сфері господарської діяльності».</w:t>
      </w:r>
    </w:p>
    <w:p w:rsidR="007B7F99" w:rsidRPr="0059424A" w:rsidRDefault="007B7F9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:rsidR="0006082A" w:rsidRPr="0059424A" w:rsidRDefault="0006082A" w:rsidP="007B7F9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наказу немає положень, що:</w:t>
      </w:r>
    </w:p>
    <w:p w:rsidR="0006082A" w:rsidRPr="0059424A" w:rsidRDefault="0006082A" w:rsidP="007B7F9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стосуються прав та свобод, гарантованих Конвенцією про захист прав людини і основоположних свобод;</w:t>
      </w:r>
    </w:p>
    <w:p w:rsidR="0006082A" w:rsidRPr="0059424A" w:rsidRDefault="0006082A" w:rsidP="007B7F9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>впливають на забезпечення рівних прав та можливостей жінок і чоловіків;</w:t>
      </w:r>
    </w:p>
    <w:p w:rsidR="0006082A" w:rsidRPr="0059424A" w:rsidRDefault="0006082A" w:rsidP="007B7F9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містять ризики вчинення корупційних правопорушень та правопорушень, пов’язаних із корупцією;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>створюють підстави для дискримінації.</w:t>
      </w:r>
    </w:p>
    <w:p w:rsidR="005C28E5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наказу розроблено з метою реалізації положень Закону № </w:t>
      </w:r>
      <w:r w:rsidR="006354EF" w:rsidRPr="0059424A">
        <w:rPr>
          <w:rFonts w:ascii="Times New Roman" w:eastAsia="Times New Roman" w:hAnsi="Times New Roman" w:cs="Times New Roman"/>
          <w:bCs/>
          <w:sz w:val="28"/>
          <w:szCs w:val="28"/>
        </w:rPr>
        <w:t>4698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, яким </w:t>
      </w:r>
      <w:proofErr w:type="spellStart"/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внесено</w:t>
      </w:r>
      <w:proofErr w:type="spellEnd"/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зміни до Кодексу щодо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E5" w:rsidRPr="0059424A">
        <w:rPr>
          <w:rFonts w:ascii="Times New Roman" w:eastAsia="Times New Roman" w:hAnsi="Times New Roman" w:cs="Times New Roman"/>
          <w:sz w:val="28"/>
          <w:szCs w:val="28"/>
        </w:rPr>
        <w:t>установлення для податкових (звітних) періодів 2026 року базової (основної) ставки податку на прибуток підприємств 50</w:t>
      </w:r>
      <w:r w:rsidR="002A2409" w:rsidRPr="005942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28E5" w:rsidRPr="0059424A">
        <w:rPr>
          <w:rFonts w:ascii="Times New Roman" w:eastAsia="Times New Roman" w:hAnsi="Times New Roman" w:cs="Times New Roman"/>
          <w:sz w:val="28"/>
          <w:szCs w:val="28"/>
        </w:rPr>
        <w:t>відсотків для цілей оподаткування прибутку банків, а також для застосування щодо банків положень пункту 57.1</w:t>
      </w:r>
      <w:r w:rsidR="005C28E5" w:rsidRPr="0059424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5C28E5" w:rsidRPr="0059424A">
        <w:rPr>
          <w:rFonts w:ascii="Times New Roman" w:eastAsia="Times New Roman" w:hAnsi="Times New Roman" w:cs="Times New Roman"/>
          <w:sz w:val="28"/>
          <w:szCs w:val="28"/>
        </w:rPr>
        <w:t xml:space="preserve"> статті 57 Кодексу.</w:t>
      </w:r>
    </w:p>
    <w:p w:rsidR="007B7F99" w:rsidRPr="0059424A" w:rsidRDefault="007B7F9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bCs/>
          <w:sz w:val="28"/>
          <w:szCs w:val="28"/>
        </w:rPr>
        <w:t>8. Прогноз результатів</w:t>
      </w:r>
    </w:p>
    <w:p w:rsidR="0006082A" w:rsidRPr="0059424A" w:rsidRDefault="00E61C3F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6082A" w:rsidRPr="0059424A">
        <w:rPr>
          <w:rFonts w:ascii="Times New Roman" w:eastAsia="Times New Roman" w:hAnsi="Times New Roman" w:cs="Times New Roman"/>
          <w:sz w:val="28"/>
          <w:szCs w:val="28"/>
        </w:rPr>
        <w:t>роєкт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06082A"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запропоновано затвердити Зміни, які стосуються приведення форми Податкової декларації у відповідність </w:t>
      </w:r>
      <w:r w:rsidR="007B7F99" w:rsidRPr="0059424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06082A" w:rsidRPr="0059424A">
        <w:rPr>
          <w:rFonts w:ascii="Times New Roman" w:eastAsia="Times New Roman" w:hAnsi="Times New Roman" w:cs="Times New Roman"/>
          <w:sz w:val="28"/>
          <w:szCs w:val="28"/>
        </w:rPr>
        <w:t>положен</w:t>
      </w:r>
      <w:r w:rsidR="007B7F99" w:rsidRPr="0059424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6082A" w:rsidRPr="0059424A">
        <w:rPr>
          <w:rFonts w:ascii="Times New Roman" w:eastAsia="Times New Roman" w:hAnsi="Times New Roman" w:cs="Times New Roman"/>
          <w:sz w:val="28"/>
          <w:szCs w:val="28"/>
        </w:rPr>
        <w:t xml:space="preserve"> Кодексу.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proofErr w:type="spellStart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нормативно-правового </w:t>
      </w:r>
      <w:proofErr w:type="spellStart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акта</w:t>
      </w:r>
      <w:proofErr w:type="spellEnd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стосується </w:t>
      </w:r>
      <w:r w:rsidR="001C1E3D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визначення </w:t>
      </w:r>
      <w:r w:rsidR="008E3EF5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банк</w:t>
      </w:r>
      <w:r w:rsidR="003503DC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ом</w:t>
      </w:r>
      <w:r w:rsidR="008E3EF5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1C1E3D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податков</w:t>
      </w:r>
      <w:r w:rsidR="001C310F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ого</w:t>
      </w:r>
      <w:r w:rsidR="001C1E3D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зобов’язан</w:t>
      </w:r>
      <w:r w:rsidR="001C310F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ня</w:t>
      </w:r>
      <w:r w:rsidR="00A63EAA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з урахуванням ставки податку, встановлен</w:t>
      </w:r>
      <w:r w:rsidR="003503DC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ої</w:t>
      </w:r>
      <w:r w:rsidR="00A63EAA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E61C3F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у </w:t>
      </w:r>
      <w:r w:rsidR="00E61C3F" w:rsidRPr="0059424A">
        <w:rPr>
          <w:rFonts w:ascii="Times New Roman" w:eastAsia="Times New Roman" w:hAnsi="Times New Roman" w:cs="Times New Roman"/>
          <w:iCs/>
          <w:sz w:val="28"/>
          <w:szCs w:val="28"/>
        </w:rPr>
        <w:t>пункті</w:t>
      </w:r>
      <w:r w:rsidR="002A2409" w:rsidRPr="0059424A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B10D08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74 підрозділу 10 розділу ХХ </w:t>
      </w:r>
      <w:r w:rsidR="002A2409" w:rsidRPr="0059424A">
        <w:rPr>
          <w:rFonts w:ascii="Times New Roman" w:hAnsi="Times New Roman" w:cs="Times New Roman"/>
          <w:sz w:val="28"/>
          <w:szCs w:val="28"/>
        </w:rPr>
        <w:t xml:space="preserve">«Перехідні положення» </w:t>
      </w:r>
      <w:r w:rsidR="00B10D08" w:rsidRPr="0059424A">
        <w:rPr>
          <w:rFonts w:ascii="Times New Roman" w:eastAsia="Times New Roman" w:hAnsi="Times New Roman" w:cs="Times New Roman"/>
          <w:iCs/>
          <w:sz w:val="28"/>
          <w:szCs w:val="28"/>
        </w:rPr>
        <w:t>Кодексу</w:t>
      </w:r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. </w:t>
      </w:r>
    </w:p>
    <w:p w:rsidR="0006082A" w:rsidRPr="0059424A" w:rsidRDefault="0006082A" w:rsidP="007B7F99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proofErr w:type="spellStart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наказу не впливає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 погіршення стану здоров’я населення або його окремих груп; екологію та 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06082A" w:rsidRPr="0059424A" w:rsidRDefault="0006082A" w:rsidP="0006082A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6"/>
        <w:gridCol w:w="3395"/>
      </w:tblGrid>
      <w:tr w:rsidR="0059424A" w:rsidRPr="0059424A" w:rsidTr="00A931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942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Заінтересована сторона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942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Вплив реалізації акта на заінтересовану сторону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942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Пояснення очікуваного впливу</w:t>
            </w:r>
          </w:p>
        </w:tc>
      </w:tr>
      <w:tr w:rsidR="0059424A" w:rsidRPr="0059424A" w:rsidTr="00A931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spacing w:before="40" w:after="4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Платники податку,</w:t>
            </w:r>
          </w:p>
          <w:p w:rsidR="0006082A" w:rsidRPr="0059424A" w:rsidRDefault="0006082A" w:rsidP="00A93157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942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контролюючі органи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A" w:rsidRPr="0059424A" w:rsidRDefault="0006082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195259488"/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Забезпечення декларування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банками </w:t>
            </w:r>
            <w:r w:rsidR="00A77E58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податку на прибуток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підприємств </w:t>
            </w:r>
            <w:r w:rsidR="00A77E58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урахуванням встановлених </w:t>
            </w:r>
            <w:r w:rsidR="00E61C3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Кодексі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ставок податку</w:t>
            </w:r>
            <w:r w:rsidR="005304D7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Прийняття акта дасть змогу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банкам</w:t>
            </w:r>
            <w:r w:rsidR="00D17CD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обрахувати </w:t>
            </w:r>
            <w:r w:rsidR="00E61C3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A75EF0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Податковій декларації</w:t>
            </w:r>
            <w:r w:rsidR="00D17CD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податков</w:t>
            </w:r>
            <w:r w:rsidR="001C310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17CD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зобов’язання з урахуванням </w:t>
            </w:r>
            <w:r w:rsidR="003D45E4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відповідних </w:t>
            </w:r>
            <w:r w:rsidR="00D17CD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положень</w:t>
            </w:r>
            <w:r w:rsidR="003D45E4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одекс</w:t>
            </w:r>
            <w:r w:rsidR="003D45E4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6082A" w:rsidRPr="0059424A" w:rsidRDefault="0006082A" w:rsidP="00A9315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082A" w:rsidRPr="0059424A" w:rsidRDefault="0006082A" w:rsidP="0006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6082A" w:rsidRPr="0059424A" w:rsidRDefault="0006082A" w:rsidP="0006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82A" w:rsidRPr="007B7F99" w:rsidRDefault="0006082A" w:rsidP="007B7F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Міністр фінансів України</w:t>
      </w: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</w:t>
      </w: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Сергій МАРЧЕ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НКО</w:t>
      </w:r>
    </w:p>
    <w:sectPr w:rsidR="0006082A" w:rsidRPr="007B7F99" w:rsidSect="00E80106">
      <w:headerReference w:type="default" r:id="rId6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B3D" w:rsidRDefault="005C3B3D">
      <w:pPr>
        <w:spacing w:after="0" w:line="240" w:lineRule="auto"/>
      </w:pPr>
      <w:r>
        <w:separator/>
      </w:r>
    </w:p>
  </w:endnote>
  <w:endnote w:type="continuationSeparator" w:id="0">
    <w:p w:rsidR="005C3B3D" w:rsidRDefault="005C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B3D" w:rsidRDefault="005C3B3D">
      <w:pPr>
        <w:spacing w:after="0" w:line="240" w:lineRule="auto"/>
      </w:pPr>
      <w:r>
        <w:separator/>
      </w:r>
    </w:p>
  </w:footnote>
  <w:footnote w:type="continuationSeparator" w:id="0">
    <w:p w:rsidR="005C3B3D" w:rsidRDefault="005C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501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03F1" w:rsidRPr="00476BDE" w:rsidRDefault="0096371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6B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6B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6B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1C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76B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03F1" w:rsidRDefault="00F432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2A"/>
    <w:rsid w:val="0006082A"/>
    <w:rsid w:val="00162EED"/>
    <w:rsid w:val="001C1E3D"/>
    <w:rsid w:val="001C310F"/>
    <w:rsid w:val="001E52B9"/>
    <w:rsid w:val="001F7256"/>
    <w:rsid w:val="002147D7"/>
    <w:rsid w:val="00245979"/>
    <w:rsid w:val="00282D7F"/>
    <w:rsid w:val="002A2409"/>
    <w:rsid w:val="002D0B93"/>
    <w:rsid w:val="003123BD"/>
    <w:rsid w:val="003402EA"/>
    <w:rsid w:val="003503DC"/>
    <w:rsid w:val="003624FA"/>
    <w:rsid w:val="00392E5C"/>
    <w:rsid w:val="003D2559"/>
    <w:rsid w:val="003D45E4"/>
    <w:rsid w:val="00484B6C"/>
    <w:rsid w:val="004F21BA"/>
    <w:rsid w:val="005304D7"/>
    <w:rsid w:val="00535A19"/>
    <w:rsid w:val="005751F3"/>
    <w:rsid w:val="00592BE0"/>
    <w:rsid w:val="0059424A"/>
    <w:rsid w:val="005B2FB8"/>
    <w:rsid w:val="005C28E5"/>
    <w:rsid w:val="005C3B3D"/>
    <w:rsid w:val="006354EF"/>
    <w:rsid w:val="00650565"/>
    <w:rsid w:val="00757ECB"/>
    <w:rsid w:val="007B7F99"/>
    <w:rsid w:val="007D040B"/>
    <w:rsid w:val="00804DC1"/>
    <w:rsid w:val="00855FF9"/>
    <w:rsid w:val="008C3F86"/>
    <w:rsid w:val="008E3EF5"/>
    <w:rsid w:val="008E6159"/>
    <w:rsid w:val="00963715"/>
    <w:rsid w:val="00977CC9"/>
    <w:rsid w:val="009A75D3"/>
    <w:rsid w:val="00A14A02"/>
    <w:rsid w:val="00A63EAA"/>
    <w:rsid w:val="00A75EF0"/>
    <w:rsid w:val="00A77E58"/>
    <w:rsid w:val="00B10D08"/>
    <w:rsid w:val="00B16F51"/>
    <w:rsid w:val="00B226F4"/>
    <w:rsid w:val="00B2421C"/>
    <w:rsid w:val="00B46701"/>
    <w:rsid w:val="00B7726E"/>
    <w:rsid w:val="00BA6390"/>
    <w:rsid w:val="00BB5E32"/>
    <w:rsid w:val="00BF5C10"/>
    <w:rsid w:val="00CC29FD"/>
    <w:rsid w:val="00D152AC"/>
    <w:rsid w:val="00D17CDF"/>
    <w:rsid w:val="00D300F2"/>
    <w:rsid w:val="00D45ADD"/>
    <w:rsid w:val="00D9688E"/>
    <w:rsid w:val="00E01C9D"/>
    <w:rsid w:val="00E36C5B"/>
    <w:rsid w:val="00E61C3F"/>
    <w:rsid w:val="00E80106"/>
    <w:rsid w:val="00E83089"/>
    <w:rsid w:val="00E86FF3"/>
    <w:rsid w:val="00F4321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7D7E7-1275-4021-94D5-B65D185A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8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8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6082A"/>
  </w:style>
  <w:style w:type="paragraph" w:styleId="a5">
    <w:name w:val="footer"/>
    <w:basedOn w:val="a"/>
    <w:link w:val="a6"/>
    <w:uiPriority w:val="99"/>
    <w:unhideWhenUsed/>
    <w:rsid w:val="007B7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B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4242</Words>
  <Characters>2419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User</cp:lastModifiedBy>
  <cp:revision>2</cp:revision>
  <cp:lastPrinted>2026-02-09T11:52:00Z</cp:lastPrinted>
  <dcterms:created xsi:type="dcterms:W3CDTF">2026-03-02T13:15:00Z</dcterms:created>
  <dcterms:modified xsi:type="dcterms:W3CDTF">2026-03-02T13:15:00Z</dcterms:modified>
</cp:coreProperties>
</file>