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E46" w:rsidRDefault="007159CC">
      <w:pPr>
        <w:spacing w:after="75"/>
        <w:ind w:firstLine="240"/>
        <w:jc w:val="right"/>
      </w:pPr>
      <w:bookmarkStart w:id="0" w:name="922"/>
      <w:r>
        <w:rPr>
          <w:rFonts w:ascii="Arial" w:hAnsi="Arial"/>
          <w:color w:val="000000"/>
          <w:sz w:val="24"/>
        </w:rPr>
        <w:t>ЗАТВЕРДЖЕНО</w:t>
      </w:r>
      <w:r>
        <w:br/>
      </w:r>
      <w:r>
        <w:rPr>
          <w:rFonts w:ascii="Arial" w:hAnsi="Arial"/>
          <w:color w:val="000000"/>
          <w:sz w:val="24"/>
        </w:rPr>
        <w:t>Наказ Міністерства фінансів України</w:t>
      </w:r>
      <w:r>
        <w:br/>
      </w:r>
      <w:r>
        <w:rPr>
          <w:rFonts w:ascii="Arial" w:hAnsi="Arial"/>
          <w:color w:val="000000"/>
          <w:sz w:val="24"/>
        </w:rPr>
        <w:t>22 грудня 2025 року N 641</w:t>
      </w:r>
    </w:p>
    <w:p w:rsidR="00D17E46" w:rsidRPr="00A24B43" w:rsidRDefault="007159CC">
      <w:pPr>
        <w:pStyle w:val="3"/>
        <w:spacing w:after="225"/>
        <w:jc w:val="center"/>
        <w:rPr>
          <w:sz w:val="28"/>
          <w:szCs w:val="28"/>
        </w:rPr>
      </w:pPr>
      <w:bookmarkStart w:id="1" w:name="923"/>
      <w:bookmarkEnd w:id="0"/>
      <w:r w:rsidRPr="00A24B43">
        <w:rPr>
          <w:rFonts w:ascii="Arial" w:hAnsi="Arial"/>
          <w:color w:val="000000"/>
          <w:sz w:val="28"/>
          <w:szCs w:val="28"/>
        </w:rPr>
        <w:t>Порядок</w:t>
      </w:r>
      <w:r w:rsidRPr="00A24B43">
        <w:rPr>
          <w:sz w:val="28"/>
          <w:szCs w:val="28"/>
        </w:rPr>
        <w:br/>
      </w:r>
      <w:r w:rsidRPr="00A24B43">
        <w:rPr>
          <w:rFonts w:ascii="Arial" w:hAnsi="Arial"/>
          <w:color w:val="000000"/>
          <w:sz w:val="28"/>
          <w:szCs w:val="28"/>
        </w:rPr>
        <w:t>подання та заповнення форми звітності N 1-ВП (місячна, річна) "Звіт про залишки та обсяги виробництва та/або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про залишки та обсяги придбання і використання тютюнової сировини, 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тютюнової сировини, обсяг (вагу) залишків неферментованої та ферментованої тютюнової сировини на кінець звітного періоду, про залишки та обсяг вирощування тютюну і реалізації тютюнової сировини, посівну площу" та форми звітності N 1-ОП (місячна) "Звіт про залишки та обсяги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(у тому числі ферментованої тютюнової сировини), рідин, що використовуються в електронних сигаретах"</w:t>
      </w:r>
    </w:p>
    <w:p w:rsidR="00D17E46" w:rsidRDefault="007159CC">
      <w:pPr>
        <w:pStyle w:val="3"/>
        <w:spacing w:after="225"/>
        <w:jc w:val="center"/>
      </w:pPr>
      <w:bookmarkStart w:id="2" w:name="924"/>
      <w:bookmarkEnd w:id="1"/>
      <w:r>
        <w:rPr>
          <w:rFonts w:ascii="Arial" w:hAnsi="Arial"/>
          <w:color w:val="000000"/>
          <w:sz w:val="32"/>
        </w:rPr>
        <w:t>I. Загальні положення</w:t>
      </w:r>
    </w:p>
    <w:p w:rsidR="00D17E46" w:rsidRDefault="007159CC">
      <w:pPr>
        <w:spacing w:after="75"/>
        <w:ind w:firstLine="240"/>
        <w:jc w:val="both"/>
      </w:pPr>
      <w:bookmarkStart w:id="3" w:name="925"/>
      <w:bookmarkEnd w:id="2"/>
      <w:r>
        <w:rPr>
          <w:rFonts w:ascii="Arial" w:hAnsi="Arial"/>
          <w:color w:val="000000"/>
          <w:sz w:val="24"/>
        </w:rPr>
        <w:t xml:space="preserve">1. Цей Порядок визначає механізм подання та заповнення форми звітності N 1-ВП (місячна, річна) "Звіт про залишки та обсяги виробництва та/або обігу (в тому числі ввезення на митну територію України, вивезення за межі митної території України) спирту етилового, спиртових дистилятів, біоетанолу, алкогольних напоїв, тютюнових виробів, рідин, що використовуються в електронних сигаретах, про залишки та обсяги придбання і використання тютюнової сировини, про обсяг (вагу) придбаної неферментованої тютюнової сировини, обсяг (вагу) виробленої ферментованої тютюнової сировини, обсяг (вагу) реалізованої ферментованої тютюнової сировини, обсяг (вагу) залишків неферментованої та ферментованої тютюнової сировини на кінець звітного періоду, про залишки та обсяг вирощування тютюну і реалізації тютюнової сировини, посівну площу" (далі - Звіт N 1-ВП) та форми звітності N 1-ОП (місячна) "Звіт про залишки та обсяги обігу (в тому числі ввезення на митну територію </w:t>
      </w:r>
      <w:r>
        <w:rPr>
          <w:rFonts w:ascii="Arial" w:hAnsi="Arial"/>
          <w:color w:val="000000"/>
          <w:sz w:val="24"/>
        </w:rPr>
        <w:lastRenderedPageBreak/>
        <w:t>України, вивезення за межі митної території України) спирту етилового, спиртових дистилятів, біоетанолу, алкогольних напоїв, тютюнових виробів, тютюнової сировини (у тому числі ферментованої тютюнової сировини), рідин, що використовуються в електронних сигаретах" (далі - Звіт N 1-ОП).</w:t>
      </w:r>
    </w:p>
    <w:p w:rsidR="00D17E46" w:rsidRDefault="007159CC">
      <w:pPr>
        <w:spacing w:after="75"/>
        <w:ind w:firstLine="240"/>
        <w:jc w:val="both"/>
      </w:pPr>
      <w:bookmarkStart w:id="4" w:name="926"/>
      <w:bookmarkEnd w:id="3"/>
      <w:r>
        <w:rPr>
          <w:rFonts w:ascii="Arial" w:hAnsi="Arial"/>
          <w:color w:val="000000"/>
          <w:sz w:val="24"/>
        </w:rPr>
        <w:t>2. Звіт N 1-ВП подають такі суб'єкти господарювання у визначені терміни:</w:t>
      </w:r>
    </w:p>
    <w:p w:rsidR="00D17E46" w:rsidRDefault="007159CC">
      <w:pPr>
        <w:spacing w:after="75"/>
        <w:ind w:firstLine="240"/>
        <w:jc w:val="both"/>
      </w:pPr>
      <w:bookmarkStart w:id="5" w:name="927"/>
      <w:bookmarkEnd w:id="4"/>
      <w:r>
        <w:rPr>
          <w:rFonts w:ascii="Arial" w:hAnsi="Arial"/>
          <w:color w:val="000000"/>
          <w:sz w:val="24"/>
        </w:rPr>
        <w:t>виробники спирту етилового, спиртових дистилятів, біоетанолу, алкогольних напоїв, тютюнових виробів, рідин, що використовуються в електронних сигаретах, які здійснюють виробництво та/або ввезення на митну територію України, вивезення за межі митної території України зазначених товарів (продукції), суб'єкти господарювання, які здійснюють ферментацію тютюнової сировини - щомісяця, не пізніше ніж 10 числа місяця, наступного за звітним;</w:t>
      </w:r>
    </w:p>
    <w:p w:rsidR="00D17E46" w:rsidRDefault="007159CC">
      <w:pPr>
        <w:spacing w:after="75"/>
        <w:ind w:firstLine="240"/>
        <w:jc w:val="both"/>
      </w:pPr>
      <w:bookmarkStart w:id="6" w:name="928"/>
      <w:bookmarkEnd w:id="5"/>
      <w:r>
        <w:rPr>
          <w:rFonts w:ascii="Arial" w:hAnsi="Arial"/>
          <w:color w:val="000000"/>
          <w:sz w:val="24"/>
        </w:rPr>
        <w:t>суб'єкти господарювання, які отримали ліцензію на право вирощування тютюну - щороку, не пізніше 01 лютого року, наступного за звітним роком;</w:t>
      </w:r>
    </w:p>
    <w:p w:rsidR="00D17E46" w:rsidRDefault="007159CC">
      <w:pPr>
        <w:spacing w:after="75"/>
        <w:ind w:firstLine="240"/>
        <w:jc w:val="both"/>
      </w:pPr>
      <w:bookmarkStart w:id="7" w:name="929"/>
      <w:bookmarkEnd w:id="6"/>
      <w:r>
        <w:rPr>
          <w:rFonts w:ascii="Arial" w:hAnsi="Arial"/>
          <w:color w:val="000000"/>
          <w:sz w:val="24"/>
        </w:rPr>
        <w:t>малі виробництва дистилятів, малі виробництва виноробної продукції, малі виробництва пива (далі - виробники) - щороку, не пізніше 20 числа місяця, наступного за звітним роком.</w:t>
      </w:r>
    </w:p>
    <w:p w:rsidR="00D17E46" w:rsidRDefault="007159CC">
      <w:pPr>
        <w:spacing w:after="75"/>
        <w:ind w:firstLine="240"/>
        <w:jc w:val="both"/>
      </w:pPr>
      <w:bookmarkStart w:id="8" w:name="930"/>
      <w:bookmarkEnd w:id="7"/>
      <w:r>
        <w:rPr>
          <w:rFonts w:ascii="Arial" w:hAnsi="Arial"/>
          <w:color w:val="000000"/>
          <w:sz w:val="24"/>
        </w:rPr>
        <w:t>Звіт N 1-ОП подають суб'єкти господарювання, які здійснюють оптову торгівлю спиртом етиловим, спиртовими дистилятами, біоетанолом, алкогольними напоями, тютюновими виробами, тютюновою сировиною, тютюном, промисловими замінниками тютюну, рідинами, що використовуються в електронних сигаретах, та/або ввезення на митну територію України, вивезення за межі митної території України зазначених товарів (продукції) та не є виробниками таких товарів (продукції) щомісяця, не пізніше 10 числа місяця, наступного за звітним.</w:t>
      </w:r>
    </w:p>
    <w:p w:rsidR="00D17E46" w:rsidRDefault="007159CC">
      <w:pPr>
        <w:spacing w:after="75"/>
        <w:ind w:firstLine="240"/>
        <w:jc w:val="both"/>
      </w:pPr>
      <w:bookmarkStart w:id="9" w:name="931"/>
      <w:bookmarkEnd w:id="8"/>
      <w:r>
        <w:rPr>
          <w:rFonts w:ascii="Arial" w:hAnsi="Arial"/>
          <w:color w:val="000000"/>
          <w:sz w:val="24"/>
        </w:rPr>
        <w:t>Виробники, які мають одночасно ліцензії на право виробництва та на право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подають лише Звіт N 1-ВП та відображають, зокрема:</w:t>
      </w:r>
    </w:p>
    <w:p w:rsidR="00D17E46" w:rsidRDefault="007159CC">
      <w:pPr>
        <w:spacing w:after="75"/>
        <w:ind w:firstLine="240"/>
        <w:jc w:val="both"/>
      </w:pPr>
      <w:bookmarkStart w:id="10" w:name="932"/>
      <w:bookmarkEnd w:id="9"/>
      <w:r>
        <w:rPr>
          <w:rFonts w:ascii="Arial" w:hAnsi="Arial"/>
          <w:color w:val="000000"/>
          <w:sz w:val="24"/>
        </w:rPr>
        <w:t>у розділі I Звіту N 1-ВП - інформацію щодо власно виробленої / вирощеної продукції / сировини і товарів / продукції / сировини, придбаних у якості сировини для виробництва продукції;</w:t>
      </w:r>
    </w:p>
    <w:p w:rsidR="00D17E46" w:rsidRDefault="007159CC">
      <w:pPr>
        <w:spacing w:after="75"/>
        <w:ind w:firstLine="240"/>
        <w:jc w:val="both"/>
      </w:pPr>
      <w:bookmarkStart w:id="11" w:name="933"/>
      <w:bookmarkEnd w:id="10"/>
      <w:r>
        <w:rPr>
          <w:rFonts w:ascii="Arial" w:hAnsi="Arial"/>
          <w:color w:val="000000"/>
          <w:sz w:val="24"/>
        </w:rPr>
        <w:t>у розділі III Звіту N 1-ВП - інформацію про товари, які придбані/отримані у інших суб'єктів господарювання для подальшої реалізації (крім власно виробленої / вирощеної продукції / сировини і товарів / продукції / сировини, придбаних у якості сировини для виробництва продукції, що зазначені в розділі I Звіту N 1-ВП).</w:t>
      </w:r>
    </w:p>
    <w:p w:rsidR="00D17E46" w:rsidRDefault="007159CC">
      <w:pPr>
        <w:spacing w:after="75"/>
        <w:ind w:firstLine="240"/>
        <w:jc w:val="both"/>
      </w:pPr>
      <w:bookmarkStart w:id="12" w:name="934"/>
      <w:bookmarkEnd w:id="11"/>
      <w:r>
        <w:rPr>
          <w:rFonts w:ascii="Arial" w:hAnsi="Arial"/>
          <w:color w:val="000000"/>
          <w:sz w:val="24"/>
        </w:rPr>
        <w:t xml:space="preserve">3. Звіт N 1-ВП та Звіт N 1-ОП складаються окремо за кожний установлений звітний період та подаються до органу ДПС за основним місцем обліку платника податків в електронній формі з урахуванням вимог, встановлених </w:t>
      </w:r>
      <w:r>
        <w:rPr>
          <w:rFonts w:ascii="Arial" w:hAnsi="Arial"/>
          <w:color w:val="293A55"/>
          <w:sz w:val="24"/>
        </w:rPr>
        <w:t>статтею 42 глави 1 розділу II Податкового кодексу України</w:t>
      </w:r>
      <w:r>
        <w:rPr>
          <w:rFonts w:ascii="Arial" w:hAnsi="Arial"/>
          <w:color w:val="000000"/>
          <w:sz w:val="24"/>
        </w:rPr>
        <w:t>.</w:t>
      </w:r>
    </w:p>
    <w:p w:rsidR="00D17E46" w:rsidRDefault="007159CC">
      <w:pPr>
        <w:spacing w:after="75"/>
        <w:ind w:firstLine="240"/>
        <w:jc w:val="both"/>
      </w:pPr>
      <w:bookmarkStart w:id="13" w:name="935"/>
      <w:bookmarkEnd w:id="12"/>
      <w:r>
        <w:rPr>
          <w:rFonts w:ascii="Arial" w:hAnsi="Arial"/>
          <w:color w:val="000000"/>
          <w:sz w:val="24"/>
        </w:rPr>
        <w:lastRenderedPageBreak/>
        <w:t>Якщо суб'єкт господарювання має у своєму складі структурні одиниці, які не є юридичними особами, Звіт N 1-ВП та Звіт N 1-ОП щодо такого суб'єкта господарювання заповнюється загалом, з урахуванням усіх структурних одиниць.</w:t>
      </w:r>
    </w:p>
    <w:p w:rsidR="00D17E46" w:rsidRDefault="007159CC">
      <w:pPr>
        <w:spacing w:after="75"/>
        <w:ind w:firstLine="240"/>
        <w:jc w:val="both"/>
      </w:pPr>
      <w:bookmarkStart w:id="14" w:name="936"/>
      <w:bookmarkEnd w:id="13"/>
      <w:r>
        <w:rPr>
          <w:rFonts w:ascii="Arial" w:hAnsi="Arial"/>
          <w:color w:val="000000"/>
          <w:sz w:val="24"/>
        </w:rPr>
        <w:t>Якщо граничний термін подання Звіту N 1-ВП та Звіту N 1-ОП припадає на вихідний, святковий чи інший неробочий день, останнім днем терміну подання таких звітів є перший після неробочого дня робочий день.</w:t>
      </w:r>
    </w:p>
    <w:p w:rsidR="00D17E46" w:rsidRDefault="007159CC">
      <w:pPr>
        <w:spacing w:after="75"/>
        <w:ind w:firstLine="240"/>
        <w:jc w:val="both"/>
      </w:pPr>
      <w:bookmarkStart w:id="15" w:name="937"/>
      <w:bookmarkEnd w:id="14"/>
      <w:r>
        <w:rPr>
          <w:rFonts w:ascii="Arial" w:hAnsi="Arial"/>
          <w:color w:val="000000"/>
          <w:sz w:val="24"/>
        </w:rPr>
        <w:t>4. У загальній частині Звіту N 1-ВП та Звіту N 1-ОП зазначаються:</w:t>
      </w:r>
    </w:p>
    <w:p w:rsidR="00D17E46" w:rsidRDefault="007159CC">
      <w:pPr>
        <w:spacing w:after="75"/>
        <w:ind w:firstLine="240"/>
        <w:jc w:val="both"/>
      </w:pPr>
      <w:bookmarkStart w:id="16" w:name="938"/>
      <w:bookmarkEnd w:id="15"/>
      <w:r>
        <w:rPr>
          <w:rFonts w:ascii="Arial" w:hAnsi="Arial"/>
          <w:color w:val="000000"/>
          <w:sz w:val="24"/>
        </w:rPr>
        <w:t>найменування та код органу ДПС за основним місцем обліку суб'єкта господарювання як платника податків;</w:t>
      </w:r>
    </w:p>
    <w:p w:rsidR="00D17E46" w:rsidRDefault="007159CC">
      <w:pPr>
        <w:spacing w:after="75"/>
        <w:ind w:firstLine="240"/>
        <w:jc w:val="both"/>
      </w:pPr>
      <w:bookmarkStart w:id="17" w:name="939"/>
      <w:bookmarkEnd w:id="16"/>
      <w:r>
        <w:rPr>
          <w:rFonts w:ascii="Arial" w:hAnsi="Arial"/>
          <w:color w:val="000000"/>
          <w:sz w:val="24"/>
        </w:rPr>
        <w:t>у рядках 01.1, 01.2, 01.3 шляхом проставлення позначки "х" вказується тип звіту, що подається, відповідно звітний, звітний новий, уточнений;</w:t>
      </w:r>
    </w:p>
    <w:p w:rsidR="00D17E46" w:rsidRDefault="007159CC">
      <w:pPr>
        <w:spacing w:after="75"/>
        <w:ind w:firstLine="240"/>
        <w:jc w:val="both"/>
      </w:pPr>
      <w:bookmarkStart w:id="18" w:name="940"/>
      <w:bookmarkEnd w:id="17"/>
      <w:r>
        <w:rPr>
          <w:rFonts w:ascii="Arial" w:hAnsi="Arial"/>
          <w:color w:val="000000"/>
          <w:sz w:val="24"/>
        </w:rPr>
        <w:t>у рядку 02.1 Звіту N 1-ВП та рядку 02 Звіту N 1-ОП зазначаються звітний місяць (дві цифри) та рік (чотири цифри) - для щомісячного звіту;</w:t>
      </w:r>
    </w:p>
    <w:p w:rsidR="00D17E46" w:rsidRDefault="007159CC">
      <w:pPr>
        <w:spacing w:after="75"/>
        <w:ind w:firstLine="240"/>
        <w:jc w:val="both"/>
      </w:pPr>
      <w:bookmarkStart w:id="19" w:name="941"/>
      <w:bookmarkEnd w:id="18"/>
      <w:r>
        <w:rPr>
          <w:rFonts w:ascii="Arial" w:hAnsi="Arial"/>
          <w:color w:val="000000"/>
          <w:sz w:val="24"/>
        </w:rPr>
        <w:t>у рядку 02.2 Звіту N 1-ВП зазначається звітний рік (чотири цифри) - для щорічного звіту, а також шляхом проставляння арабської цифри вказується один код виду господарської діяльності суб'єкта господарювання, при здійсненні якої звіт подається щороку:</w:t>
      </w:r>
    </w:p>
    <w:p w:rsidR="00D17E46" w:rsidRDefault="007159CC">
      <w:pPr>
        <w:spacing w:after="75"/>
        <w:ind w:firstLine="240"/>
        <w:jc w:val="both"/>
      </w:pPr>
      <w:bookmarkStart w:id="20" w:name="942"/>
      <w:bookmarkEnd w:id="19"/>
      <w:r>
        <w:rPr>
          <w:rFonts w:ascii="Arial" w:hAnsi="Arial"/>
          <w:color w:val="000000"/>
          <w:sz w:val="24"/>
        </w:rPr>
        <w:t>1 - мале виробництво дистилятів;</w:t>
      </w:r>
    </w:p>
    <w:p w:rsidR="00D17E46" w:rsidRDefault="007159CC">
      <w:pPr>
        <w:spacing w:after="75"/>
        <w:ind w:firstLine="240"/>
        <w:jc w:val="both"/>
      </w:pPr>
      <w:bookmarkStart w:id="21" w:name="943"/>
      <w:bookmarkEnd w:id="20"/>
      <w:r>
        <w:rPr>
          <w:rFonts w:ascii="Arial" w:hAnsi="Arial"/>
          <w:color w:val="000000"/>
          <w:sz w:val="24"/>
        </w:rPr>
        <w:t>2 - мале виробництво виноробної продукції;</w:t>
      </w:r>
    </w:p>
    <w:p w:rsidR="00D17E46" w:rsidRDefault="007159CC">
      <w:pPr>
        <w:spacing w:after="75"/>
        <w:ind w:firstLine="240"/>
        <w:jc w:val="both"/>
      </w:pPr>
      <w:bookmarkStart w:id="22" w:name="944"/>
      <w:bookmarkEnd w:id="21"/>
      <w:r>
        <w:rPr>
          <w:rFonts w:ascii="Arial" w:hAnsi="Arial"/>
          <w:color w:val="000000"/>
          <w:sz w:val="24"/>
        </w:rPr>
        <w:t>3 - мале виробництво пива;</w:t>
      </w:r>
    </w:p>
    <w:p w:rsidR="00D17E46" w:rsidRDefault="007159CC">
      <w:pPr>
        <w:spacing w:after="75"/>
        <w:ind w:firstLine="240"/>
        <w:jc w:val="both"/>
      </w:pPr>
      <w:bookmarkStart w:id="23" w:name="945"/>
      <w:bookmarkEnd w:id="22"/>
      <w:r>
        <w:rPr>
          <w:rFonts w:ascii="Arial" w:hAnsi="Arial"/>
          <w:color w:val="000000"/>
          <w:sz w:val="24"/>
        </w:rPr>
        <w:t>4 - суб'єкт господарювання, що отримав ліцензію на право вирощування тютюну.</w:t>
      </w:r>
    </w:p>
    <w:p w:rsidR="00D17E46" w:rsidRDefault="007159CC">
      <w:pPr>
        <w:spacing w:after="75"/>
        <w:ind w:firstLine="240"/>
        <w:jc w:val="both"/>
      </w:pPr>
      <w:bookmarkStart w:id="24" w:name="946"/>
      <w:bookmarkEnd w:id="23"/>
      <w:r>
        <w:rPr>
          <w:rFonts w:ascii="Arial" w:hAnsi="Arial"/>
          <w:color w:val="000000"/>
          <w:sz w:val="24"/>
        </w:rPr>
        <w:t>При поданні уточненого Звіту зазначаються:</w:t>
      </w:r>
    </w:p>
    <w:p w:rsidR="00D17E46" w:rsidRDefault="007159CC">
      <w:pPr>
        <w:spacing w:after="75"/>
        <w:ind w:firstLine="240"/>
        <w:jc w:val="both"/>
      </w:pPr>
      <w:bookmarkStart w:id="25" w:name="947"/>
      <w:bookmarkEnd w:id="24"/>
      <w:r>
        <w:rPr>
          <w:rFonts w:ascii="Arial" w:hAnsi="Arial"/>
          <w:color w:val="000000"/>
          <w:sz w:val="24"/>
        </w:rPr>
        <w:t>порядковий номер уточненого звіту (рядок 01.4);</w:t>
      </w:r>
    </w:p>
    <w:p w:rsidR="00D17E46" w:rsidRDefault="007159CC">
      <w:pPr>
        <w:spacing w:after="75"/>
        <w:ind w:firstLine="240"/>
        <w:jc w:val="both"/>
      </w:pPr>
      <w:bookmarkStart w:id="26" w:name="948"/>
      <w:bookmarkEnd w:id="25"/>
      <w:r>
        <w:rPr>
          <w:rFonts w:ascii="Arial" w:hAnsi="Arial"/>
          <w:color w:val="000000"/>
          <w:sz w:val="24"/>
        </w:rPr>
        <w:t>реєстраційний номер основного звіту (рядок 03);</w:t>
      </w:r>
    </w:p>
    <w:p w:rsidR="00D17E46" w:rsidRDefault="007159CC">
      <w:pPr>
        <w:spacing w:after="75"/>
        <w:ind w:firstLine="240"/>
        <w:jc w:val="both"/>
      </w:pPr>
      <w:bookmarkStart w:id="27" w:name="949"/>
      <w:bookmarkEnd w:id="26"/>
      <w:r>
        <w:rPr>
          <w:rFonts w:ascii="Arial" w:hAnsi="Arial"/>
          <w:color w:val="000000"/>
          <w:sz w:val="24"/>
        </w:rPr>
        <w:t>реєстраційний номер попереднього уточненого звіту (рядок 04) у разі подання такого уточненого звіту більше одного разу.</w:t>
      </w:r>
    </w:p>
    <w:p w:rsidR="00D17E46" w:rsidRDefault="007159CC">
      <w:pPr>
        <w:spacing w:after="75"/>
        <w:ind w:firstLine="240"/>
        <w:jc w:val="both"/>
      </w:pPr>
      <w:bookmarkStart w:id="28" w:name="950"/>
      <w:bookmarkEnd w:id="27"/>
      <w:r>
        <w:rPr>
          <w:rFonts w:ascii="Arial" w:hAnsi="Arial"/>
          <w:color w:val="000000"/>
          <w:sz w:val="24"/>
        </w:rPr>
        <w:t>У рядку 05 шляхом проставлення позначки "х" у відповідних клітинках вказується юридичний статус суб'єкта господарювання:</w:t>
      </w:r>
    </w:p>
    <w:p w:rsidR="00D17E46" w:rsidRDefault="007159CC">
      <w:pPr>
        <w:spacing w:after="75"/>
        <w:ind w:firstLine="240"/>
        <w:jc w:val="both"/>
      </w:pPr>
      <w:bookmarkStart w:id="29" w:name="951"/>
      <w:bookmarkEnd w:id="28"/>
      <w:r>
        <w:rPr>
          <w:rFonts w:ascii="Arial" w:hAnsi="Arial"/>
          <w:color w:val="000000"/>
          <w:sz w:val="24"/>
        </w:rPr>
        <w:t>05.1 - юридична особа;</w:t>
      </w:r>
    </w:p>
    <w:p w:rsidR="00D17E46" w:rsidRDefault="007159CC">
      <w:pPr>
        <w:spacing w:after="75"/>
        <w:ind w:firstLine="240"/>
        <w:jc w:val="both"/>
      </w:pPr>
      <w:bookmarkStart w:id="30" w:name="952"/>
      <w:bookmarkEnd w:id="29"/>
      <w:r>
        <w:rPr>
          <w:rFonts w:ascii="Arial" w:hAnsi="Arial"/>
          <w:color w:val="000000"/>
          <w:sz w:val="24"/>
        </w:rPr>
        <w:t>05.2 - фізична особа - підприємець;</w:t>
      </w:r>
    </w:p>
    <w:p w:rsidR="00D17E46" w:rsidRDefault="007159CC">
      <w:pPr>
        <w:spacing w:after="75"/>
        <w:ind w:firstLine="240"/>
        <w:jc w:val="both"/>
      </w:pPr>
      <w:bookmarkStart w:id="31" w:name="953"/>
      <w:bookmarkEnd w:id="30"/>
      <w:r>
        <w:rPr>
          <w:rFonts w:ascii="Arial" w:hAnsi="Arial"/>
          <w:color w:val="000000"/>
          <w:sz w:val="24"/>
        </w:rPr>
        <w:t>05.3 - постійне представництво;</w:t>
      </w:r>
    </w:p>
    <w:p w:rsidR="00D17E46" w:rsidRDefault="007159CC">
      <w:pPr>
        <w:spacing w:after="75"/>
        <w:ind w:firstLine="240"/>
        <w:jc w:val="both"/>
      </w:pPr>
      <w:bookmarkStart w:id="32" w:name="954"/>
      <w:bookmarkEnd w:id="31"/>
      <w:r>
        <w:rPr>
          <w:rFonts w:ascii="Arial" w:hAnsi="Arial"/>
          <w:color w:val="000000"/>
          <w:sz w:val="24"/>
        </w:rPr>
        <w:t>05.4 - особа, яка уповноважена на ведення обліку діяльності за договорами про спільну діяльність без утворення юридичної особи.</w:t>
      </w:r>
    </w:p>
    <w:p w:rsidR="00D17E46" w:rsidRDefault="007159CC">
      <w:pPr>
        <w:spacing w:after="75"/>
        <w:ind w:firstLine="240"/>
        <w:jc w:val="both"/>
      </w:pPr>
      <w:bookmarkStart w:id="33" w:name="955"/>
      <w:bookmarkEnd w:id="32"/>
      <w:r>
        <w:rPr>
          <w:rFonts w:ascii="Arial" w:hAnsi="Arial"/>
          <w:color w:val="000000"/>
          <w:sz w:val="24"/>
        </w:rPr>
        <w:t>У рядку 06 наводиться інформація про податковий номер суб'єкта господарювання та вказується відповідно:</w:t>
      </w:r>
    </w:p>
    <w:p w:rsidR="00D17E46" w:rsidRDefault="007159CC">
      <w:pPr>
        <w:spacing w:after="75"/>
        <w:ind w:firstLine="240"/>
        <w:jc w:val="both"/>
      </w:pPr>
      <w:bookmarkStart w:id="34" w:name="956"/>
      <w:bookmarkEnd w:id="33"/>
      <w:r>
        <w:rPr>
          <w:rFonts w:ascii="Arial" w:hAnsi="Arial"/>
          <w:color w:val="000000"/>
          <w:sz w:val="24"/>
        </w:rPr>
        <w:t>код згідно з ЄДРПОУ юридичної особи;</w:t>
      </w:r>
    </w:p>
    <w:p w:rsidR="00D17E46" w:rsidRDefault="007159CC">
      <w:pPr>
        <w:spacing w:after="75"/>
        <w:ind w:firstLine="240"/>
        <w:jc w:val="both"/>
      </w:pPr>
      <w:bookmarkStart w:id="35" w:name="957"/>
      <w:bookmarkEnd w:id="34"/>
      <w:r>
        <w:rPr>
          <w:rFonts w:ascii="Arial" w:hAnsi="Arial"/>
          <w:color w:val="000000"/>
          <w:sz w:val="24"/>
        </w:rPr>
        <w:lastRenderedPageBreak/>
        <w:t>обліковий номер уповноваженої особи за договором про спільну діяльність;</w:t>
      </w:r>
    </w:p>
    <w:p w:rsidR="00D17E46" w:rsidRDefault="007159CC">
      <w:pPr>
        <w:spacing w:after="75"/>
        <w:ind w:firstLine="240"/>
        <w:jc w:val="both"/>
      </w:pPr>
      <w:bookmarkStart w:id="36" w:name="958"/>
      <w:bookmarkEnd w:id="35"/>
      <w:r>
        <w:rPr>
          <w:rFonts w:ascii="Arial" w:hAnsi="Arial"/>
          <w:color w:val="000000"/>
          <w:sz w:val="24"/>
        </w:rPr>
        <w:t>податковий номер постійного представництва;</w:t>
      </w:r>
    </w:p>
    <w:p w:rsidR="00D17E46" w:rsidRDefault="007159CC">
      <w:pPr>
        <w:spacing w:after="75"/>
        <w:ind w:firstLine="240"/>
        <w:jc w:val="both"/>
      </w:pPr>
      <w:bookmarkStart w:id="37" w:name="959"/>
      <w:bookmarkEnd w:id="36"/>
      <w:r>
        <w:rPr>
          <w:rFonts w:ascii="Arial" w:hAnsi="Arial"/>
          <w:color w:val="000000"/>
          <w:sz w:val="24"/>
        </w:rPr>
        <w:t xml:space="preserve">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(за наявності) або серія (за наявності) та/або номер паспорта громадянина України (для фізичних осіб, які мають право здійснювати будь-які платежі за серією (за наявності) та/або номером паспорта громадянина України) фізичної особи - підприємця.</w:t>
      </w:r>
    </w:p>
    <w:p w:rsidR="00D17E46" w:rsidRDefault="007159CC">
      <w:pPr>
        <w:spacing w:after="75"/>
        <w:ind w:firstLine="240"/>
        <w:jc w:val="both"/>
      </w:pPr>
      <w:bookmarkStart w:id="38" w:name="960"/>
      <w:bookmarkEnd w:id="37"/>
      <w:r>
        <w:rPr>
          <w:rFonts w:ascii="Arial" w:hAnsi="Arial"/>
          <w:color w:val="000000"/>
          <w:sz w:val="24"/>
        </w:rPr>
        <w:t>У рядку 07 зазначається найменування юридичної особи / прізвище (за наявності), власне ім'я, по батькові (за наявності) фізичної особи - підприємця.</w:t>
      </w:r>
    </w:p>
    <w:p w:rsidR="00D17E46" w:rsidRDefault="007159CC">
      <w:pPr>
        <w:spacing w:after="75"/>
        <w:ind w:firstLine="240"/>
        <w:jc w:val="both"/>
      </w:pPr>
      <w:bookmarkStart w:id="39" w:name="961"/>
      <w:bookmarkEnd w:id="38"/>
      <w:r>
        <w:rPr>
          <w:rFonts w:ascii="Arial" w:hAnsi="Arial"/>
          <w:color w:val="000000"/>
          <w:sz w:val="24"/>
        </w:rPr>
        <w:t>У рядку 08 зазначається адреса місцезнаходження суб'єкта господарювання (для фізичної особи - підприємця - адреса зареєстрованого / задекларованого місця проживання (перебування)) у форматі вулиця / провулок, будинок, корпус, офіс / квартира, населений пункт (крім м. Київ та м. Севастополь), район, Автономна Республіка Крим / область / місто зі спеціальним статусом, поштовий індекс.</w:t>
      </w:r>
    </w:p>
    <w:p w:rsidR="00D17E46" w:rsidRDefault="007159CC">
      <w:pPr>
        <w:spacing w:after="75"/>
        <w:ind w:firstLine="240"/>
        <w:jc w:val="both"/>
      </w:pPr>
      <w:bookmarkStart w:id="40" w:name="962"/>
      <w:bookmarkEnd w:id="39"/>
      <w:r>
        <w:rPr>
          <w:rFonts w:ascii="Arial" w:hAnsi="Arial"/>
          <w:color w:val="000000"/>
          <w:sz w:val="24"/>
        </w:rPr>
        <w:t xml:space="preserve">У рядку 09 зазначається код території згідно з </w:t>
      </w:r>
      <w:r>
        <w:rPr>
          <w:rFonts w:ascii="Arial" w:hAnsi="Arial"/>
          <w:color w:val="293A55"/>
          <w:sz w:val="24"/>
        </w:rPr>
        <w:t>кодифікатором адміністративно-територіальних одиниць та територій територіальних громад</w:t>
      </w:r>
      <w:r>
        <w:rPr>
          <w:rFonts w:ascii="Arial" w:hAnsi="Arial"/>
          <w:color w:val="000000"/>
          <w:sz w:val="24"/>
        </w:rPr>
        <w:t>, затвердженим наказом Міністерства розвитку громад та територій України, щодо місцезнаходження / місця проживання (перебування) суб'єкта господарювання.</w:t>
      </w:r>
    </w:p>
    <w:p w:rsidR="00D17E46" w:rsidRDefault="007159CC">
      <w:pPr>
        <w:spacing w:after="75"/>
        <w:ind w:firstLine="240"/>
        <w:jc w:val="both"/>
      </w:pPr>
      <w:bookmarkStart w:id="41" w:name="963"/>
      <w:bookmarkEnd w:id="40"/>
      <w:r>
        <w:rPr>
          <w:rFonts w:ascii="Arial" w:hAnsi="Arial"/>
          <w:color w:val="000000"/>
          <w:sz w:val="24"/>
        </w:rPr>
        <w:t>У рядку 10 вказується реєстраційний(ні) номер(и) ліцензії(й) на право провадження відповідного виду господарської діяльності.</w:t>
      </w:r>
    </w:p>
    <w:p w:rsidR="00D17E46" w:rsidRDefault="007159CC">
      <w:pPr>
        <w:spacing w:after="75"/>
        <w:ind w:firstLine="240"/>
        <w:jc w:val="both"/>
      </w:pPr>
      <w:bookmarkStart w:id="42" w:name="964"/>
      <w:bookmarkEnd w:id="41"/>
      <w:r>
        <w:rPr>
          <w:rFonts w:ascii="Arial" w:hAnsi="Arial"/>
          <w:color w:val="000000"/>
          <w:sz w:val="24"/>
        </w:rPr>
        <w:t>У рядку 11 у разі відсутності даних для відображення у розділах Звіту N 1-ВП та Звіту N 1-ОП у відповідних клітинках, що відповідають номерам таких розділів, проставляються позначки "х", а відповідні розділи таких звітів не заповнюються.</w:t>
      </w:r>
    </w:p>
    <w:p w:rsidR="00D17E46" w:rsidRDefault="007159CC">
      <w:pPr>
        <w:spacing w:after="75"/>
        <w:ind w:firstLine="240"/>
        <w:jc w:val="both"/>
      </w:pPr>
      <w:bookmarkStart w:id="43" w:name="965"/>
      <w:bookmarkEnd w:id="42"/>
      <w:r>
        <w:rPr>
          <w:rFonts w:ascii="Arial" w:hAnsi="Arial"/>
          <w:color w:val="000000"/>
          <w:sz w:val="24"/>
        </w:rPr>
        <w:t>5. Під час відображення інформації про обсяг продукції/товару/сировини у відповідних графах Звіту N 1-ВП та Звіту N 1-ОП слід здійснювати округлення показників:</w:t>
      </w:r>
    </w:p>
    <w:p w:rsidR="00D17E46" w:rsidRDefault="007159CC">
      <w:pPr>
        <w:spacing w:after="75"/>
        <w:ind w:firstLine="240"/>
        <w:jc w:val="both"/>
      </w:pPr>
      <w:bookmarkStart w:id="44" w:name="966"/>
      <w:bookmarkEnd w:id="43"/>
      <w:r>
        <w:rPr>
          <w:rFonts w:ascii="Arial" w:hAnsi="Arial"/>
          <w:color w:val="000000"/>
          <w:sz w:val="24"/>
        </w:rPr>
        <w:t xml:space="preserve">до 2-х знаків після коми або цілого числа - обсягів продукції/товару/сировини, для яких в Кодах, одиницях виміру та видах продукції/товару/сировини, затверджених наказом Міністерства фінансів України </w:t>
      </w:r>
      <w:r>
        <w:rPr>
          <w:rFonts w:ascii="Arial" w:hAnsi="Arial"/>
          <w:color w:val="293A55"/>
          <w:sz w:val="24"/>
        </w:rPr>
        <w:t>від 22 грудня 2025 року N 641</w:t>
      </w:r>
      <w:r>
        <w:rPr>
          <w:rFonts w:ascii="Arial" w:hAnsi="Arial"/>
          <w:color w:val="000000"/>
          <w:sz w:val="24"/>
        </w:rPr>
        <w:t xml:space="preserve"> (далі - Коди та види продукції), передбачено одиниці виміру в </w:t>
      </w:r>
      <w:proofErr w:type="spellStart"/>
      <w:r>
        <w:rPr>
          <w:rFonts w:ascii="Arial" w:hAnsi="Arial"/>
          <w:color w:val="000000"/>
          <w:sz w:val="24"/>
        </w:rPr>
        <w:t>дал</w:t>
      </w:r>
      <w:proofErr w:type="spellEnd"/>
      <w:r>
        <w:rPr>
          <w:rFonts w:ascii="Arial" w:hAnsi="Arial"/>
          <w:color w:val="000000"/>
          <w:sz w:val="24"/>
        </w:rPr>
        <w:t xml:space="preserve">, </w:t>
      </w:r>
      <w:proofErr w:type="spellStart"/>
      <w:r>
        <w:rPr>
          <w:rFonts w:ascii="Arial" w:hAnsi="Arial"/>
          <w:color w:val="000000"/>
          <w:sz w:val="24"/>
        </w:rPr>
        <w:t>дал</w:t>
      </w:r>
      <w:proofErr w:type="spellEnd"/>
      <w:r>
        <w:rPr>
          <w:rFonts w:ascii="Arial" w:hAnsi="Arial"/>
          <w:color w:val="000000"/>
          <w:sz w:val="24"/>
        </w:rPr>
        <w:t xml:space="preserve"> б. с., л, а також посівної площі тютюну, яка вимірюється в гектарах;</w:t>
      </w:r>
    </w:p>
    <w:p w:rsidR="00D17E46" w:rsidRDefault="007159CC">
      <w:pPr>
        <w:spacing w:after="75"/>
        <w:ind w:firstLine="240"/>
        <w:jc w:val="right"/>
      </w:pPr>
      <w:bookmarkStart w:id="45" w:name="1448"/>
      <w:bookmarkEnd w:id="44"/>
      <w:r>
        <w:rPr>
          <w:rFonts w:ascii="Arial" w:hAnsi="Arial"/>
          <w:color w:val="293A55"/>
          <w:sz w:val="24"/>
        </w:rPr>
        <w:t>(абзац другий пункту 5 розділу I із змінами, внесеними згідно з</w:t>
      </w:r>
      <w:r>
        <w:br/>
      </w:r>
      <w:r>
        <w:rPr>
          <w:rFonts w:ascii="Arial" w:hAnsi="Arial"/>
          <w:color w:val="293A55"/>
          <w:sz w:val="24"/>
        </w:rPr>
        <w:t xml:space="preserve"> наказом Міністерства фінансів України від 08.01.2026 р. N 18)</w:t>
      </w:r>
    </w:p>
    <w:p w:rsidR="00D17E46" w:rsidRDefault="007159CC">
      <w:pPr>
        <w:spacing w:after="75"/>
        <w:ind w:firstLine="240"/>
        <w:jc w:val="both"/>
      </w:pPr>
      <w:bookmarkStart w:id="46" w:name="967"/>
      <w:bookmarkEnd w:id="45"/>
      <w:r>
        <w:rPr>
          <w:rFonts w:ascii="Arial" w:hAnsi="Arial"/>
          <w:color w:val="000000"/>
          <w:sz w:val="24"/>
        </w:rPr>
        <w:t>до 6-х знаків після коми або цілого числа - обсягів продукції/товару/сировини, для яких в Кодах та видах продукції передбачено одиниці виміру в т, млн штук.</w:t>
      </w:r>
    </w:p>
    <w:p w:rsidR="00D17E46" w:rsidRDefault="007159CC">
      <w:pPr>
        <w:spacing w:after="75"/>
        <w:ind w:firstLine="240"/>
        <w:jc w:val="both"/>
      </w:pPr>
      <w:bookmarkStart w:id="47" w:name="968"/>
      <w:bookmarkEnd w:id="46"/>
      <w:r>
        <w:rPr>
          <w:rFonts w:ascii="Arial" w:hAnsi="Arial"/>
          <w:color w:val="000000"/>
          <w:sz w:val="24"/>
        </w:rPr>
        <w:t>6. У разі відображення показників у розділах Звіту N 1-ВП та Звіту N 1-ОП за товарами / продукцією / сировиною за кодами згідно Кодів та видів продукції:</w:t>
      </w:r>
    </w:p>
    <w:p w:rsidR="00D17E46" w:rsidRDefault="007159CC">
      <w:pPr>
        <w:spacing w:after="75"/>
        <w:ind w:firstLine="240"/>
        <w:jc w:val="both"/>
      </w:pPr>
      <w:bookmarkStart w:id="48" w:name="969"/>
      <w:bookmarkEnd w:id="47"/>
      <w:r>
        <w:rPr>
          <w:rFonts w:ascii="Arial" w:hAnsi="Arial"/>
          <w:color w:val="000000"/>
          <w:sz w:val="24"/>
        </w:rPr>
        <w:t>38 та/або 39 необхідно зазначати окремим рядком показники за загальним кодом 37 "Вина виноградні";</w:t>
      </w:r>
    </w:p>
    <w:p w:rsidR="00D17E46" w:rsidRDefault="007159CC">
      <w:pPr>
        <w:spacing w:after="75"/>
        <w:ind w:firstLine="240"/>
        <w:jc w:val="both"/>
      </w:pPr>
      <w:bookmarkStart w:id="49" w:name="970"/>
      <w:bookmarkEnd w:id="48"/>
      <w:r>
        <w:rPr>
          <w:rFonts w:ascii="Arial" w:hAnsi="Arial"/>
          <w:color w:val="000000"/>
          <w:sz w:val="24"/>
        </w:rPr>
        <w:lastRenderedPageBreak/>
        <w:t>з 43 по 46 необхідно зазначати окремим рядком показники за загальним кодом 42 "Виноматеріали виноградні";</w:t>
      </w:r>
    </w:p>
    <w:p w:rsidR="00D17E46" w:rsidRDefault="007159CC">
      <w:pPr>
        <w:spacing w:after="75"/>
        <w:ind w:firstLine="240"/>
        <w:jc w:val="both"/>
      </w:pPr>
      <w:bookmarkStart w:id="50" w:name="971"/>
      <w:bookmarkEnd w:id="49"/>
      <w:r>
        <w:rPr>
          <w:rFonts w:ascii="Arial" w:hAnsi="Arial"/>
          <w:color w:val="000000"/>
          <w:sz w:val="24"/>
        </w:rPr>
        <w:t>з 61 по 64 необхідно зазначати окремим рядком показники за загальним кодом 60 "Лікеро-горілчані вироби".</w:t>
      </w:r>
    </w:p>
    <w:p w:rsidR="00D17E46" w:rsidRDefault="007159CC">
      <w:pPr>
        <w:spacing w:after="75"/>
        <w:ind w:firstLine="240"/>
        <w:jc w:val="both"/>
      </w:pPr>
      <w:bookmarkStart w:id="51" w:name="972"/>
      <w:bookmarkEnd w:id="50"/>
      <w:r>
        <w:rPr>
          <w:rFonts w:ascii="Arial" w:hAnsi="Arial"/>
          <w:color w:val="000000"/>
          <w:sz w:val="24"/>
        </w:rPr>
        <w:t>7. Якщо показники обсягів товарів / продукції / сировини відсутні (у зв'язку з відсутністю операції) у відповідних клітинках Звіту N 1-ВП та Звіту N 1-ОП проставляється цифра "0", крім розділів, щодо яких в рядку 11 таких звітів проставлена позначка "х".</w:t>
      </w:r>
    </w:p>
    <w:p w:rsidR="00D17E46" w:rsidRDefault="007159CC">
      <w:pPr>
        <w:spacing w:after="75"/>
        <w:ind w:firstLine="240"/>
        <w:jc w:val="both"/>
      </w:pPr>
      <w:bookmarkStart w:id="52" w:name="973"/>
      <w:bookmarkEnd w:id="51"/>
      <w:r>
        <w:rPr>
          <w:rFonts w:ascii="Arial" w:hAnsi="Arial"/>
          <w:color w:val="000000"/>
          <w:sz w:val="24"/>
        </w:rPr>
        <w:t xml:space="preserve">8. У разі якщо суб'єкт господарювання самостійно виявив помилки у поданому ним звіті, він зобов'язаний подати уточнений звіт у термін, установлений для такого суб'єкта господарювання в </w:t>
      </w:r>
      <w:r>
        <w:rPr>
          <w:rFonts w:ascii="Arial" w:hAnsi="Arial"/>
          <w:color w:val="293A55"/>
          <w:sz w:val="24"/>
        </w:rPr>
        <w:t>статті 72 розділу XI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Arial" w:hAnsi="Arial"/>
          <w:color w:val="000000"/>
          <w:sz w:val="24"/>
        </w:rPr>
        <w:t>.</w:t>
      </w:r>
    </w:p>
    <w:p w:rsidR="00D17E46" w:rsidRDefault="007159CC">
      <w:pPr>
        <w:pStyle w:val="3"/>
        <w:spacing w:after="225"/>
        <w:jc w:val="center"/>
      </w:pPr>
      <w:bookmarkStart w:id="53" w:name="974"/>
      <w:bookmarkEnd w:id="52"/>
      <w:r>
        <w:rPr>
          <w:rFonts w:ascii="Arial" w:hAnsi="Arial"/>
          <w:color w:val="000000"/>
          <w:sz w:val="32"/>
        </w:rPr>
        <w:t>II. Порядок заповнення розділу I "Обсяги залишків, виробництва і обігу (в тому числі ввезення на митну територію України, вивезення за межі митної території України) продукції/товарів/сировини, обсяги вирощування тютюну у звітному періоді" та розділу II "Земельні ділянки, на яких вирощується тютюн" Звіту N 1-ВП</w:t>
      </w:r>
    </w:p>
    <w:p w:rsidR="00D17E46" w:rsidRDefault="007159CC">
      <w:pPr>
        <w:spacing w:after="75"/>
        <w:ind w:firstLine="240"/>
        <w:jc w:val="both"/>
      </w:pPr>
      <w:bookmarkStart w:id="54" w:name="975"/>
      <w:bookmarkEnd w:id="53"/>
      <w:r>
        <w:rPr>
          <w:rFonts w:ascii="Arial" w:hAnsi="Arial"/>
          <w:color w:val="000000"/>
          <w:sz w:val="24"/>
        </w:rPr>
        <w:t>1. Виробники при заповненні розділу I Звіту N 1-ВП зазначають показники щодо продукції/товарів/сировини, які у звітному періоді було:</w:t>
      </w:r>
    </w:p>
    <w:p w:rsidR="00D17E46" w:rsidRDefault="007159CC">
      <w:pPr>
        <w:spacing w:after="75"/>
        <w:ind w:firstLine="240"/>
        <w:jc w:val="both"/>
      </w:pPr>
      <w:bookmarkStart w:id="55" w:name="976"/>
      <w:bookmarkEnd w:id="54"/>
      <w:r>
        <w:rPr>
          <w:rFonts w:ascii="Arial" w:hAnsi="Arial"/>
          <w:color w:val="000000"/>
          <w:sz w:val="24"/>
        </w:rPr>
        <w:t>придбано/повернуто у якості сировини для виробництва, використано у якості сировини для виробництва (крім обсягу товару / сировини, який придбано/отримано в інших суб'єктів господарювання для реалізації, що відображається в розділі III Звіту N 1-ВП);</w:t>
      </w:r>
    </w:p>
    <w:p w:rsidR="00D17E46" w:rsidRDefault="007159CC">
      <w:pPr>
        <w:spacing w:after="75"/>
        <w:ind w:firstLine="240"/>
        <w:jc w:val="both"/>
      </w:pPr>
      <w:bookmarkStart w:id="56" w:name="977"/>
      <w:bookmarkEnd w:id="55"/>
      <w:r>
        <w:rPr>
          <w:rFonts w:ascii="Arial" w:hAnsi="Arial"/>
          <w:color w:val="000000"/>
          <w:sz w:val="24"/>
        </w:rPr>
        <w:t>власно вироблено / вирощено / утворено відходів;</w:t>
      </w:r>
    </w:p>
    <w:p w:rsidR="00D17E46" w:rsidRDefault="007159CC">
      <w:pPr>
        <w:spacing w:after="75"/>
        <w:ind w:firstLine="240"/>
        <w:jc w:val="both"/>
      </w:pPr>
      <w:bookmarkStart w:id="57" w:name="978"/>
      <w:bookmarkEnd w:id="56"/>
      <w:r>
        <w:rPr>
          <w:rFonts w:ascii="Arial" w:hAnsi="Arial"/>
          <w:color w:val="000000"/>
          <w:sz w:val="24"/>
        </w:rPr>
        <w:t>реалізовано / передано власно виробленої продукції/товарів/сировини (вирощеного тютюну), повернуто, втрачено/витрачено, а також їхні залишки на початок і кінець звітного періоду, у тому числі передано на відповідальне зберігання.</w:t>
      </w:r>
    </w:p>
    <w:p w:rsidR="00D17E46" w:rsidRDefault="007159CC">
      <w:pPr>
        <w:spacing w:after="75"/>
        <w:ind w:firstLine="240"/>
        <w:jc w:val="both"/>
      </w:pPr>
      <w:bookmarkStart w:id="58" w:name="979"/>
      <w:bookmarkEnd w:id="57"/>
      <w:r>
        <w:rPr>
          <w:rFonts w:ascii="Arial" w:hAnsi="Arial"/>
          <w:color w:val="000000"/>
          <w:sz w:val="24"/>
        </w:rPr>
        <w:t>У графах 1 - 3 зазначають відповідно коди, одиниці виміру та види продукції/товару/сировини згідно з Кодами та видами продукції.</w:t>
      </w:r>
    </w:p>
    <w:p w:rsidR="00D17E46" w:rsidRDefault="007159CC">
      <w:pPr>
        <w:spacing w:after="75"/>
        <w:ind w:firstLine="240"/>
        <w:jc w:val="both"/>
      </w:pPr>
      <w:bookmarkStart w:id="59" w:name="980"/>
      <w:bookmarkEnd w:id="58"/>
      <w:r>
        <w:rPr>
          <w:rFonts w:ascii="Arial" w:hAnsi="Arial"/>
          <w:color w:val="000000"/>
          <w:sz w:val="24"/>
        </w:rPr>
        <w:t>2. У графі 4 зазначається кількісний показник про обсяги (далі - обсяг) залишків продукції/товару/сировини (вирощеного тютюну), у тому числі що передано на відповідальне зберігання, на початок звітного періоду щодо:</w:t>
      </w:r>
    </w:p>
    <w:p w:rsidR="00D17E46" w:rsidRDefault="007159CC">
      <w:pPr>
        <w:spacing w:after="75"/>
        <w:ind w:firstLine="240"/>
        <w:jc w:val="both"/>
      </w:pPr>
      <w:bookmarkStart w:id="60" w:name="981"/>
      <w:bookmarkEnd w:id="59"/>
      <w:r>
        <w:rPr>
          <w:rFonts w:ascii="Arial" w:hAnsi="Arial"/>
          <w:color w:val="000000"/>
          <w:sz w:val="24"/>
        </w:rPr>
        <w:lastRenderedPageBreak/>
        <w:t>виробленої продукції/товару/сировини (вирощеного тютюну);</w:t>
      </w:r>
    </w:p>
    <w:p w:rsidR="00D17E46" w:rsidRDefault="007159CC">
      <w:pPr>
        <w:spacing w:after="75"/>
        <w:ind w:firstLine="240"/>
        <w:jc w:val="both"/>
      </w:pPr>
      <w:bookmarkStart w:id="61" w:name="982"/>
      <w:bookmarkEnd w:id="60"/>
      <w:r>
        <w:rPr>
          <w:rFonts w:ascii="Arial" w:hAnsi="Arial"/>
          <w:color w:val="000000"/>
          <w:sz w:val="24"/>
        </w:rPr>
        <w:t>придбаної продукції/товару/сировини для використання у якості сировини для виробництва продукції (наприклад, виробники алкогольних напоїв зазначають спирт або виноматеріали; виробники тютюнових виробів - тютюнову сировину).</w:t>
      </w:r>
    </w:p>
    <w:p w:rsidR="00D17E46" w:rsidRDefault="007159CC">
      <w:pPr>
        <w:spacing w:after="75"/>
        <w:ind w:firstLine="240"/>
        <w:jc w:val="both"/>
      </w:pPr>
      <w:bookmarkStart w:id="62" w:name="983"/>
      <w:bookmarkEnd w:id="61"/>
      <w:r>
        <w:rPr>
          <w:rFonts w:ascii="Arial" w:hAnsi="Arial"/>
          <w:color w:val="000000"/>
          <w:sz w:val="24"/>
        </w:rPr>
        <w:t>3. У графі 5 зазначається загальний обсяг продукції/товару/сировини, що придбано виробником у якості сировини для виробництва продукції / сировини у звітному періоді, у тому числі:</w:t>
      </w:r>
    </w:p>
    <w:p w:rsidR="00D17E46" w:rsidRDefault="007159CC">
      <w:pPr>
        <w:spacing w:after="75"/>
        <w:ind w:firstLine="240"/>
        <w:jc w:val="both"/>
      </w:pPr>
      <w:bookmarkStart w:id="63" w:name="984"/>
      <w:bookmarkEnd w:id="62"/>
      <w:r>
        <w:rPr>
          <w:rFonts w:ascii="Arial" w:hAnsi="Arial"/>
          <w:color w:val="000000"/>
          <w:sz w:val="24"/>
        </w:rPr>
        <w:t>у графі 5.1 - ввезено на митну територію України;</w:t>
      </w:r>
    </w:p>
    <w:p w:rsidR="00D17E46" w:rsidRDefault="007159CC">
      <w:pPr>
        <w:spacing w:after="75"/>
        <w:ind w:firstLine="240"/>
        <w:jc w:val="both"/>
      </w:pPr>
      <w:bookmarkStart w:id="64" w:name="985"/>
      <w:bookmarkEnd w:id="63"/>
      <w:r>
        <w:rPr>
          <w:rFonts w:ascii="Arial" w:hAnsi="Arial"/>
          <w:color w:val="000000"/>
          <w:sz w:val="24"/>
        </w:rPr>
        <w:t>у графі 5.2 - придбано в інших суб'єктів господарювання на митній території України.</w:t>
      </w:r>
    </w:p>
    <w:p w:rsidR="00D17E46" w:rsidRDefault="007159CC">
      <w:pPr>
        <w:spacing w:after="75"/>
        <w:ind w:firstLine="240"/>
        <w:jc w:val="both"/>
      </w:pPr>
      <w:bookmarkStart w:id="65" w:name="986"/>
      <w:bookmarkEnd w:id="64"/>
      <w:r>
        <w:rPr>
          <w:rFonts w:ascii="Arial" w:hAnsi="Arial"/>
          <w:color w:val="000000"/>
          <w:sz w:val="24"/>
        </w:rPr>
        <w:t>4. У графі 6 зазначається обсяг повернутої у звітному періоді продукції/товару/сировини, придбаної виробником у якості сировини для виробництва продукції/товару/сировини.</w:t>
      </w:r>
    </w:p>
    <w:p w:rsidR="00D17E46" w:rsidRDefault="007159CC">
      <w:pPr>
        <w:spacing w:after="75"/>
        <w:ind w:firstLine="240"/>
        <w:jc w:val="both"/>
      </w:pPr>
      <w:bookmarkStart w:id="66" w:name="987"/>
      <w:bookmarkEnd w:id="65"/>
      <w:r>
        <w:rPr>
          <w:rFonts w:ascii="Arial" w:hAnsi="Arial"/>
          <w:color w:val="000000"/>
          <w:sz w:val="24"/>
        </w:rPr>
        <w:t>5. У графі 7 зазначається обсяг продукції/товару/сировини, що вироблено / вирощено (тютюн) у звітному періоді, у тому числі обсяг відходів, що утворено у процесі виробництва.</w:t>
      </w:r>
    </w:p>
    <w:p w:rsidR="00D17E46" w:rsidRDefault="007159CC">
      <w:pPr>
        <w:spacing w:after="75"/>
        <w:ind w:firstLine="240"/>
        <w:jc w:val="both"/>
      </w:pPr>
      <w:bookmarkStart w:id="67" w:name="988"/>
      <w:bookmarkEnd w:id="66"/>
      <w:r>
        <w:rPr>
          <w:rFonts w:ascii="Arial" w:hAnsi="Arial"/>
          <w:color w:val="000000"/>
          <w:sz w:val="24"/>
        </w:rPr>
        <w:t>6. У графі 8 зазначається загальний обсяг продукції/товару/сировини, що реалізовано виробником у звітному періоді, у тому числі:</w:t>
      </w:r>
    </w:p>
    <w:p w:rsidR="00D17E46" w:rsidRDefault="007159CC">
      <w:pPr>
        <w:spacing w:after="75"/>
        <w:ind w:firstLine="240"/>
        <w:jc w:val="both"/>
      </w:pPr>
      <w:bookmarkStart w:id="68" w:name="989"/>
      <w:bookmarkEnd w:id="67"/>
      <w:r>
        <w:rPr>
          <w:rFonts w:ascii="Arial" w:hAnsi="Arial"/>
          <w:color w:val="000000"/>
          <w:sz w:val="24"/>
        </w:rPr>
        <w:t>у графі 8.1 - реалізовано на внутрішньому ринку підприємствам оптової торгівлі (у тому числі підприємствам оптової торгівлі, які також мають ліцензію на право роздрібної торгівлі);</w:t>
      </w:r>
    </w:p>
    <w:p w:rsidR="00D17E46" w:rsidRDefault="007159CC">
      <w:pPr>
        <w:spacing w:after="75"/>
        <w:ind w:firstLine="240"/>
        <w:jc w:val="both"/>
      </w:pPr>
      <w:bookmarkStart w:id="69" w:name="990"/>
      <w:bookmarkEnd w:id="68"/>
      <w:r>
        <w:rPr>
          <w:rFonts w:ascii="Arial" w:hAnsi="Arial"/>
          <w:color w:val="000000"/>
          <w:sz w:val="24"/>
        </w:rPr>
        <w:t>у графі 8.2 - реалізовано на внутрішньому ринку підприємствам роздрібної торгівлі;</w:t>
      </w:r>
    </w:p>
    <w:p w:rsidR="00D17E46" w:rsidRDefault="007159CC">
      <w:pPr>
        <w:spacing w:after="75"/>
        <w:ind w:firstLine="240"/>
        <w:jc w:val="both"/>
      </w:pPr>
      <w:bookmarkStart w:id="70" w:name="991"/>
      <w:bookmarkEnd w:id="69"/>
      <w:r>
        <w:rPr>
          <w:rFonts w:ascii="Arial" w:hAnsi="Arial"/>
          <w:color w:val="000000"/>
          <w:sz w:val="24"/>
        </w:rPr>
        <w:t>у графі 8.3 - реалізовано на внутрішньому ринку іншим суб'єктам господарювання (незазначений у графах 8.1, 8.2);</w:t>
      </w:r>
    </w:p>
    <w:p w:rsidR="00D17E46" w:rsidRDefault="007159CC">
      <w:pPr>
        <w:spacing w:after="75"/>
        <w:ind w:firstLine="240"/>
        <w:jc w:val="both"/>
      </w:pPr>
      <w:bookmarkStart w:id="71" w:name="992"/>
      <w:bookmarkEnd w:id="70"/>
      <w:r>
        <w:rPr>
          <w:rFonts w:ascii="Arial" w:hAnsi="Arial"/>
          <w:color w:val="000000"/>
          <w:sz w:val="24"/>
        </w:rPr>
        <w:t>у графі 8.4 - вивезено за межі митної території України, реалізовано магазинам безмитної торгівлі.</w:t>
      </w:r>
    </w:p>
    <w:p w:rsidR="00D17E46" w:rsidRDefault="007159CC">
      <w:pPr>
        <w:spacing w:after="75"/>
        <w:ind w:firstLine="240"/>
        <w:jc w:val="both"/>
      </w:pPr>
      <w:bookmarkStart w:id="72" w:name="993"/>
      <w:bookmarkEnd w:id="71"/>
      <w:r>
        <w:rPr>
          <w:rFonts w:ascii="Arial" w:hAnsi="Arial"/>
          <w:color w:val="000000"/>
          <w:sz w:val="24"/>
        </w:rPr>
        <w:t>7. У графі 9 зазначається обсяг продукції/товару, що передано у власні місця роздрібної торгівлі виробника.</w:t>
      </w:r>
    </w:p>
    <w:p w:rsidR="00D17E46" w:rsidRDefault="007159CC">
      <w:pPr>
        <w:spacing w:after="75"/>
        <w:ind w:firstLine="240"/>
        <w:jc w:val="both"/>
      </w:pPr>
      <w:bookmarkStart w:id="73" w:name="994"/>
      <w:bookmarkEnd w:id="72"/>
      <w:r>
        <w:rPr>
          <w:rFonts w:ascii="Arial" w:hAnsi="Arial"/>
          <w:color w:val="000000"/>
          <w:sz w:val="24"/>
        </w:rPr>
        <w:t>8. У графах 10, 11 зазначаються відповідно обсяги продукції/товару/сировини, що повернуто/</w:t>
      </w:r>
      <w:proofErr w:type="spellStart"/>
      <w:r>
        <w:rPr>
          <w:rFonts w:ascii="Arial" w:hAnsi="Arial"/>
          <w:color w:val="000000"/>
          <w:sz w:val="24"/>
        </w:rPr>
        <w:t>реімпортовано</w:t>
      </w:r>
      <w:proofErr w:type="spellEnd"/>
      <w:r>
        <w:rPr>
          <w:rFonts w:ascii="Arial" w:hAnsi="Arial"/>
          <w:color w:val="000000"/>
          <w:sz w:val="24"/>
        </w:rPr>
        <w:t xml:space="preserve"> виробнику у звітному періоді, які раніше було реалізовано / передано для подальшої реалізації та/або у власні місця роздрібної торгівлі виробника на внутрішньому ринку та/або вивезено за межі митної території України, реалізовано магазинам безмитної торгівлі.</w:t>
      </w:r>
    </w:p>
    <w:p w:rsidR="00D17E46" w:rsidRDefault="007159CC">
      <w:pPr>
        <w:spacing w:after="75"/>
        <w:ind w:firstLine="240"/>
        <w:jc w:val="both"/>
      </w:pPr>
      <w:bookmarkStart w:id="74" w:name="995"/>
      <w:bookmarkEnd w:id="73"/>
      <w:r>
        <w:rPr>
          <w:rFonts w:ascii="Arial" w:hAnsi="Arial"/>
          <w:color w:val="000000"/>
          <w:sz w:val="24"/>
        </w:rPr>
        <w:t xml:space="preserve">9. У графі 12 зазначається обсяг продукції/товару/сировини, що використано (витрачено) у якості сировини для виробництва іншої продукції (наприклад, виробники алкогольних напоїв зазначають обсяг спирту або виноматеріалів для виготовлення алкогольних напоїв; виробники тютюнових виробів - тютюнової </w:t>
      </w:r>
      <w:r>
        <w:rPr>
          <w:rFonts w:ascii="Arial" w:hAnsi="Arial"/>
          <w:color w:val="000000"/>
          <w:sz w:val="24"/>
        </w:rPr>
        <w:lastRenderedPageBreak/>
        <w:t>сировини для виготовлення тютюнових виробів, у тому числі відходів тютюнової сировини за умови документального підтвердження утворення таких відходів).</w:t>
      </w:r>
    </w:p>
    <w:p w:rsidR="00D17E46" w:rsidRDefault="007159CC">
      <w:pPr>
        <w:spacing w:after="75"/>
        <w:ind w:firstLine="240"/>
        <w:jc w:val="both"/>
      </w:pPr>
      <w:bookmarkStart w:id="75" w:name="996"/>
      <w:bookmarkEnd w:id="74"/>
      <w:r>
        <w:rPr>
          <w:rFonts w:ascii="Arial" w:hAnsi="Arial"/>
          <w:color w:val="000000"/>
          <w:sz w:val="24"/>
        </w:rPr>
        <w:t>10. У графі 13 зазначається обсяг продукції/товару/сировини, що у звітному періоді було:</w:t>
      </w:r>
    </w:p>
    <w:p w:rsidR="00D17E46" w:rsidRDefault="007159CC">
      <w:pPr>
        <w:spacing w:after="75"/>
        <w:ind w:firstLine="240"/>
        <w:jc w:val="both"/>
      </w:pPr>
      <w:bookmarkStart w:id="76" w:name="997"/>
      <w:bookmarkEnd w:id="75"/>
      <w:r>
        <w:rPr>
          <w:rFonts w:ascii="Arial" w:hAnsi="Arial"/>
          <w:color w:val="000000"/>
          <w:sz w:val="24"/>
        </w:rPr>
        <w:t>втрачено в процесі виробництва, зберігання, транспортування, якщо такі втрати документально підтверджено;</w:t>
      </w:r>
    </w:p>
    <w:p w:rsidR="00D17E46" w:rsidRDefault="007159CC">
      <w:pPr>
        <w:spacing w:after="75"/>
        <w:ind w:firstLine="240"/>
        <w:jc w:val="both"/>
      </w:pPr>
      <w:bookmarkStart w:id="77" w:name="998"/>
      <w:bookmarkEnd w:id="76"/>
      <w:r>
        <w:rPr>
          <w:rFonts w:ascii="Arial" w:hAnsi="Arial"/>
          <w:color w:val="000000"/>
          <w:sz w:val="24"/>
        </w:rPr>
        <w:t>втрачено через форс-мажорні обставини, якщо такі втрати документально підтверджено;</w:t>
      </w:r>
    </w:p>
    <w:p w:rsidR="00D17E46" w:rsidRDefault="007159CC">
      <w:pPr>
        <w:spacing w:after="75"/>
        <w:ind w:firstLine="240"/>
        <w:jc w:val="both"/>
      </w:pPr>
      <w:bookmarkStart w:id="78" w:name="999"/>
      <w:bookmarkEnd w:id="77"/>
      <w:r>
        <w:rPr>
          <w:rFonts w:ascii="Arial" w:hAnsi="Arial"/>
          <w:color w:val="000000"/>
          <w:sz w:val="24"/>
        </w:rPr>
        <w:t>знищено або утилізовано як відходи, утворені в процесі виробництва, за умови документального підтвердження їх знищення або утилізації у звітному періоді;</w:t>
      </w:r>
    </w:p>
    <w:p w:rsidR="00D17E46" w:rsidRDefault="007159CC">
      <w:pPr>
        <w:spacing w:after="75"/>
        <w:ind w:firstLine="240"/>
        <w:jc w:val="both"/>
      </w:pPr>
      <w:bookmarkStart w:id="79" w:name="1000"/>
      <w:bookmarkEnd w:id="78"/>
      <w:r>
        <w:rPr>
          <w:rFonts w:ascii="Arial" w:hAnsi="Arial"/>
          <w:color w:val="000000"/>
          <w:sz w:val="24"/>
        </w:rPr>
        <w:t>використано для проведення досліджень чи випробувань.</w:t>
      </w:r>
    </w:p>
    <w:p w:rsidR="00D17E46" w:rsidRDefault="007159CC">
      <w:pPr>
        <w:spacing w:after="75"/>
        <w:ind w:firstLine="240"/>
        <w:jc w:val="both"/>
      </w:pPr>
      <w:bookmarkStart w:id="80" w:name="1001"/>
      <w:bookmarkEnd w:id="79"/>
      <w:r>
        <w:rPr>
          <w:rFonts w:ascii="Arial" w:hAnsi="Arial"/>
          <w:color w:val="000000"/>
          <w:sz w:val="24"/>
        </w:rPr>
        <w:t>11. У графі 14 зазначається загальний обсяг залишків продукції/товару/сировини, на кінець звітного періоду, який обчислюється виходячи:</w:t>
      </w:r>
    </w:p>
    <w:p w:rsidR="00D17E46" w:rsidRDefault="007159CC">
      <w:pPr>
        <w:spacing w:after="75"/>
        <w:ind w:firstLine="240"/>
        <w:jc w:val="both"/>
      </w:pPr>
      <w:bookmarkStart w:id="81" w:name="1002"/>
      <w:bookmarkEnd w:id="80"/>
      <w:r>
        <w:rPr>
          <w:rFonts w:ascii="Arial" w:hAnsi="Arial"/>
          <w:color w:val="000000"/>
          <w:sz w:val="24"/>
        </w:rPr>
        <w:t>з суми обсягів продукції/товару/сировини, а саме їх залишків на початок звітного періоду, у тому числі переданих на відповідне зберігання (графа 4), придбаних виробником у якості сировини для виробництва продукції/товару/сировини (графа 5), вироблених (вирощеного тютюну) (графа 7), повернутих/</w:t>
      </w:r>
      <w:proofErr w:type="spellStart"/>
      <w:r>
        <w:rPr>
          <w:rFonts w:ascii="Arial" w:hAnsi="Arial"/>
          <w:color w:val="000000"/>
          <w:sz w:val="24"/>
        </w:rPr>
        <w:t>реімпортованих</w:t>
      </w:r>
      <w:proofErr w:type="spellEnd"/>
      <w:r>
        <w:rPr>
          <w:rFonts w:ascii="Arial" w:hAnsi="Arial"/>
          <w:color w:val="000000"/>
          <w:sz w:val="24"/>
        </w:rPr>
        <w:t>, які раніше були реалізовані/передані для подальшої реалізації та/або у власні місця роздрібної торгівлі виробника (графи 10, 11) у звітному періоді;</w:t>
      </w:r>
    </w:p>
    <w:p w:rsidR="00D17E46" w:rsidRDefault="007159CC">
      <w:pPr>
        <w:spacing w:after="75"/>
        <w:ind w:firstLine="240"/>
        <w:jc w:val="both"/>
      </w:pPr>
      <w:bookmarkStart w:id="82" w:name="1003"/>
      <w:bookmarkEnd w:id="81"/>
      <w:r>
        <w:rPr>
          <w:rFonts w:ascii="Arial" w:hAnsi="Arial"/>
          <w:color w:val="000000"/>
          <w:sz w:val="24"/>
        </w:rPr>
        <w:t>за вирахуванням обсягів продукції/товару/сировини, а саме повернутих, які раніше придбано виробником у якості сировини для виробництва продукції/товару/сировини (графа 6), реалізованих та/або переданих для подальшої реалізації (графа 8), переданих у власні місця роздрібної торгівлі (графа 9), використаних у якості сировини для виробництва продукції/товару/сировини (витрати) (графа 12) та втрат, відходів, обсягів продукції/товару/сировини, що використано для досліджень чи випробувань (графа 13) у звітному періоді.</w:t>
      </w:r>
    </w:p>
    <w:p w:rsidR="00D17E46" w:rsidRDefault="007159CC">
      <w:pPr>
        <w:spacing w:after="75"/>
        <w:ind w:firstLine="240"/>
        <w:jc w:val="both"/>
      </w:pPr>
      <w:bookmarkStart w:id="83" w:name="1004"/>
      <w:bookmarkEnd w:id="82"/>
      <w:r>
        <w:rPr>
          <w:rFonts w:ascii="Arial" w:hAnsi="Arial"/>
          <w:color w:val="000000"/>
          <w:sz w:val="24"/>
        </w:rPr>
        <w:t>У графі 14.1 зазначається загальний обсяг залишків продукції/товару/сировини, що знаходяться / передані на відповідальне зберігання іншим суб'єктам господарювання, у тому числі у графі 14.1.1 зазначається обсяг залишків продукції/товару/сировини, що передано на відповідальне зберігання у звітному періоді.</w:t>
      </w:r>
    </w:p>
    <w:p w:rsidR="00D17E46" w:rsidRDefault="007159CC">
      <w:pPr>
        <w:spacing w:after="75"/>
        <w:ind w:firstLine="240"/>
        <w:jc w:val="both"/>
      </w:pPr>
      <w:bookmarkStart w:id="84" w:name="1005"/>
      <w:bookmarkEnd w:id="83"/>
      <w:r>
        <w:rPr>
          <w:rFonts w:ascii="Arial" w:hAnsi="Arial"/>
          <w:color w:val="000000"/>
          <w:sz w:val="24"/>
        </w:rPr>
        <w:t>13. У графі 15 надаються пояснення до показників окремих граф розділу I Звіту N 1-ВП, викладених із зазначенням номерів відповідних граф та обсягів продукції/товару/сировини, що внесені до них:</w:t>
      </w:r>
    </w:p>
    <w:p w:rsidR="00D17E46" w:rsidRDefault="007159CC">
      <w:pPr>
        <w:spacing w:after="75"/>
        <w:ind w:firstLine="240"/>
        <w:jc w:val="both"/>
      </w:pPr>
      <w:bookmarkStart w:id="85" w:name="1006"/>
      <w:bookmarkEnd w:id="84"/>
      <w:r>
        <w:rPr>
          <w:rFonts w:ascii="Arial" w:hAnsi="Arial"/>
          <w:color w:val="000000"/>
          <w:sz w:val="24"/>
        </w:rPr>
        <w:t xml:space="preserve">графи 5.1, 6, 8.4, 11 - у разі ввезення/вивезення продукції/товару/сировини зазначається вид митного режиму, у який поміщено продукцію/товар/сировину, </w:t>
      </w:r>
      <w:r>
        <w:rPr>
          <w:rFonts w:ascii="Arial" w:hAnsi="Arial"/>
          <w:color w:val="000000"/>
          <w:sz w:val="24"/>
        </w:rPr>
        <w:lastRenderedPageBreak/>
        <w:t xml:space="preserve">відповідно до </w:t>
      </w:r>
      <w:r>
        <w:rPr>
          <w:rFonts w:ascii="Arial" w:hAnsi="Arial"/>
          <w:color w:val="293A55"/>
          <w:sz w:val="24"/>
        </w:rPr>
        <w:t>частини першої статті 70 глави 12 розділу V Митного кодексу України</w:t>
      </w:r>
      <w:r>
        <w:rPr>
          <w:rFonts w:ascii="Arial" w:hAnsi="Arial"/>
          <w:color w:val="000000"/>
          <w:sz w:val="24"/>
        </w:rPr>
        <w:t>,</w:t>
      </w:r>
    </w:p>
    <w:p w:rsidR="00D17E46" w:rsidRDefault="007159CC">
      <w:pPr>
        <w:spacing w:after="75"/>
        <w:ind w:firstLine="240"/>
        <w:jc w:val="right"/>
      </w:pPr>
      <w:bookmarkStart w:id="86" w:name="1449"/>
      <w:bookmarkEnd w:id="85"/>
      <w:r>
        <w:rPr>
          <w:rFonts w:ascii="Arial" w:hAnsi="Arial"/>
          <w:color w:val="293A55"/>
          <w:sz w:val="24"/>
        </w:rPr>
        <w:t>(абзац другий пункту 13 розділу II із змінами, внесеними згідно з</w:t>
      </w:r>
      <w:r>
        <w:br/>
      </w:r>
      <w:r>
        <w:rPr>
          <w:rFonts w:ascii="Arial" w:hAnsi="Arial"/>
          <w:color w:val="293A55"/>
          <w:sz w:val="24"/>
        </w:rPr>
        <w:t xml:space="preserve"> наказом Міністерства фінансів України від 08.01.2026 р. N 18)</w:t>
      </w:r>
    </w:p>
    <w:p w:rsidR="00D17E46" w:rsidRDefault="007159CC">
      <w:pPr>
        <w:spacing w:after="75"/>
        <w:ind w:firstLine="240"/>
        <w:jc w:val="both"/>
      </w:pPr>
      <w:bookmarkStart w:id="87" w:name="1007"/>
      <w:bookmarkEnd w:id="86"/>
      <w:r>
        <w:rPr>
          <w:rFonts w:ascii="Arial" w:hAnsi="Arial"/>
          <w:color w:val="000000"/>
          <w:sz w:val="24"/>
        </w:rPr>
        <w:t>графи 13 - зазначається інформація про обставини виникнення втрат, відходів, втрат через форс-мажорні обставини, використання для проведення досліджень чи випробувань;</w:t>
      </w:r>
    </w:p>
    <w:p w:rsidR="00D17E46" w:rsidRDefault="007159CC">
      <w:pPr>
        <w:spacing w:after="75"/>
        <w:ind w:firstLine="240"/>
        <w:jc w:val="both"/>
      </w:pPr>
      <w:bookmarkStart w:id="88" w:name="1008"/>
      <w:bookmarkEnd w:id="87"/>
      <w:r>
        <w:rPr>
          <w:rFonts w:ascii="Arial" w:hAnsi="Arial"/>
          <w:color w:val="000000"/>
          <w:sz w:val="24"/>
        </w:rPr>
        <w:t>12 - зазначається код продукції/товару/сировини (у тому числі відходів тютюнової сировини), для виробництва якої використано сировину, обсяги якої зазначено в цій графі.</w:t>
      </w:r>
    </w:p>
    <w:p w:rsidR="00D17E46" w:rsidRDefault="007159CC">
      <w:pPr>
        <w:spacing w:after="75"/>
        <w:ind w:firstLine="240"/>
        <w:jc w:val="both"/>
      </w:pPr>
      <w:bookmarkStart w:id="89" w:name="1009"/>
      <w:bookmarkEnd w:id="88"/>
      <w:r>
        <w:rPr>
          <w:rFonts w:ascii="Arial" w:hAnsi="Arial"/>
          <w:color w:val="000000"/>
          <w:sz w:val="24"/>
        </w:rPr>
        <w:t>До інших граф розділу I Звіту N 1-ВП пояснення (із зазначенням номерів відповідних граф та відображених в них обсягів продукції/товару/сировини) надаються у разі їх наявності.</w:t>
      </w:r>
    </w:p>
    <w:p w:rsidR="00D17E46" w:rsidRDefault="007159CC">
      <w:pPr>
        <w:spacing w:after="75"/>
        <w:ind w:firstLine="240"/>
        <w:jc w:val="both"/>
      </w:pPr>
      <w:bookmarkStart w:id="90" w:name="1010"/>
      <w:bookmarkEnd w:id="89"/>
      <w:r>
        <w:rPr>
          <w:rFonts w:ascii="Arial" w:hAnsi="Arial"/>
          <w:color w:val="000000"/>
          <w:sz w:val="24"/>
        </w:rPr>
        <w:t xml:space="preserve">14. Окремими рядками зазначаються показники щодо обсягу продукції/товару/сировини, для якої в Кодах та видах продукції передбачено дві одиниці виміру, а саме: </w:t>
      </w:r>
      <w:proofErr w:type="spellStart"/>
      <w:r>
        <w:rPr>
          <w:rFonts w:ascii="Arial" w:hAnsi="Arial"/>
          <w:color w:val="000000"/>
          <w:sz w:val="24"/>
        </w:rPr>
        <w:t>дал</w:t>
      </w:r>
      <w:proofErr w:type="spellEnd"/>
      <w:r>
        <w:rPr>
          <w:rFonts w:ascii="Arial" w:hAnsi="Arial"/>
          <w:color w:val="000000"/>
          <w:sz w:val="24"/>
        </w:rPr>
        <w:t xml:space="preserve">, </w:t>
      </w:r>
      <w:proofErr w:type="spellStart"/>
      <w:r>
        <w:rPr>
          <w:rFonts w:ascii="Arial" w:hAnsi="Arial"/>
          <w:color w:val="000000"/>
          <w:sz w:val="24"/>
        </w:rPr>
        <w:t>дал</w:t>
      </w:r>
      <w:proofErr w:type="spellEnd"/>
      <w:r>
        <w:rPr>
          <w:rFonts w:ascii="Arial" w:hAnsi="Arial"/>
          <w:color w:val="000000"/>
          <w:sz w:val="24"/>
        </w:rPr>
        <w:t xml:space="preserve"> б. с.</w:t>
      </w:r>
    </w:p>
    <w:p w:rsidR="00D17E46" w:rsidRDefault="007159CC">
      <w:pPr>
        <w:spacing w:after="75"/>
        <w:ind w:firstLine="240"/>
        <w:jc w:val="both"/>
      </w:pPr>
      <w:bookmarkStart w:id="91" w:name="1011"/>
      <w:bookmarkEnd w:id="90"/>
      <w:r>
        <w:rPr>
          <w:rFonts w:ascii="Arial" w:hAnsi="Arial"/>
          <w:color w:val="000000"/>
          <w:sz w:val="24"/>
        </w:rPr>
        <w:t>У розділі II Звіту N 1-ВП суб'єкти господарювання, які отримали ліцензію на право вирощування тютюну, зазначають відповідно інформацію про кадастрові номери земельних ділянок, на яких вирощується тютюн, та посівну площу в гектарах.</w:t>
      </w:r>
    </w:p>
    <w:p w:rsidR="00D17E46" w:rsidRDefault="007159CC">
      <w:pPr>
        <w:pStyle w:val="3"/>
        <w:spacing w:after="225"/>
        <w:jc w:val="center"/>
      </w:pPr>
      <w:bookmarkStart w:id="92" w:name="1012"/>
      <w:bookmarkEnd w:id="91"/>
      <w:r>
        <w:rPr>
          <w:rFonts w:ascii="Arial" w:hAnsi="Arial"/>
          <w:color w:val="000000"/>
          <w:sz w:val="32"/>
        </w:rPr>
        <w:t>III. Порядок заповнення розділу III "Обсяги залишків, обігу (в тому числі ввезення на митну територію України, вивезення за межі митної території України) товарів, що придбані/отримані (для реалізації) у інших суб'єктів господарювання (крім продукції/товарів/сировини, зазначених у розділі I звіту 1-ВП) у звітному періоді" Звіту N 1-ВП та розділу I "Обсяги залишків, придбання/отримання та реалізації / передачі (в тому числі ввезення на митну територію України, вивезення за межі митної території України) товарів у звітному періоді" Звіту N 1-ОП</w:t>
      </w:r>
    </w:p>
    <w:p w:rsidR="00D17E46" w:rsidRDefault="007159CC">
      <w:pPr>
        <w:spacing w:after="75"/>
        <w:ind w:firstLine="240"/>
        <w:jc w:val="both"/>
      </w:pPr>
      <w:bookmarkStart w:id="93" w:name="1013"/>
      <w:bookmarkEnd w:id="92"/>
      <w:r>
        <w:rPr>
          <w:rFonts w:ascii="Arial" w:hAnsi="Arial"/>
          <w:color w:val="000000"/>
          <w:sz w:val="24"/>
        </w:rPr>
        <w:t>1. У графах 1 - 3 згідно з Кодами та видами продукції зазначаються відповідно коди, одиниці виміру та види товарів, що придбано/отримано в інших суб'єктів господарювання.</w:t>
      </w:r>
    </w:p>
    <w:p w:rsidR="00D17E46" w:rsidRDefault="007159CC">
      <w:pPr>
        <w:spacing w:after="75"/>
        <w:ind w:firstLine="240"/>
        <w:jc w:val="both"/>
      </w:pPr>
      <w:bookmarkStart w:id="94" w:name="1014"/>
      <w:bookmarkEnd w:id="93"/>
      <w:r>
        <w:rPr>
          <w:rFonts w:ascii="Arial" w:hAnsi="Arial"/>
          <w:color w:val="000000"/>
          <w:sz w:val="24"/>
        </w:rPr>
        <w:t xml:space="preserve">2. Обсяги товару, для якого в Кодах та видах продукції передбачено дві одиниці виміру, зокрема </w:t>
      </w:r>
      <w:proofErr w:type="spellStart"/>
      <w:r>
        <w:rPr>
          <w:rFonts w:ascii="Arial" w:hAnsi="Arial"/>
          <w:color w:val="000000"/>
          <w:sz w:val="24"/>
        </w:rPr>
        <w:t>дал</w:t>
      </w:r>
      <w:proofErr w:type="spellEnd"/>
      <w:r>
        <w:rPr>
          <w:rFonts w:ascii="Arial" w:hAnsi="Arial"/>
          <w:color w:val="000000"/>
          <w:sz w:val="24"/>
        </w:rPr>
        <w:t xml:space="preserve"> та </w:t>
      </w:r>
      <w:proofErr w:type="spellStart"/>
      <w:r>
        <w:rPr>
          <w:rFonts w:ascii="Arial" w:hAnsi="Arial"/>
          <w:color w:val="000000"/>
          <w:sz w:val="24"/>
        </w:rPr>
        <w:t>дал</w:t>
      </w:r>
      <w:proofErr w:type="spellEnd"/>
      <w:r>
        <w:rPr>
          <w:rFonts w:ascii="Arial" w:hAnsi="Arial"/>
          <w:color w:val="000000"/>
          <w:sz w:val="24"/>
        </w:rPr>
        <w:t xml:space="preserve"> б. с., зазначаються лише в одиницях виміру </w:t>
      </w:r>
      <w:proofErr w:type="spellStart"/>
      <w:r>
        <w:rPr>
          <w:rFonts w:ascii="Arial" w:hAnsi="Arial"/>
          <w:color w:val="000000"/>
          <w:sz w:val="24"/>
        </w:rPr>
        <w:t>дал</w:t>
      </w:r>
      <w:proofErr w:type="spellEnd"/>
      <w:r>
        <w:rPr>
          <w:rFonts w:ascii="Arial" w:hAnsi="Arial"/>
          <w:color w:val="000000"/>
          <w:sz w:val="24"/>
        </w:rPr>
        <w:t>.</w:t>
      </w:r>
    </w:p>
    <w:p w:rsidR="00D17E46" w:rsidRDefault="007159CC">
      <w:pPr>
        <w:spacing w:after="75"/>
        <w:ind w:firstLine="240"/>
        <w:jc w:val="both"/>
      </w:pPr>
      <w:bookmarkStart w:id="95" w:name="1015"/>
      <w:bookmarkEnd w:id="94"/>
      <w:r>
        <w:rPr>
          <w:rFonts w:ascii="Arial" w:hAnsi="Arial"/>
          <w:color w:val="000000"/>
          <w:sz w:val="24"/>
        </w:rPr>
        <w:lastRenderedPageBreak/>
        <w:t>3. У графі 4 зазначається обсяги залишків товарів на початок звітного періоду, що придбано/отримано у інших суб'єктів господарювання для подальшої його реалізації, у тому числі що передано/отримано на відповідальне зберігання.</w:t>
      </w:r>
    </w:p>
    <w:p w:rsidR="00D17E46" w:rsidRDefault="007159CC">
      <w:pPr>
        <w:spacing w:after="75"/>
        <w:ind w:firstLine="240"/>
        <w:jc w:val="both"/>
      </w:pPr>
      <w:bookmarkStart w:id="96" w:name="1016"/>
      <w:bookmarkEnd w:id="95"/>
      <w:r>
        <w:rPr>
          <w:rFonts w:ascii="Arial" w:hAnsi="Arial"/>
          <w:color w:val="000000"/>
          <w:sz w:val="24"/>
        </w:rPr>
        <w:t>4. У графі 5 зазначається загальний обсяг товару, що придбано/отримано в інших суб'єктів господарювання для подальшої його реалізації, у звітному періоді, у тому числі:</w:t>
      </w:r>
    </w:p>
    <w:p w:rsidR="00D17E46" w:rsidRDefault="007159CC">
      <w:pPr>
        <w:spacing w:after="75"/>
        <w:ind w:firstLine="240"/>
        <w:jc w:val="both"/>
      </w:pPr>
      <w:bookmarkStart w:id="97" w:name="1017"/>
      <w:bookmarkEnd w:id="96"/>
      <w:r>
        <w:rPr>
          <w:rFonts w:ascii="Arial" w:hAnsi="Arial"/>
          <w:color w:val="000000"/>
          <w:sz w:val="24"/>
        </w:rPr>
        <w:t>у графі 5.1 - ввезено на митну територію України;</w:t>
      </w:r>
    </w:p>
    <w:p w:rsidR="00D17E46" w:rsidRDefault="007159CC">
      <w:pPr>
        <w:spacing w:after="75"/>
        <w:ind w:firstLine="240"/>
        <w:jc w:val="both"/>
      </w:pPr>
      <w:bookmarkStart w:id="98" w:name="1018"/>
      <w:bookmarkEnd w:id="97"/>
      <w:r>
        <w:rPr>
          <w:rFonts w:ascii="Arial" w:hAnsi="Arial"/>
          <w:color w:val="000000"/>
          <w:sz w:val="24"/>
        </w:rPr>
        <w:t>у графі 5.2 - придбано/отримано в інших суб'єктів господарювання.</w:t>
      </w:r>
    </w:p>
    <w:p w:rsidR="00D17E46" w:rsidRDefault="007159CC">
      <w:pPr>
        <w:spacing w:after="75"/>
        <w:ind w:firstLine="240"/>
        <w:jc w:val="both"/>
      </w:pPr>
      <w:bookmarkStart w:id="99" w:name="1019"/>
      <w:bookmarkEnd w:id="98"/>
      <w:r>
        <w:rPr>
          <w:rFonts w:ascii="Arial" w:hAnsi="Arial"/>
          <w:color w:val="000000"/>
          <w:sz w:val="24"/>
        </w:rPr>
        <w:t>5. У графі 6 зазначається обсяг товару, що отримано на відповідальне зберігання від інших суб'єктів господарювання, у звітному періоді.</w:t>
      </w:r>
    </w:p>
    <w:p w:rsidR="00D17E46" w:rsidRDefault="007159CC">
      <w:pPr>
        <w:spacing w:after="75"/>
        <w:ind w:firstLine="240"/>
        <w:jc w:val="both"/>
      </w:pPr>
      <w:bookmarkStart w:id="100" w:name="1020"/>
      <w:bookmarkEnd w:id="99"/>
      <w:r>
        <w:rPr>
          <w:rFonts w:ascii="Arial" w:hAnsi="Arial"/>
          <w:color w:val="000000"/>
          <w:sz w:val="24"/>
        </w:rPr>
        <w:t>6. У графі 7 зазначається обсяг повернутого у звітному періоді товару, який раніше було придбано/отримано для подальшої реалізації та/або отримано на відповідальне зберігання.</w:t>
      </w:r>
    </w:p>
    <w:p w:rsidR="00D17E46" w:rsidRDefault="007159CC">
      <w:pPr>
        <w:spacing w:after="75"/>
        <w:ind w:firstLine="240"/>
        <w:jc w:val="both"/>
      </w:pPr>
      <w:bookmarkStart w:id="101" w:name="1021"/>
      <w:bookmarkEnd w:id="100"/>
      <w:r>
        <w:rPr>
          <w:rFonts w:ascii="Arial" w:hAnsi="Arial"/>
          <w:color w:val="000000"/>
          <w:sz w:val="24"/>
        </w:rPr>
        <w:t>7. У графі 8 зазначається загальний обсяг товару, що реалізовано / передано для подальшої реалізації в звітному періоді, у тому числі:</w:t>
      </w:r>
    </w:p>
    <w:p w:rsidR="00D17E46" w:rsidRDefault="007159CC">
      <w:pPr>
        <w:spacing w:after="75"/>
        <w:ind w:firstLine="240"/>
        <w:jc w:val="both"/>
      </w:pPr>
      <w:bookmarkStart w:id="102" w:name="1022"/>
      <w:bookmarkEnd w:id="101"/>
      <w:r>
        <w:rPr>
          <w:rFonts w:ascii="Arial" w:hAnsi="Arial"/>
          <w:color w:val="000000"/>
          <w:sz w:val="24"/>
        </w:rPr>
        <w:t>у графі 8.1 - реалізовано на внутрішньому ринку підприємствам оптової торгівлі (у тому числі підприємствам оптової торгівлі, які також мають ліцензію на право роздрібної торгівлі);</w:t>
      </w:r>
    </w:p>
    <w:p w:rsidR="00D17E46" w:rsidRDefault="007159CC">
      <w:pPr>
        <w:spacing w:after="75"/>
        <w:ind w:firstLine="240"/>
        <w:jc w:val="both"/>
      </w:pPr>
      <w:bookmarkStart w:id="103" w:name="1023"/>
      <w:bookmarkEnd w:id="102"/>
      <w:r>
        <w:rPr>
          <w:rFonts w:ascii="Arial" w:hAnsi="Arial"/>
          <w:color w:val="000000"/>
          <w:sz w:val="24"/>
        </w:rPr>
        <w:t>у графі 8.2 - реалізовано на внутрішньому ринку підприємствам роздрібної торгівлі;</w:t>
      </w:r>
    </w:p>
    <w:p w:rsidR="00D17E46" w:rsidRDefault="007159CC">
      <w:pPr>
        <w:spacing w:after="75"/>
        <w:ind w:firstLine="240"/>
        <w:jc w:val="both"/>
      </w:pPr>
      <w:bookmarkStart w:id="104" w:name="1024"/>
      <w:bookmarkEnd w:id="103"/>
      <w:r>
        <w:rPr>
          <w:rFonts w:ascii="Arial" w:hAnsi="Arial"/>
          <w:color w:val="000000"/>
          <w:sz w:val="24"/>
        </w:rPr>
        <w:t>у графі 8.3 - реалізовано на внутрішньому ринку іншим суб'єктам господарювання (незазначений у графах 8.1, 8.2);</w:t>
      </w:r>
    </w:p>
    <w:p w:rsidR="00D17E46" w:rsidRDefault="007159CC">
      <w:pPr>
        <w:spacing w:after="75"/>
        <w:ind w:firstLine="240"/>
        <w:jc w:val="both"/>
      </w:pPr>
      <w:bookmarkStart w:id="105" w:name="1025"/>
      <w:bookmarkEnd w:id="104"/>
      <w:r>
        <w:rPr>
          <w:rFonts w:ascii="Arial" w:hAnsi="Arial"/>
          <w:color w:val="000000"/>
          <w:sz w:val="24"/>
        </w:rPr>
        <w:t>у графі 8.4 - вивезено за межі митної території України та/або реалізовано магазинам безмитної торгівлі.</w:t>
      </w:r>
    </w:p>
    <w:p w:rsidR="00D17E46" w:rsidRDefault="007159CC">
      <w:pPr>
        <w:spacing w:after="75"/>
        <w:ind w:firstLine="240"/>
        <w:jc w:val="both"/>
      </w:pPr>
      <w:bookmarkStart w:id="106" w:name="1026"/>
      <w:bookmarkEnd w:id="105"/>
      <w:r>
        <w:rPr>
          <w:rFonts w:ascii="Arial" w:hAnsi="Arial"/>
          <w:color w:val="000000"/>
          <w:sz w:val="24"/>
        </w:rPr>
        <w:t>8. У графі 9 зазначається обсяг товару, що передано у власні місця роздрібної торгівлі.</w:t>
      </w:r>
    </w:p>
    <w:p w:rsidR="00D17E46" w:rsidRDefault="007159CC">
      <w:pPr>
        <w:spacing w:after="75"/>
        <w:ind w:firstLine="240"/>
        <w:jc w:val="both"/>
      </w:pPr>
      <w:bookmarkStart w:id="107" w:name="1027"/>
      <w:bookmarkEnd w:id="106"/>
      <w:r>
        <w:rPr>
          <w:rFonts w:ascii="Arial" w:hAnsi="Arial"/>
          <w:color w:val="000000"/>
          <w:sz w:val="24"/>
        </w:rPr>
        <w:t>9. У графах 10, 11 зазначаються відповідно обсяги товару, що повернуто/</w:t>
      </w:r>
      <w:proofErr w:type="spellStart"/>
      <w:r>
        <w:rPr>
          <w:rFonts w:ascii="Arial" w:hAnsi="Arial"/>
          <w:color w:val="000000"/>
          <w:sz w:val="24"/>
        </w:rPr>
        <w:t>реімпортовано</w:t>
      </w:r>
      <w:proofErr w:type="spellEnd"/>
      <w:r>
        <w:rPr>
          <w:rFonts w:ascii="Arial" w:hAnsi="Arial"/>
          <w:color w:val="000000"/>
          <w:sz w:val="24"/>
        </w:rPr>
        <w:t xml:space="preserve"> у звітному періоді, які раніше були реалізовано / передано для подальшої реалізації та/або у власні місця роздрібної торгівлі на внутрішньому ринку та/або вивезено за межі митної території України, реалізовано магазинам безмитної торгівлі.</w:t>
      </w:r>
    </w:p>
    <w:p w:rsidR="00D17E46" w:rsidRDefault="007159CC">
      <w:pPr>
        <w:spacing w:after="75"/>
        <w:ind w:firstLine="240"/>
        <w:jc w:val="both"/>
      </w:pPr>
      <w:bookmarkStart w:id="108" w:name="1028"/>
      <w:bookmarkEnd w:id="107"/>
      <w:r>
        <w:rPr>
          <w:rFonts w:ascii="Arial" w:hAnsi="Arial"/>
          <w:color w:val="000000"/>
          <w:sz w:val="24"/>
        </w:rPr>
        <w:t>10. У графі 12 відображаються обсяги товару, що у звітному періоді було втрачено в процесі зберігання та транспортування, якщо такі втрати документально підтверджено.</w:t>
      </w:r>
    </w:p>
    <w:p w:rsidR="00D17E46" w:rsidRDefault="007159CC">
      <w:pPr>
        <w:spacing w:after="75"/>
        <w:ind w:firstLine="240"/>
        <w:jc w:val="both"/>
      </w:pPr>
      <w:bookmarkStart w:id="109" w:name="1029"/>
      <w:bookmarkEnd w:id="108"/>
      <w:r>
        <w:rPr>
          <w:rFonts w:ascii="Arial" w:hAnsi="Arial"/>
          <w:color w:val="000000"/>
          <w:sz w:val="24"/>
        </w:rPr>
        <w:t>11. У графі 13 зазначається загальний обсяг залишків товару на кінець звітного періоду, який обчислюється виходячи:</w:t>
      </w:r>
    </w:p>
    <w:p w:rsidR="00D17E46" w:rsidRDefault="007159CC">
      <w:pPr>
        <w:spacing w:after="75"/>
        <w:ind w:firstLine="240"/>
        <w:jc w:val="both"/>
      </w:pPr>
      <w:bookmarkStart w:id="110" w:name="1030"/>
      <w:bookmarkEnd w:id="109"/>
      <w:r>
        <w:rPr>
          <w:rFonts w:ascii="Arial" w:hAnsi="Arial"/>
          <w:color w:val="000000"/>
          <w:sz w:val="24"/>
        </w:rPr>
        <w:t xml:space="preserve">з суми обсягів товарів, а саме їх залишків на початок звітного періоду, у тому числі переданих/отриманих на відповідне зберігання (графа 4), придбаних/отриманих (графа 5), отриманих на відповідальне зберігання (графа </w:t>
      </w:r>
      <w:r>
        <w:rPr>
          <w:rFonts w:ascii="Arial" w:hAnsi="Arial"/>
          <w:color w:val="000000"/>
          <w:sz w:val="24"/>
        </w:rPr>
        <w:lastRenderedPageBreak/>
        <w:t>6), повернутих/</w:t>
      </w:r>
      <w:proofErr w:type="spellStart"/>
      <w:r>
        <w:rPr>
          <w:rFonts w:ascii="Arial" w:hAnsi="Arial"/>
          <w:color w:val="000000"/>
          <w:sz w:val="24"/>
        </w:rPr>
        <w:t>реімпортованих</w:t>
      </w:r>
      <w:proofErr w:type="spellEnd"/>
      <w:r>
        <w:rPr>
          <w:rFonts w:ascii="Arial" w:hAnsi="Arial"/>
          <w:color w:val="000000"/>
          <w:sz w:val="24"/>
        </w:rPr>
        <w:t>, які раніше були реалізовані/передані для подальшої реалізації та/або у власні місця роздрібної торгівлі (графи 10, 11), у звітному періоді;</w:t>
      </w:r>
    </w:p>
    <w:p w:rsidR="00D17E46" w:rsidRDefault="007159CC">
      <w:pPr>
        <w:spacing w:after="75"/>
        <w:ind w:firstLine="240"/>
        <w:jc w:val="both"/>
      </w:pPr>
      <w:bookmarkStart w:id="111" w:name="1031"/>
      <w:bookmarkEnd w:id="110"/>
      <w:r>
        <w:rPr>
          <w:rFonts w:ascii="Arial" w:hAnsi="Arial"/>
          <w:color w:val="000000"/>
          <w:sz w:val="24"/>
        </w:rPr>
        <w:t>за вирахуванням обсягів товару, а саме повернутих, які раніше були придбані/отримані для подальшої реалізації та/або отримані на відповідальне зберігання (графа 7), реалізованих/переданих у звітному періоді для подальшої реалізації (графа 8), переданих у власні місця роздрібної торгівлі (графа 9), втрачених (графа 12) у звітному періоді.</w:t>
      </w:r>
    </w:p>
    <w:p w:rsidR="00D17E46" w:rsidRDefault="007159CC">
      <w:pPr>
        <w:spacing w:after="75"/>
        <w:ind w:firstLine="240"/>
        <w:jc w:val="both"/>
      </w:pPr>
      <w:bookmarkStart w:id="112" w:name="1032"/>
      <w:bookmarkEnd w:id="111"/>
      <w:r>
        <w:rPr>
          <w:rFonts w:ascii="Arial" w:hAnsi="Arial"/>
          <w:color w:val="000000"/>
          <w:sz w:val="24"/>
        </w:rPr>
        <w:t>У графі 13.1 зазначається загальний обсяг залишків товару, що знаходиться / передано на відповідальне зберігання іншим суб'єктам господарювання, на кінець звітного періоду, у тому числі у графі 13.1.1 зазначається обсяг залишків товару, що передано на відповідальне зберігання у звітному періоді.</w:t>
      </w:r>
    </w:p>
    <w:p w:rsidR="00D17E46" w:rsidRDefault="007159CC">
      <w:pPr>
        <w:spacing w:after="75"/>
        <w:ind w:firstLine="240"/>
        <w:jc w:val="both"/>
      </w:pPr>
      <w:bookmarkStart w:id="113" w:name="1033"/>
      <w:bookmarkEnd w:id="112"/>
      <w:r>
        <w:rPr>
          <w:rFonts w:ascii="Arial" w:hAnsi="Arial"/>
          <w:color w:val="000000"/>
          <w:sz w:val="24"/>
        </w:rPr>
        <w:t>У графі 13.2 зазначається обсяг залишків товару, що отримано на відповідальне зберігання від інших суб'єктів господарювання на кінець звітного періоду.</w:t>
      </w:r>
    </w:p>
    <w:p w:rsidR="00D17E46" w:rsidRDefault="007159CC">
      <w:pPr>
        <w:spacing w:after="75"/>
        <w:ind w:firstLine="240"/>
        <w:jc w:val="both"/>
      </w:pPr>
      <w:bookmarkStart w:id="114" w:name="1034"/>
      <w:bookmarkEnd w:id="113"/>
      <w:r>
        <w:rPr>
          <w:rFonts w:ascii="Arial" w:hAnsi="Arial"/>
          <w:color w:val="000000"/>
          <w:sz w:val="24"/>
        </w:rPr>
        <w:t>12. У графі 14 надаються пояснення до показників граф 4, 5, 5.1, 5.2, 6 - 8, 8.1, 8.2, 8.3, 8.4, 9 - 13, 13.1, 13.1.1, 13.2 розділу III Звіту N 1-ВП та розділу I Звіту N 1-ОП, викладених із зазначенням номерів відповідних граф та обсягів товару, що внесені до них:</w:t>
      </w:r>
    </w:p>
    <w:p w:rsidR="00D17E46" w:rsidRDefault="007159CC">
      <w:pPr>
        <w:spacing w:after="75"/>
        <w:ind w:firstLine="240"/>
        <w:jc w:val="both"/>
      </w:pPr>
      <w:bookmarkStart w:id="115" w:name="1035"/>
      <w:bookmarkEnd w:id="114"/>
      <w:r>
        <w:rPr>
          <w:rFonts w:ascii="Arial" w:hAnsi="Arial"/>
          <w:color w:val="000000"/>
          <w:sz w:val="24"/>
        </w:rPr>
        <w:t xml:space="preserve">графи 5.1, 7, 8.4, 11 - у разі ввезення/вивезення товару зазначається вид митного режиму, у який поміщено товар, відповідно до </w:t>
      </w:r>
      <w:r>
        <w:rPr>
          <w:rFonts w:ascii="Arial" w:hAnsi="Arial"/>
          <w:color w:val="293A55"/>
          <w:sz w:val="24"/>
        </w:rPr>
        <w:t>статті 70 глави 12 розділу V Митного кодексу України</w:t>
      </w:r>
      <w:r>
        <w:rPr>
          <w:rFonts w:ascii="Arial" w:hAnsi="Arial"/>
          <w:color w:val="000000"/>
          <w:sz w:val="24"/>
        </w:rPr>
        <w:t>;</w:t>
      </w:r>
    </w:p>
    <w:p w:rsidR="00D17E46" w:rsidRDefault="007159CC">
      <w:pPr>
        <w:spacing w:after="75"/>
        <w:ind w:firstLine="240"/>
        <w:jc w:val="both"/>
      </w:pPr>
      <w:bookmarkStart w:id="116" w:name="1036"/>
      <w:bookmarkEnd w:id="115"/>
      <w:r>
        <w:rPr>
          <w:rFonts w:ascii="Arial" w:hAnsi="Arial"/>
          <w:color w:val="000000"/>
          <w:sz w:val="24"/>
        </w:rPr>
        <w:t>графи 12 - зазначається інформація про обставини виникнення втрат.</w:t>
      </w:r>
    </w:p>
    <w:p w:rsidR="00D17E46" w:rsidRDefault="007159CC">
      <w:pPr>
        <w:spacing w:after="75"/>
        <w:ind w:firstLine="240"/>
        <w:jc w:val="both"/>
      </w:pPr>
      <w:bookmarkStart w:id="117" w:name="1037"/>
      <w:bookmarkEnd w:id="116"/>
      <w:r>
        <w:rPr>
          <w:rFonts w:ascii="Arial" w:hAnsi="Arial"/>
          <w:color w:val="000000"/>
          <w:sz w:val="24"/>
        </w:rPr>
        <w:t>До інших граф розділу III Звіту N 1-ВП та розділу I Звіту N 1-ОП пояснення (із зазначенням номерів відповідних граф та відображених в них обсягів товару) надаються у разі їх наявності.</w:t>
      </w:r>
    </w:p>
    <w:p w:rsidR="00D17E46" w:rsidRDefault="007159CC">
      <w:pPr>
        <w:pStyle w:val="3"/>
        <w:spacing w:after="225"/>
        <w:jc w:val="center"/>
      </w:pPr>
      <w:bookmarkStart w:id="118" w:name="1038"/>
      <w:bookmarkEnd w:id="117"/>
      <w:r>
        <w:rPr>
          <w:rFonts w:ascii="Arial" w:hAnsi="Arial"/>
          <w:color w:val="000000"/>
          <w:sz w:val="32"/>
        </w:rPr>
        <w:t>IV. Порядок заповнення розділу IV "Обсяги отримання та відвантаження продукції/товарів/сировини за операціями з контрагентами у звітному періоді" Звіту N 1-ВП та розділу II "Обсяги отримання та відвантаження товарів за операціями з контрагентами у звітному періоді" Звіту N 1-ОП</w:t>
      </w:r>
    </w:p>
    <w:p w:rsidR="00D17E46" w:rsidRDefault="007159CC">
      <w:pPr>
        <w:spacing w:after="75"/>
        <w:ind w:firstLine="240"/>
        <w:jc w:val="both"/>
      </w:pPr>
      <w:bookmarkStart w:id="119" w:name="1039"/>
      <w:bookmarkEnd w:id="118"/>
      <w:r>
        <w:rPr>
          <w:rFonts w:ascii="Arial" w:hAnsi="Arial"/>
          <w:color w:val="000000"/>
          <w:sz w:val="24"/>
        </w:rPr>
        <w:t>1. При заповненні розділу IV Звіту N 1-ВП окремими рядками здійснюється відображення обсягів продукції/товарів/сировини, що отримані та реалізовані/передані виробником у звітному періоді у розрізі інформації:</w:t>
      </w:r>
    </w:p>
    <w:p w:rsidR="00D17E46" w:rsidRDefault="007159CC">
      <w:pPr>
        <w:spacing w:after="75"/>
        <w:ind w:firstLine="240"/>
        <w:jc w:val="both"/>
      </w:pPr>
      <w:bookmarkStart w:id="120" w:name="1040"/>
      <w:bookmarkEnd w:id="119"/>
      <w:r>
        <w:rPr>
          <w:rFonts w:ascii="Arial" w:hAnsi="Arial"/>
          <w:color w:val="000000"/>
          <w:sz w:val="24"/>
        </w:rPr>
        <w:t>у частині першій - про показники, що зазначені у графах 5.1, 5.2, 6, 8.1, 8.2, 8.3, 8.4, 10, 11, 14.1.1 розділу I Звіту N 1-ВП (у порядку зростання номерів граф);</w:t>
      </w:r>
    </w:p>
    <w:p w:rsidR="00D17E46" w:rsidRDefault="007159CC">
      <w:pPr>
        <w:spacing w:after="75"/>
        <w:ind w:firstLine="240"/>
        <w:jc w:val="both"/>
      </w:pPr>
      <w:bookmarkStart w:id="121" w:name="1041"/>
      <w:bookmarkEnd w:id="120"/>
      <w:r>
        <w:rPr>
          <w:rFonts w:ascii="Arial" w:hAnsi="Arial"/>
          <w:color w:val="000000"/>
          <w:sz w:val="24"/>
        </w:rPr>
        <w:lastRenderedPageBreak/>
        <w:t>у частині другій - про показники, що зазначені у графах 5.1, 5.2, 6, 7, 8.1, 8.2, 8.3, 8.4, 10, 11, 13.1.1 розділу III Звіту N 1-ВП.</w:t>
      </w:r>
    </w:p>
    <w:p w:rsidR="00D17E46" w:rsidRDefault="007159CC">
      <w:pPr>
        <w:spacing w:after="75"/>
        <w:ind w:firstLine="240"/>
        <w:jc w:val="both"/>
      </w:pPr>
      <w:bookmarkStart w:id="122" w:name="1042"/>
      <w:bookmarkEnd w:id="121"/>
      <w:r>
        <w:rPr>
          <w:rFonts w:ascii="Arial" w:hAnsi="Arial"/>
          <w:color w:val="000000"/>
          <w:sz w:val="24"/>
        </w:rPr>
        <w:t>2. У графах 1, 3 зазначаються відповідно найменування юридичної особи та/або прізвище (за наявності), власне ім'я, по батькові (за наявності) фізичної особи - підприємця контрагента-постачальника / контрагента-отримувача.</w:t>
      </w:r>
    </w:p>
    <w:p w:rsidR="00D17E46" w:rsidRDefault="007159CC">
      <w:pPr>
        <w:spacing w:after="75"/>
        <w:ind w:firstLine="240"/>
        <w:jc w:val="both"/>
      </w:pPr>
      <w:bookmarkStart w:id="123" w:name="1043"/>
      <w:bookmarkEnd w:id="122"/>
      <w:r>
        <w:rPr>
          <w:rFonts w:ascii="Arial" w:hAnsi="Arial"/>
          <w:color w:val="000000"/>
          <w:sz w:val="24"/>
        </w:rPr>
        <w:t xml:space="preserve">3. У графах 2, 4 зазначаються відповідно код згідно з ЄДРПОУ юридичної особи / ідентифікаційний (реєстраційний, обліковий) номер (код) нерезидента у країні реєстрації /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(за наявності) або серія (за наявності) та номер паспорта громадянина України фізичної особи - підприємця контрагента-постачальника / контрагента-отримувача.</w:t>
      </w:r>
    </w:p>
    <w:p w:rsidR="00D17E46" w:rsidRDefault="007159CC">
      <w:pPr>
        <w:spacing w:after="75"/>
        <w:ind w:firstLine="240"/>
        <w:jc w:val="both"/>
      </w:pPr>
      <w:bookmarkStart w:id="124" w:name="1044"/>
      <w:bookmarkEnd w:id="123"/>
      <w:r>
        <w:rPr>
          <w:rFonts w:ascii="Arial" w:hAnsi="Arial"/>
          <w:color w:val="000000"/>
          <w:sz w:val="24"/>
        </w:rPr>
        <w:t>Серію (за наявності) та/або номер паспорта громадянина України зазначають фізичні особи - підприємці, які мають право здійснювати будь-які платежі за серією та/або номером паспорта громадянина України.</w:t>
      </w:r>
    </w:p>
    <w:p w:rsidR="00D17E46" w:rsidRDefault="007159CC">
      <w:pPr>
        <w:spacing w:after="75"/>
        <w:ind w:firstLine="240"/>
        <w:jc w:val="both"/>
      </w:pPr>
      <w:bookmarkStart w:id="125" w:name="1045"/>
      <w:bookmarkEnd w:id="124"/>
      <w:r>
        <w:rPr>
          <w:rFonts w:ascii="Arial" w:hAnsi="Arial"/>
          <w:color w:val="000000"/>
          <w:sz w:val="24"/>
        </w:rPr>
        <w:t>4. У графах 5 - 8 розділу IV Звіту N 1-ВП та у графах 5 - 7 розділу II Звіту N 1-ОП зазначаються відповідно коди, одиниці виміру та види отриманої або відвантаженої продукції/товару згідно з Кодами та видами продукції.</w:t>
      </w:r>
    </w:p>
    <w:p w:rsidR="00D17E46" w:rsidRDefault="007159CC">
      <w:pPr>
        <w:spacing w:after="75"/>
        <w:ind w:firstLine="240"/>
        <w:jc w:val="both"/>
      </w:pPr>
      <w:bookmarkStart w:id="126" w:name="1046"/>
      <w:bookmarkEnd w:id="125"/>
      <w:r>
        <w:rPr>
          <w:rFonts w:ascii="Arial" w:hAnsi="Arial"/>
          <w:color w:val="000000"/>
          <w:sz w:val="24"/>
        </w:rPr>
        <w:t xml:space="preserve">У розділі IV Звіту N 1-ВП щодо продукції/товару/сировини, для якого в Кодах та видах продукції передбачено дві одиниці виміру, зокрема </w:t>
      </w:r>
      <w:proofErr w:type="spellStart"/>
      <w:r>
        <w:rPr>
          <w:rFonts w:ascii="Arial" w:hAnsi="Arial"/>
          <w:color w:val="000000"/>
          <w:sz w:val="24"/>
        </w:rPr>
        <w:t>дал</w:t>
      </w:r>
      <w:proofErr w:type="spellEnd"/>
      <w:r>
        <w:rPr>
          <w:rFonts w:ascii="Arial" w:hAnsi="Arial"/>
          <w:color w:val="000000"/>
          <w:sz w:val="24"/>
        </w:rPr>
        <w:t xml:space="preserve"> та </w:t>
      </w:r>
      <w:proofErr w:type="spellStart"/>
      <w:r>
        <w:rPr>
          <w:rFonts w:ascii="Arial" w:hAnsi="Arial"/>
          <w:color w:val="000000"/>
          <w:sz w:val="24"/>
        </w:rPr>
        <w:t>дал</w:t>
      </w:r>
      <w:proofErr w:type="spellEnd"/>
      <w:r>
        <w:rPr>
          <w:rFonts w:ascii="Arial" w:hAnsi="Arial"/>
          <w:color w:val="000000"/>
          <w:sz w:val="24"/>
        </w:rPr>
        <w:t xml:space="preserve"> б. с.:</w:t>
      </w:r>
    </w:p>
    <w:p w:rsidR="00D17E46" w:rsidRDefault="007159CC">
      <w:pPr>
        <w:spacing w:after="75"/>
        <w:ind w:firstLine="240"/>
        <w:jc w:val="both"/>
      </w:pPr>
      <w:bookmarkStart w:id="127" w:name="1047"/>
      <w:bookmarkEnd w:id="126"/>
      <w:r>
        <w:rPr>
          <w:rFonts w:ascii="Arial" w:hAnsi="Arial"/>
          <w:color w:val="000000"/>
          <w:sz w:val="24"/>
        </w:rPr>
        <w:t>у частині першій про обсяги продукції/товарів/сировини, інформація про які зазначена у графах 5.1, 5.2, 6, 8.1, 8.2, 8.3, 8.4, 10, 11, 14.1.1 розділу I Звіту N 1-ВП - обсяги продукції/товару/сировини зазначаються у двох одиницях виміру;</w:t>
      </w:r>
    </w:p>
    <w:p w:rsidR="00D17E46" w:rsidRDefault="007159CC">
      <w:pPr>
        <w:spacing w:after="75"/>
        <w:ind w:firstLine="240"/>
        <w:jc w:val="both"/>
      </w:pPr>
      <w:bookmarkStart w:id="128" w:name="1048"/>
      <w:bookmarkEnd w:id="127"/>
      <w:r>
        <w:rPr>
          <w:rFonts w:ascii="Arial" w:hAnsi="Arial"/>
          <w:color w:val="000000"/>
          <w:sz w:val="24"/>
        </w:rPr>
        <w:t xml:space="preserve">у частині другій про обсяги товарів, інформація про які зазначена у графах 5.1, 5.2, 6, 7, 8.1, 8.2, 8.3, 8.4, 10, 11, 13.1.1 розділу III Звіту N 1-ВП - обсяги товару зазначаються лише в одиниці виміру </w:t>
      </w:r>
      <w:proofErr w:type="spellStart"/>
      <w:r>
        <w:rPr>
          <w:rFonts w:ascii="Arial" w:hAnsi="Arial"/>
          <w:color w:val="000000"/>
          <w:sz w:val="24"/>
        </w:rPr>
        <w:t>дал</w:t>
      </w:r>
      <w:proofErr w:type="spellEnd"/>
      <w:r>
        <w:rPr>
          <w:rFonts w:ascii="Arial" w:hAnsi="Arial"/>
          <w:color w:val="000000"/>
          <w:sz w:val="24"/>
        </w:rPr>
        <w:t>, а графи 7, 10 не заповнюються.</w:t>
      </w:r>
    </w:p>
    <w:p w:rsidR="00D17E46" w:rsidRDefault="007159CC">
      <w:pPr>
        <w:spacing w:after="75"/>
        <w:ind w:firstLine="240"/>
        <w:jc w:val="both"/>
      </w:pPr>
      <w:bookmarkStart w:id="129" w:name="1049"/>
      <w:bookmarkEnd w:id="128"/>
      <w:r>
        <w:rPr>
          <w:rFonts w:ascii="Arial" w:hAnsi="Arial"/>
          <w:color w:val="000000"/>
          <w:sz w:val="24"/>
        </w:rPr>
        <w:t xml:space="preserve">У розділі III Звіту N 1-ОП щодо товару, для якого в Кодах та видах продукції передбачено дві одиниці виміру, зокрема </w:t>
      </w:r>
      <w:proofErr w:type="spellStart"/>
      <w:r>
        <w:rPr>
          <w:rFonts w:ascii="Arial" w:hAnsi="Arial"/>
          <w:color w:val="000000"/>
          <w:sz w:val="24"/>
        </w:rPr>
        <w:t>дал</w:t>
      </w:r>
      <w:proofErr w:type="spellEnd"/>
      <w:r>
        <w:rPr>
          <w:rFonts w:ascii="Arial" w:hAnsi="Arial"/>
          <w:color w:val="000000"/>
          <w:sz w:val="24"/>
        </w:rPr>
        <w:t xml:space="preserve"> та </w:t>
      </w:r>
      <w:proofErr w:type="spellStart"/>
      <w:r>
        <w:rPr>
          <w:rFonts w:ascii="Arial" w:hAnsi="Arial"/>
          <w:color w:val="000000"/>
          <w:sz w:val="24"/>
        </w:rPr>
        <w:t>дал</w:t>
      </w:r>
      <w:proofErr w:type="spellEnd"/>
      <w:r>
        <w:rPr>
          <w:rFonts w:ascii="Arial" w:hAnsi="Arial"/>
          <w:color w:val="000000"/>
          <w:sz w:val="24"/>
        </w:rPr>
        <w:t xml:space="preserve"> б. с., інформація у графах 6, 8 зазначається лише в одиницях виміру </w:t>
      </w:r>
      <w:proofErr w:type="spellStart"/>
      <w:r>
        <w:rPr>
          <w:rFonts w:ascii="Arial" w:hAnsi="Arial"/>
          <w:color w:val="000000"/>
          <w:sz w:val="24"/>
        </w:rPr>
        <w:t>дал</w:t>
      </w:r>
      <w:proofErr w:type="spellEnd"/>
      <w:r>
        <w:rPr>
          <w:rFonts w:ascii="Arial" w:hAnsi="Arial"/>
          <w:color w:val="000000"/>
          <w:sz w:val="24"/>
        </w:rPr>
        <w:t>.</w:t>
      </w:r>
    </w:p>
    <w:p w:rsidR="00D17E46" w:rsidRDefault="007159CC">
      <w:pPr>
        <w:spacing w:after="75"/>
        <w:ind w:firstLine="240"/>
        <w:jc w:val="both"/>
      </w:pPr>
      <w:bookmarkStart w:id="130" w:name="1050"/>
      <w:bookmarkEnd w:id="129"/>
      <w:r>
        <w:rPr>
          <w:rFonts w:ascii="Arial" w:hAnsi="Arial"/>
          <w:color w:val="000000"/>
          <w:sz w:val="24"/>
        </w:rPr>
        <w:t>5. У графах 9, 10 розділу IV Звіту N 1-ВП та графі 8 розділу II Звіту N 1-ОП зазначаються відповідно обсяги отриманої та/або відвантаженої продукції/товару/сировини у відповідних одиницях виміру.</w:t>
      </w:r>
    </w:p>
    <w:p w:rsidR="00D17E46" w:rsidRDefault="007159CC">
      <w:pPr>
        <w:spacing w:after="75"/>
        <w:ind w:firstLine="240"/>
        <w:jc w:val="both"/>
      </w:pPr>
      <w:bookmarkStart w:id="131" w:name="1051"/>
      <w:bookmarkEnd w:id="130"/>
      <w:r>
        <w:rPr>
          <w:rFonts w:ascii="Arial" w:hAnsi="Arial"/>
          <w:color w:val="000000"/>
          <w:sz w:val="24"/>
        </w:rPr>
        <w:t>6. У графах 11, 12 розділу IV Звіту N 1-ВП зазначається відповідно вид та код продукції згідно з Кодами та видами продукції на виробництво якої відвантажено продукцію/товар/сировину.</w:t>
      </w:r>
    </w:p>
    <w:p w:rsidR="00D17E46" w:rsidRDefault="007159CC">
      <w:pPr>
        <w:spacing w:after="75"/>
        <w:ind w:firstLine="240"/>
        <w:jc w:val="both"/>
      </w:pPr>
      <w:bookmarkStart w:id="132" w:name="1052"/>
      <w:bookmarkEnd w:id="131"/>
      <w:r>
        <w:rPr>
          <w:rFonts w:ascii="Arial" w:hAnsi="Arial"/>
          <w:color w:val="000000"/>
          <w:sz w:val="24"/>
        </w:rPr>
        <w:t>7. У графі 13 розділу IV Звіту N 1-ВП та графі 9 розділу II Звіту N 1-ОП зазначаються необхідні пояснення (у разі наявності).</w:t>
      </w:r>
    </w:p>
    <w:p w:rsidR="00D17E46" w:rsidRDefault="007159CC">
      <w:pPr>
        <w:pStyle w:val="3"/>
        <w:spacing w:after="225"/>
        <w:jc w:val="center"/>
      </w:pPr>
      <w:bookmarkStart w:id="133" w:name="1053"/>
      <w:bookmarkEnd w:id="132"/>
      <w:r>
        <w:rPr>
          <w:rFonts w:ascii="Arial" w:hAnsi="Arial"/>
          <w:color w:val="000000"/>
          <w:sz w:val="32"/>
        </w:rPr>
        <w:lastRenderedPageBreak/>
        <w:t>V. Порядок заповнення розділу V "Залишки продукції/товарів/сировини на кінець звітного періоду" Звіту N 1-ВП та розділу III "Залишки товарів на кінець звітного періоду" Звіту N 1-ОП</w:t>
      </w:r>
    </w:p>
    <w:p w:rsidR="00D17E46" w:rsidRDefault="007159CC">
      <w:pPr>
        <w:spacing w:after="75"/>
        <w:ind w:firstLine="240"/>
        <w:jc w:val="both"/>
      </w:pPr>
      <w:bookmarkStart w:id="134" w:name="1054"/>
      <w:bookmarkEnd w:id="133"/>
      <w:r>
        <w:rPr>
          <w:rFonts w:ascii="Arial" w:hAnsi="Arial"/>
          <w:color w:val="000000"/>
          <w:sz w:val="24"/>
        </w:rPr>
        <w:t>1. При заповненні розділу V Звіту N 1-ВП окремими рядками здійснюється відображення обсягів залишків продукції/товару/сировини на кінець звітного періоду у розрізі інформації:</w:t>
      </w:r>
    </w:p>
    <w:p w:rsidR="00D17E46" w:rsidRDefault="007159CC">
      <w:pPr>
        <w:spacing w:after="75"/>
        <w:ind w:firstLine="240"/>
        <w:jc w:val="both"/>
      </w:pPr>
      <w:bookmarkStart w:id="135" w:name="1055"/>
      <w:bookmarkEnd w:id="134"/>
      <w:r>
        <w:rPr>
          <w:rFonts w:ascii="Arial" w:hAnsi="Arial"/>
          <w:color w:val="000000"/>
          <w:sz w:val="24"/>
        </w:rPr>
        <w:t>1) у частині першій зазначаються показники про залишки продукції/товарів/сировини, що відображено у розділі I Звіту N 1-ВП, у тому числі:</w:t>
      </w:r>
    </w:p>
    <w:p w:rsidR="00D17E46" w:rsidRDefault="007159CC">
      <w:pPr>
        <w:spacing w:after="75"/>
        <w:ind w:firstLine="240"/>
        <w:jc w:val="both"/>
      </w:pPr>
      <w:bookmarkStart w:id="136" w:name="1056"/>
      <w:bookmarkEnd w:id="135"/>
      <w:r>
        <w:rPr>
          <w:rFonts w:ascii="Arial" w:hAnsi="Arial"/>
          <w:color w:val="000000"/>
          <w:sz w:val="24"/>
        </w:rPr>
        <w:t>у пункті 1.1 - показники про залишки продукції/товару/сировини, що відображено у графі 14 розділу I Звіту N 1-ВП без врахування залишків продукції/товарів/сировини, інформація про які зазначена у графі 14.1 розділу I Звіту N 1-ВП;</w:t>
      </w:r>
    </w:p>
    <w:p w:rsidR="00D17E46" w:rsidRDefault="007159CC">
      <w:pPr>
        <w:spacing w:after="75"/>
        <w:ind w:firstLine="240"/>
        <w:jc w:val="both"/>
      </w:pPr>
      <w:bookmarkStart w:id="137" w:name="1057"/>
      <w:bookmarkEnd w:id="136"/>
      <w:r>
        <w:rPr>
          <w:rFonts w:ascii="Arial" w:hAnsi="Arial"/>
          <w:color w:val="000000"/>
          <w:sz w:val="24"/>
        </w:rPr>
        <w:t>у пункті 1.2 - показники про залишки продукції/товару/сировини, що знаходяться / передано на відповідальне зберігання іншим суб'єктам господарювання, що відображено у графі 14.1 розділу I Звіту N 1-ВП;</w:t>
      </w:r>
    </w:p>
    <w:p w:rsidR="00D17E46" w:rsidRDefault="007159CC">
      <w:pPr>
        <w:spacing w:after="75"/>
        <w:ind w:firstLine="240"/>
        <w:jc w:val="both"/>
      </w:pPr>
      <w:bookmarkStart w:id="138" w:name="1058"/>
      <w:bookmarkEnd w:id="137"/>
      <w:r>
        <w:rPr>
          <w:rFonts w:ascii="Arial" w:hAnsi="Arial"/>
          <w:color w:val="000000"/>
          <w:sz w:val="24"/>
        </w:rPr>
        <w:t>2) у частині другій зазначаються показники про залишки товарів, що відображено у розділі III Звіту N 1-ВП, у тому числі:</w:t>
      </w:r>
    </w:p>
    <w:p w:rsidR="00D17E46" w:rsidRDefault="007159CC">
      <w:pPr>
        <w:spacing w:after="75"/>
        <w:ind w:firstLine="240"/>
        <w:jc w:val="both"/>
      </w:pPr>
      <w:bookmarkStart w:id="139" w:name="1059"/>
      <w:bookmarkEnd w:id="138"/>
      <w:r>
        <w:rPr>
          <w:rFonts w:ascii="Arial" w:hAnsi="Arial"/>
          <w:color w:val="000000"/>
          <w:sz w:val="24"/>
        </w:rPr>
        <w:t>у пункті 2.1 - показники про залишки товару, що відображені у графі 13 розділу III Звіту N 1-ВП без врахування залишків товару, інформація про які зазначена у графах 13.1, 13.2 розділу III Звіту N 1-ВП;</w:t>
      </w:r>
    </w:p>
    <w:p w:rsidR="00D17E46" w:rsidRDefault="007159CC">
      <w:pPr>
        <w:spacing w:after="75"/>
        <w:ind w:firstLine="240"/>
        <w:jc w:val="both"/>
      </w:pPr>
      <w:bookmarkStart w:id="140" w:name="1060"/>
      <w:bookmarkEnd w:id="139"/>
      <w:r>
        <w:rPr>
          <w:rFonts w:ascii="Arial" w:hAnsi="Arial"/>
          <w:color w:val="000000"/>
          <w:sz w:val="24"/>
        </w:rPr>
        <w:t>у пункті 2.2 - показники про залишки товару, що знаходяться / передано на відповідальне зберігання іншим суб'єктам господарювання, відображені у графі 13.1 розділу III Звіту N 1-ВП;</w:t>
      </w:r>
    </w:p>
    <w:p w:rsidR="00D17E46" w:rsidRDefault="007159CC">
      <w:pPr>
        <w:spacing w:after="75"/>
        <w:ind w:firstLine="240"/>
        <w:jc w:val="both"/>
      </w:pPr>
      <w:bookmarkStart w:id="141" w:name="1061"/>
      <w:bookmarkEnd w:id="140"/>
      <w:r>
        <w:rPr>
          <w:rFonts w:ascii="Arial" w:hAnsi="Arial"/>
          <w:color w:val="000000"/>
          <w:sz w:val="24"/>
        </w:rPr>
        <w:t>у пункті 2.3 - показники про залишки товару, що отримано на відповідальне зберігання від інших суб'єктів господарювання, відображені у графі 13.2 розділу III Звіту N 1-ВП.</w:t>
      </w:r>
    </w:p>
    <w:p w:rsidR="00D17E46" w:rsidRDefault="007159CC">
      <w:pPr>
        <w:spacing w:after="75"/>
        <w:ind w:firstLine="240"/>
        <w:jc w:val="both"/>
      </w:pPr>
      <w:bookmarkStart w:id="142" w:name="1062"/>
      <w:bookmarkEnd w:id="141"/>
      <w:r>
        <w:rPr>
          <w:rFonts w:ascii="Arial" w:hAnsi="Arial"/>
          <w:color w:val="000000"/>
          <w:sz w:val="24"/>
        </w:rPr>
        <w:t>2. При заповненні розділу III Звіту N 1-ОП окремими рядками здійснюється відображення обсягів залишків товару, що передано/отримано на відповідальне зберігання, які зазначені у графах 13.1, 13.2 розділу I Звіту N 1-ОП.</w:t>
      </w:r>
    </w:p>
    <w:p w:rsidR="00D17E46" w:rsidRDefault="007159CC">
      <w:pPr>
        <w:spacing w:after="75"/>
        <w:ind w:firstLine="240"/>
        <w:jc w:val="both"/>
      </w:pPr>
      <w:bookmarkStart w:id="143" w:name="1063"/>
      <w:bookmarkEnd w:id="142"/>
      <w:r>
        <w:rPr>
          <w:rFonts w:ascii="Arial" w:hAnsi="Arial"/>
          <w:color w:val="000000"/>
          <w:sz w:val="24"/>
        </w:rPr>
        <w:t>3. У графі 1 зазначається індивідуальний номер місця зберігання в Єдиному реєстрі місць зберігання суб'єкта господарювання, який подає Звіт N 1-ВП та/або Звіт N 1-ОП, або суб'єкта господарювання - контрагента, у разі якщо продукцію / товар сировину передано/отримано на відповідальне зберігання.</w:t>
      </w:r>
    </w:p>
    <w:p w:rsidR="00D17E46" w:rsidRDefault="007159CC">
      <w:pPr>
        <w:spacing w:after="75"/>
        <w:ind w:firstLine="240"/>
        <w:jc w:val="both"/>
      </w:pPr>
      <w:bookmarkStart w:id="144" w:name="1064"/>
      <w:bookmarkEnd w:id="143"/>
      <w:r>
        <w:rPr>
          <w:rFonts w:ascii="Arial" w:hAnsi="Arial"/>
          <w:color w:val="000000"/>
          <w:sz w:val="24"/>
        </w:rPr>
        <w:t xml:space="preserve">Суб'єкти господарювання, які мають ліцензію на право ферментації тютюнової сировини та ліцензію на право виробництва тютюнових виробів, здійснюють зберігання тютюнових виробів та тютюнової сировини за місцезнаходженням виробництва тютюнових виробів, відповідно до </w:t>
      </w:r>
      <w:r>
        <w:rPr>
          <w:rFonts w:ascii="Arial" w:hAnsi="Arial"/>
          <w:color w:val="293A55"/>
          <w:sz w:val="24"/>
        </w:rPr>
        <w:t xml:space="preserve">частини третьої статті 21 розділу </w:t>
      </w:r>
      <w:r>
        <w:rPr>
          <w:rFonts w:ascii="Arial" w:hAnsi="Arial"/>
          <w:color w:val="293A55"/>
          <w:sz w:val="24"/>
        </w:rPr>
        <w:lastRenderedPageBreak/>
        <w:t>III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Arial" w:hAnsi="Arial"/>
          <w:color w:val="000000"/>
          <w:sz w:val="24"/>
        </w:rPr>
        <w:t xml:space="preserve">, та суб'єкти господарювання, які мають ліцензію на право виробництва рідин, що використовуються в електронних сигаретах, здійснюють зберігання рідин, що використовуються в електронних сигаретах, за місцезнаходженням їхнього виробництва, відповідно до </w:t>
      </w:r>
      <w:r>
        <w:rPr>
          <w:rFonts w:ascii="Arial" w:hAnsi="Arial"/>
          <w:color w:val="293A55"/>
          <w:sz w:val="24"/>
        </w:rPr>
        <w:t>частини четвертої статті 21 розділу III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ascii="Arial" w:hAnsi="Arial"/>
          <w:color w:val="000000"/>
          <w:sz w:val="24"/>
        </w:rPr>
        <w:t>, зазначають реєстраційний номер ліцензії на право виробництва такої продукції (у якій зазначено місце провадження діяльності, де здійснюється таке зберігання).</w:t>
      </w:r>
    </w:p>
    <w:p w:rsidR="00D17E46" w:rsidRDefault="007159CC">
      <w:pPr>
        <w:spacing w:after="75"/>
        <w:ind w:firstLine="240"/>
        <w:jc w:val="both"/>
      </w:pPr>
      <w:bookmarkStart w:id="145" w:name="1065"/>
      <w:bookmarkEnd w:id="144"/>
      <w:r>
        <w:rPr>
          <w:rFonts w:ascii="Arial" w:hAnsi="Arial"/>
          <w:color w:val="000000"/>
          <w:sz w:val="24"/>
        </w:rPr>
        <w:t xml:space="preserve">4. У графі 2 вказується код згідно з ЄДРПОУ юридичної особи, обліковий номер уповноваженої особи за договором про спільну діяльність, податковий номер постійного представництва,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(за наявності) або серія (за наявності) та/або номер паспорта громадянина України (для фізичних осіб, які мають право здійснювати будь-які платежі за серією (за наявності) та/або номером паспорта громадянина України) фізичної особи - підприємця контрагента, у разі якщо продукцію/товар/сировину передано/отримано на відповідальне зберігання.</w:t>
      </w:r>
    </w:p>
    <w:p w:rsidR="00D17E46" w:rsidRDefault="007159CC">
      <w:pPr>
        <w:spacing w:after="75"/>
        <w:ind w:firstLine="240"/>
        <w:jc w:val="both"/>
      </w:pPr>
      <w:bookmarkStart w:id="146" w:name="1066"/>
      <w:bookmarkEnd w:id="145"/>
      <w:r>
        <w:rPr>
          <w:rFonts w:ascii="Arial" w:hAnsi="Arial"/>
          <w:color w:val="000000"/>
          <w:sz w:val="24"/>
        </w:rPr>
        <w:t>5. У графах 3 - 6 розділу V Звіту N 1-ВП та у графах 3 - 5 розділу III Звіту N 1-ОП зазначаються відповідно коди, одиниці виміру та види продукції/товару/сировини згідно з Кодами та видами продукції.</w:t>
      </w:r>
    </w:p>
    <w:p w:rsidR="00D17E46" w:rsidRDefault="007159CC">
      <w:pPr>
        <w:spacing w:after="75"/>
        <w:ind w:firstLine="240"/>
        <w:jc w:val="both"/>
      </w:pPr>
      <w:bookmarkStart w:id="147" w:name="1067"/>
      <w:bookmarkEnd w:id="146"/>
      <w:r>
        <w:rPr>
          <w:rFonts w:ascii="Arial" w:hAnsi="Arial"/>
          <w:color w:val="000000"/>
          <w:sz w:val="24"/>
        </w:rPr>
        <w:t xml:space="preserve">У розділі V Звіту N 1-ВП щодо продукції/товару/сировини, для якої/якого в Кодах та видах продукції передбачено дві одиниці виміру, зокрема </w:t>
      </w:r>
      <w:proofErr w:type="spellStart"/>
      <w:r>
        <w:rPr>
          <w:rFonts w:ascii="Arial" w:hAnsi="Arial"/>
          <w:color w:val="000000"/>
          <w:sz w:val="24"/>
        </w:rPr>
        <w:t>дал</w:t>
      </w:r>
      <w:proofErr w:type="spellEnd"/>
      <w:r>
        <w:rPr>
          <w:rFonts w:ascii="Arial" w:hAnsi="Arial"/>
          <w:color w:val="000000"/>
          <w:sz w:val="24"/>
        </w:rPr>
        <w:t xml:space="preserve"> та </w:t>
      </w:r>
      <w:proofErr w:type="spellStart"/>
      <w:r>
        <w:rPr>
          <w:rFonts w:ascii="Arial" w:hAnsi="Arial"/>
          <w:color w:val="000000"/>
          <w:sz w:val="24"/>
        </w:rPr>
        <w:t>дал</w:t>
      </w:r>
      <w:proofErr w:type="spellEnd"/>
      <w:r>
        <w:rPr>
          <w:rFonts w:ascii="Arial" w:hAnsi="Arial"/>
          <w:color w:val="000000"/>
          <w:sz w:val="24"/>
        </w:rPr>
        <w:t xml:space="preserve"> б. с.:</w:t>
      </w:r>
    </w:p>
    <w:p w:rsidR="00D17E46" w:rsidRDefault="007159CC">
      <w:pPr>
        <w:spacing w:after="75"/>
        <w:ind w:firstLine="240"/>
        <w:jc w:val="both"/>
      </w:pPr>
      <w:bookmarkStart w:id="148" w:name="1068"/>
      <w:bookmarkEnd w:id="147"/>
      <w:r>
        <w:rPr>
          <w:rFonts w:ascii="Arial" w:hAnsi="Arial"/>
          <w:color w:val="000000"/>
          <w:sz w:val="24"/>
        </w:rPr>
        <w:t>у частині першій цього розділу - обсяги продукції/товару/сировини окремими рядками зазначаються у двох одиницях виміру;</w:t>
      </w:r>
    </w:p>
    <w:p w:rsidR="00D17E46" w:rsidRDefault="007159CC">
      <w:pPr>
        <w:spacing w:after="75"/>
        <w:ind w:firstLine="240"/>
        <w:jc w:val="both"/>
      </w:pPr>
      <w:bookmarkStart w:id="149" w:name="1069"/>
      <w:bookmarkEnd w:id="148"/>
      <w:r>
        <w:rPr>
          <w:rFonts w:ascii="Arial" w:hAnsi="Arial"/>
          <w:color w:val="000000"/>
          <w:sz w:val="24"/>
        </w:rPr>
        <w:t xml:space="preserve">у частині другій цього розділу - обсяг товару зазначається лише в одиниці виміру </w:t>
      </w:r>
      <w:proofErr w:type="spellStart"/>
      <w:r>
        <w:rPr>
          <w:rFonts w:ascii="Arial" w:hAnsi="Arial"/>
          <w:color w:val="000000"/>
          <w:sz w:val="24"/>
        </w:rPr>
        <w:t>дал</w:t>
      </w:r>
      <w:proofErr w:type="spellEnd"/>
      <w:r>
        <w:rPr>
          <w:rFonts w:ascii="Arial" w:hAnsi="Arial"/>
          <w:color w:val="000000"/>
          <w:sz w:val="24"/>
        </w:rPr>
        <w:t>, а графи 5, 8 не заповнюються.</w:t>
      </w:r>
    </w:p>
    <w:p w:rsidR="00D17E46" w:rsidRDefault="007159CC">
      <w:pPr>
        <w:spacing w:after="75"/>
        <w:ind w:firstLine="240"/>
        <w:jc w:val="both"/>
      </w:pPr>
      <w:bookmarkStart w:id="150" w:name="1070"/>
      <w:bookmarkEnd w:id="149"/>
      <w:r>
        <w:rPr>
          <w:rFonts w:ascii="Arial" w:hAnsi="Arial"/>
          <w:color w:val="000000"/>
          <w:sz w:val="24"/>
        </w:rPr>
        <w:t xml:space="preserve">Щодо продукції/товару, для якої в Кодах та видах продукції передбачено дві одиниці виміру, зокрема </w:t>
      </w:r>
      <w:proofErr w:type="spellStart"/>
      <w:r>
        <w:rPr>
          <w:rFonts w:ascii="Arial" w:hAnsi="Arial"/>
          <w:color w:val="000000"/>
          <w:sz w:val="24"/>
        </w:rPr>
        <w:t>дал</w:t>
      </w:r>
      <w:proofErr w:type="spellEnd"/>
      <w:r>
        <w:rPr>
          <w:rFonts w:ascii="Arial" w:hAnsi="Arial"/>
          <w:color w:val="000000"/>
          <w:sz w:val="24"/>
        </w:rPr>
        <w:t xml:space="preserve"> та </w:t>
      </w:r>
      <w:proofErr w:type="spellStart"/>
      <w:r>
        <w:rPr>
          <w:rFonts w:ascii="Arial" w:hAnsi="Arial"/>
          <w:color w:val="000000"/>
          <w:sz w:val="24"/>
        </w:rPr>
        <w:t>дал</w:t>
      </w:r>
      <w:proofErr w:type="spellEnd"/>
      <w:r>
        <w:rPr>
          <w:rFonts w:ascii="Arial" w:hAnsi="Arial"/>
          <w:color w:val="000000"/>
          <w:sz w:val="24"/>
        </w:rPr>
        <w:t xml:space="preserve"> б. с., інформація у графах 4, 6 розділу III Звіту N 1-ОП зазначається лише в одиницях виміру </w:t>
      </w:r>
      <w:proofErr w:type="spellStart"/>
      <w:r>
        <w:rPr>
          <w:rFonts w:ascii="Arial" w:hAnsi="Arial"/>
          <w:color w:val="000000"/>
          <w:sz w:val="24"/>
        </w:rPr>
        <w:t>дал</w:t>
      </w:r>
      <w:proofErr w:type="spellEnd"/>
      <w:r>
        <w:rPr>
          <w:rFonts w:ascii="Arial" w:hAnsi="Arial"/>
          <w:color w:val="000000"/>
          <w:sz w:val="24"/>
        </w:rPr>
        <w:t>.</w:t>
      </w:r>
    </w:p>
    <w:p w:rsidR="00D17E46" w:rsidRDefault="007159CC">
      <w:pPr>
        <w:spacing w:after="75"/>
        <w:ind w:firstLine="240"/>
        <w:jc w:val="both"/>
      </w:pPr>
      <w:bookmarkStart w:id="151" w:name="1071"/>
      <w:bookmarkEnd w:id="150"/>
      <w:r>
        <w:rPr>
          <w:rFonts w:ascii="Arial" w:hAnsi="Arial"/>
          <w:color w:val="000000"/>
          <w:sz w:val="24"/>
        </w:rPr>
        <w:t>6. У графах 7, 8 розділу V Звіту N 1-ВП та у графі 6 розділу III Звіту N 1-ОП зазначаються обсяги залишків продукції/товару/сировини у відповідних одиницях виміру на кінець звітного періоду.</w:t>
      </w:r>
    </w:p>
    <w:p w:rsidR="00D17E46" w:rsidRDefault="007159CC">
      <w:pPr>
        <w:spacing w:after="75"/>
        <w:ind w:firstLine="240"/>
        <w:jc w:val="both"/>
      </w:pPr>
      <w:bookmarkStart w:id="152" w:name="1072"/>
      <w:bookmarkEnd w:id="151"/>
      <w:r>
        <w:rPr>
          <w:rFonts w:ascii="Arial" w:hAnsi="Arial"/>
          <w:color w:val="000000"/>
          <w:sz w:val="24"/>
        </w:rPr>
        <w:t xml:space="preserve">7. У завершальній частині Звітів зазначається дата подання звіту, а також реєстраційний номер </w:t>
      </w:r>
      <w:r>
        <w:rPr>
          <w:rFonts w:ascii="Arial" w:hAnsi="Arial"/>
          <w:color w:val="293A55"/>
          <w:sz w:val="24"/>
        </w:rPr>
        <w:t>облікової картки платника податків</w:t>
      </w:r>
      <w:r>
        <w:rPr>
          <w:rFonts w:ascii="Arial" w:hAnsi="Arial"/>
          <w:color w:val="000000"/>
          <w:sz w:val="24"/>
        </w:rPr>
        <w:t xml:space="preserve"> - фізичної особи (за наявності) або серія (за наявності) та/або номер паспорта громадянина України, прізвище (за наявності), власне ім'я, по батькові (за наявності) керівника </w:t>
      </w:r>
      <w:r>
        <w:rPr>
          <w:rFonts w:ascii="Arial" w:hAnsi="Arial"/>
          <w:color w:val="000000"/>
          <w:sz w:val="24"/>
        </w:rPr>
        <w:lastRenderedPageBreak/>
        <w:t>(уповноваженої особи) юридичної особи, фізичної особи - підприємця та головного бухгалтера (особи, відповідальної за ведення бухгалтерського обліку), а також контактний номер телефону та адреса електронної пошти зазначеної особи (зазначених осіб).</w:t>
      </w:r>
    </w:p>
    <w:p w:rsidR="00D17E46" w:rsidRDefault="007159CC">
      <w:pPr>
        <w:spacing w:after="75"/>
        <w:ind w:firstLine="240"/>
        <w:jc w:val="both"/>
      </w:pPr>
      <w:bookmarkStart w:id="153" w:name="1073"/>
      <w:bookmarkEnd w:id="152"/>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18"/>
        <w:gridCol w:w="4509"/>
      </w:tblGrid>
      <w:tr w:rsidR="00D17E46">
        <w:trPr>
          <w:trHeight w:val="30"/>
          <w:tblCellSpacing w:w="0" w:type="auto"/>
        </w:trPr>
        <w:tc>
          <w:tcPr>
            <w:tcW w:w="4845" w:type="dxa"/>
            <w:vAlign w:val="center"/>
          </w:tcPr>
          <w:p w:rsidR="00D17E46" w:rsidRDefault="007159CC">
            <w:pPr>
              <w:spacing w:after="75"/>
              <w:jc w:val="center"/>
            </w:pPr>
            <w:bookmarkStart w:id="154" w:name="1074"/>
            <w:bookmarkEnd w:id="153"/>
            <w:r>
              <w:rPr>
                <w:rFonts w:ascii="Arial" w:hAnsi="Arial"/>
                <w:b/>
                <w:color w:val="000000"/>
                <w:sz w:val="15"/>
              </w:rPr>
              <w:t>Директор Департаменту</w:t>
            </w:r>
            <w:r>
              <w:br/>
            </w:r>
            <w:r>
              <w:rPr>
                <w:rFonts w:ascii="Arial" w:hAnsi="Arial"/>
                <w:b/>
                <w:color w:val="000000"/>
                <w:sz w:val="15"/>
              </w:rPr>
              <w:t>податкової політики</w:t>
            </w:r>
          </w:p>
        </w:tc>
        <w:tc>
          <w:tcPr>
            <w:tcW w:w="4845" w:type="dxa"/>
            <w:vAlign w:val="center"/>
          </w:tcPr>
          <w:p w:rsidR="00D17E46" w:rsidRDefault="007159CC">
            <w:pPr>
              <w:spacing w:after="75"/>
              <w:jc w:val="center"/>
            </w:pPr>
            <w:bookmarkStart w:id="155" w:name="1075"/>
            <w:bookmarkEnd w:id="154"/>
            <w:r>
              <w:rPr>
                <w:rFonts w:ascii="Arial" w:hAnsi="Arial"/>
                <w:b/>
                <w:color w:val="000000"/>
                <w:sz w:val="15"/>
              </w:rPr>
              <w:t>Віктор ОВЧАРЕНКО</w:t>
            </w:r>
          </w:p>
        </w:tc>
        <w:bookmarkEnd w:id="155"/>
      </w:tr>
    </w:tbl>
    <w:p w:rsidR="00D17E46" w:rsidRDefault="007159CC">
      <w:pPr>
        <w:spacing w:after="75"/>
        <w:ind w:firstLine="240"/>
        <w:jc w:val="both"/>
      </w:pPr>
      <w:bookmarkStart w:id="156" w:name="1076"/>
      <w:r>
        <w:rPr>
          <w:rFonts w:ascii="Arial" w:hAnsi="Arial"/>
          <w:color w:val="000000"/>
          <w:sz w:val="24"/>
        </w:rPr>
        <w:t xml:space="preserve"> </w:t>
      </w:r>
      <w:bookmarkStart w:id="157" w:name="_GoBack"/>
      <w:bookmarkEnd w:id="156"/>
      <w:bookmarkEnd w:id="157"/>
    </w:p>
    <w:sectPr w:rsidR="00D17E46" w:rsidSect="005F00C0">
      <w:headerReference w:type="default" r:id="rId7"/>
      <w:pgSz w:w="11907" w:h="16839" w:code="9"/>
      <w:pgMar w:top="1134" w:right="1440" w:bottom="1440" w:left="144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254" w:rsidRDefault="00DF4254" w:rsidP="005F00C0">
      <w:pPr>
        <w:spacing w:after="0" w:line="240" w:lineRule="auto"/>
      </w:pPr>
      <w:r>
        <w:separator/>
      </w:r>
    </w:p>
  </w:endnote>
  <w:endnote w:type="continuationSeparator" w:id="0">
    <w:p w:rsidR="00DF4254" w:rsidRDefault="00DF4254" w:rsidP="005F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254" w:rsidRDefault="00DF4254" w:rsidP="005F00C0">
      <w:pPr>
        <w:spacing w:after="0" w:line="240" w:lineRule="auto"/>
      </w:pPr>
      <w:r>
        <w:separator/>
      </w:r>
    </w:p>
  </w:footnote>
  <w:footnote w:type="continuationSeparator" w:id="0">
    <w:p w:rsidR="00DF4254" w:rsidRDefault="00DF4254" w:rsidP="005F0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559053"/>
      <w:docPartObj>
        <w:docPartGallery w:val="Page Numbers (Top of Page)"/>
        <w:docPartUnique/>
      </w:docPartObj>
    </w:sdtPr>
    <w:sdtContent>
      <w:p w:rsidR="005F00C0" w:rsidRDefault="005F00C0">
        <w:pPr>
          <w:pStyle w:val="a3"/>
          <w:jc w:val="center"/>
        </w:pPr>
        <w:r>
          <w:fldChar w:fldCharType="begin"/>
        </w:r>
        <w:r>
          <w:instrText>PAGE   \* MERGEFORMAT</w:instrText>
        </w:r>
        <w:r>
          <w:fldChar w:fldCharType="separate"/>
        </w:r>
        <w:r>
          <w:t>2</w:t>
        </w:r>
        <w:r>
          <w:fldChar w:fldCharType="end"/>
        </w:r>
      </w:p>
    </w:sdtContent>
  </w:sdt>
  <w:p w:rsidR="005F00C0" w:rsidRDefault="005F00C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3D0798"/>
    <w:multiLevelType w:val="multilevel"/>
    <w:tmpl w:val="F4B46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E46"/>
    <w:rsid w:val="001F5F11"/>
    <w:rsid w:val="005F00C0"/>
    <w:rsid w:val="00711AE0"/>
    <w:rsid w:val="007159CC"/>
    <w:rsid w:val="009B5537"/>
    <w:rsid w:val="00A24B43"/>
    <w:rsid w:val="00D17E46"/>
    <w:rsid w:val="00DF42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0126"/>
  <w15:docId w15:val="{FAB6C3BC-57DD-4B4E-8931-BDB1465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footer"/>
    <w:basedOn w:val="a"/>
    <w:link w:val="af"/>
    <w:uiPriority w:val="99"/>
    <w:unhideWhenUsed/>
    <w:rsid w:val="005F00C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5F0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19921</Words>
  <Characters>11356</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ШИНКАРУК ЛАРИСА АНАТОЛІЇВНА</cp:lastModifiedBy>
  <cp:revision>4</cp:revision>
  <dcterms:created xsi:type="dcterms:W3CDTF">2026-01-29T15:17:00Z</dcterms:created>
  <dcterms:modified xsi:type="dcterms:W3CDTF">2026-01-29T15:17:00Z</dcterms:modified>
</cp:coreProperties>
</file>