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3C5268" w:rsidRPr="00B14280" w:rsidTr="009A5FDC">
        <w:trPr>
          <w:tblCellSpacing w:w="22" w:type="dxa"/>
        </w:trPr>
        <w:tc>
          <w:tcPr>
            <w:tcW w:w="5000" w:type="pct"/>
            <w:hideMark/>
          </w:tcPr>
          <w:p w:rsidR="003C5268" w:rsidRPr="00B14280" w:rsidRDefault="003C5268" w:rsidP="009A5FDC">
            <w:pPr>
              <w:pStyle w:val="a3"/>
              <w:rPr>
                <w:color w:val="000000" w:themeColor="text1"/>
              </w:rPr>
            </w:pPr>
            <w:r w:rsidRPr="00B14280">
              <w:rPr>
                <w:color w:val="000000" w:themeColor="text1"/>
              </w:rPr>
              <w:t>ЗАТВЕРДЖЕНО</w:t>
            </w:r>
            <w:r w:rsidRPr="00B14280">
              <w:rPr>
                <w:color w:val="000000" w:themeColor="text1"/>
              </w:rPr>
              <w:br/>
              <w:t>Наказ Міністерства фінансів України</w:t>
            </w:r>
            <w:r w:rsidRPr="00B14280">
              <w:rPr>
                <w:color w:val="000000" w:themeColor="text1"/>
              </w:rPr>
              <w:br/>
              <w:t>10 грудня 2021 року N 655</w:t>
            </w:r>
          </w:p>
        </w:tc>
      </w:tr>
    </w:tbl>
    <w:p w:rsidR="003C5268" w:rsidRPr="00B14280" w:rsidRDefault="003C5268" w:rsidP="003C5268">
      <w:pPr>
        <w:pStyle w:val="a3"/>
        <w:jc w:val="both"/>
        <w:rPr>
          <w:color w:val="000000" w:themeColor="text1"/>
        </w:rPr>
      </w:pPr>
      <w:r w:rsidRPr="00B14280">
        <w:rPr>
          <w:color w:val="000000" w:themeColor="text1"/>
        </w:rPr>
        <w:br w:type="textWrapping" w:clear="all"/>
      </w:r>
    </w:p>
    <w:p w:rsidR="003C5268" w:rsidRPr="00B14280" w:rsidRDefault="003C5268" w:rsidP="003C5268">
      <w:pPr>
        <w:pStyle w:val="3"/>
        <w:jc w:val="center"/>
        <w:rPr>
          <w:rFonts w:eastAsia="Times New Roman"/>
          <w:color w:val="000000" w:themeColor="text1"/>
        </w:rPr>
      </w:pPr>
      <w:bookmarkStart w:id="0" w:name="_GoBack"/>
      <w:r w:rsidRPr="00B14280">
        <w:rPr>
          <w:rFonts w:eastAsia="Times New Roman"/>
          <w:color w:val="000000" w:themeColor="text1"/>
        </w:rPr>
        <w:t>Зміни</w:t>
      </w:r>
      <w:r w:rsidRPr="00B14280">
        <w:rPr>
          <w:rFonts w:eastAsia="Times New Roman"/>
          <w:color w:val="000000" w:themeColor="text1"/>
        </w:rPr>
        <w:br/>
        <w:t>до Порядку формування плану-графіка проведення документальних планових перевірок платників податків</w:t>
      </w:r>
    </w:p>
    <w:bookmarkEnd w:id="0"/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1. У пункті 5 розділу I: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1) абзац перший викласти у такій редакції: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"5. План-графік (коригування плану-графіка) складається з планів-графіків (коригувань планів-графіків) територіальних органів ДПС та затверджується Головою ДПС.";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2) в абзаці другому слова "підрозділам, до функцій яких входить здійснення контрольно-перевірочної роботи щодо податків і зборів юридичних та фізичних осіб" замінити словами "підрозділу, до функцій якого входить організація роботи щодо формування плану-графіка".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2. У розділі III: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1) в абзаці другому пункту 3 слова "Офісу великих платників податків ДПС" замінити словами "міжрегіональних управлінь ДПС по роботі з великими платниками податків";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2) в абзацах першому та другому пункту 4 слова "здійснення контрольно-перевірочної роботи щодо податків і зборів з юридичних осіб" замінити словами "організація роботи щодо формування плану-графіка";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3) у підпункті 1 пункту 5: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абзац сьомий виключити.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У зв'язку з цим абзаци восьмий - тридцять шостий вважати відповідно абзацами сьомим - тридцять п'ятим;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в абзаці шістнадцятому слова "інші витрати" замінити словами "інші операційні витрати";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абзац двадцять четвертий виключити.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У зв'язку з цим абзаци двадцять п'ятий - тридцять п'ятий вважати відповідно абзацами двадцять четвертим - тридцять четвертим;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в абзаці тридцять першому слово "зростання" замінити словом "сума", слова "в сумі" виключити;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4) у підпункті 2 пункту 5: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абзац сімнадцятий викласти у такій редакції: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"наявність розбіжностей у платника податків між даними податкової декларації з податку на додану вартість та Єдиного реєстру податкових накладних у сумі понад 1 млн грн або понад 5 відсотків загальних обсягів податкового кредиту, але не менше ніж 100 тис. грн;";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абзац вісімнадцятий виключити.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У зв'язку з цим абзаци дев'ятнадцятий - тридцять перший вважати відповідно абзацами вісімнадцятим - тридцятим;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абзац двадцятий викласти у такій редакції: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"наявність розбіжностей між задекларованою сумою обсягів постачання у деклараціях з податку на додану вартість та сумою розрахункових операцій, проведених із застосуванням реєстраторів розрахункових операцій та/або програмних реєстраторів розрахункових операцій, в обсязі, що перевищує 30 відсотків;";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доповнити підпункт новими абзацами такого змісту: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"декларування експортних та/або імпортних операцій без фактичного здійснення таких операцій;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lastRenderedPageBreak/>
        <w:t>сплата податку на прибуток за відповідний рік в обсязі менше 1,5 відсотка від обсягу відшкодованого податку на додану вартість у розмірі понад 10 млн грн впродовж календарного року;";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5) абзац четвертий підпункту 1 пункту 8 виключити.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У зв'язку з цим абзаци п'ятий - шостий вважати відповідно абзацами четвертим - п'ятим.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3. У пункті 4 розділу IV: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1) у підпункті 1: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абзац восьмий викласти у такій редакції: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"розмір інших витрат, у тому числі вартість виконаних робіт, наданих послуг, або сума розрахованої амортизації основних засобів становить 30 та більше відсотків задекларованої в податковій звітності вартості документально підтверджених витрат, пов'язаних з господарською діяльністю платника податків;";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доповнити підпункт новими абзацами такого змісту: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"обсяг придбання, без податку на додану вартість, відображений у податкових деклараціях з податку на додану вартість, становить 75 або більше відсотків обсягу постачання, без податку на додану вартість, відображеного у податкових деклараціях з податку на додану вартість;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включення до складу витрат у податковій декларації про майновий стан і доходи сум амортизаційних відрахувань за відсутності відомостей щодо наявності власних об'єктів оподаткування;";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2) у підпункті 2: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в абзаці другому слова "транспортних засобів" замінити словами "інших об'єктів оподаткування";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доповнити підпункт новим абзацом такого змісту: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"декларування доходу понад 220 розмірів мінімальної заробітної плати, встановленої законом на 01 січня податкового (звітного) року, за відсутності зареєстрованого реєстратора розрахункових операцій та/або програмного реєстратора розрахункових операцій та відомостей щодо відкритих банківських рахунків;".</w:t>
      </w:r>
    </w:p>
    <w:p w:rsidR="003C5268" w:rsidRPr="00B14280" w:rsidRDefault="003C5268" w:rsidP="003C526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280">
        <w:rPr>
          <w:color w:val="000000" w:themeColor="text1"/>
        </w:rPr>
        <w:t>4. Додатки 1 - 3 до Порядку викласти у новій редакції, що додається.</w:t>
      </w:r>
    </w:p>
    <w:p w:rsidR="003C5268" w:rsidRPr="00B14280" w:rsidRDefault="003C5268" w:rsidP="003C5268">
      <w:pPr>
        <w:pStyle w:val="a3"/>
        <w:jc w:val="both"/>
        <w:rPr>
          <w:color w:val="000000" w:themeColor="text1"/>
        </w:rPr>
      </w:pPr>
      <w:r w:rsidRPr="00B14280">
        <w:rPr>
          <w:b/>
          <w:bCs/>
          <w:color w:val="000000" w:themeColor="text1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3C5268" w:rsidRPr="00B14280" w:rsidTr="009A5FDC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3C5268" w:rsidRPr="00B14280" w:rsidRDefault="003C5268" w:rsidP="009A5FDC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b/>
                <w:bCs/>
                <w:color w:val="000000" w:themeColor="text1"/>
              </w:rPr>
              <w:t>Директор Департаменту</w:t>
            </w:r>
            <w:r w:rsidRPr="00B14280">
              <w:rPr>
                <w:color w:val="000000" w:themeColor="text1"/>
              </w:rPr>
              <w:br/>
            </w:r>
            <w:r w:rsidRPr="00B14280">
              <w:rPr>
                <w:b/>
                <w:bCs/>
                <w:color w:val="000000" w:themeColor="text1"/>
              </w:rPr>
              <w:t>податкової політики</w:t>
            </w:r>
          </w:p>
        </w:tc>
        <w:tc>
          <w:tcPr>
            <w:tcW w:w="2500" w:type="pct"/>
            <w:vAlign w:val="bottom"/>
            <w:hideMark/>
          </w:tcPr>
          <w:p w:rsidR="003C5268" w:rsidRPr="00B14280" w:rsidRDefault="003C5268" w:rsidP="009A5FDC">
            <w:pPr>
              <w:pStyle w:val="a3"/>
              <w:jc w:val="center"/>
              <w:rPr>
                <w:color w:val="000000" w:themeColor="text1"/>
              </w:rPr>
            </w:pPr>
            <w:r w:rsidRPr="00B14280">
              <w:rPr>
                <w:b/>
                <w:bCs/>
                <w:color w:val="000000" w:themeColor="text1"/>
              </w:rPr>
              <w:t>Лариса МАКСИМЕНКО</w:t>
            </w:r>
          </w:p>
        </w:tc>
      </w:tr>
    </w:tbl>
    <w:p w:rsidR="00F32A68" w:rsidRDefault="00F32A68"/>
    <w:sectPr w:rsidR="00F32A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68"/>
    <w:rsid w:val="003C5268"/>
    <w:rsid w:val="00F3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6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3C52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5268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3C52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6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3C52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5268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3C52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2763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2022-07-08T12:49:00Z</dcterms:created>
  <dcterms:modified xsi:type="dcterms:W3CDTF">2022-07-08T12:49:00Z</dcterms:modified>
</cp:coreProperties>
</file>