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613" w:type="pct"/>
        <w:tblLook w:val="0000" w:firstRow="0" w:lastRow="0" w:firstColumn="0" w:lastColumn="0" w:noHBand="0" w:noVBand="0"/>
      </w:tblPr>
      <w:tblGrid>
        <w:gridCol w:w="5150"/>
      </w:tblGrid>
      <w:tr w:rsidR="00785BF0" w:rsidRPr="0006137F" w:rsidTr="00BD5D78">
        <w:tc>
          <w:tcPr>
            <w:tcW w:w="5000" w:type="pct"/>
            <w:shd w:val="clear" w:color="auto" w:fill="auto"/>
          </w:tcPr>
          <w:p w:rsidR="00785BF0" w:rsidRPr="00494A32" w:rsidRDefault="00785BF0" w:rsidP="00733F6D">
            <w:pPr>
              <w:pStyle w:val="ab"/>
              <w:spacing w:before="0" w:beforeAutospacing="0" w:after="0" w:afterAutospacing="0"/>
              <w:ind w:left="284"/>
              <w:jc w:val="both"/>
              <w:rPr>
                <w:sz w:val="20"/>
                <w:szCs w:val="20"/>
                <w:lang w:val="uk-UA"/>
              </w:rPr>
            </w:pPr>
            <w:r w:rsidRPr="0006137F">
              <w:rPr>
                <w:sz w:val="20"/>
                <w:szCs w:val="20"/>
                <w:lang w:val="uk-UA"/>
              </w:rPr>
              <w:t xml:space="preserve">Додаток </w:t>
            </w:r>
            <w:r w:rsidR="00B77A09">
              <w:rPr>
                <w:sz w:val="20"/>
                <w:szCs w:val="20"/>
                <w:lang w:val="uk-UA"/>
              </w:rPr>
              <w:t>29</w:t>
            </w:r>
          </w:p>
          <w:p w:rsidR="00785BF0" w:rsidRPr="0006137F" w:rsidRDefault="00785BF0" w:rsidP="00733F6D">
            <w:pPr>
              <w:pStyle w:val="ab"/>
              <w:spacing w:before="0" w:beforeAutospacing="0" w:after="0" w:afterAutospacing="0"/>
              <w:ind w:left="284"/>
              <w:jc w:val="both"/>
              <w:rPr>
                <w:sz w:val="20"/>
                <w:szCs w:val="20"/>
                <w:lang w:val="uk-UA"/>
              </w:rPr>
            </w:pPr>
            <w:r w:rsidRPr="0006137F">
              <w:rPr>
                <w:sz w:val="20"/>
                <w:szCs w:val="20"/>
                <w:lang w:val="uk-UA"/>
              </w:rPr>
              <w:t>до Порядку надіслання контролюючими органами податкових повідомлень-рішень платникам податків</w:t>
            </w:r>
          </w:p>
          <w:p w:rsidR="00785BF0" w:rsidRPr="0006137F" w:rsidRDefault="00785BF0" w:rsidP="00733F6D">
            <w:pPr>
              <w:pStyle w:val="ab"/>
              <w:spacing w:before="0" w:beforeAutospacing="0" w:after="0" w:afterAutospacing="0"/>
              <w:ind w:left="284"/>
              <w:jc w:val="both"/>
              <w:rPr>
                <w:sz w:val="20"/>
                <w:szCs w:val="20"/>
              </w:rPr>
            </w:pPr>
            <w:r w:rsidRPr="0006137F">
              <w:rPr>
                <w:sz w:val="20"/>
                <w:szCs w:val="20"/>
                <w:lang w:val="uk-UA"/>
              </w:rPr>
              <w:t>(пункт 2 розділу II)</w:t>
            </w:r>
          </w:p>
          <w:p w:rsidR="00785BF0" w:rsidRPr="0006137F" w:rsidRDefault="00785BF0" w:rsidP="001D3C0F">
            <w:pPr>
              <w:pStyle w:val="ab"/>
              <w:spacing w:before="0" w:beforeAutospacing="0" w:after="0" w:afterAutospacing="0"/>
              <w:ind w:left="284"/>
              <w:jc w:val="both"/>
              <w:rPr>
                <w:spacing w:val="-6"/>
                <w:sz w:val="20"/>
                <w:szCs w:val="20"/>
                <w:lang w:val="uk-UA"/>
              </w:rPr>
            </w:pPr>
          </w:p>
        </w:tc>
      </w:tr>
    </w:tbl>
    <w:tbl>
      <w:tblPr>
        <w:tblW w:w="10598" w:type="dxa"/>
        <w:tblInd w:w="-743" w:type="dxa"/>
        <w:tblLook w:val="0000" w:firstRow="0" w:lastRow="0" w:firstColumn="0" w:lastColumn="0" w:noHBand="0" w:noVBand="0"/>
      </w:tblPr>
      <w:tblGrid>
        <w:gridCol w:w="10598"/>
      </w:tblGrid>
      <w:tr w:rsidR="00785BF0" w:rsidRPr="0006137F" w:rsidTr="009238BB">
        <w:tc>
          <w:tcPr>
            <w:tcW w:w="5000" w:type="pct"/>
            <w:shd w:val="clear" w:color="auto" w:fill="auto"/>
          </w:tcPr>
          <w:p w:rsidR="00785BF0" w:rsidRPr="0006137F" w:rsidRDefault="00785BF0" w:rsidP="00ED70F2">
            <w:pPr>
              <w:pStyle w:val="ab"/>
              <w:tabs>
                <w:tab w:val="left" w:pos="3193"/>
              </w:tabs>
              <w:spacing w:before="0" w:beforeAutospacing="0" w:after="0" w:afterAutospacing="0"/>
              <w:jc w:val="right"/>
              <w:rPr>
                <w:b/>
                <w:bCs/>
                <w:lang w:val="uk-UA"/>
              </w:rPr>
            </w:pPr>
            <w:r w:rsidRPr="0006137F">
              <w:rPr>
                <w:b/>
                <w:bCs/>
                <w:lang w:val="uk-UA"/>
              </w:rPr>
              <w:t xml:space="preserve">Форма </w:t>
            </w:r>
            <w:r w:rsidR="0094029A" w:rsidRPr="0006137F">
              <w:rPr>
                <w:b/>
                <w:bCs/>
                <w:lang w:val="uk-UA"/>
              </w:rPr>
              <w:t>«</w:t>
            </w:r>
            <w:r w:rsidR="00ED70F2" w:rsidRPr="00E866F1">
              <w:rPr>
                <w:b/>
                <w:bCs/>
                <w:lang w:val="uk-UA"/>
              </w:rPr>
              <w:t>А</w:t>
            </w:r>
            <w:r w:rsidRPr="00E866F1">
              <w:rPr>
                <w:b/>
                <w:bCs/>
                <w:lang w:val="uk-UA"/>
              </w:rPr>
              <w:t>Н</w:t>
            </w:r>
            <w:r w:rsidR="0094029A" w:rsidRPr="0006137F">
              <w:rPr>
                <w:b/>
                <w:bCs/>
                <w:lang w:val="uk-UA"/>
              </w:rPr>
              <w:t>»</w:t>
            </w:r>
          </w:p>
          <w:p w:rsidR="00585CAD" w:rsidRDefault="00D14A4E" w:rsidP="00585CAD">
            <w:pPr>
              <w:ind w:left="5702"/>
              <w:rPr>
                <w:rFonts w:ascii="Times New Roman" w:hAnsi="Times New Roman"/>
                <w:b/>
                <w:bCs/>
              </w:rPr>
            </w:pPr>
            <w:r w:rsidRPr="0006137F">
              <w:rPr>
                <w:rFonts w:ascii="Times New Roman" w:hAnsi="Times New Roman"/>
                <w:b/>
                <w:bCs/>
              </w:rPr>
              <w:t xml:space="preserve">(заповнюється до </w:t>
            </w:r>
            <w:r w:rsidR="00585CAD">
              <w:rPr>
                <w:rFonts w:ascii="Times New Roman" w:hAnsi="Times New Roman"/>
                <w:b/>
                <w:bCs/>
              </w:rPr>
              <w:t>01 січня 2021 року</w:t>
            </w:r>
            <w:r w:rsidRPr="0006137F">
              <w:rPr>
                <w:rFonts w:ascii="Times New Roman" w:hAnsi="Times New Roman"/>
                <w:b/>
                <w:bCs/>
              </w:rPr>
              <w:t xml:space="preserve"> та за результатами документальних перевірок, </w:t>
            </w:r>
          </w:p>
          <w:p w:rsidR="00733F6D" w:rsidRPr="0006137F" w:rsidRDefault="00D14A4E" w:rsidP="00585CAD">
            <w:pPr>
              <w:ind w:left="3153" w:firstLine="2549"/>
              <w:rPr>
                <w:rFonts w:ascii="Times New Roman" w:hAnsi="Times New Roman"/>
                <w:b/>
                <w:lang w:val="ru-RU"/>
              </w:rPr>
            </w:pPr>
            <w:r w:rsidRPr="0006137F">
              <w:rPr>
                <w:rFonts w:ascii="Times New Roman" w:hAnsi="Times New Roman"/>
                <w:b/>
                <w:bCs/>
              </w:rPr>
              <w:t xml:space="preserve">розпочатих до </w:t>
            </w:r>
            <w:r w:rsidR="00585CAD">
              <w:rPr>
                <w:rFonts w:ascii="Times New Roman" w:hAnsi="Times New Roman"/>
                <w:b/>
                <w:bCs/>
              </w:rPr>
              <w:t>01 січня 2021 року</w:t>
            </w:r>
            <w:r w:rsidRPr="0006137F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785BF0" w:rsidRPr="00EC0670" w:rsidTr="009238B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6D" w:rsidRPr="0006137F" w:rsidRDefault="00733F6D" w:rsidP="006F6407">
            <w:pPr>
              <w:pStyle w:val="ab"/>
              <w:spacing w:before="0" w:beforeAutospacing="0" w:after="0" w:afterAutospacing="0" w:line="216" w:lineRule="auto"/>
              <w:jc w:val="center"/>
              <w:rPr>
                <w:b/>
                <w:bCs/>
                <w:lang w:val="uk-UA"/>
              </w:rPr>
            </w:pP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center"/>
              <w:rPr>
                <w:b/>
                <w:lang w:val="uk-UA"/>
              </w:rPr>
            </w:pPr>
            <w:r w:rsidRPr="0006137F">
              <w:rPr>
                <w:b/>
                <w:bCs/>
                <w:lang w:val="uk-UA"/>
              </w:rPr>
              <w:t>Податкове повідомлення-рішення</w:t>
            </w: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center"/>
              <w:rPr>
                <w:lang w:val="uk-UA"/>
              </w:rPr>
            </w:pPr>
            <w:r w:rsidRPr="0006137F">
              <w:rPr>
                <w:lang w:val="uk-UA"/>
              </w:rPr>
              <w:t>від "___" ____________ 20__ року № _______________</w:t>
            </w: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rPr>
                <w:sz w:val="20"/>
                <w:szCs w:val="20"/>
                <w:lang w:val="uk-UA"/>
              </w:rPr>
            </w:pPr>
            <w:r w:rsidRPr="0006137F">
              <w:rPr>
                <w:lang w:val="uk-UA"/>
              </w:rPr>
              <w:t>_____________________________________________________________________________________</w:t>
            </w:r>
            <w:r w:rsidRPr="0006137F">
              <w:rPr>
                <w:lang w:val="uk-UA"/>
              </w:rPr>
              <w:br/>
            </w:r>
            <w:r w:rsidRPr="0006137F">
              <w:rPr>
                <w:sz w:val="20"/>
                <w:szCs w:val="20"/>
                <w:lang w:val="uk-UA"/>
              </w:rPr>
              <w:t>                                          (найменування контролюючого органу та його місцезнаходження)</w:t>
            </w:r>
            <w:r w:rsidRPr="0006137F">
              <w:rPr>
                <w:lang w:val="uk-UA"/>
              </w:rPr>
              <w:br/>
              <w:t>повідомляє ___________________________________________________________________________</w:t>
            </w:r>
            <w:r w:rsidRPr="0006137F">
              <w:rPr>
                <w:lang w:val="uk-UA"/>
              </w:rPr>
              <w:br/>
              <w:t>                            </w:t>
            </w:r>
            <w:r w:rsidRPr="0006137F">
              <w:rPr>
                <w:sz w:val="20"/>
                <w:szCs w:val="20"/>
                <w:lang w:val="uk-UA"/>
              </w:rPr>
              <w:t xml:space="preserve">(найменування юридичної особи (відокремленого підрозділу) </w:t>
            </w:r>
            <w:r w:rsidR="00BA6786" w:rsidRPr="0006137F">
              <w:rPr>
                <w:sz w:val="20"/>
                <w:szCs w:val="20"/>
                <w:lang w:val="uk-UA"/>
              </w:rPr>
              <w:t>–</w:t>
            </w:r>
            <w:r w:rsidRPr="0006137F">
              <w:rPr>
                <w:sz w:val="20"/>
                <w:szCs w:val="20"/>
                <w:lang w:val="uk-UA"/>
              </w:rPr>
              <w:t xml:space="preserve"> платника податків</w:t>
            </w:r>
            <w:r w:rsidRPr="0006137F">
              <w:rPr>
                <w:sz w:val="20"/>
                <w:szCs w:val="20"/>
                <w:lang w:val="uk-UA"/>
              </w:rPr>
              <w:br/>
            </w:r>
            <w:r w:rsidRPr="0006137F">
              <w:rPr>
                <w:lang w:val="uk-UA"/>
              </w:rPr>
              <w:t>_____________________________________________________________________________________</w:t>
            </w:r>
            <w:r w:rsidRPr="0006137F">
              <w:rPr>
                <w:lang w:val="uk-UA"/>
              </w:rPr>
              <w:br/>
              <w:t>              </w:t>
            </w:r>
            <w:r w:rsidR="001D3C0F">
              <w:rPr>
                <w:lang w:val="uk-UA"/>
              </w:rPr>
              <w:t>               </w:t>
            </w:r>
            <w:r w:rsidRPr="0006137F">
              <w:rPr>
                <w:sz w:val="20"/>
                <w:szCs w:val="20"/>
                <w:lang w:val="uk-UA"/>
              </w:rPr>
              <w:t>або</w:t>
            </w:r>
            <w:r w:rsidR="001D3C0F">
              <w:rPr>
                <w:sz w:val="20"/>
                <w:szCs w:val="20"/>
                <w:lang w:val="uk-UA"/>
              </w:rPr>
              <w:t xml:space="preserve"> </w:t>
            </w:r>
            <w:r w:rsidR="001D3C0F" w:rsidRPr="001D3C0F">
              <w:rPr>
                <w:sz w:val="20"/>
                <w:szCs w:val="20"/>
                <w:lang w:val="uk-UA"/>
              </w:rPr>
              <w:t>прізвище, ім’я, по батькові (за наявності) платника податків - фізичної особи</w:t>
            </w:r>
            <w:r w:rsidRPr="0006137F">
              <w:rPr>
                <w:sz w:val="20"/>
                <w:szCs w:val="20"/>
                <w:lang w:val="uk-UA"/>
              </w:rPr>
              <w:t>)</w:t>
            </w:r>
          </w:p>
          <w:tbl>
            <w:tblPr>
              <w:tblW w:w="2000" w:type="pct"/>
              <w:jc w:val="center"/>
              <w:tblLook w:val="0000" w:firstRow="0" w:lastRow="0" w:firstColumn="0" w:lastColumn="0" w:noHBand="0" w:noVBand="0"/>
            </w:tblPr>
            <w:tblGrid>
              <w:gridCol w:w="416"/>
              <w:gridCol w:w="416"/>
              <w:gridCol w:w="416"/>
              <w:gridCol w:w="415"/>
              <w:gridCol w:w="415"/>
              <w:gridCol w:w="415"/>
              <w:gridCol w:w="415"/>
              <w:gridCol w:w="415"/>
              <w:gridCol w:w="415"/>
              <w:gridCol w:w="415"/>
            </w:tblGrid>
            <w:tr w:rsidR="00197B06" w:rsidRPr="0006137F" w:rsidTr="006F6407">
              <w:trPr>
                <w:jc w:val="center"/>
              </w:trPr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5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rPr>
                      <w:lang w:val="uk-UA"/>
                    </w:rPr>
                  </w:pPr>
                  <w:r w:rsidRPr="0006137F">
                    <w:rPr>
                      <w:lang w:val="uk-UA"/>
                    </w:rPr>
                    <w:t> </w:t>
                  </w:r>
                </w:p>
              </w:tc>
            </w:tr>
          </w:tbl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center"/>
              <w:rPr>
                <w:sz w:val="20"/>
                <w:szCs w:val="20"/>
                <w:lang w:val="uk-UA"/>
              </w:rPr>
            </w:pPr>
            <w:r w:rsidRPr="0006137F">
              <w:rPr>
                <w:sz w:val="20"/>
                <w:szCs w:val="20"/>
                <w:lang w:val="uk-UA"/>
              </w:rPr>
              <w:t>податковий номер платника податків*</w:t>
            </w:r>
            <w:r w:rsidR="005548AC" w:rsidRPr="0006137F">
              <w:rPr>
                <w:sz w:val="20"/>
                <w:szCs w:val="20"/>
              </w:rPr>
              <w:t>*</w:t>
            </w:r>
            <w:r w:rsidRPr="0006137F">
              <w:rPr>
                <w:sz w:val="20"/>
                <w:szCs w:val="20"/>
                <w:lang w:val="uk-UA"/>
              </w:rPr>
              <w:t xml:space="preserve"> або серія </w:t>
            </w:r>
            <w:r w:rsidR="00E2227E" w:rsidRPr="0006137F">
              <w:rPr>
                <w:sz w:val="20"/>
                <w:szCs w:val="20"/>
                <w:lang w:val="uk-UA"/>
              </w:rPr>
              <w:t xml:space="preserve">(за наявності) </w:t>
            </w:r>
            <w:r w:rsidRPr="0006137F">
              <w:rPr>
                <w:sz w:val="19"/>
                <w:szCs w:val="19"/>
                <w:lang w:val="uk-UA"/>
              </w:rPr>
              <w:t>та/або</w:t>
            </w:r>
            <w:r w:rsidRPr="0006137F">
              <w:rPr>
                <w:sz w:val="20"/>
                <w:szCs w:val="20"/>
                <w:lang w:val="uk-UA"/>
              </w:rPr>
              <w:t xml:space="preserve"> номер паспорта*</w:t>
            </w:r>
            <w:r w:rsidR="005548AC" w:rsidRPr="0006137F">
              <w:rPr>
                <w:sz w:val="20"/>
                <w:szCs w:val="20"/>
              </w:rPr>
              <w:t>*</w:t>
            </w:r>
            <w:r w:rsidRPr="0006137F">
              <w:rPr>
                <w:sz w:val="20"/>
                <w:szCs w:val="20"/>
                <w:lang w:val="uk-UA"/>
              </w:rPr>
              <w:t>*</w:t>
            </w: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rPr>
                <w:sz w:val="20"/>
                <w:szCs w:val="20"/>
                <w:lang w:val="uk-UA"/>
              </w:rPr>
            </w:pPr>
            <w:r w:rsidRPr="0006137F">
              <w:rPr>
                <w:lang w:val="uk-UA"/>
              </w:rPr>
              <w:t>_____________________________________________________________________________________,</w:t>
            </w:r>
            <w:r w:rsidRPr="0006137F">
              <w:rPr>
                <w:lang w:val="uk-UA"/>
              </w:rPr>
              <w:br/>
              <w:t>                                                          </w:t>
            </w:r>
            <w:r w:rsidRPr="0006137F">
              <w:rPr>
                <w:sz w:val="20"/>
                <w:szCs w:val="20"/>
                <w:lang w:val="uk-UA"/>
              </w:rPr>
              <w:t>(податкова адреса платника податків)</w:t>
            </w:r>
          </w:p>
          <w:p w:rsidR="00785BF0" w:rsidRPr="00E866F1" w:rsidRDefault="006A0287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06137F">
              <w:rPr>
                <w:lang w:val="uk-UA"/>
              </w:rPr>
              <w:t>що згідно з підпунктом</w:t>
            </w:r>
            <w:r w:rsidR="00E82659" w:rsidRPr="0006137F">
              <w:rPr>
                <w:lang w:val="uk-UA"/>
              </w:rPr>
              <w:t xml:space="preserve"> _____</w:t>
            </w:r>
            <w:r w:rsidR="00785BF0" w:rsidRPr="0006137F">
              <w:rPr>
                <w:lang w:val="uk-UA"/>
              </w:rPr>
              <w:t>пункту 54.3 статті 54 Податкового кодексу України, на підставі акта перевірки__________________________________________________</w:t>
            </w:r>
            <w:r w:rsidR="00F91E6E" w:rsidRPr="0006137F">
              <w:rPr>
                <w:lang w:val="uk-UA"/>
              </w:rPr>
              <w:t>_________________________</w:t>
            </w:r>
            <w:r w:rsidR="00785BF0" w:rsidRPr="0006137F">
              <w:rPr>
                <w:lang w:val="uk-UA"/>
              </w:rPr>
              <w:t>___</w:t>
            </w:r>
            <w:r w:rsidR="00785BF0" w:rsidRPr="0006137F">
              <w:rPr>
                <w:lang w:val="uk-UA"/>
              </w:rPr>
              <w:br/>
            </w:r>
            <w:r w:rsidR="00785BF0" w:rsidRPr="0006137F">
              <w:rPr>
                <w:sz w:val="20"/>
                <w:szCs w:val="20"/>
                <w:lang w:val="uk-UA"/>
              </w:rPr>
              <w:t>    </w:t>
            </w:r>
            <w:r w:rsidR="00D97A5A" w:rsidRPr="0006137F">
              <w:rPr>
                <w:sz w:val="20"/>
                <w:szCs w:val="20"/>
                <w:lang w:val="uk-UA"/>
              </w:rPr>
              <w:t xml:space="preserve"> </w:t>
            </w:r>
            <w:r w:rsidR="00372AC0" w:rsidRPr="0006137F">
              <w:rPr>
                <w:sz w:val="20"/>
                <w:szCs w:val="20"/>
                <w:lang w:val="uk-UA"/>
              </w:rPr>
              <w:t xml:space="preserve">   </w:t>
            </w:r>
            <w:r w:rsidR="00785BF0" w:rsidRPr="0006137F">
              <w:rPr>
                <w:sz w:val="20"/>
                <w:szCs w:val="20"/>
                <w:lang w:val="uk-UA"/>
              </w:rPr>
              <w:t>(посилання на акт (номер, дата складання))</w:t>
            </w:r>
            <w:r w:rsidR="00785BF0" w:rsidRPr="0006137F">
              <w:rPr>
                <w:lang w:val="uk-UA"/>
              </w:rPr>
              <w:br/>
              <w:t xml:space="preserve">та за даними Єдиного реєстру </w:t>
            </w:r>
            <w:r w:rsidR="00805494" w:rsidRPr="00E866F1">
              <w:rPr>
                <w:lang w:val="uk-UA"/>
              </w:rPr>
              <w:t>акцизних</w:t>
            </w:r>
            <w:r w:rsidR="00785BF0" w:rsidRPr="00E866F1">
              <w:rPr>
                <w:lang w:val="uk-UA"/>
              </w:rPr>
              <w:t xml:space="preserve"> накладних (далі </w:t>
            </w:r>
            <w:r w:rsidR="00991FF3" w:rsidRPr="00E866F1">
              <w:rPr>
                <w:lang w:val="uk-UA"/>
              </w:rPr>
              <w:t>–</w:t>
            </w:r>
            <w:r w:rsidR="00785BF0" w:rsidRPr="00E866F1">
              <w:rPr>
                <w:lang w:val="uk-UA"/>
              </w:rPr>
              <w:t xml:space="preserve"> ЄР</w:t>
            </w:r>
            <w:r w:rsidR="00805494" w:rsidRPr="00E866F1">
              <w:rPr>
                <w:lang w:val="uk-UA"/>
              </w:rPr>
              <w:t>А</w:t>
            </w:r>
            <w:r w:rsidR="00785BF0" w:rsidRPr="00E866F1">
              <w:rPr>
                <w:lang w:val="uk-UA"/>
              </w:rPr>
              <w:t>Н) за період _________________________ встановлено:    </w:t>
            </w:r>
          </w:p>
          <w:p w:rsidR="00785BF0" w:rsidRPr="00E866F1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sz w:val="20"/>
                <w:szCs w:val="20"/>
                <w:lang w:val="uk-UA"/>
              </w:rPr>
            </w:pPr>
            <w:r w:rsidRPr="00E866F1">
              <w:rPr>
                <w:lang w:val="uk-UA"/>
              </w:rPr>
              <w:t>              </w:t>
            </w:r>
            <w:r w:rsidRPr="00E866F1">
              <w:rPr>
                <w:sz w:val="20"/>
                <w:szCs w:val="20"/>
                <w:lang w:val="uk-UA"/>
              </w:rPr>
              <w:t>(місяць, рік)</w:t>
            </w:r>
          </w:p>
          <w:p w:rsidR="00004150" w:rsidRPr="00E866F1" w:rsidRDefault="0000415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sz w:val="20"/>
                <w:szCs w:val="20"/>
                <w:lang w:val="uk-UA"/>
              </w:rPr>
            </w:pPr>
          </w:p>
          <w:p w:rsidR="00B76258" w:rsidRPr="0006137F" w:rsidRDefault="00785BF0" w:rsidP="00B76258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0C72E8">
              <w:rPr>
                <w:spacing w:val="-4"/>
                <w:lang w:val="uk-UA"/>
              </w:rPr>
              <w:t xml:space="preserve">порушення </w:t>
            </w:r>
            <w:r w:rsidR="000A6C8D" w:rsidRPr="000C72E8">
              <w:rPr>
                <w:lang w:val="uk-UA"/>
              </w:rPr>
              <w:t>граничних термінів реєстрації перших примірників акцизних накладних/перших примірників розрахунків коригування до акцизних накладних в ЄРАН, встановлених статтею 231 Податкового кодексу України, або відсутність їх складання чи реєстрації в ЄРАН, встановлених за результатами проведення документальної перевірки</w:t>
            </w:r>
            <w:r w:rsidR="00B76258" w:rsidRPr="000C72E8">
              <w:rPr>
                <w:spacing w:val="-6"/>
                <w:lang w:val="uk-UA"/>
              </w:rPr>
              <w:t xml:space="preserve"> та згідно з </w:t>
            </w:r>
            <w:r w:rsidR="00B76258" w:rsidRPr="000C72E8">
              <w:rPr>
                <w:spacing w:val="8"/>
                <w:lang w:val="uk-UA"/>
              </w:rPr>
              <w:t>пунктом 120</w:t>
            </w:r>
            <w:r w:rsidR="00B76258" w:rsidRPr="000C72E8">
              <w:rPr>
                <w:spacing w:val="8"/>
                <w:vertAlign w:val="superscript"/>
                <w:lang w:val="uk-UA"/>
              </w:rPr>
              <w:t>2</w:t>
            </w:r>
            <w:r w:rsidR="00B76258" w:rsidRPr="000C72E8">
              <w:rPr>
                <w:spacing w:val="8"/>
                <w:lang w:val="uk-UA"/>
              </w:rPr>
              <w:t>.1 с</w:t>
            </w:r>
            <w:r w:rsidR="00B76258" w:rsidRPr="000C72E8">
              <w:rPr>
                <w:spacing w:val="-6"/>
                <w:lang w:val="uk-UA"/>
              </w:rPr>
              <w:t>татті</w:t>
            </w:r>
            <w:r w:rsidR="0008392D" w:rsidRPr="000C72E8">
              <w:rPr>
                <w:spacing w:val="-6"/>
                <w:lang w:val="uk-UA"/>
              </w:rPr>
              <w:t xml:space="preserve"> </w:t>
            </w:r>
            <w:r w:rsidR="0008392D" w:rsidRPr="000C72E8">
              <w:rPr>
                <w:spacing w:val="8"/>
                <w:lang w:val="uk-UA"/>
              </w:rPr>
              <w:t>120</w:t>
            </w:r>
            <w:r w:rsidR="0008392D" w:rsidRPr="000C72E8">
              <w:rPr>
                <w:spacing w:val="8"/>
                <w:vertAlign w:val="superscript"/>
                <w:lang w:val="uk-UA"/>
              </w:rPr>
              <w:t>2</w:t>
            </w:r>
            <w:r w:rsidR="00B76258" w:rsidRPr="000C72E8">
              <w:rPr>
                <w:spacing w:val="-6"/>
                <w:lang w:val="uk-UA"/>
              </w:rPr>
              <w:t xml:space="preserve"> Податкового кодексу України </w:t>
            </w:r>
            <w:r w:rsidR="00B76258" w:rsidRPr="000C72E8">
              <w:rPr>
                <w:lang w:val="uk-UA"/>
              </w:rPr>
              <w:t xml:space="preserve">за </w:t>
            </w:r>
            <w:r w:rsidR="00B76258" w:rsidRPr="000C72E8">
              <w:rPr>
                <w:spacing w:val="-4"/>
                <w:lang w:val="uk-UA"/>
              </w:rPr>
              <w:t xml:space="preserve">порушення </w:t>
            </w:r>
            <w:r w:rsidR="0008392D" w:rsidRPr="000C72E8">
              <w:rPr>
                <w:lang w:val="uk-UA"/>
              </w:rPr>
              <w:t>граничних термінів реєстрації перших примірників акцизних накладних/перших примірників розрахунків коригування до акцизних накладних в ЄРАН, встановлених статтею 231 Податкового кодексу України, або відсутність їх складання чи реєстрації в ЄРАН, встановлених за результатами проведення документальної перевірки</w:t>
            </w:r>
            <w:r w:rsidR="0008392D" w:rsidRPr="000C72E8">
              <w:rPr>
                <w:spacing w:val="-6"/>
                <w:lang w:val="uk-UA"/>
              </w:rPr>
              <w:t xml:space="preserve"> </w:t>
            </w:r>
            <w:r w:rsidR="00B76258" w:rsidRPr="000C72E8">
              <w:rPr>
                <w:lang w:val="uk-UA"/>
              </w:rPr>
              <w:t>застосовано</w:t>
            </w:r>
            <w:r w:rsidR="00B76258" w:rsidRPr="00E866F1">
              <w:rPr>
                <w:lang w:val="uk-UA"/>
              </w:rPr>
              <w:t xml:space="preserve">  штраф  у сумі</w:t>
            </w:r>
          </w:p>
          <w:p w:rsidR="00315924" w:rsidRPr="0006137F" w:rsidRDefault="00B67317" w:rsidP="00B67317">
            <w:pPr>
              <w:pStyle w:val="ab"/>
              <w:spacing w:before="0" w:beforeAutospacing="0" w:after="0" w:afterAutospacing="0" w:line="216" w:lineRule="auto"/>
              <w:jc w:val="both"/>
              <w:rPr>
                <w:sz w:val="20"/>
                <w:szCs w:val="20"/>
              </w:rPr>
            </w:pPr>
            <w:r w:rsidRPr="0006137F">
              <w:rPr>
                <w:lang w:val="uk-UA"/>
              </w:rPr>
              <w:t>__________________________</w:t>
            </w:r>
            <w:r w:rsidR="00315924" w:rsidRPr="0006137F">
              <w:rPr>
                <w:sz w:val="20"/>
                <w:szCs w:val="20"/>
              </w:rPr>
              <w:t>_______________________________________</w:t>
            </w:r>
            <w:r w:rsidR="006A0287" w:rsidRPr="0006137F">
              <w:rPr>
                <w:sz w:val="20"/>
                <w:szCs w:val="20"/>
              </w:rPr>
              <w:t>________________</w:t>
            </w:r>
            <w:r w:rsidR="00315924" w:rsidRPr="0006137F">
              <w:t>грн</w:t>
            </w:r>
            <w:r w:rsidR="00733F6D" w:rsidRPr="0006137F">
              <w:rPr>
                <w:lang w:val="uk-UA"/>
              </w:rPr>
              <w:t>______</w:t>
            </w:r>
            <w:r w:rsidR="00315924" w:rsidRPr="0006137F">
              <w:t>коп.;</w:t>
            </w:r>
          </w:p>
          <w:p w:rsidR="00315924" w:rsidRPr="0006137F" w:rsidRDefault="00315924" w:rsidP="00315924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061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5DA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</w:t>
            </w:r>
            <w:r w:rsidRPr="0006137F">
              <w:rPr>
                <w:rFonts w:ascii="Times New Roman" w:hAnsi="Times New Roman"/>
                <w:sz w:val="20"/>
                <w:szCs w:val="20"/>
              </w:rPr>
              <w:t>(вказати суму штрафу словами)</w:t>
            </w:r>
          </w:p>
          <w:p w:rsidR="00CB5639" w:rsidRDefault="00CB5639" w:rsidP="00336C5B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6D52AF">
              <w:rPr>
                <w:lang w:val="uk-UA"/>
              </w:rPr>
              <w:t>та/або</w:t>
            </w:r>
            <w:r w:rsidR="00997CFE" w:rsidRPr="00494A32">
              <w:rPr>
                <w:lang w:val="uk-UA"/>
              </w:rPr>
              <w:t xml:space="preserve"> </w:t>
            </w:r>
          </w:p>
          <w:p w:rsidR="00004150" w:rsidRPr="00494A32" w:rsidRDefault="00004150" w:rsidP="00336C5B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</w:p>
          <w:p w:rsidR="008073AE" w:rsidRPr="00E866F1" w:rsidRDefault="00785BF0" w:rsidP="00336C5B">
            <w:pPr>
              <w:pStyle w:val="ab"/>
              <w:spacing w:before="0" w:beforeAutospacing="0" w:after="0" w:afterAutospacing="0" w:line="216" w:lineRule="auto"/>
              <w:jc w:val="both"/>
              <w:rPr>
                <w:spacing w:val="8"/>
                <w:lang w:val="uk-UA"/>
              </w:rPr>
            </w:pPr>
            <w:r w:rsidRPr="006D52AF">
              <w:rPr>
                <w:spacing w:val="8"/>
                <w:lang w:val="uk-UA"/>
              </w:rPr>
              <w:t xml:space="preserve">встановлено відсутність </w:t>
            </w:r>
            <w:r w:rsidR="008073AE" w:rsidRPr="00E866F1">
              <w:rPr>
                <w:spacing w:val="8"/>
                <w:lang w:val="uk-UA"/>
              </w:rPr>
              <w:t>з вини платника акцизного податку реєстрації першог</w:t>
            </w:r>
            <w:r w:rsidR="00B62936" w:rsidRPr="00E866F1">
              <w:rPr>
                <w:spacing w:val="8"/>
                <w:lang w:val="uk-UA"/>
              </w:rPr>
              <w:t>о примірника акцизної накладної</w:t>
            </w:r>
            <w:r w:rsidR="008073AE" w:rsidRPr="00E866F1">
              <w:rPr>
                <w:spacing w:val="8"/>
                <w:lang w:val="uk-UA"/>
              </w:rPr>
              <w:t xml:space="preserve">/першого примірника розрахунку коригування до акцизної накладної в </w:t>
            </w:r>
            <w:r w:rsidR="00F47D2F" w:rsidRPr="00E866F1">
              <w:rPr>
                <w:spacing w:val="8"/>
                <w:lang w:val="uk-UA"/>
              </w:rPr>
              <w:t>ЄРАН</w:t>
            </w:r>
            <w:r w:rsidR="008073AE" w:rsidRPr="00E866F1">
              <w:rPr>
                <w:spacing w:val="8"/>
                <w:lang w:val="uk-UA"/>
              </w:rPr>
              <w:t xml:space="preserve"> після спливу 10 календарних днів з дня отримання платником податку податкового повідомлення-рішення про застосування штрафу відповідно до пункту 120 </w:t>
            </w:r>
            <w:r w:rsidR="008073AE" w:rsidRPr="00E866F1">
              <w:rPr>
                <w:spacing w:val="8"/>
                <w:vertAlign w:val="superscript"/>
                <w:lang w:val="uk-UA"/>
              </w:rPr>
              <w:t>2</w:t>
            </w:r>
            <w:r w:rsidR="008073AE" w:rsidRPr="00E866F1">
              <w:rPr>
                <w:spacing w:val="8"/>
                <w:lang w:val="uk-UA"/>
              </w:rPr>
              <w:t>.1 ст</w:t>
            </w:r>
            <w:r w:rsidR="0029681B" w:rsidRPr="00E866F1">
              <w:rPr>
                <w:spacing w:val="8"/>
                <w:lang w:val="uk-UA"/>
              </w:rPr>
              <w:t>атт</w:t>
            </w:r>
            <w:r w:rsidR="00735DA8" w:rsidRPr="00E866F1">
              <w:rPr>
                <w:spacing w:val="8"/>
                <w:lang w:val="uk-UA"/>
              </w:rPr>
              <w:t>і</w:t>
            </w:r>
            <w:r w:rsidR="008073AE" w:rsidRPr="00E866F1">
              <w:rPr>
                <w:spacing w:val="8"/>
                <w:lang w:val="uk-UA"/>
              </w:rPr>
              <w:t xml:space="preserve"> 120 </w:t>
            </w:r>
            <w:r w:rsidR="008073AE" w:rsidRPr="00E866F1">
              <w:rPr>
                <w:spacing w:val="8"/>
                <w:vertAlign w:val="superscript"/>
                <w:lang w:val="uk-UA"/>
              </w:rPr>
              <w:t>2</w:t>
            </w:r>
            <w:r w:rsidR="008073AE" w:rsidRPr="00E866F1">
              <w:rPr>
                <w:spacing w:val="8"/>
                <w:lang w:val="uk-UA"/>
              </w:rPr>
              <w:t xml:space="preserve"> </w:t>
            </w:r>
            <w:r w:rsidR="001D4401" w:rsidRPr="00E866F1">
              <w:rPr>
                <w:spacing w:val="-6"/>
                <w:lang w:val="uk-UA"/>
              </w:rPr>
              <w:t>Податкового кодексу України</w:t>
            </w:r>
          </w:p>
          <w:p w:rsidR="00785BF0" w:rsidRPr="00E866F1" w:rsidRDefault="00785BF0" w:rsidP="00336C5B">
            <w:pPr>
              <w:pStyle w:val="ab"/>
              <w:spacing w:before="0" w:beforeAutospacing="0" w:after="0" w:afterAutospacing="0" w:line="216" w:lineRule="auto"/>
              <w:jc w:val="both"/>
              <w:rPr>
                <w:sz w:val="23"/>
                <w:szCs w:val="23"/>
                <w:lang w:val="uk-UA"/>
              </w:rPr>
            </w:pPr>
            <w:r w:rsidRPr="00E866F1">
              <w:rPr>
                <w:sz w:val="23"/>
                <w:szCs w:val="23"/>
                <w:lang w:val="uk-UA"/>
              </w:rPr>
              <w:t>_______________________________</w:t>
            </w:r>
            <w:r w:rsidR="00E2227E" w:rsidRPr="00E866F1">
              <w:rPr>
                <w:sz w:val="23"/>
                <w:szCs w:val="23"/>
                <w:lang w:val="uk-UA"/>
              </w:rPr>
              <w:t>__________</w:t>
            </w:r>
            <w:r w:rsidRPr="00E866F1">
              <w:rPr>
                <w:sz w:val="23"/>
                <w:szCs w:val="23"/>
                <w:lang w:val="uk-UA"/>
              </w:rPr>
              <w:t xml:space="preserve">____________________________ </w:t>
            </w:r>
            <w:r w:rsidR="001D3C0F">
              <w:rPr>
                <w:sz w:val="23"/>
                <w:szCs w:val="23"/>
                <w:lang w:val="uk-UA"/>
              </w:rPr>
              <w:t>грн</w:t>
            </w:r>
            <w:r w:rsidRPr="00E866F1">
              <w:rPr>
                <w:sz w:val="23"/>
                <w:szCs w:val="23"/>
                <w:lang w:val="uk-UA"/>
              </w:rPr>
              <w:t xml:space="preserve"> _________ коп.</w:t>
            </w:r>
            <w:r w:rsidR="00F20507" w:rsidRPr="00E866F1">
              <w:rPr>
                <w:sz w:val="23"/>
                <w:szCs w:val="23"/>
                <w:lang w:val="uk-UA"/>
              </w:rPr>
              <w:t>,</w:t>
            </w:r>
          </w:p>
          <w:p w:rsidR="00785BF0" w:rsidRPr="00E866F1" w:rsidRDefault="00785BF0" w:rsidP="006F6407">
            <w:pPr>
              <w:pStyle w:val="ab"/>
              <w:spacing w:before="0" w:beforeAutospacing="0" w:after="0" w:afterAutospacing="0" w:line="216" w:lineRule="auto"/>
              <w:jc w:val="center"/>
              <w:rPr>
                <w:spacing w:val="-4"/>
                <w:sz w:val="20"/>
                <w:szCs w:val="20"/>
                <w:lang w:val="uk-UA"/>
              </w:rPr>
            </w:pPr>
            <w:r w:rsidRPr="00E866F1">
              <w:rPr>
                <w:spacing w:val="-4"/>
                <w:sz w:val="20"/>
                <w:szCs w:val="20"/>
                <w:lang w:val="uk-UA"/>
              </w:rPr>
              <w:t xml:space="preserve">(вказати суму </w:t>
            </w:r>
            <w:r w:rsidR="00556E56" w:rsidRPr="00E866F1">
              <w:rPr>
                <w:spacing w:val="-4"/>
                <w:sz w:val="20"/>
                <w:szCs w:val="20"/>
                <w:lang w:val="uk-UA"/>
              </w:rPr>
              <w:t>акцизного податку з відповідних обсягів пального або спирту етилового, на які платник податку зобов'язаний скласти таку акцизну накладну/розрахунок коригування</w:t>
            </w:r>
            <w:r w:rsidRPr="00E866F1">
              <w:rPr>
                <w:spacing w:val="-4"/>
                <w:sz w:val="20"/>
                <w:szCs w:val="20"/>
                <w:lang w:val="uk-UA"/>
              </w:rPr>
              <w:t>, щодо якої застосовується штраф)</w:t>
            </w:r>
          </w:p>
          <w:p w:rsidR="00315924" w:rsidRPr="00E866F1" w:rsidRDefault="00315924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</w:p>
          <w:p w:rsidR="00785BF0" w:rsidRPr="00E866F1" w:rsidRDefault="00F4072D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E866F1">
              <w:rPr>
                <w:lang w:val="uk-UA"/>
              </w:rPr>
              <w:t xml:space="preserve">що зазначені у </w:t>
            </w:r>
            <w:r w:rsidR="00785BF0" w:rsidRPr="00E866F1">
              <w:rPr>
                <w:lang w:val="uk-UA"/>
              </w:rPr>
              <w:t xml:space="preserve"> податково</w:t>
            </w:r>
            <w:r w:rsidRPr="00E866F1">
              <w:rPr>
                <w:lang w:val="uk-UA"/>
              </w:rPr>
              <w:t>му</w:t>
            </w:r>
            <w:r w:rsidR="00785BF0" w:rsidRPr="00E866F1">
              <w:rPr>
                <w:lang w:val="uk-UA"/>
              </w:rPr>
              <w:t xml:space="preserve"> повідомленн</w:t>
            </w:r>
            <w:r w:rsidRPr="00E866F1">
              <w:rPr>
                <w:lang w:val="uk-UA"/>
              </w:rPr>
              <w:t>і</w:t>
            </w:r>
            <w:r w:rsidR="00785BF0" w:rsidRPr="00E866F1">
              <w:rPr>
                <w:lang w:val="uk-UA"/>
              </w:rPr>
              <w:t>-рішенн</w:t>
            </w:r>
            <w:r w:rsidRPr="00E866F1">
              <w:rPr>
                <w:lang w:val="uk-UA"/>
              </w:rPr>
              <w:t>і</w:t>
            </w:r>
            <w:r w:rsidR="00785BF0" w:rsidRPr="00E866F1">
              <w:rPr>
                <w:lang w:val="uk-UA"/>
              </w:rPr>
              <w:t xml:space="preserve"> _______________________________________</w:t>
            </w:r>
          </w:p>
          <w:p w:rsidR="00785BF0" w:rsidRPr="00E866F1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spacing w:val="-6"/>
                <w:lang w:val="uk-UA"/>
              </w:rPr>
            </w:pPr>
            <w:r w:rsidRPr="00E866F1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                                                </w:t>
            </w:r>
            <w:r w:rsidRPr="00E866F1">
              <w:rPr>
                <w:spacing w:val="-6"/>
                <w:sz w:val="20"/>
                <w:szCs w:val="20"/>
                <w:lang w:val="uk-UA"/>
              </w:rPr>
              <w:t>(номер, дата складання податкового повідомлення-рішення)</w:t>
            </w:r>
          </w:p>
          <w:p w:rsidR="00785BF0" w:rsidRPr="00E866F1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sz w:val="20"/>
                <w:szCs w:val="20"/>
                <w:lang w:val="uk-UA"/>
              </w:rPr>
            </w:pPr>
            <w:r w:rsidRPr="00E866F1">
              <w:rPr>
                <w:lang w:val="uk-UA"/>
              </w:rPr>
              <w:t xml:space="preserve">та </w:t>
            </w:r>
            <w:r w:rsidR="00AE6D5E" w:rsidRPr="00E866F1">
              <w:rPr>
                <w:lang w:val="uk-UA"/>
              </w:rPr>
              <w:t>на підставі</w:t>
            </w:r>
            <w:r w:rsidR="00BD5D78" w:rsidRPr="00E866F1">
              <w:rPr>
                <w:spacing w:val="8"/>
                <w:lang w:val="uk-UA"/>
              </w:rPr>
              <w:t xml:space="preserve"> </w:t>
            </w:r>
            <w:r w:rsidR="00BD4C12" w:rsidRPr="00E866F1">
              <w:rPr>
                <w:spacing w:val="8"/>
                <w:lang w:val="uk-UA"/>
              </w:rPr>
              <w:t xml:space="preserve">абзацу </w:t>
            </w:r>
            <w:r w:rsidR="004264D8">
              <w:rPr>
                <w:spacing w:val="8"/>
                <w:lang w:val="uk-UA"/>
              </w:rPr>
              <w:t>другого</w:t>
            </w:r>
            <w:r w:rsidR="00BD4C12" w:rsidRPr="00E866F1">
              <w:rPr>
                <w:spacing w:val="8"/>
                <w:lang w:val="uk-UA"/>
              </w:rPr>
              <w:t xml:space="preserve"> </w:t>
            </w:r>
            <w:r w:rsidR="00BD5D78" w:rsidRPr="00E866F1">
              <w:rPr>
                <w:spacing w:val="8"/>
                <w:lang w:val="uk-UA"/>
              </w:rPr>
              <w:t>пункт</w:t>
            </w:r>
            <w:r w:rsidR="00AE6D5E" w:rsidRPr="00E866F1">
              <w:rPr>
                <w:spacing w:val="8"/>
                <w:lang w:val="uk-UA"/>
              </w:rPr>
              <w:t xml:space="preserve">у </w:t>
            </w:r>
            <w:r w:rsidR="00BD4C12" w:rsidRPr="00E866F1">
              <w:rPr>
                <w:spacing w:val="8"/>
                <w:lang w:val="uk-UA"/>
              </w:rPr>
              <w:t>120</w:t>
            </w:r>
            <w:r w:rsidR="00BD4C12" w:rsidRPr="00E866F1">
              <w:rPr>
                <w:spacing w:val="8"/>
                <w:vertAlign w:val="superscript"/>
                <w:lang w:val="uk-UA"/>
              </w:rPr>
              <w:t>2</w:t>
            </w:r>
            <w:r w:rsidR="00BD4C12" w:rsidRPr="00E866F1">
              <w:rPr>
                <w:spacing w:val="8"/>
                <w:lang w:val="uk-UA"/>
              </w:rPr>
              <w:t xml:space="preserve">.2 </w:t>
            </w:r>
            <w:r w:rsidR="00E2227E" w:rsidRPr="00E866F1">
              <w:rPr>
                <w:spacing w:val="8"/>
                <w:lang w:val="uk-UA"/>
              </w:rPr>
              <w:t xml:space="preserve"> </w:t>
            </w:r>
            <w:r w:rsidR="00733F6D" w:rsidRPr="00E866F1">
              <w:rPr>
                <w:spacing w:val="8"/>
                <w:lang w:val="uk-UA"/>
              </w:rPr>
              <w:t>статті</w:t>
            </w:r>
            <w:r w:rsidR="00BD4C12" w:rsidRPr="00E866F1">
              <w:rPr>
                <w:spacing w:val="8"/>
                <w:lang w:val="uk-UA"/>
              </w:rPr>
              <w:t xml:space="preserve"> 120</w:t>
            </w:r>
            <w:r w:rsidR="00BD4C12" w:rsidRPr="00E866F1">
              <w:rPr>
                <w:spacing w:val="8"/>
                <w:vertAlign w:val="superscript"/>
                <w:lang w:val="uk-UA"/>
              </w:rPr>
              <w:t>2</w:t>
            </w:r>
            <w:r w:rsidR="00E2227E" w:rsidRPr="00E866F1">
              <w:rPr>
                <w:spacing w:val="8"/>
                <w:lang w:val="uk-UA"/>
              </w:rPr>
              <w:t xml:space="preserve"> </w:t>
            </w:r>
            <w:r w:rsidR="00BD5D78" w:rsidRPr="00E866F1">
              <w:rPr>
                <w:spacing w:val="8"/>
                <w:lang w:val="uk-UA"/>
              </w:rPr>
              <w:t>Податкового кодексу України</w:t>
            </w:r>
            <w:r w:rsidR="00E2227E" w:rsidRPr="00E866F1">
              <w:rPr>
                <w:spacing w:val="8"/>
                <w:lang w:val="uk-UA"/>
              </w:rPr>
              <w:t xml:space="preserve"> </w:t>
            </w:r>
            <w:r w:rsidRPr="00E866F1">
              <w:rPr>
                <w:sz w:val="23"/>
                <w:szCs w:val="23"/>
                <w:lang w:val="uk-UA"/>
              </w:rPr>
              <w:t>застосовано штраф в розмірі 50% у сумі__</w:t>
            </w:r>
            <w:r w:rsidR="00BD5D78" w:rsidRPr="00E866F1">
              <w:rPr>
                <w:sz w:val="23"/>
                <w:szCs w:val="23"/>
                <w:lang w:val="uk-UA"/>
              </w:rPr>
              <w:t>________________________</w:t>
            </w:r>
            <w:r w:rsidRPr="00E866F1">
              <w:rPr>
                <w:sz w:val="23"/>
                <w:szCs w:val="23"/>
                <w:lang w:val="uk-UA"/>
              </w:rPr>
              <w:t xml:space="preserve">______________________________ </w:t>
            </w:r>
            <w:r w:rsidR="001D3C0F">
              <w:rPr>
                <w:sz w:val="23"/>
                <w:szCs w:val="23"/>
                <w:lang w:val="uk-UA"/>
              </w:rPr>
              <w:t>грн</w:t>
            </w:r>
            <w:r w:rsidRPr="00E866F1">
              <w:rPr>
                <w:sz w:val="23"/>
                <w:szCs w:val="23"/>
                <w:lang w:val="uk-UA"/>
              </w:rPr>
              <w:t xml:space="preserve"> _________ коп.;</w:t>
            </w:r>
            <w:r w:rsidRPr="00E866F1">
              <w:rPr>
                <w:sz w:val="23"/>
                <w:szCs w:val="23"/>
                <w:lang w:val="uk-UA"/>
              </w:rPr>
              <w:br/>
            </w:r>
            <w:r w:rsidRPr="00E866F1">
              <w:rPr>
                <w:sz w:val="19"/>
                <w:szCs w:val="19"/>
                <w:lang w:val="uk-UA"/>
              </w:rPr>
              <w:t>                                                                                                          </w:t>
            </w:r>
            <w:r w:rsidRPr="00E866F1">
              <w:rPr>
                <w:sz w:val="20"/>
                <w:szCs w:val="20"/>
                <w:lang w:val="uk-UA"/>
              </w:rPr>
              <w:t>(вказати суму штрафу словами)</w:t>
            </w:r>
          </w:p>
          <w:p w:rsidR="00502AD9" w:rsidRPr="00E866F1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E866F1">
              <w:rPr>
                <w:lang w:val="uk-UA"/>
              </w:rPr>
              <w:t>та/або</w:t>
            </w:r>
            <w:r w:rsidR="00E2227E" w:rsidRPr="00E866F1">
              <w:rPr>
                <w:lang w:val="uk-UA"/>
              </w:rPr>
              <w:t xml:space="preserve"> </w:t>
            </w:r>
          </w:p>
          <w:p w:rsidR="00502AD9" w:rsidRPr="00E866F1" w:rsidRDefault="00502AD9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E866F1">
              <w:rPr>
                <w:lang w:val="uk-UA"/>
              </w:rPr>
              <w:t xml:space="preserve">встановлено відсутність з вини платника акцизного податку, який отримав пальне або спирт етиловий, реєстрації в </w:t>
            </w:r>
            <w:r w:rsidR="003138BE" w:rsidRPr="00E866F1">
              <w:rPr>
                <w:lang w:val="uk-UA"/>
              </w:rPr>
              <w:t>ЄРАН</w:t>
            </w:r>
            <w:r w:rsidRPr="00E866F1">
              <w:rPr>
                <w:lang w:val="uk-UA"/>
              </w:rPr>
              <w:t xml:space="preserve"> другого примірника акцизної накладної/другого примірника розрахунку коригування протягом більш як 120 календарних днів після граничного терміну реєстрації другого примірника акцизної накладної/розрахунку коригування</w:t>
            </w:r>
          </w:p>
          <w:p w:rsidR="00927FE1" w:rsidRPr="0006137F" w:rsidRDefault="00E2227E" w:rsidP="00E2227E">
            <w:pPr>
              <w:pStyle w:val="ab"/>
              <w:spacing w:before="0" w:beforeAutospacing="0" w:after="0" w:afterAutospacing="0" w:line="216" w:lineRule="auto"/>
              <w:jc w:val="both"/>
              <w:rPr>
                <w:spacing w:val="-2"/>
                <w:lang w:val="uk-UA"/>
              </w:rPr>
            </w:pPr>
            <w:r w:rsidRPr="00ED70F2">
              <w:rPr>
                <w:spacing w:val="-2"/>
                <w:lang w:val="uk-UA"/>
              </w:rPr>
              <w:t>___________________________________________________</w:t>
            </w:r>
            <w:r w:rsidR="001D3C0F">
              <w:rPr>
                <w:lang w:val="uk-UA"/>
              </w:rPr>
              <w:t>грн</w:t>
            </w:r>
            <w:r w:rsidR="006A0287" w:rsidRPr="00ED70F2">
              <w:rPr>
                <w:lang w:val="uk-UA"/>
              </w:rPr>
              <w:t xml:space="preserve"> </w:t>
            </w:r>
            <w:r w:rsidR="00733F6D" w:rsidRPr="00ED70F2">
              <w:rPr>
                <w:lang w:val="uk-UA"/>
              </w:rPr>
              <w:t xml:space="preserve">________ </w:t>
            </w:r>
            <w:r w:rsidR="00927FE1" w:rsidRPr="00ED70F2">
              <w:rPr>
                <w:lang w:val="uk-UA"/>
              </w:rPr>
              <w:t>коп.</w:t>
            </w:r>
          </w:p>
          <w:p w:rsidR="00927FE1" w:rsidRPr="00E866F1" w:rsidRDefault="00927FE1" w:rsidP="00927FE1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3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Pr="00E866F1">
              <w:rPr>
                <w:rFonts w:ascii="Times New Roman" w:hAnsi="Times New Roman"/>
                <w:sz w:val="20"/>
                <w:szCs w:val="20"/>
              </w:rPr>
              <w:t xml:space="preserve">(вказати суму </w:t>
            </w:r>
            <w:r w:rsidR="00ED70F2" w:rsidRPr="00E866F1">
              <w:rPr>
                <w:rFonts w:ascii="Times New Roman" w:hAnsi="Times New Roman"/>
                <w:sz w:val="20"/>
                <w:szCs w:val="20"/>
              </w:rPr>
              <w:t>акцизного податку з відповідних обсягів пального або спирту етилового, зазначених у такій акцизній накладній/розрахунку коригування</w:t>
            </w:r>
            <w:r w:rsidRPr="00E866F1">
              <w:rPr>
                <w:rFonts w:ascii="Times New Roman" w:hAnsi="Times New Roman"/>
                <w:sz w:val="20"/>
                <w:szCs w:val="20"/>
              </w:rPr>
              <w:t>, щодо якої застосовується штраф)</w:t>
            </w:r>
          </w:p>
          <w:p w:rsidR="00927FE1" w:rsidRPr="00E866F1" w:rsidRDefault="00F4072D" w:rsidP="00927FE1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E866F1">
              <w:rPr>
                <w:rFonts w:ascii="Times New Roman" w:hAnsi="Times New Roman"/>
              </w:rPr>
              <w:t xml:space="preserve">та </w:t>
            </w:r>
            <w:r w:rsidR="00AE6D5E" w:rsidRPr="00E866F1">
              <w:rPr>
                <w:rFonts w:ascii="Times New Roman" w:hAnsi="Times New Roman"/>
              </w:rPr>
              <w:t>на підставі</w:t>
            </w:r>
            <w:r w:rsidR="00AE6D5E" w:rsidRPr="00E866F1">
              <w:rPr>
                <w:rFonts w:ascii="Times New Roman" w:hAnsi="Times New Roman"/>
                <w:spacing w:val="8"/>
              </w:rPr>
              <w:t xml:space="preserve"> </w:t>
            </w:r>
            <w:r w:rsidR="002E4E61" w:rsidRPr="00E866F1">
              <w:rPr>
                <w:rFonts w:ascii="Times New Roman" w:hAnsi="Times New Roman"/>
                <w:spacing w:val="8"/>
              </w:rPr>
              <w:t xml:space="preserve">абзацу </w:t>
            </w:r>
            <w:r w:rsidR="004264D8">
              <w:rPr>
                <w:rFonts w:ascii="Times New Roman" w:hAnsi="Times New Roman"/>
                <w:spacing w:val="8"/>
              </w:rPr>
              <w:t>п’ятого</w:t>
            </w:r>
            <w:r w:rsidR="002E4E61" w:rsidRPr="00E866F1">
              <w:rPr>
                <w:spacing w:val="8"/>
              </w:rPr>
              <w:t xml:space="preserve"> </w:t>
            </w:r>
            <w:r w:rsidR="00AE6D5E" w:rsidRPr="00E866F1">
              <w:rPr>
                <w:rFonts w:ascii="Times New Roman" w:hAnsi="Times New Roman"/>
                <w:spacing w:val="8"/>
              </w:rPr>
              <w:t xml:space="preserve">пункту </w:t>
            </w:r>
            <w:r w:rsidR="002E4E61" w:rsidRPr="00E866F1">
              <w:rPr>
                <w:rFonts w:ascii="Times New Roman" w:hAnsi="Times New Roman"/>
                <w:spacing w:val="8"/>
              </w:rPr>
              <w:t>120</w:t>
            </w:r>
            <w:r w:rsidR="002E4E61" w:rsidRPr="00E866F1">
              <w:rPr>
                <w:rFonts w:ascii="Times New Roman" w:hAnsi="Times New Roman"/>
                <w:spacing w:val="8"/>
                <w:vertAlign w:val="superscript"/>
              </w:rPr>
              <w:t>2</w:t>
            </w:r>
            <w:r w:rsidR="002E4E61" w:rsidRPr="00E866F1">
              <w:rPr>
                <w:rFonts w:ascii="Times New Roman" w:hAnsi="Times New Roman"/>
                <w:spacing w:val="8"/>
              </w:rPr>
              <w:t>.2</w:t>
            </w:r>
            <w:r w:rsidR="00E2227E" w:rsidRPr="00E866F1">
              <w:rPr>
                <w:rFonts w:ascii="Times New Roman" w:hAnsi="Times New Roman"/>
                <w:spacing w:val="8"/>
              </w:rPr>
              <w:t xml:space="preserve"> </w:t>
            </w:r>
            <w:r w:rsidR="00BD5D78" w:rsidRPr="00E866F1">
              <w:rPr>
                <w:rFonts w:ascii="Times New Roman" w:hAnsi="Times New Roman"/>
                <w:spacing w:val="8"/>
              </w:rPr>
              <w:t xml:space="preserve">статті </w:t>
            </w:r>
            <w:r w:rsidR="0086663C" w:rsidRPr="00E866F1">
              <w:rPr>
                <w:rFonts w:ascii="Times New Roman" w:hAnsi="Times New Roman"/>
                <w:spacing w:val="8"/>
              </w:rPr>
              <w:t>120</w:t>
            </w:r>
            <w:r w:rsidR="0086663C" w:rsidRPr="00E866F1">
              <w:rPr>
                <w:rFonts w:ascii="Times New Roman" w:hAnsi="Times New Roman"/>
                <w:spacing w:val="8"/>
                <w:vertAlign w:val="superscript"/>
              </w:rPr>
              <w:t>2</w:t>
            </w:r>
            <w:r w:rsidR="00E2227E" w:rsidRPr="00E866F1">
              <w:rPr>
                <w:rFonts w:ascii="Times New Roman" w:hAnsi="Times New Roman"/>
                <w:spacing w:val="8"/>
              </w:rPr>
              <w:t xml:space="preserve"> </w:t>
            </w:r>
            <w:r w:rsidR="00BD5D78" w:rsidRPr="00E866F1">
              <w:rPr>
                <w:rFonts w:ascii="Times New Roman" w:hAnsi="Times New Roman"/>
                <w:spacing w:val="8"/>
              </w:rPr>
              <w:t>Податкового кодексу України</w:t>
            </w:r>
            <w:r w:rsidR="00E2227E" w:rsidRPr="00E866F1">
              <w:rPr>
                <w:rFonts w:ascii="Times New Roman" w:hAnsi="Times New Roman"/>
                <w:spacing w:val="8"/>
              </w:rPr>
              <w:t xml:space="preserve"> </w:t>
            </w:r>
            <w:r w:rsidR="00927FE1" w:rsidRPr="00E866F1">
              <w:rPr>
                <w:rFonts w:ascii="Times New Roman" w:hAnsi="Times New Roman"/>
              </w:rPr>
              <w:t xml:space="preserve">застосовано  штраф в розмірі </w:t>
            </w:r>
            <w:r w:rsidR="007374C0" w:rsidRPr="00E866F1">
              <w:rPr>
                <w:rFonts w:ascii="Times New Roman" w:hAnsi="Times New Roman"/>
              </w:rPr>
              <w:t xml:space="preserve">  2</w:t>
            </w:r>
            <w:r w:rsidR="00927FE1" w:rsidRPr="00E866F1">
              <w:rPr>
                <w:rFonts w:ascii="Times New Roman" w:hAnsi="Times New Roman"/>
              </w:rPr>
              <w:t xml:space="preserve"> % у сумі </w:t>
            </w:r>
            <w:r w:rsidR="00927FE1" w:rsidRPr="00E866F1">
              <w:rPr>
                <w:rFonts w:ascii="Times New Roman" w:hAnsi="Times New Roman"/>
                <w:sz w:val="20"/>
                <w:szCs w:val="20"/>
              </w:rPr>
              <w:t>__________________</w:t>
            </w:r>
            <w:r w:rsidR="00E2227E" w:rsidRPr="00E866F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  <w:r w:rsidR="00927FE1" w:rsidRPr="00E866F1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="00A75233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="001D3C0F">
              <w:rPr>
                <w:rFonts w:ascii="Times New Roman" w:hAnsi="Times New Roman"/>
              </w:rPr>
              <w:t>грн</w:t>
            </w:r>
            <w:r w:rsidR="00733F6D" w:rsidRPr="00E866F1">
              <w:rPr>
                <w:rFonts w:ascii="Times New Roman" w:hAnsi="Times New Roman"/>
              </w:rPr>
              <w:t xml:space="preserve"> ______ </w:t>
            </w:r>
            <w:r w:rsidR="00927FE1" w:rsidRPr="00E866F1">
              <w:rPr>
                <w:rFonts w:ascii="Times New Roman" w:hAnsi="Times New Roman"/>
              </w:rPr>
              <w:t>коп</w:t>
            </w:r>
            <w:r w:rsidR="00927FE1" w:rsidRPr="00E866F1">
              <w:rPr>
                <w:rFonts w:ascii="Times New Roman" w:hAnsi="Times New Roman"/>
                <w:lang w:val="ru-RU"/>
              </w:rPr>
              <w:t>.</w:t>
            </w:r>
          </w:p>
          <w:p w:rsidR="00927FE1" w:rsidRPr="00E866F1" w:rsidRDefault="00927FE1" w:rsidP="00927FE1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E866F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(вказати суму штрафу словами)</w:t>
            </w:r>
          </w:p>
          <w:p w:rsidR="00785BF0" w:rsidRPr="00E866F1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sz w:val="20"/>
                <w:szCs w:val="20"/>
                <w:lang w:val="uk-UA"/>
              </w:rPr>
            </w:pPr>
            <w:r w:rsidRPr="00E866F1">
              <w:rPr>
                <w:bCs/>
                <w:lang w:val="uk-UA"/>
              </w:rPr>
              <w:t>Загальна сума штрафу</w:t>
            </w:r>
            <w:r w:rsidR="00F20507" w:rsidRPr="00E866F1">
              <w:rPr>
                <w:bCs/>
                <w:lang w:val="uk-UA"/>
              </w:rPr>
              <w:t xml:space="preserve"> за цим податковим повідомленням-рішенням</w:t>
            </w:r>
            <w:r w:rsidR="00E2227E" w:rsidRPr="00E866F1">
              <w:rPr>
                <w:bCs/>
                <w:lang w:val="uk-UA"/>
              </w:rPr>
              <w:t xml:space="preserve"> </w:t>
            </w:r>
            <w:r w:rsidRPr="00E866F1">
              <w:rPr>
                <w:bCs/>
                <w:lang w:val="uk-UA"/>
              </w:rPr>
              <w:t>становить</w:t>
            </w:r>
            <w:r w:rsidRPr="00E866F1">
              <w:rPr>
                <w:lang w:val="uk-UA"/>
              </w:rPr>
              <w:t xml:space="preserve">_______________ </w:t>
            </w:r>
            <w:r w:rsidR="009D2E44" w:rsidRPr="00E866F1">
              <w:rPr>
                <w:lang w:val="uk-UA"/>
              </w:rPr>
              <w:t>_______________________________________________________________________</w:t>
            </w:r>
            <w:r w:rsidR="001D3C0F">
              <w:rPr>
                <w:lang w:val="uk-UA"/>
              </w:rPr>
              <w:t>грн</w:t>
            </w:r>
            <w:r w:rsidRPr="00E866F1">
              <w:rPr>
                <w:lang w:val="uk-UA"/>
              </w:rPr>
              <w:t>________ коп.</w:t>
            </w:r>
            <w:r w:rsidRPr="00E866F1">
              <w:rPr>
                <w:lang w:val="uk-UA"/>
              </w:rPr>
              <w:br/>
            </w:r>
            <w:r w:rsidRPr="00E866F1">
              <w:rPr>
                <w:sz w:val="20"/>
                <w:szCs w:val="20"/>
                <w:lang w:val="uk-UA"/>
              </w:rPr>
              <w:t>                                               </w:t>
            </w:r>
            <w:r w:rsidR="00CB5639" w:rsidRPr="00E866F1">
              <w:rPr>
                <w:sz w:val="20"/>
                <w:szCs w:val="20"/>
                <w:lang w:val="uk-UA"/>
              </w:rPr>
              <w:t>                 </w:t>
            </w:r>
            <w:r w:rsidRPr="00E866F1">
              <w:rPr>
                <w:sz w:val="20"/>
                <w:szCs w:val="20"/>
                <w:lang w:val="uk-UA"/>
              </w:rPr>
              <w:t xml:space="preserve"> (вказати </w:t>
            </w:r>
            <w:r w:rsidR="00927FE1" w:rsidRPr="00E866F1">
              <w:rPr>
                <w:sz w:val="20"/>
                <w:szCs w:val="20"/>
                <w:lang w:val="uk-UA"/>
              </w:rPr>
              <w:t xml:space="preserve">загальну </w:t>
            </w:r>
            <w:r w:rsidRPr="00E866F1">
              <w:rPr>
                <w:sz w:val="20"/>
                <w:szCs w:val="20"/>
                <w:lang w:val="uk-UA"/>
              </w:rPr>
              <w:t>суму штрафу</w:t>
            </w:r>
            <w:r w:rsidR="00927FE1" w:rsidRPr="00E866F1">
              <w:rPr>
                <w:sz w:val="20"/>
                <w:szCs w:val="20"/>
                <w:lang w:val="uk-UA"/>
              </w:rPr>
              <w:t xml:space="preserve"> визначену в ППР</w:t>
            </w:r>
            <w:r w:rsidRPr="00E866F1">
              <w:rPr>
                <w:sz w:val="20"/>
                <w:szCs w:val="20"/>
                <w:lang w:val="uk-UA"/>
              </w:rPr>
              <w:t xml:space="preserve"> словами)</w:t>
            </w:r>
          </w:p>
          <w:p w:rsidR="00B12B6D" w:rsidRPr="00E866F1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E866F1">
              <w:rPr>
                <w:lang w:val="uk-UA"/>
              </w:rPr>
              <w:t xml:space="preserve">за платежем: </w:t>
            </w:r>
            <w:r w:rsidR="00196FA5" w:rsidRPr="00E866F1">
              <w:rPr>
                <w:lang w:val="uk-UA"/>
              </w:rPr>
              <w:t xml:space="preserve">Акцизний податок з вироблених в Україні підакцизних товарів (продукції)  </w:t>
            </w:r>
            <w:r w:rsidR="00275F5A" w:rsidRPr="00E866F1">
              <w:rPr>
                <w:lang w:val="uk-UA"/>
              </w:rPr>
              <w:t xml:space="preserve">СПИРТ </w:t>
            </w:r>
            <w:r w:rsidRPr="00E866F1">
              <w:rPr>
                <w:lang w:val="uk-UA"/>
              </w:rPr>
              <w:t>(30140</w:t>
            </w:r>
            <w:r w:rsidR="00275F5A" w:rsidRPr="00E866F1">
              <w:rPr>
                <w:lang w:val="uk-UA"/>
              </w:rPr>
              <w:t>2</w:t>
            </w:r>
            <w:r w:rsidRPr="00E866F1">
              <w:rPr>
                <w:lang w:val="uk-UA"/>
              </w:rPr>
              <w:t xml:space="preserve">0100) </w:t>
            </w:r>
            <w:r w:rsidR="00275F5A" w:rsidRPr="00E866F1">
              <w:rPr>
                <w:lang w:val="uk-UA"/>
              </w:rPr>
              <w:t>або</w:t>
            </w:r>
            <w:r w:rsidR="00275F5A" w:rsidRPr="00E866F1">
              <w:t xml:space="preserve"> </w:t>
            </w:r>
            <w:r w:rsidR="00196FA5" w:rsidRPr="00E866F1">
              <w:rPr>
                <w:lang w:val="uk-UA"/>
              </w:rPr>
              <w:t xml:space="preserve">Акцизний податок з вироблених в Україні підакцизних товарів (продукції) </w:t>
            </w:r>
            <w:r w:rsidR="00275F5A" w:rsidRPr="00E866F1">
              <w:rPr>
                <w:lang w:val="uk-UA"/>
              </w:rPr>
              <w:t>П</w:t>
            </w:r>
            <w:r w:rsidR="00E623D4" w:rsidRPr="00E866F1">
              <w:rPr>
                <w:lang w:val="uk-UA"/>
              </w:rPr>
              <w:t>АЛЬНЕ</w:t>
            </w:r>
            <w:r w:rsidR="00C2352C" w:rsidRPr="00E866F1">
              <w:rPr>
                <w:lang w:val="uk-UA"/>
              </w:rPr>
              <w:t xml:space="preserve"> (3014021900) </w:t>
            </w:r>
            <w:r w:rsidR="00BD5D78" w:rsidRPr="00E866F1">
              <w:rPr>
                <w:lang w:val="uk-UA"/>
              </w:rPr>
              <w:t xml:space="preserve">та </w:t>
            </w:r>
            <w:r w:rsidR="00B12B6D" w:rsidRPr="00E866F1">
              <w:rPr>
                <w:lang w:val="uk-UA"/>
              </w:rPr>
              <w:t>протягом десяти робочих днів, що настають за днем отримання цього податкового повідомлення-рішення (при проведенні адміністративного або судового оскарження - протягом десяти робочих днів, наступних за днем узгодження), має бути сплачена на бюджетний рахунок о</w:t>
            </w:r>
            <w:r w:rsidR="001D3C0F">
              <w:rPr>
                <w:lang w:val="uk-UA"/>
              </w:rPr>
              <w:t>тримувача</w:t>
            </w:r>
          </w:p>
          <w:p w:rsidR="00785BF0" w:rsidRPr="0006137F" w:rsidRDefault="00785BF0" w:rsidP="00DD30E3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06137F">
              <w:rPr>
                <w:lang w:val="uk-UA"/>
              </w:rPr>
              <w:t>_________________________       _______________________________________________________</w:t>
            </w:r>
            <w:r w:rsidR="001D3C0F">
              <w:rPr>
                <w:lang w:val="uk-UA"/>
              </w:rPr>
              <w:t>.</w:t>
            </w:r>
            <w:r w:rsidRPr="0006137F">
              <w:rPr>
                <w:lang w:val="uk-UA"/>
              </w:rPr>
              <w:br/>
              <w:t>                  </w:t>
            </w:r>
            <w:r w:rsidRPr="0006137F">
              <w:rPr>
                <w:sz w:val="20"/>
                <w:szCs w:val="20"/>
                <w:lang w:val="uk-UA"/>
              </w:rPr>
              <w:t>(номер рахунку)                                                               (найменування о</w:t>
            </w:r>
            <w:r w:rsidR="001D3C0F">
              <w:rPr>
                <w:sz w:val="20"/>
                <w:szCs w:val="20"/>
                <w:lang w:val="uk-UA"/>
              </w:rPr>
              <w:t>тримувача</w:t>
            </w:r>
            <w:r w:rsidRPr="0006137F">
              <w:rPr>
                <w:lang w:val="uk-UA"/>
              </w:rPr>
              <w:t>)</w:t>
            </w:r>
          </w:p>
          <w:p w:rsidR="00785BF0" w:rsidRPr="0006137F" w:rsidRDefault="001D3C0F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785BF0" w:rsidRPr="0006137F">
              <w:rPr>
                <w:lang w:val="uk-UA"/>
              </w:rPr>
              <w:t>анк</w:t>
            </w:r>
            <w:r>
              <w:rPr>
                <w:lang w:val="uk-UA"/>
              </w:rPr>
              <w:t xml:space="preserve"> отримувача</w:t>
            </w:r>
            <w:r w:rsidR="00785BF0" w:rsidRPr="0006137F">
              <w:rPr>
                <w:lang w:val="uk-UA"/>
              </w:rPr>
              <w:t xml:space="preserve"> _________________________________</w:t>
            </w:r>
            <w:r w:rsidR="00C45F43" w:rsidRPr="0006137F">
              <w:t>______________________</w:t>
            </w:r>
            <w:r w:rsidR="00785BF0" w:rsidRPr="0006137F">
              <w:rPr>
                <w:lang w:val="uk-UA"/>
              </w:rPr>
              <w:t xml:space="preserve">_______________, </w:t>
            </w: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sz w:val="20"/>
                <w:szCs w:val="20"/>
                <w:lang w:val="uk-UA"/>
              </w:rPr>
            </w:pPr>
            <w:r w:rsidRPr="0006137F">
              <w:rPr>
                <w:lang w:val="uk-UA"/>
              </w:rPr>
              <w:t>            "*;____________; ________________________________________________________;".</w:t>
            </w:r>
            <w:r w:rsidRPr="0006137F">
              <w:rPr>
                <w:lang w:val="uk-UA"/>
              </w:rPr>
              <w:br/>
            </w:r>
            <w:r w:rsidRPr="0006137F">
              <w:rPr>
                <w:sz w:val="20"/>
                <w:szCs w:val="20"/>
                <w:lang w:val="uk-UA"/>
              </w:rPr>
              <w:t>                  (код виду сплати)                                                      (призначення платежу)</w:t>
            </w:r>
          </w:p>
          <w:p w:rsidR="00DD30E3" w:rsidRPr="00DD3FBC" w:rsidRDefault="00DD30E3" w:rsidP="00AF19D1">
            <w:pPr>
              <w:pStyle w:val="ab"/>
              <w:spacing w:before="0" w:beforeAutospacing="0" w:after="0" w:afterAutospacing="0" w:line="216" w:lineRule="auto"/>
              <w:jc w:val="both"/>
              <w:rPr>
                <w:sz w:val="16"/>
                <w:szCs w:val="20"/>
                <w:lang w:val="uk-UA"/>
              </w:rPr>
            </w:pPr>
          </w:p>
          <w:p w:rsidR="00785BF0" w:rsidRPr="0006137F" w:rsidRDefault="00785BF0" w:rsidP="00336C5B">
            <w:pPr>
              <w:spacing w:line="216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37F">
              <w:rPr>
                <w:rFonts w:ascii="Times New Roman" w:hAnsi="Times New Roman"/>
                <w:sz w:val="20"/>
                <w:szCs w:val="20"/>
              </w:rPr>
              <w:t>У разі несплати в установлений строк грошового зобов’язання, визначеного в цьому податковому повідомленні-рішенні, застосовується штраф та нараховується пеня у порядку і розмірах, передбачених статтями 12</w:t>
            </w:r>
            <w:r w:rsidR="00372AC0" w:rsidRPr="0006137F">
              <w:rPr>
                <w:rFonts w:ascii="Times New Roman" w:hAnsi="Times New Roman"/>
                <w:sz w:val="20"/>
                <w:szCs w:val="20"/>
              </w:rPr>
              <w:t>6</w:t>
            </w:r>
            <w:r w:rsidRPr="0006137F">
              <w:rPr>
                <w:rFonts w:ascii="Times New Roman" w:hAnsi="Times New Roman"/>
                <w:sz w:val="20"/>
                <w:szCs w:val="20"/>
              </w:rPr>
              <w:t xml:space="preserve"> і 129 Податкового кодексу України, виникає право податкової застави на майно платника податків і таке грошове зобов’язання буде визнано податковим боргом. Контролюючим органом буде вжито заходів з погашення податкового боргу в порядку, встановленому законодавством.    </w:t>
            </w:r>
          </w:p>
          <w:p w:rsidR="001F4B15" w:rsidRPr="0006137F" w:rsidRDefault="001F4B15" w:rsidP="001F4B15">
            <w:pPr>
              <w:ind w:firstLine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137F">
              <w:rPr>
                <w:rFonts w:ascii="Times New Roman" w:hAnsi="Times New Roman"/>
                <w:sz w:val="20"/>
                <w:szCs w:val="20"/>
              </w:rPr>
              <w:t>У разі незгоди із сумою грошового зобов'язання, визначеного у цьому податковому повідомленні-рішенні, зазначене податкове повідомлення-рішення може бути оскаржено в адміністративному порядку з дотриманням вимог статті 56 Податкового кодексу України протягом 10 робочих днів, що настають за днем отримання платником податків податкового повідомлення-рішення або у судовому порядку.</w:t>
            </w:r>
            <w:r w:rsidR="00240940" w:rsidRPr="0006137F">
              <w:rPr>
                <w:rFonts w:ascii="Times New Roman" w:hAnsi="Times New Roman"/>
                <w:sz w:val="20"/>
                <w:szCs w:val="20"/>
              </w:rPr>
              <w:t xml:space="preserve"> Протягом шести місяців з дати закінчення строку на адміністративне оскарження, встановленого  абзацом  першим пункту 56.3 статті 56 Податкового кодексу України, платник податку має право подати скаргу разом з клопотанням про поновлення пропущеного строку на подання скарги в адміністративному порядку та копіями підтверджуючих документів поважності причин його пропуску (за наявності).</w:t>
            </w:r>
          </w:p>
          <w:p w:rsidR="00785BF0" w:rsidRPr="00DD3FBC" w:rsidRDefault="00785BF0" w:rsidP="00336C5B">
            <w:pPr>
              <w:spacing w:line="216" w:lineRule="auto"/>
              <w:ind w:firstLine="317"/>
              <w:jc w:val="both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785BF0" w:rsidRPr="00E03929" w:rsidRDefault="00785BF0" w:rsidP="00336C5B">
            <w:pPr>
              <w:pStyle w:val="ab"/>
              <w:spacing w:before="0" w:beforeAutospacing="0" w:after="0" w:afterAutospacing="0" w:line="216" w:lineRule="auto"/>
              <w:ind w:firstLine="317"/>
              <w:jc w:val="both"/>
              <w:rPr>
                <w:lang w:val="uk-UA"/>
              </w:rPr>
            </w:pPr>
            <w:r w:rsidRPr="00E03929">
              <w:rPr>
                <w:lang w:val="uk-UA"/>
              </w:rPr>
              <w:t xml:space="preserve">Розрахунок штрафних (фінансових) санкцій (штрафів) за несвоєчасну реєстрацію (відсутність реєстрації) </w:t>
            </w:r>
            <w:r w:rsidR="00094163" w:rsidRPr="00E03929">
              <w:rPr>
                <w:lang w:val="uk-UA"/>
              </w:rPr>
              <w:t xml:space="preserve">акцизних </w:t>
            </w:r>
            <w:r w:rsidRPr="00E03929">
              <w:rPr>
                <w:lang w:val="uk-UA"/>
              </w:rPr>
              <w:t xml:space="preserve">накладних/розрахунків коригування до </w:t>
            </w:r>
            <w:r w:rsidR="00094163" w:rsidRPr="00E03929">
              <w:rPr>
                <w:lang w:val="uk-UA"/>
              </w:rPr>
              <w:t>акцизних</w:t>
            </w:r>
            <w:r w:rsidRPr="00E03929">
              <w:rPr>
                <w:lang w:val="uk-UA"/>
              </w:rPr>
              <w:t xml:space="preserve"> накладних в ЄР</w:t>
            </w:r>
            <w:r w:rsidR="0040098A" w:rsidRPr="00E03929">
              <w:rPr>
                <w:lang w:val="uk-UA"/>
              </w:rPr>
              <w:t>А</w:t>
            </w:r>
            <w:r w:rsidRPr="00E03929">
              <w:rPr>
                <w:lang w:val="uk-UA"/>
              </w:rPr>
              <w:t>Н</w:t>
            </w:r>
            <w:r w:rsidR="00C62712" w:rsidRPr="00E03929">
              <w:rPr>
                <w:lang w:val="uk-UA"/>
              </w:rPr>
              <w:t xml:space="preserve"> </w:t>
            </w:r>
            <w:r w:rsidRPr="00E03929">
              <w:rPr>
                <w:lang w:val="uk-UA"/>
              </w:rPr>
              <w:t>додається.</w:t>
            </w:r>
          </w:p>
          <w:p w:rsidR="00785BF0" w:rsidRPr="00DD3FBC" w:rsidRDefault="00785BF0" w:rsidP="006F6407">
            <w:pPr>
              <w:rPr>
                <w:rFonts w:ascii="Times New Roman" w:hAnsi="Times New Roman"/>
                <w:b/>
                <w:bCs/>
                <w:sz w:val="16"/>
                <w:szCs w:val="20"/>
              </w:rPr>
            </w:pPr>
          </w:p>
          <w:p w:rsidR="00785BF0" w:rsidRPr="0006137F" w:rsidRDefault="00785BF0" w:rsidP="006F6407">
            <w:pPr>
              <w:rPr>
                <w:rFonts w:ascii="Times New Roman" w:hAnsi="Times New Roman"/>
              </w:rPr>
            </w:pPr>
            <w:r w:rsidRPr="0006137F">
              <w:rPr>
                <w:rFonts w:ascii="Times New Roman" w:hAnsi="Times New Roman"/>
                <w:b/>
                <w:bCs/>
              </w:rPr>
              <w:t>Керівник (виконуючий обов</w:t>
            </w:r>
            <w:r w:rsidRPr="0006137F">
              <w:rPr>
                <w:rFonts w:ascii="Times New Roman" w:hAnsi="Times New Roman"/>
                <w:b/>
                <w:bCs/>
                <w:lang w:val="ru-RU"/>
              </w:rPr>
              <w:t>’</w:t>
            </w:r>
            <w:r w:rsidRPr="0006137F">
              <w:rPr>
                <w:rFonts w:ascii="Times New Roman" w:hAnsi="Times New Roman"/>
                <w:b/>
                <w:bCs/>
              </w:rPr>
              <w:t>язки (заступник) керівника, уповноважена особа)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4569"/>
              <w:gridCol w:w="2700"/>
              <w:gridCol w:w="3113"/>
            </w:tblGrid>
            <w:tr w:rsidR="00197B06" w:rsidRPr="0006137F" w:rsidTr="006F6407">
              <w:tc>
                <w:tcPr>
                  <w:tcW w:w="2163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6137F">
                    <w:rPr>
                      <w:sz w:val="20"/>
                      <w:szCs w:val="20"/>
                      <w:lang w:val="uk-UA"/>
                    </w:rPr>
                    <w:t>_</w:t>
                  </w:r>
                  <w:r w:rsidR="00782818" w:rsidRPr="0006137F">
                    <w:rPr>
                      <w:sz w:val="20"/>
                      <w:szCs w:val="20"/>
                      <w:lang w:val="uk-UA"/>
                    </w:rPr>
                    <w:t>______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t>___________________________________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br/>
                    <w:t>(найменування контролюючого органу)</w:t>
                  </w:r>
                </w:p>
              </w:tc>
              <w:tc>
                <w:tcPr>
                  <w:tcW w:w="1278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6137F">
                    <w:rPr>
                      <w:sz w:val="20"/>
                      <w:szCs w:val="20"/>
                      <w:lang w:val="uk-UA"/>
                    </w:rPr>
                    <w:t>___</w:t>
                  </w:r>
                  <w:r w:rsidR="00782818" w:rsidRPr="0006137F">
                    <w:rPr>
                      <w:sz w:val="20"/>
                      <w:szCs w:val="20"/>
                      <w:lang w:val="uk-UA"/>
                    </w:rPr>
                    <w:t>________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t>_________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br/>
                    <w:t>(підпис)</w:t>
                  </w:r>
                </w:p>
              </w:tc>
              <w:tc>
                <w:tcPr>
                  <w:tcW w:w="1474" w:type="pct"/>
                  <w:shd w:val="clear" w:color="auto" w:fill="auto"/>
                </w:tcPr>
                <w:p w:rsidR="00785BF0" w:rsidRPr="0006137F" w:rsidRDefault="00785BF0" w:rsidP="00A75233">
                  <w:pPr>
                    <w:pStyle w:val="ab"/>
                    <w:spacing w:before="0" w:beforeAutospacing="0" w:after="0" w:afterAutospacing="0" w:line="216" w:lineRule="auto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6137F">
                    <w:rPr>
                      <w:sz w:val="20"/>
                      <w:szCs w:val="20"/>
                      <w:lang w:val="uk-UA"/>
                    </w:rPr>
                    <w:t>___________</w:t>
                  </w:r>
                  <w:r w:rsidR="00782818" w:rsidRPr="0006137F">
                    <w:rPr>
                      <w:sz w:val="20"/>
                      <w:szCs w:val="20"/>
                      <w:lang w:val="uk-UA"/>
                    </w:rPr>
                    <w:t>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t>_____________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br/>
                    <w:t>(</w:t>
                  </w:r>
                  <w:r w:rsidR="001D3C0F" w:rsidRPr="001D3C0F">
                    <w:rPr>
                      <w:sz w:val="20"/>
                      <w:szCs w:val="20"/>
                      <w:lang w:val="uk-UA"/>
                    </w:rPr>
                    <w:t>Власне ім’я ПРІЗВИЩЕ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</w:tc>
            </w:tr>
          </w:tbl>
          <w:p w:rsidR="00785BF0" w:rsidRPr="00A75233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b/>
                <w:lang w:val="uk-UA"/>
              </w:rPr>
            </w:pPr>
            <w:r w:rsidRPr="00A75233">
              <w:rPr>
                <w:b/>
                <w:bCs/>
                <w:lang w:val="uk-UA"/>
              </w:rPr>
              <w:t>М. П.</w:t>
            </w:r>
          </w:p>
          <w:p w:rsidR="001D3C0F" w:rsidRDefault="001D3C0F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bookmarkStart w:id="0" w:name="_GoBack"/>
            <w:bookmarkEnd w:id="0"/>
            <w:r w:rsidRPr="0006137F">
              <w:rPr>
                <w:lang w:val="uk-UA"/>
              </w:rPr>
              <w:t>Податкове повідомлення-рішення отримав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4568"/>
              <w:gridCol w:w="2699"/>
              <w:gridCol w:w="3115"/>
            </w:tblGrid>
            <w:tr w:rsidR="00197B06" w:rsidRPr="0006137F" w:rsidTr="006F6407">
              <w:tc>
                <w:tcPr>
                  <w:tcW w:w="2200" w:type="pct"/>
                  <w:shd w:val="clear" w:color="auto" w:fill="auto"/>
                </w:tcPr>
                <w:p w:rsidR="00785BF0" w:rsidRPr="0006137F" w:rsidRDefault="00785BF0" w:rsidP="00372AC0">
                  <w:pPr>
                    <w:pStyle w:val="ab"/>
                    <w:spacing w:before="0" w:beforeAutospacing="0" w:after="0" w:afterAutospacing="0" w:line="216" w:lineRule="auto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6137F">
                    <w:rPr>
                      <w:sz w:val="20"/>
                      <w:szCs w:val="20"/>
                      <w:lang w:val="uk-UA"/>
                    </w:rPr>
                    <w:t>____</w:t>
                  </w:r>
                  <w:r w:rsidR="009D5D59" w:rsidRPr="0006137F">
                    <w:rPr>
                      <w:sz w:val="20"/>
                      <w:szCs w:val="20"/>
                      <w:lang w:val="uk-UA"/>
                    </w:rPr>
                    <w:t>____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t>________________________________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br/>
                    <w:t>(дата)**</w:t>
                  </w:r>
                  <w:r w:rsidR="005548AC" w:rsidRPr="0006137F">
                    <w:rPr>
                      <w:sz w:val="20"/>
                      <w:szCs w:val="20"/>
                      <w:lang w:val="uk-UA"/>
                    </w:rPr>
                    <w:t>*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t>*</w:t>
                  </w:r>
                </w:p>
              </w:tc>
              <w:tc>
                <w:tcPr>
                  <w:tcW w:w="1300" w:type="pct"/>
                  <w:shd w:val="clear" w:color="auto" w:fill="auto"/>
                </w:tcPr>
                <w:p w:rsidR="00785BF0" w:rsidRPr="0006137F" w:rsidRDefault="00785BF0" w:rsidP="006F6407">
                  <w:pPr>
                    <w:pStyle w:val="ab"/>
                    <w:spacing w:before="0" w:beforeAutospacing="0" w:after="0" w:afterAutospacing="0" w:line="216" w:lineRule="auto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6137F">
                    <w:rPr>
                      <w:sz w:val="20"/>
                      <w:szCs w:val="20"/>
                      <w:lang w:val="uk-UA"/>
                    </w:rPr>
                    <w:t>___</w:t>
                  </w:r>
                  <w:r w:rsidR="009D5D59" w:rsidRPr="0006137F">
                    <w:rPr>
                      <w:sz w:val="20"/>
                      <w:szCs w:val="20"/>
                      <w:lang w:val="uk-UA"/>
                    </w:rPr>
                    <w:t>_______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t>_________</w:t>
                  </w:r>
                  <w:r w:rsidRPr="0006137F">
                    <w:rPr>
                      <w:sz w:val="20"/>
                      <w:szCs w:val="20"/>
                      <w:lang w:val="uk-UA"/>
                    </w:rPr>
                    <w:br/>
                    <w:t>(підпис)</w:t>
                  </w:r>
                </w:p>
              </w:tc>
              <w:tc>
                <w:tcPr>
                  <w:tcW w:w="1500" w:type="pct"/>
                  <w:shd w:val="clear" w:color="auto" w:fill="auto"/>
                </w:tcPr>
                <w:p w:rsidR="00785BF0" w:rsidRPr="0006137F" w:rsidRDefault="00785BF0" w:rsidP="001D3C0F">
                  <w:pPr>
                    <w:pStyle w:val="ab"/>
                    <w:spacing w:before="0" w:beforeAutospacing="0" w:after="0" w:afterAutospacing="0" w:line="216" w:lineRule="auto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06137F">
                    <w:rPr>
                      <w:sz w:val="20"/>
                      <w:szCs w:val="20"/>
                      <w:lang w:val="uk-UA"/>
                    </w:rPr>
                    <w:t>___________</w:t>
                  </w:r>
                  <w:r w:rsidR="009D5D59" w:rsidRPr="0006137F">
                    <w:rPr>
                      <w:sz w:val="20"/>
                      <w:szCs w:val="20"/>
                      <w:lang w:val="uk-UA"/>
                    </w:rPr>
                    <w:t>____</w:t>
                  </w:r>
                  <w:r w:rsidR="00A31330" w:rsidRPr="0006137F">
                    <w:rPr>
                      <w:sz w:val="20"/>
                      <w:szCs w:val="20"/>
                      <w:lang w:val="uk-UA"/>
                    </w:rPr>
                    <w:t>_____________</w:t>
                  </w:r>
                  <w:r w:rsidR="00A31330" w:rsidRPr="0006137F">
                    <w:rPr>
                      <w:sz w:val="20"/>
                      <w:szCs w:val="20"/>
                      <w:lang w:val="uk-UA"/>
                    </w:rPr>
                    <w:br/>
                    <w:t>(</w:t>
                  </w:r>
                  <w:r w:rsidR="001D3C0F" w:rsidRPr="001D3C0F">
                    <w:rPr>
                      <w:sz w:val="20"/>
                      <w:szCs w:val="20"/>
                      <w:lang w:val="uk-UA"/>
                    </w:rPr>
                    <w:t>прізвище, ім’я, по батькові (за наявності))</w:t>
                  </w:r>
                </w:p>
              </w:tc>
            </w:tr>
          </w:tbl>
          <w:p w:rsidR="005548AC" w:rsidRPr="0006137F" w:rsidRDefault="00785BF0" w:rsidP="005548AC">
            <w:pPr>
              <w:pStyle w:val="ab"/>
              <w:spacing w:before="0" w:beforeAutospacing="0" w:after="0" w:afterAutospacing="0" w:line="216" w:lineRule="auto"/>
              <w:jc w:val="both"/>
              <w:rPr>
                <w:sz w:val="20"/>
                <w:szCs w:val="20"/>
                <w:lang w:val="uk-UA"/>
              </w:rPr>
            </w:pPr>
            <w:r w:rsidRPr="0006137F">
              <w:rPr>
                <w:lang w:val="uk-UA"/>
              </w:rPr>
              <w:t>____________</w:t>
            </w:r>
            <w:r w:rsidRPr="0006137F">
              <w:rPr>
                <w:lang w:val="uk-UA"/>
              </w:rPr>
              <w:br/>
            </w: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06137F">
              <w:rPr>
                <w:sz w:val="22"/>
                <w:szCs w:val="22"/>
                <w:lang w:val="uk-UA"/>
              </w:rPr>
              <w:t>** Код за ЄДРПОУ платника податку або реєстраційний (обліковий) номер платника податків, який присвоюється контролюючими органами, або реєстраційний номер облікової картки платника податків – для фізичної особи.</w:t>
            </w:r>
          </w:p>
          <w:p w:rsidR="00785BF0" w:rsidRPr="0006137F" w:rsidRDefault="00785BF0" w:rsidP="006F6407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06137F">
              <w:rPr>
                <w:sz w:val="22"/>
                <w:szCs w:val="22"/>
                <w:lang w:val="uk-UA"/>
              </w:rPr>
              <w:t>***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      </w:r>
          </w:p>
          <w:p w:rsidR="00785BF0" w:rsidRPr="00EC0670" w:rsidRDefault="00785BF0" w:rsidP="00372AC0">
            <w:pPr>
              <w:pStyle w:val="ab"/>
              <w:spacing w:before="0" w:beforeAutospacing="0" w:after="0" w:afterAutospacing="0" w:line="216" w:lineRule="auto"/>
              <w:jc w:val="both"/>
              <w:rPr>
                <w:lang w:val="uk-UA"/>
              </w:rPr>
            </w:pPr>
            <w:r w:rsidRPr="0006137F">
              <w:rPr>
                <w:sz w:val="22"/>
                <w:szCs w:val="22"/>
                <w:lang w:val="uk-UA"/>
              </w:rPr>
              <w:t>**</w:t>
            </w:r>
            <w:r w:rsidR="005548AC" w:rsidRPr="0006137F">
              <w:rPr>
                <w:sz w:val="22"/>
                <w:szCs w:val="22"/>
              </w:rPr>
              <w:t>*</w:t>
            </w:r>
            <w:r w:rsidRPr="0006137F">
              <w:rPr>
                <w:sz w:val="22"/>
                <w:szCs w:val="22"/>
                <w:lang w:val="uk-UA"/>
              </w:rPr>
              <w:t>* У разі надіслання податкового повідомлення-рішення листом з повідомленням про вручення проставляється дата вручення, вказана в повідомленні про вручення, або дата, наведена в поштовому повідомленні про вручення, із зазначенням причин невручення, а у разі надіслання документа засобами електронного зв’язку у порядку, передбаченому пунктом 42.4 статті 42 Податкового кодексу України, – дата вручення, вказана у квитанції про доставку</w:t>
            </w:r>
          </w:p>
        </w:tc>
      </w:tr>
    </w:tbl>
    <w:p w:rsidR="006A0287" w:rsidRPr="00DD3FBC" w:rsidRDefault="006A0287" w:rsidP="00DD30E3">
      <w:pPr>
        <w:spacing w:line="360" w:lineRule="auto"/>
        <w:jc w:val="center"/>
        <w:rPr>
          <w:rFonts w:ascii="Times New Roman" w:hAnsi="Times New Roman"/>
          <w:b/>
          <w:sz w:val="16"/>
          <w:szCs w:val="28"/>
        </w:rPr>
      </w:pPr>
    </w:p>
    <w:sectPr w:rsidR="006A0287" w:rsidRPr="00DD3FBC" w:rsidSect="00206D3A">
      <w:headerReference w:type="default" r:id="rId7"/>
      <w:pgSz w:w="11906" w:h="16838"/>
      <w:pgMar w:top="851" w:right="567" w:bottom="70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E2" w:rsidRDefault="00B540E2" w:rsidP="00A17128">
      <w:r>
        <w:separator/>
      </w:r>
    </w:p>
  </w:endnote>
  <w:endnote w:type="continuationSeparator" w:id="0">
    <w:p w:rsidR="00B540E2" w:rsidRDefault="00B540E2" w:rsidP="00A1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E2" w:rsidRDefault="00B540E2" w:rsidP="00A17128">
      <w:r>
        <w:separator/>
      </w:r>
    </w:p>
  </w:footnote>
  <w:footnote w:type="continuationSeparator" w:id="0">
    <w:p w:rsidR="00B540E2" w:rsidRDefault="00B540E2" w:rsidP="00A1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8069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17128" w:rsidRPr="00B77F18" w:rsidRDefault="0006289B">
        <w:pPr>
          <w:pStyle w:val="a5"/>
          <w:jc w:val="center"/>
          <w:rPr>
            <w:rFonts w:ascii="Times New Roman" w:hAnsi="Times New Roman"/>
          </w:rPr>
        </w:pPr>
        <w:r w:rsidRPr="00B77F18">
          <w:rPr>
            <w:rFonts w:ascii="Times New Roman" w:hAnsi="Times New Roman"/>
          </w:rPr>
          <w:fldChar w:fldCharType="begin"/>
        </w:r>
        <w:r w:rsidR="00A17128" w:rsidRPr="00B77F18">
          <w:rPr>
            <w:rFonts w:ascii="Times New Roman" w:hAnsi="Times New Roman"/>
          </w:rPr>
          <w:instrText>PAGE   \* MERGEFORMAT</w:instrText>
        </w:r>
        <w:r w:rsidRPr="00B77F18">
          <w:rPr>
            <w:rFonts w:ascii="Times New Roman" w:hAnsi="Times New Roman"/>
          </w:rPr>
          <w:fldChar w:fldCharType="separate"/>
        </w:r>
        <w:r w:rsidR="008A7E97" w:rsidRPr="008A7E97">
          <w:rPr>
            <w:rFonts w:ascii="Times New Roman" w:hAnsi="Times New Roman"/>
            <w:noProof/>
            <w:lang w:val="ru-RU"/>
          </w:rPr>
          <w:t>2</w:t>
        </w:r>
        <w:r w:rsidRPr="00B77F18">
          <w:rPr>
            <w:rFonts w:ascii="Times New Roman" w:hAnsi="Times New Roman"/>
          </w:rPr>
          <w:fldChar w:fldCharType="end"/>
        </w:r>
      </w:p>
    </w:sdtContent>
  </w:sdt>
  <w:p w:rsidR="00A17128" w:rsidRPr="009E09A2" w:rsidRDefault="00324904" w:rsidP="00D97A5A">
    <w:pPr>
      <w:pStyle w:val="a5"/>
      <w:jc w:val="right"/>
      <w:rPr>
        <w:rFonts w:ascii="Times New Roman" w:hAnsi="Times New Roman"/>
        <w:lang w:val="en-US"/>
      </w:rPr>
    </w:pPr>
    <w:r w:rsidRPr="00324904">
      <w:rPr>
        <w:rFonts w:ascii="Times New Roman" w:hAnsi="Times New Roman"/>
      </w:rPr>
      <w:t xml:space="preserve">Продовження додатка </w:t>
    </w:r>
    <w:r w:rsidR="009E09A2">
      <w:rPr>
        <w:rFonts w:ascii="Times New Roman" w:hAnsi="Times New Roman"/>
        <w:lang w:val="en-US"/>
      </w:rPr>
      <w:t>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6D95"/>
    <w:multiLevelType w:val="hybridMultilevel"/>
    <w:tmpl w:val="5FF229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565ED"/>
    <w:multiLevelType w:val="hybridMultilevel"/>
    <w:tmpl w:val="4ADC67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C73C6"/>
    <w:multiLevelType w:val="hybridMultilevel"/>
    <w:tmpl w:val="577EEB5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04E53"/>
    <w:multiLevelType w:val="hybridMultilevel"/>
    <w:tmpl w:val="7E26FC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75"/>
    <w:rsid w:val="00004150"/>
    <w:rsid w:val="0004671D"/>
    <w:rsid w:val="0006137F"/>
    <w:rsid w:val="0006289B"/>
    <w:rsid w:val="00063278"/>
    <w:rsid w:val="000655EE"/>
    <w:rsid w:val="0008392D"/>
    <w:rsid w:val="0008483D"/>
    <w:rsid w:val="000934F6"/>
    <w:rsid w:val="00094163"/>
    <w:rsid w:val="000A6C8D"/>
    <w:rsid w:val="000B7044"/>
    <w:rsid w:val="000C72E8"/>
    <w:rsid w:val="000F4620"/>
    <w:rsid w:val="0012726A"/>
    <w:rsid w:val="00144811"/>
    <w:rsid w:val="001514CA"/>
    <w:rsid w:val="0015362F"/>
    <w:rsid w:val="00157FDF"/>
    <w:rsid w:val="001714CD"/>
    <w:rsid w:val="00175E98"/>
    <w:rsid w:val="00195147"/>
    <w:rsid w:val="00196FA5"/>
    <w:rsid w:val="00197B06"/>
    <w:rsid w:val="001A004E"/>
    <w:rsid w:val="001A7C76"/>
    <w:rsid w:val="001D00D8"/>
    <w:rsid w:val="001D3C0F"/>
    <w:rsid w:val="001D4401"/>
    <w:rsid w:val="001E0EEE"/>
    <w:rsid w:val="001E4C38"/>
    <w:rsid w:val="001F4B15"/>
    <w:rsid w:val="00205379"/>
    <w:rsid w:val="00206D3A"/>
    <w:rsid w:val="00233CE6"/>
    <w:rsid w:val="00234E45"/>
    <w:rsid w:val="00240940"/>
    <w:rsid w:val="0025386D"/>
    <w:rsid w:val="00275F5A"/>
    <w:rsid w:val="00276722"/>
    <w:rsid w:val="002905BE"/>
    <w:rsid w:val="0029681B"/>
    <w:rsid w:val="002A57E7"/>
    <w:rsid w:val="002B2AF7"/>
    <w:rsid w:val="002E4E61"/>
    <w:rsid w:val="002E65B4"/>
    <w:rsid w:val="002F44A9"/>
    <w:rsid w:val="002F6C6A"/>
    <w:rsid w:val="003070AD"/>
    <w:rsid w:val="00311DDE"/>
    <w:rsid w:val="00312C98"/>
    <w:rsid w:val="003138BE"/>
    <w:rsid w:val="00315924"/>
    <w:rsid w:val="00324904"/>
    <w:rsid w:val="0032593F"/>
    <w:rsid w:val="003317F4"/>
    <w:rsid w:val="00336C5B"/>
    <w:rsid w:val="00347413"/>
    <w:rsid w:val="00372AC0"/>
    <w:rsid w:val="00383C99"/>
    <w:rsid w:val="003A1880"/>
    <w:rsid w:val="003D4C33"/>
    <w:rsid w:val="003D66FD"/>
    <w:rsid w:val="003F46B2"/>
    <w:rsid w:val="003F4FC8"/>
    <w:rsid w:val="0040098A"/>
    <w:rsid w:val="00415B99"/>
    <w:rsid w:val="004264D8"/>
    <w:rsid w:val="00430D9B"/>
    <w:rsid w:val="00434262"/>
    <w:rsid w:val="00437F9F"/>
    <w:rsid w:val="00442A65"/>
    <w:rsid w:val="00466BD5"/>
    <w:rsid w:val="00467B3D"/>
    <w:rsid w:val="00474022"/>
    <w:rsid w:val="00484CA6"/>
    <w:rsid w:val="00494A32"/>
    <w:rsid w:val="00496FC2"/>
    <w:rsid w:val="004B2AFD"/>
    <w:rsid w:val="004C0A53"/>
    <w:rsid w:val="004E545E"/>
    <w:rsid w:val="004F0E94"/>
    <w:rsid w:val="00502AD9"/>
    <w:rsid w:val="00513BCC"/>
    <w:rsid w:val="00526DE9"/>
    <w:rsid w:val="00552A28"/>
    <w:rsid w:val="005548AC"/>
    <w:rsid w:val="00556E56"/>
    <w:rsid w:val="00560F30"/>
    <w:rsid w:val="005835F3"/>
    <w:rsid w:val="00585CAD"/>
    <w:rsid w:val="005A0851"/>
    <w:rsid w:val="005B18E0"/>
    <w:rsid w:val="005C1306"/>
    <w:rsid w:val="005C1950"/>
    <w:rsid w:val="005E277B"/>
    <w:rsid w:val="005F22EF"/>
    <w:rsid w:val="0060395F"/>
    <w:rsid w:val="006062F2"/>
    <w:rsid w:val="00613234"/>
    <w:rsid w:val="00615061"/>
    <w:rsid w:val="00623703"/>
    <w:rsid w:val="0064379F"/>
    <w:rsid w:val="006728A9"/>
    <w:rsid w:val="006758C8"/>
    <w:rsid w:val="006A0287"/>
    <w:rsid w:val="006D44F4"/>
    <w:rsid w:val="006D52AF"/>
    <w:rsid w:val="006F6407"/>
    <w:rsid w:val="00700E72"/>
    <w:rsid w:val="00715B78"/>
    <w:rsid w:val="00723F73"/>
    <w:rsid w:val="0073069A"/>
    <w:rsid w:val="00733679"/>
    <w:rsid w:val="00733F6D"/>
    <w:rsid w:val="00734202"/>
    <w:rsid w:val="00735DA8"/>
    <w:rsid w:val="007374C0"/>
    <w:rsid w:val="00740798"/>
    <w:rsid w:val="00750B98"/>
    <w:rsid w:val="00756694"/>
    <w:rsid w:val="0077170B"/>
    <w:rsid w:val="00782818"/>
    <w:rsid w:val="00785069"/>
    <w:rsid w:val="00785BF0"/>
    <w:rsid w:val="00793B8F"/>
    <w:rsid w:val="007A3398"/>
    <w:rsid w:val="007C5D71"/>
    <w:rsid w:val="007D020F"/>
    <w:rsid w:val="007D4F4D"/>
    <w:rsid w:val="007D65AC"/>
    <w:rsid w:val="007E2E5E"/>
    <w:rsid w:val="007F5B87"/>
    <w:rsid w:val="008028B1"/>
    <w:rsid w:val="00805494"/>
    <w:rsid w:val="008073AE"/>
    <w:rsid w:val="00812328"/>
    <w:rsid w:val="00816F22"/>
    <w:rsid w:val="00821A5A"/>
    <w:rsid w:val="008271F5"/>
    <w:rsid w:val="008410F0"/>
    <w:rsid w:val="0084640E"/>
    <w:rsid w:val="00864EE9"/>
    <w:rsid w:val="0086663C"/>
    <w:rsid w:val="00871A22"/>
    <w:rsid w:val="00873522"/>
    <w:rsid w:val="008979A8"/>
    <w:rsid w:val="008A2AD8"/>
    <w:rsid w:val="008A5308"/>
    <w:rsid w:val="008A7E97"/>
    <w:rsid w:val="008D3E92"/>
    <w:rsid w:val="009238BB"/>
    <w:rsid w:val="009248FC"/>
    <w:rsid w:val="00925BD4"/>
    <w:rsid w:val="00927FE1"/>
    <w:rsid w:val="0094029A"/>
    <w:rsid w:val="00944821"/>
    <w:rsid w:val="00954637"/>
    <w:rsid w:val="009638F3"/>
    <w:rsid w:val="00970739"/>
    <w:rsid w:val="009776F4"/>
    <w:rsid w:val="0098239E"/>
    <w:rsid w:val="009861A4"/>
    <w:rsid w:val="00991FF3"/>
    <w:rsid w:val="00993C5A"/>
    <w:rsid w:val="00997CFE"/>
    <w:rsid w:val="009A2C0E"/>
    <w:rsid w:val="009D2E44"/>
    <w:rsid w:val="009D4293"/>
    <w:rsid w:val="009D43BD"/>
    <w:rsid w:val="009D5D59"/>
    <w:rsid w:val="009E09A2"/>
    <w:rsid w:val="009E4617"/>
    <w:rsid w:val="009F0244"/>
    <w:rsid w:val="009F5CE1"/>
    <w:rsid w:val="009F5E18"/>
    <w:rsid w:val="00A01B20"/>
    <w:rsid w:val="00A01C67"/>
    <w:rsid w:val="00A17128"/>
    <w:rsid w:val="00A31330"/>
    <w:rsid w:val="00A35E09"/>
    <w:rsid w:val="00A47EA5"/>
    <w:rsid w:val="00A63AC3"/>
    <w:rsid w:val="00A75233"/>
    <w:rsid w:val="00A84FEF"/>
    <w:rsid w:val="00A856A1"/>
    <w:rsid w:val="00A872C6"/>
    <w:rsid w:val="00AA6916"/>
    <w:rsid w:val="00AB5D56"/>
    <w:rsid w:val="00AC2820"/>
    <w:rsid w:val="00AC76DC"/>
    <w:rsid w:val="00AE6D5E"/>
    <w:rsid w:val="00AF19D1"/>
    <w:rsid w:val="00B012DB"/>
    <w:rsid w:val="00B12A8F"/>
    <w:rsid w:val="00B12B6D"/>
    <w:rsid w:val="00B40C86"/>
    <w:rsid w:val="00B448A3"/>
    <w:rsid w:val="00B540E2"/>
    <w:rsid w:val="00B62936"/>
    <w:rsid w:val="00B67317"/>
    <w:rsid w:val="00B67DA1"/>
    <w:rsid w:val="00B72895"/>
    <w:rsid w:val="00B76258"/>
    <w:rsid w:val="00B77A09"/>
    <w:rsid w:val="00B77F18"/>
    <w:rsid w:val="00BA6786"/>
    <w:rsid w:val="00BC3875"/>
    <w:rsid w:val="00BC43D4"/>
    <w:rsid w:val="00BC58CB"/>
    <w:rsid w:val="00BD31F7"/>
    <w:rsid w:val="00BD4C12"/>
    <w:rsid w:val="00BD5D78"/>
    <w:rsid w:val="00BE1DF5"/>
    <w:rsid w:val="00C127DC"/>
    <w:rsid w:val="00C17DBA"/>
    <w:rsid w:val="00C2352C"/>
    <w:rsid w:val="00C26DAA"/>
    <w:rsid w:val="00C31D11"/>
    <w:rsid w:val="00C33358"/>
    <w:rsid w:val="00C416E3"/>
    <w:rsid w:val="00C42F21"/>
    <w:rsid w:val="00C45F43"/>
    <w:rsid w:val="00C51282"/>
    <w:rsid w:val="00C62712"/>
    <w:rsid w:val="00C77BA8"/>
    <w:rsid w:val="00C81D0E"/>
    <w:rsid w:val="00C85738"/>
    <w:rsid w:val="00C918C5"/>
    <w:rsid w:val="00CB47E8"/>
    <w:rsid w:val="00CB5639"/>
    <w:rsid w:val="00CE038C"/>
    <w:rsid w:val="00CF125D"/>
    <w:rsid w:val="00CF15F1"/>
    <w:rsid w:val="00CF3676"/>
    <w:rsid w:val="00D00085"/>
    <w:rsid w:val="00D1382A"/>
    <w:rsid w:val="00D14A4E"/>
    <w:rsid w:val="00D251B9"/>
    <w:rsid w:val="00D5450D"/>
    <w:rsid w:val="00D6615B"/>
    <w:rsid w:val="00D66434"/>
    <w:rsid w:val="00D97A5A"/>
    <w:rsid w:val="00DA3B4A"/>
    <w:rsid w:val="00DA52E0"/>
    <w:rsid w:val="00DB04A5"/>
    <w:rsid w:val="00DC27EB"/>
    <w:rsid w:val="00DC493B"/>
    <w:rsid w:val="00DC5066"/>
    <w:rsid w:val="00DD30E3"/>
    <w:rsid w:val="00DD3FBC"/>
    <w:rsid w:val="00DF139E"/>
    <w:rsid w:val="00E03929"/>
    <w:rsid w:val="00E2227E"/>
    <w:rsid w:val="00E31940"/>
    <w:rsid w:val="00E402D6"/>
    <w:rsid w:val="00E623D4"/>
    <w:rsid w:val="00E76275"/>
    <w:rsid w:val="00E82659"/>
    <w:rsid w:val="00E866F1"/>
    <w:rsid w:val="00EA5982"/>
    <w:rsid w:val="00EB5E0A"/>
    <w:rsid w:val="00EB6175"/>
    <w:rsid w:val="00EC0670"/>
    <w:rsid w:val="00EC71E8"/>
    <w:rsid w:val="00ED1151"/>
    <w:rsid w:val="00ED70F2"/>
    <w:rsid w:val="00F13F21"/>
    <w:rsid w:val="00F14857"/>
    <w:rsid w:val="00F20110"/>
    <w:rsid w:val="00F20507"/>
    <w:rsid w:val="00F4072D"/>
    <w:rsid w:val="00F47D2F"/>
    <w:rsid w:val="00F50054"/>
    <w:rsid w:val="00F51B19"/>
    <w:rsid w:val="00F5211B"/>
    <w:rsid w:val="00F53210"/>
    <w:rsid w:val="00F55A5A"/>
    <w:rsid w:val="00F6550B"/>
    <w:rsid w:val="00F72E9E"/>
    <w:rsid w:val="00F74AE2"/>
    <w:rsid w:val="00F808D5"/>
    <w:rsid w:val="00F828DE"/>
    <w:rsid w:val="00F83034"/>
    <w:rsid w:val="00F91E6E"/>
    <w:rsid w:val="00FA13E7"/>
    <w:rsid w:val="00FB0728"/>
    <w:rsid w:val="00FC0999"/>
    <w:rsid w:val="00FD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0C22"/>
  <w15:docId w15:val="{465E3835-4DB8-4E53-908C-C6FD90E3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6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46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6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6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6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6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6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6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6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6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6B2"/>
    <w:pPr>
      <w:ind w:left="720"/>
      <w:contextualSpacing/>
    </w:pPr>
  </w:style>
  <w:style w:type="table" w:styleId="a4">
    <w:name w:val="Table Grid"/>
    <w:basedOn w:val="a1"/>
    <w:uiPriority w:val="59"/>
    <w:rsid w:val="003F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712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17128"/>
  </w:style>
  <w:style w:type="paragraph" w:styleId="a7">
    <w:name w:val="footer"/>
    <w:basedOn w:val="a"/>
    <w:link w:val="a8"/>
    <w:uiPriority w:val="99"/>
    <w:unhideWhenUsed/>
    <w:rsid w:val="00A1712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17128"/>
  </w:style>
  <w:style w:type="paragraph" w:styleId="a9">
    <w:name w:val="Balloon Text"/>
    <w:basedOn w:val="a"/>
    <w:link w:val="aa"/>
    <w:uiPriority w:val="99"/>
    <w:semiHidden/>
    <w:unhideWhenUsed/>
    <w:rsid w:val="00FB072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B0728"/>
    <w:rPr>
      <w:rFonts w:ascii="Tahoma" w:hAnsi="Tahoma" w:cs="Tahoma"/>
      <w:sz w:val="16"/>
      <w:szCs w:val="16"/>
    </w:rPr>
  </w:style>
  <w:style w:type="paragraph" w:styleId="ab">
    <w:name w:val="Normal (Web)"/>
    <w:aliases w:val="Знак,Обычный (Web)1,Обычный (Web),Обычный (веб) Знак Знак Знак Знак Знак Знак Знак Знак Знак Знак Знак Знак,Знак11,Обычный (веб) Знак1,Обычный (Web) Знак1,Обычный (Web)1 Знак1,Обычный (веб) Знак Знак,Обычный (Web) Знак Знак"/>
    <w:basedOn w:val="a"/>
    <w:link w:val="ac"/>
    <w:rsid w:val="00785BF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customStyle="1" w:styleId="ac">
    <w:name w:val="Звичайний (веб) Знак"/>
    <w:aliases w:val="Знак Знак,Обычный (Web)1 Знак,Обычный (Web) Знак,Обычный (веб) Знак Знак Знак Знак Знак Знак Знак Знак Знак Знак Знак Знак Знак,Знак11 Знак,Обычный (веб) Знак1 Знак,Обычный (Web) Знак1 Знак,Обычный (Web)1 Знак1 Знак"/>
    <w:link w:val="ab"/>
    <w:locked/>
    <w:rsid w:val="00785B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131">
    <w:name w:val="st131"/>
    <w:uiPriority w:val="99"/>
    <w:rsid w:val="00785BF0"/>
    <w:rPr>
      <w:i/>
      <w:iCs/>
      <w:color w:val="0000FF"/>
    </w:rPr>
  </w:style>
  <w:style w:type="character" w:customStyle="1" w:styleId="st46">
    <w:name w:val="st46"/>
    <w:uiPriority w:val="99"/>
    <w:rsid w:val="00785BF0"/>
    <w:rPr>
      <w:i/>
      <w:i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3F46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46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46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46B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46B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46B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46B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46B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46B2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uiPriority w:val="10"/>
    <w:qFormat/>
    <w:rsid w:val="003F46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 Знак"/>
    <w:basedOn w:val="a0"/>
    <w:link w:val="ad"/>
    <w:uiPriority w:val="10"/>
    <w:rsid w:val="003F46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3F46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ідзаголовок Знак"/>
    <w:basedOn w:val="a0"/>
    <w:link w:val="af"/>
    <w:uiPriority w:val="11"/>
    <w:rsid w:val="003F46B2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3F46B2"/>
    <w:rPr>
      <w:b/>
      <w:bCs/>
    </w:rPr>
  </w:style>
  <w:style w:type="character" w:styleId="af2">
    <w:name w:val="Emphasis"/>
    <w:basedOn w:val="a0"/>
    <w:uiPriority w:val="20"/>
    <w:qFormat/>
    <w:rsid w:val="003F46B2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3F46B2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3F46B2"/>
    <w:rPr>
      <w:i/>
    </w:rPr>
  </w:style>
  <w:style w:type="character" w:customStyle="1" w:styleId="af5">
    <w:name w:val="Цитата Знак"/>
    <w:basedOn w:val="a0"/>
    <w:link w:val="af4"/>
    <w:uiPriority w:val="29"/>
    <w:rsid w:val="003F46B2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3F46B2"/>
    <w:pPr>
      <w:ind w:left="720" w:right="720"/>
    </w:pPr>
    <w:rPr>
      <w:b/>
      <w:i/>
      <w:szCs w:val="22"/>
    </w:rPr>
  </w:style>
  <w:style w:type="character" w:customStyle="1" w:styleId="af7">
    <w:name w:val="Насичена цитата Знак"/>
    <w:basedOn w:val="a0"/>
    <w:link w:val="af6"/>
    <w:uiPriority w:val="30"/>
    <w:rsid w:val="003F46B2"/>
    <w:rPr>
      <w:b/>
      <w:i/>
      <w:sz w:val="24"/>
    </w:rPr>
  </w:style>
  <w:style w:type="character" w:styleId="af8">
    <w:name w:val="Subtle Emphasis"/>
    <w:uiPriority w:val="19"/>
    <w:qFormat/>
    <w:rsid w:val="003F46B2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3F46B2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3F46B2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3F46B2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3F46B2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F46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5555</Words>
  <Characters>3167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КРАВЗЮК АЛІНА ВІКТОРІВНА</dc:creator>
  <cp:lastModifiedBy>Ковальчук Олена Василівна</cp:lastModifiedBy>
  <cp:revision>10</cp:revision>
  <cp:lastPrinted>2020-11-16T15:36:00Z</cp:lastPrinted>
  <dcterms:created xsi:type="dcterms:W3CDTF">2020-08-28T08:14:00Z</dcterms:created>
  <dcterms:modified xsi:type="dcterms:W3CDTF">2020-11-16T15:56:00Z</dcterms:modified>
</cp:coreProperties>
</file>