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7E7" w:rsidRPr="00AC03E9" w:rsidRDefault="00DF3AF8" w:rsidP="00DF3A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r w:rsidRPr="00AC03E9">
        <w:rPr>
          <w:rFonts w:ascii="Times New Roman" w:hAnsi="Times New Roman"/>
          <w:sz w:val="28"/>
          <w:szCs w:val="28"/>
          <w:lang w:eastAsia="uk-UA"/>
        </w:rPr>
        <w:t>ЗАТВЕРДЖЕНО</w:t>
      </w:r>
    </w:p>
    <w:p w:rsidR="00DF3AF8" w:rsidRPr="00AC03E9" w:rsidRDefault="00DF3AF8" w:rsidP="00DF3A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uk-UA"/>
        </w:rPr>
      </w:pPr>
    </w:p>
    <w:p w:rsidR="00DF3AF8" w:rsidRPr="00AC03E9" w:rsidRDefault="00727EA5" w:rsidP="00DF3A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uk-UA"/>
        </w:rPr>
      </w:pPr>
      <w:r w:rsidRPr="00AC03E9">
        <w:rPr>
          <w:rFonts w:ascii="Times New Roman" w:hAnsi="Times New Roman"/>
          <w:sz w:val="28"/>
          <w:szCs w:val="28"/>
          <w:lang w:eastAsia="uk-UA"/>
        </w:rPr>
        <w:t>п</w:t>
      </w:r>
      <w:r w:rsidR="00DF3AF8" w:rsidRPr="00AC03E9">
        <w:rPr>
          <w:rFonts w:ascii="Times New Roman" w:hAnsi="Times New Roman"/>
          <w:sz w:val="28"/>
          <w:szCs w:val="28"/>
          <w:lang w:eastAsia="uk-UA"/>
        </w:rPr>
        <w:t>остановою Кабінету Міністрів України</w:t>
      </w:r>
    </w:p>
    <w:p w:rsidR="00DF3AF8" w:rsidRPr="00AC03E9" w:rsidRDefault="00DF3AF8" w:rsidP="00DF3A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uk-UA"/>
        </w:rPr>
      </w:pPr>
    </w:p>
    <w:p w:rsidR="00DF3AF8" w:rsidRPr="00AC03E9" w:rsidRDefault="00DF3AF8" w:rsidP="00DF3AF8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uk-UA"/>
        </w:rPr>
      </w:pPr>
      <w:r w:rsidRPr="00AC03E9">
        <w:rPr>
          <w:rFonts w:ascii="Times New Roman" w:hAnsi="Times New Roman"/>
          <w:sz w:val="28"/>
          <w:szCs w:val="28"/>
          <w:lang w:eastAsia="uk-UA"/>
        </w:rPr>
        <w:t>від                       2020 р. №</w:t>
      </w:r>
    </w:p>
    <w:p w:rsidR="003767E7" w:rsidRPr="00AC03E9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3767E7" w:rsidRPr="00AC03E9" w:rsidRDefault="003767E7" w:rsidP="00564D0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DF3AF8" w:rsidRPr="00AC03E9" w:rsidRDefault="00DF3AF8" w:rsidP="00DF3A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C03E9">
        <w:rPr>
          <w:rFonts w:ascii="Times New Roman" w:hAnsi="Times New Roman"/>
          <w:b/>
          <w:sz w:val="28"/>
          <w:szCs w:val="28"/>
          <w:lang w:eastAsia="uk-UA"/>
        </w:rPr>
        <w:t>Зміни,</w:t>
      </w:r>
    </w:p>
    <w:p w:rsidR="00DF3AF8" w:rsidRPr="00AC03E9" w:rsidRDefault="00DF3AF8" w:rsidP="00DF3A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C03E9">
        <w:rPr>
          <w:rFonts w:ascii="Times New Roman" w:hAnsi="Times New Roman"/>
          <w:b/>
          <w:sz w:val="28"/>
          <w:szCs w:val="28"/>
          <w:lang w:eastAsia="uk-UA"/>
        </w:rPr>
        <w:t>що вносяться до переліку органів ліцензування,</w:t>
      </w:r>
      <w:r w:rsidRPr="00AC03E9">
        <w:t xml:space="preserve"> </w:t>
      </w:r>
      <w:r w:rsidRPr="00AC03E9">
        <w:rPr>
          <w:rFonts w:ascii="Times New Roman" w:hAnsi="Times New Roman"/>
          <w:b/>
          <w:sz w:val="28"/>
          <w:szCs w:val="28"/>
          <w:lang w:eastAsia="uk-UA"/>
        </w:rPr>
        <w:t>затвердженого постановою Кабінету Міністрів України від 5 серпня 2015 року № 609</w:t>
      </w:r>
    </w:p>
    <w:p w:rsidR="003767E7" w:rsidRPr="00AC03E9" w:rsidRDefault="003767E7" w:rsidP="00DF3A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F3AF8" w:rsidRPr="00AC03E9" w:rsidRDefault="00DF3AF8" w:rsidP="00DF3AF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DF3AF8" w:rsidRPr="00AC03E9" w:rsidRDefault="00DF3AF8" w:rsidP="00DF3A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03E9">
        <w:rPr>
          <w:rFonts w:ascii="Times New Roman" w:hAnsi="Times New Roman"/>
          <w:sz w:val="28"/>
          <w:szCs w:val="28"/>
          <w:lang w:eastAsia="uk-UA"/>
        </w:rPr>
        <w:t>1. Пункт 6 викласти в такій редакції:</w:t>
      </w:r>
    </w:p>
    <w:p w:rsidR="00564D08" w:rsidRPr="00AC03E9" w:rsidRDefault="00564D08" w:rsidP="00DF3AF8">
      <w:pPr>
        <w:pStyle w:val="a4"/>
        <w:tabs>
          <w:tab w:val="left" w:pos="4536"/>
          <w:tab w:val="left" w:pos="9356"/>
        </w:tabs>
        <w:ind w:right="-85"/>
        <w:jc w:val="both"/>
        <w:outlineLvl w:val="0"/>
        <w:rPr>
          <w:sz w:val="28"/>
          <w:szCs w:val="28"/>
          <w:lang w:val="uk-UA"/>
        </w:rPr>
      </w:pP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85"/>
        <w:gridCol w:w="6144"/>
      </w:tblGrid>
      <w:tr w:rsidR="00AC03E9" w:rsidRPr="00AC03E9" w:rsidTr="002356B5">
        <w:trPr>
          <w:tblCellSpacing w:w="22" w:type="dxa"/>
        </w:trPr>
        <w:tc>
          <w:tcPr>
            <w:tcW w:w="1776" w:type="pct"/>
            <w:hideMark/>
          </w:tcPr>
          <w:p w:rsidR="00564D08" w:rsidRPr="00AC03E9" w:rsidRDefault="00564D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03E9">
              <w:rPr>
                <w:lang w:eastAsia="en-US"/>
              </w:rPr>
              <w:t>Найменування органу ліцензування</w:t>
            </w:r>
          </w:p>
        </w:tc>
        <w:tc>
          <w:tcPr>
            <w:tcW w:w="3157" w:type="pct"/>
            <w:hideMark/>
          </w:tcPr>
          <w:p w:rsidR="00564D08" w:rsidRPr="00AC03E9" w:rsidRDefault="00564D08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 w:rsidRPr="00AC03E9">
              <w:rPr>
                <w:lang w:eastAsia="en-US"/>
              </w:rPr>
              <w:t>Вид господарської діяльності</w:t>
            </w:r>
          </w:p>
        </w:tc>
      </w:tr>
      <w:tr w:rsidR="00AC03E9" w:rsidRPr="00AC03E9" w:rsidTr="002356B5">
        <w:trPr>
          <w:tblCellSpacing w:w="22" w:type="dxa"/>
        </w:trPr>
        <w:tc>
          <w:tcPr>
            <w:tcW w:w="1776" w:type="pct"/>
            <w:hideMark/>
          </w:tcPr>
          <w:p w:rsidR="00564D08" w:rsidRPr="00AC03E9" w:rsidRDefault="00564D08">
            <w:pPr>
              <w:pStyle w:val="a3"/>
              <w:spacing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>6. ДПС</w:t>
            </w:r>
          </w:p>
        </w:tc>
        <w:tc>
          <w:tcPr>
            <w:tcW w:w="3157" w:type="pct"/>
            <w:hideMark/>
          </w:tcPr>
          <w:p w:rsidR="00564D08" w:rsidRPr="00AC03E9" w:rsidRDefault="00564D08" w:rsidP="00925BE8">
            <w:pPr>
              <w:pStyle w:val="a3"/>
              <w:spacing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 xml:space="preserve">виробництво спирту етилового, коньячного і плодового та зернового дистиляту, спирту етилового ректифікованого виноградного, спирту етилового ректифікованого плодового, дистиляту виноградного спиртового, спирту-сирцю плодового, </w:t>
            </w:r>
            <w:proofErr w:type="spellStart"/>
            <w:r w:rsidRPr="00AC03E9">
              <w:rPr>
                <w:lang w:eastAsia="en-US"/>
              </w:rPr>
              <w:t>біоетанолу</w:t>
            </w:r>
            <w:proofErr w:type="spellEnd"/>
            <w:r w:rsidRPr="00AC03E9">
              <w:rPr>
                <w:lang w:eastAsia="en-US"/>
              </w:rPr>
              <w:t>, алкогольних напоїв</w:t>
            </w:r>
            <w:r w:rsidR="00925BE8" w:rsidRPr="00AC03E9">
              <w:rPr>
                <w:lang w:eastAsia="en-US"/>
              </w:rPr>
              <w:t>,</w:t>
            </w:r>
            <w:r w:rsidRPr="00AC03E9">
              <w:rPr>
                <w:lang w:eastAsia="en-US"/>
              </w:rPr>
              <w:t xml:space="preserve"> тютюнових виробів</w:t>
            </w:r>
            <w:r w:rsidRPr="00AC03E9">
              <w:rPr>
                <w:b/>
                <w:lang w:eastAsia="en-US"/>
              </w:rPr>
              <w:t xml:space="preserve">, </w:t>
            </w:r>
            <w:r w:rsidRPr="00AC03E9">
              <w:rPr>
                <w:lang w:eastAsia="en-US"/>
              </w:rPr>
              <w:t>рідин, що використовуються в електронних сигаретах, і пального</w:t>
            </w:r>
            <w:r w:rsidRPr="00AC03E9">
              <w:rPr>
                <w:lang w:eastAsia="en-US"/>
              </w:rPr>
              <w:br/>
            </w:r>
          </w:p>
        </w:tc>
      </w:tr>
      <w:tr w:rsidR="00AC03E9" w:rsidRPr="00AC03E9" w:rsidTr="002356B5">
        <w:trPr>
          <w:tblCellSpacing w:w="22" w:type="dxa"/>
        </w:trPr>
        <w:tc>
          <w:tcPr>
            <w:tcW w:w="1776" w:type="pct"/>
            <w:hideMark/>
          </w:tcPr>
          <w:p w:rsidR="00564D08" w:rsidRPr="00AC03E9" w:rsidRDefault="00564D08">
            <w:pPr>
              <w:pStyle w:val="a3"/>
              <w:spacing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>територіальні органи ДПС</w:t>
            </w:r>
          </w:p>
        </w:tc>
        <w:tc>
          <w:tcPr>
            <w:tcW w:w="3157" w:type="pct"/>
            <w:hideMark/>
          </w:tcPr>
          <w:p w:rsidR="00564D08" w:rsidRPr="00AC03E9" w:rsidRDefault="00564D08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>оптова торгівля спиртом етиловим, спиртом етиловим ректифікованим виноградним, спиртом етиловим ректифікованим плодовим, алкогольними напоями, тютюновими виробами, рідинами, що використовуються в електронних сигаретах, і пальним</w:t>
            </w:r>
          </w:p>
          <w:p w:rsidR="00564D08" w:rsidRPr="00AC03E9" w:rsidRDefault="00564D08">
            <w:pPr>
              <w:pStyle w:val="a3"/>
              <w:spacing w:before="120" w:beforeAutospacing="0" w:after="120" w:afterAutospacing="0"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>роздрібна торгівля алкогольними напоями, тютюновими виробами, рідинами, що використовуються в електронних сигаретах, та пальним</w:t>
            </w:r>
          </w:p>
          <w:p w:rsidR="00564D08" w:rsidRPr="00AC03E9" w:rsidRDefault="00564D08">
            <w:pPr>
              <w:pStyle w:val="a3"/>
              <w:spacing w:before="120" w:beforeAutospacing="0" w:after="120" w:afterAutospacing="0" w:line="276" w:lineRule="auto"/>
              <w:rPr>
                <w:lang w:eastAsia="en-US"/>
              </w:rPr>
            </w:pPr>
            <w:r w:rsidRPr="00AC03E9">
              <w:rPr>
                <w:lang w:eastAsia="en-US"/>
              </w:rPr>
              <w:t>зберігання пального</w:t>
            </w:r>
          </w:p>
        </w:tc>
      </w:tr>
    </w:tbl>
    <w:p w:rsidR="00564D08" w:rsidRPr="00AC03E9" w:rsidRDefault="00925BE8" w:rsidP="00925BE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03E9">
        <w:rPr>
          <w:rFonts w:ascii="Times New Roman" w:hAnsi="Times New Roman" w:cs="Times New Roman"/>
          <w:sz w:val="28"/>
          <w:szCs w:val="28"/>
        </w:rPr>
        <w:t>________________________</w:t>
      </w:r>
      <w:bookmarkEnd w:id="0"/>
    </w:p>
    <w:sectPr w:rsidR="00564D08" w:rsidRPr="00AC03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08"/>
    <w:rsid w:val="000719D0"/>
    <w:rsid w:val="000D2639"/>
    <w:rsid w:val="0015721F"/>
    <w:rsid w:val="0019530B"/>
    <w:rsid w:val="002356B5"/>
    <w:rsid w:val="003767E7"/>
    <w:rsid w:val="003C39E0"/>
    <w:rsid w:val="004F2761"/>
    <w:rsid w:val="005176B3"/>
    <w:rsid w:val="00530BCE"/>
    <w:rsid w:val="00562F88"/>
    <w:rsid w:val="00564D08"/>
    <w:rsid w:val="005F78AC"/>
    <w:rsid w:val="00600EA1"/>
    <w:rsid w:val="00674404"/>
    <w:rsid w:val="00727EA5"/>
    <w:rsid w:val="00856BD3"/>
    <w:rsid w:val="008B4880"/>
    <w:rsid w:val="008F4DB7"/>
    <w:rsid w:val="00925BE8"/>
    <w:rsid w:val="009A63BB"/>
    <w:rsid w:val="009B7DF0"/>
    <w:rsid w:val="00A40460"/>
    <w:rsid w:val="00AA159F"/>
    <w:rsid w:val="00AC03E9"/>
    <w:rsid w:val="00AC3B8C"/>
    <w:rsid w:val="00C7739C"/>
    <w:rsid w:val="00C84D94"/>
    <w:rsid w:val="00CF044D"/>
    <w:rsid w:val="00D541FD"/>
    <w:rsid w:val="00D9408A"/>
    <w:rsid w:val="00D9617D"/>
    <w:rsid w:val="00DF3AF8"/>
    <w:rsid w:val="00E930E3"/>
    <w:rsid w:val="00E93264"/>
    <w:rsid w:val="00EA4C2A"/>
    <w:rsid w:val="00EF6C9D"/>
    <w:rsid w:val="00F2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7FF60-7713-43C5-B229-9EE68587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64D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semiHidden/>
    <w:unhideWhenUsed/>
    <w:qFormat/>
    <w:rsid w:val="00564D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564D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ЛЮДМИЛА МИХАЙЛІВНА</dc:creator>
  <cp:lastModifiedBy>Лісовський Юрій Іванович</cp:lastModifiedBy>
  <cp:revision>4</cp:revision>
  <dcterms:created xsi:type="dcterms:W3CDTF">2020-09-11T12:23:00Z</dcterms:created>
  <dcterms:modified xsi:type="dcterms:W3CDTF">2020-09-11T12:42:00Z</dcterms:modified>
</cp:coreProperties>
</file>