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85" w:rsidRDefault="00090085" w:rsidP="00090085">
      <w:pPr>
        <w:pStyle w:val="a3"/>
        <w:jc w:val="right"/>
      </w:pPr>
      <w:bookmarkStart w:id="0" w:name="_GoBack"/>
      <w:r w:rsidRPr="00722549">
        <w:t>Додаток</w:t>
      </w:r>
      <w:r w:rsidRPr="00722549">
        <w:br/>
        <w:t>до Порядку</w:t>
      </w:r>
      <w:bookmarkEnd w:id="0"/>
      <w:r>
        <w:br w:type="textWrapping" w:clear="all"/>
      </w:r>
    </w:p>
    <w:p w:rsidR="00090085" w:rsidRDefault="00090085" w:rsidP="00090085">
      <w:pPr>
        <w:pStyle w:val="3"/>
        <w:jc w:val="center"/>
      </w:pPr>
      <w:r>
        <w:t>ТИПОВИЙ КОНТРАКТ</w:t>
      </w:r>
      <w:r>
        <w:br/>
        <w:t>про проходження державної служби</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122"/>
        <w:gridCol w:w="5278"/>
      </w:tblGrid>
      <w:tr w:rsidR="00090085" w:rsidTr="00A32D73">
        <w:trPr>
          <w:tblCellSpacing w:w="18" w:type="dxa"/>
          <w:jc w:val="center"/>
        </w:trPr>
        <w:tc>
          <w:tcPr>
            <w:tcW w:w="1850" w:type="pct"/>
            <w:hideMark/>
          </w:tcPr>
          <w:p w:rsidR="00090085" w:rsidRPr="00722549" w:rsidRDefault="00090085" w:rsidP="00A32D73">
            <w:pPr>
              <w:pStyle w:val="a3"/>
              <w:jc w:val="center"/>
            </w:pPr>
            <w:r w:rsidRPr="00722549">
              <w:t>______________________</w:t>
            </w:r>
            <w:r w:rsidRPr="00722549">
              <w:br/>
            </w:r>
            <w:r w:rsidRPr="00722549">
              <w:rPr>
                <w:sz w:val="27"/>
                <w:szCs w:val="27"/>
              </w:rPr>
              <w:t>(місце укладення)</w:t>
            </w:r>
          </w:p>
        </w:tc>
        <w:tc>
          <w:tcPr>
            <w:tcW w:w="3150" w:type="pct"/>
            <w:hideMark/>
          </w:tcPr>
          <w:p w:rsidR="00090085" w:rsidRPr="00722549" w:rsidRDefault="00090085" w:rsidP="00A32D73">
            <w:pPr>
              <w:pStyle w:val="a3"/>
              <w:jc w:val="right"/>
            </w:pPr>
            <w:r w:rsidRPr="00722549">
              <w:t>"___" ____________ 20__ р.</w:t>
            </w:r>
          </w:p>
        </w:tc>
      </w:tr>
    </w:tbl>
    <w:p w:rsidR="00090085" w:rsidRDefault="00090085" w:rsidP="00090085">
      <w: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_____________________________________________________________________________________</w:t>
            </w:r>
            <w:r w:rsidRPr="00722549">
              <w:br/>
              <w:t>_____________________________________________________________________________________</w:t>
            </w:r>
            <w:r w:rsidRPr="00722549">
              <w:br/>
            </w:r>
            <w:r w:rsidRPr="00722549">
              <w:rPr>
                <w:sz w:val="27"/>
                <w:szCs w:val="27"/>
              </w:rPr>
              <w:t>                                                                            (найменування органу державної влади)</w:t>
            </w:r>
            <w:r w:rsidRPr="00722549">
              <w:rPr>
                <w:sz w:val="27"/>
                <w:szCs w:val="27"/>
              </w:rPr>
              <w:br/>
            </w:r>
            <w:r w:rsidRPr="00722549">
              <w:t>(далі - державний орган) в особі _________________________________________________________</w:t>
            </w:r>
            <w:r w:rsidRPr="00722549">
              <w:br/>
            </w:r>
            <w:r w:rsidRPr="00722549">
              <w:rPr>
                <w:sz w:val="27"/>
                <w:szCs w:val="27"/>
              </w:rPr>
              <w:t>                                                                                                               (посада, прізвище, ім'я та по батькові</w:t>
            </w:r>
            <w:r w:rsidRPr="00722549">
              <w:rPr>
                <w:sz w:val="27"/>
                <w:szCs w:val="27"/>
              </w:rPr>
              <w:br/>
            </w:r>
            <w:r w:rsidRPr="00722549">
              <w:t>_____________________________________________________________________________________,</w:t>
            </w:r>
            <w:r w:rsidRPr="00722549">
              <w:br/>
            </w:r>
            <w:r w:rsidRPr="00722549">
              <w:rPr>
                <w:sz w:val="27"/>
                <w:szCs w:val="27"/>
              </w:rPr>
              <w:t>                                                              суб'єкта призначення або керівника державної служби)</w:t>
            </w:r>
            <w:r w:rsidRPr="00722549">
              <w:rPr>
                <w:sz w:val="27"/>
                <w:szCs w:val="27"/>
              </w:rPr>
              <w:br/>
            </w:r>
            <w:r w:rsidRPr="00722549">
              <w:t>який діє на підставі ____________________________________________________________________</w:t>
            </w:r>
            <w:r w:rsidRPr="00722549">
              <w:br/>
              <w:t>_____________________________________________________________________________________,</w:t>
            </w:r>
            <w:r w:rsidRPr="00722549">
              <w:br/>
            </w:r>
            <w:r w:rsidRPr="00722549">
              <w:rPr>
                <w:sz w:val="27"/>
                <w:szCs w:val="27"/>
              </w:rPr>
              <w:t>                                                         (положення про державний орган, ким та коли затверджене)</w:t>
            </w:r>
            <w:r w:rsidRPr="00722549">
              <w:rPr>
                <w:sz w:val="27"/>
                <w:szCs w:val="27"/>
              </w:rPr>
              <w:br/>
            </w:r>
            <w:r w:rsidRPr="00722549">
              <w:t>з однієї сторони, та громадянин (громадянка) України ______________________________________</w:t>
            </w:r>
            <w:r w:rsidRPr="00722549">
              <w:br/>
            </w:r>
            <w:r w:rsidRPr="00722549">
              <w:rPr>
                <w:sz w:val="27"/>
                <w:szCs w:val="27"/>
              </w:rPr>
              <w:t>                                                                                                                                                              (прізвище,</w:t>
            </w:r>
            <w:r w:rsidRPr="00722549">
              <w:rPr>
                <w:sz w:val="27"/>
                <w:szCs w:val="27"/>
              </w:rPr>
              <w:br/>
            </w:r>
            <w:r w:rsidRPr="00722549">
              <w:t>_____________________________________________________________________________________,</w:t>
            </w:r>
            <w:r w:rsidRPr="00722549">
              <w:br/>
            </w:r>
            <w:r w:rsidRPr="00722549">
              <w:rPr>
                <w:sz w:val="27"/>
                <w:szCs w:val="27"/>
              </w:rPr>
              <w:t>                                                                                                 ім'я та по батькові)</w:t>
            </w:r>
            <w:r w:rsidRPr="00722549">
              <w:rPr>
                <w:sz w:val="27"/>
                <w:szCs w:val="27"/>
              </w:rPr>
              <w:br/>
            </w:r>
            <w:r w:rsidRPr="00722549">
              <w:t>який (яка) призначається (переводиться) на посаду державної служби</w:t>
            </w:r>
            <w:r w:rsidRPr="00722549">
              <w:br/>
              <w:t>_____________________________________________________________________________________</w:t>
            </w:r>
            <w:r w:rsidRPr="00722549">
              <w:br/>
              <w:t>_____________________________________________________________________________________</w:t>
            </w:r>
            <w:r w:rsidRPr="00722549">
              <w:br/>
            </w:r>
            <w:r w:rsidRPr="00722549">
              <w:rPr>
                <w:sz w:val="27"/>
                <w:szCs w:val="27"/>
              </w:rPr>
              <w:t>                                                                            (найменування посади державної служби)</w:t>
            </w:r>
            <w:r w:rsidRPr="00722549">
              <w:rPr>
                <w:sz w:val="27"/>
                <w:szCs w:val="27"/>
              </w:rPr>
              <w:br/>
            </w:r>
            <w:r w:rsidRPr="00722549">
              <w:t>(далі - особа), з іншої сторони (далі - сторони), уклали цей контракт про нижченаведене.</w:t>
            </w:r>
          </w:p>
        </w:tc>
      </w:tr>
    </w:tbl>
    <w:p w:rsidR="00090085" w:rsidRDefault="00090085" w:rsidP="00090085">
      <w:r>
        <w:br w:type="textWrapping" w:clear="all"/>
      </w:r>
    </w:p>
    <w:p w:rsidR="00090085" w:rsidRDefault="00090085" w:rsidP="00090085">
      <w:pPr>
        <w:pStyle w:val="3"/>
        <w:jc w:val="center"/>
      </w:pPr>
      <w:r>
        <w:t>Загальні положення</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lastRenderedPageBreak/>
              <w:t xml:space="preserve">1. На відносини сторін за цим контрактом поширюється дія </w:t>
            </w:r>
            <w:r w:rsidRPr="00722549">
              <w:rPr>
                <w:color w:val="0000FF"/>
              </w:rPr>
              <w:t>Закону України "Про державну службу"</w:t>
            </w:r>
            <w:r w:rsidRPr="00722549">
              <w:t>, інших нормативно-правових актів, що регулюють відносини щодо проходження державної служби.</w:t>
            </w:r>
          </w:p>
          <w:p w:rsidR="00090085" w:rsidRPr="00722549" w:rsidRDefault="00090085" w:rsidP="00A32D73">
            <w:pPr>
              <w:pStyle w:val="a3"/>
              <w:jc w:val="both"/>
            </w:pPr>
            <w:r w:rsidRPr="00722549">
              <w:t>2. Цей контракт є особливою формою строкового трудового договору.</w:t>
            </w:r>
          </w:p>
          <w:p w:rsidR="00090085" w:rsidRPr="00722549" w:rsidRDefault="00090085" w:rsidP="00A32D73">
            <w:pPr>
              <w:pStyle w:val="a3"/>
              <w:jc w:val="both"/>
            </w:pPr>
            <w:r w:rsidRPr="00722549">
              <w:t>3. Цей контракт є підставою для призначення особи на посаду державної служби.</w:t>
            </w:r>
          </w:p>
          <w:p w:rsidR="00090085" w:rsidRPr="00722549" w:rsidRDefault="00090085" w:rsidP="00A32D73">
            <w:pPr>
              <w:pStyle w:val="a3"/>
            </w:pPr>
            <w:r w:rsidRPr="00722549">
              <w:t>4. Спеціальними вимогами до особи є*:</w:t>
            </w:r>
            <w:r w:rsidRPr="00722549">
              <w:br/>
              <w:t>_____________________________________________________________________________________;</w:t>
            </w:r>
            <w:r w:rsidRPr="00722549">
              <w:br/>
              <w:t>_____________________________________________________________________________________.</w:t>
            </w:r>
          </w:p>
          <w:p w:rsidR="00090085" w:rsidRPr="00722549" w:rsidRDefault="00090085" w:rsidP="00A32D73">
            <w:pPr>
              <w:pStyle w:val="a3"/>
            </w:pPr>
            <w:r w:rsidRPr="00722549">
              <w:t>____________</w:t>
            </w:r>
            <w:r w:rsidRPr="00722549">
              <w:br/>
              <w:t xml:space="preserve">* </w:t>
            </w:r>
            <w:r w:rsidRPr="00722549">
              <w:rPr>
                <w:sz w:val="27"/>
                <w:szCs w:val="27"/>
              </w:rPr>
              <w:t xml:space="preserve">Зазначаються спеціальні вимоги, визначені відповідно до </w:t>
            </w:r>
            <w:r w:rsidRPr="00722549">
              <w:rPr>
                <w:color w:val="0000FF"/>
                <w:sz w:val="27"/>
                <w:szCs w:val="27"/>
              </w:rPr>
              <w:t>частини третьої статті 20 Закону України "Про державну службу"</w:t>
            </w:r>
            <w:r w:rsidRPr="00722549">
              <w:rPr>
                <w:sz w:val="27"/>
                <w:szCs w:val="27"/>
              </w:rPr>
              <w:t>.</w:t>
            </w:r>
          </w:p>
        </w:tc>
      </w:tr>
    </w:tbl>
    <w:p w:rsidR="00090085" w:rsidRDefault="00090085" w:rsidP="00090085">
      <w:r>
        <w:br w:type="textWrapping" w:clear="all"/>
      </w:r>
    </w:p>
    <w:p w:rsidR="00090085" w:rsidRDefault="00090085" w:rsidP="00090085">
      <w:pPr>
        <w:pStyle w:val="3"/>
        <w:jc w:val="center"/>
      </w:pPr>
      <w:r>
        <w:t>Предмет контракту</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5. Особа відповідно до цього контракту зобов'язується виконати такі завдання та досягти визначених показників результативності, ефективності та якості їх виконання (далі - ключові показники):</w:t>
            </w:r>
          </w:p>
        </w:tc>
      </w:tr>
    </w:tbl>
    <w:p w:rsidR="00090085" w:rsidRDefault="00090085" w:rsidP="00090085">
      <w:r>
        <w:br w:type="textWrapping" w:clear="all"/>
      </w: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16"/>
        <w:gridCol w:w="2995"/>
        <w:gridCol w:w="2338"/>
        <w:gridCol w:w="1451"/>
      </w:tblGrid>
      <w:tr w:rsidR="00090085" w:rsidTr="00A32D73">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Порядковий номер</w:t>
            </w:r>
          </w:p>
        </w:tc>
        <w:tc>
          <w:tcPr>
            <w:tcW w:w="18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Найменування завдання</w:t>
            </w:r>
          </w:p>
        </w:tc>
        <w:tc>
          <w:tcPr>
            <w:tcW w:w="14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Ключові показники**</w:t>
            </w:r>
          </w:p>
        </w:tc>
        <w:tc>
          <w:tcPr>
            <w:tcW w:w="8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Строк виконання завдання</w:t>
            </w:r>
          </w:p>
        </w:tc>
      </w:tr>
      <w:tr w:rsidR="00090085" w:rsidTr="00A32D73">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1</w:t>
            </w:r>
          </w:p>
        </w:tc>
        <w:tc>
          <w:tcPr>
            <w:tcW w:w="18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14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8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r>
      <w:tr w:rsidR="00090085" w:rsidTr="00A32D73">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2</w:t>
            </w:r>
          </w:p>
        </w:tc>
        <w:tc>
          <w:tcPr>
            <w:tcW w:w="18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14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8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r>
      <w:tr w:rsidR="00090085" w:rsidTr="00A32D73">
        <w:trPr>
          <w:tblCellSpacing w:w="18" w:type="dxa"/>
          <w:jc w:val="center"/>
        </w:trPr>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w:t>
            </w:r>
          </w:p>
        </w:tc>
        <w:tc>
          <w:tcPr>
            <w:tcW w:w="18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14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c>
          <w:tcPr>
            <w:tcW w:w="8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both"/>
            </w:pPr>
            <w:r w:rsidRPr="00722549">
              <w:t> </w:t>
            </w:r>
          </w:p>
        </w:tc>
      </w:tr>
    </w:tbl>
    <w:p w:rsidR="00090085" w:rsidRDefault="00090085" w:rsidP="00090085">
      <w:r>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090085" w:rsidTr="00A32D73">
        <w:trPr>
          <w:tblCellSpacing w:w="18" w:type="dxa"/>
          <w:jc w:val="center"/>
        </w:trPr>
        <w:tc>
          <w:tcPr>
            <w:tcW w:w="5000" w:type="pct"/>
            <w:hideMark/>
          </w:tcPr>
          <w:p w:rsidR="00090085" w:rsidRPr="00722549" w:rsidRDefault="00090085" w:rsidP="00A32D73">
            <w:pPr>
              <w:pStyle w:val="a3"/>
              <w:jc w:val="both"/>
              <w:rPr>
                <w:sz w:val="27"/>
                <w:szCs w:val="27"/>
              </w:rPr>
            </w:pPr>
            <w:r w:rsidRPr="00722549">
              <w:t>____________</w:t>
            </w:r>
            <w:r w:rsidRPr="00722549">
              <w:br/>
              <w:t xml:space="preserve">** </w:t>
            </w:r>
            <w:r w:rsidRPr="00722549">
              <w:rPr>
                <w:sz w:val="27"/>
                <w:szCs w:val="27"/>
              </w:rPr>
              <w:t>Відображається кінцевий результат виконання визначеного завдання, на досягнення якого спрямовано діяльність особи. Він повинен вимірюватися в кількісному та/або якісному вираженні (строк, кількість, відсоток, кількість допустимих відхилень, умови, що свідчать про якість, тощо).</w:t>
            </w:r>
          </w:p>
          <w:p w:rsidR="00090085" w:rsidRPr="00722549" w:rsidRDefault="00090085" w:rsidP="00A32D73">
            <w:pPr>
              <w:pStyle w:val="a3"/>
              <w:jc w:val="both"/>
            </w:pPr>
            <w:r w:rsidRPr="00722549">
              <w:t>6. Окремі етапи виконання завдань та строки їх завершення, ключові показники завершення етапу завдання, спосіб передачі результатів та уповноважена особа, якій вони передаються, визначаються сторонами у графіку виконання завдань, що додається до цього контракту.</w:t>
            </w:r>
          </w:p>
          <w:p w:rsidR="00090085" w:rsidRPr="00722549" w:rsidRDefault="00090085" w:rsidP="00A32D73">
            <w:pPr>
              <w:pStyle w:val="a3"/>
              <w:jc w:val="both"/>
            </w:pPr>
            <w:r w:rsidRPr="00722549">
              <w:t xml:space="preserve">7. Графік виконання завдань може переглядатися сторонами шляхом укладення додаткової угоди до цього контракту, зокрема у разі необхідності продовження строків на час, коли особа фактично не виконувала посадові обов'язки, але за </w:t>
            </w:r>
            <w:r w:rsidRPr="00722549">
              <w:lastRenderedPageBreak/>
              <w:t>нею зберігалася посада державної служби відповідно до законодавства.</w:t>
            </w:r>
          </w:p>
        </w:tc>
      </w:tr>
    </w:tbl>
    <w:p w:rsidR="00090085" w:rsidRDefault="00090085" w:rsidP="00090085">
      <w:r>
        <w:lastRenderedPageBreak/>
        <w:br w:type="textWrapping" w:clear="all"/>
      </w:r>
    </w:p>
    <w:p w:rsidR="00090085" w:rsidRDefault="00090085" w:rsidP="00090085">
      <w:pPr>
        <w:pStyle w:val="3"/>
        <w:jc w:val="center"/>
      </w:pPr>
      <w:r>
        <w:t>Права та обов'язки сторін</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 xml:space="preserve">8. Права сторін визначаються </w:t>
            </w:r>
            <w:r w:rsidRPr="00722549">
              <w:rPr>
                <w:color w:val="0000FF"/>
              </w:rPr>
              <w:t>Законом України "Про державну службу"</w:t>
            </w:r>
            <w:r w:rsidRPr="00722549">
              <w:t>, іншими нормативно-правовими актами, що регулюють відносини щодо проходження державної служби.</w:t>
            </w:r>
          </w:p>
          <w:p w:rsidR="00090085" w:rsidRPr="00722549" w:rsidRDefault="00090085" w:rsidP="00A32D73">
            <w:pPr>
              <w:pStyle w:val="a3"/>
              <w:jc w:val="both"/>
            </w:pPr>
            <w:r w:rsidRPr="00722549">
              <w:t>9. Державний орган зобов'язується:</w:t>
            </w:r>
          </w:p>
          <w:p w:rsidR="00090085" w:rsidRPr="00722549" w:rsidRDefault="00090085" w:rsidP="00A32D73">
            <w:pPr>
              <w:pStyle w:val="a3"/>
              <w:jc w:val="both"/>
            </w:pPr>
            <w:r w:rsidRPr="00722549">
              <w:t>створювати належні умови праці, своєчасно та у повному обсязі забезпечувати особу матеріально-технічними ресурсами, необхідними для виконання її посадових обов'язків, а саме:</w:t>
            </w:r>
            <w:r w:rsidRPr="00722549">
              <w:br/>
              <w:t>_____________________________________________________________________________________;</w:t>
            </w:r>
            <w:r w:rsidRPr="00722549">
              <w:br/>
              <w:t>_____________________________________________________________________________________;</w:t>
            </w:r>
          </w:p>
          <w:p w:rsidR="00090085" w:rsidRPr="00722549" w:rsidRDefault="00090085" w:rsidP="00A32D73">
            <w:pPr>
              <w:pStyle w:val="a3"/>
              <w:jc w:val="both"/>
            </w:pPr>
            <w:r w:rsidRPr="00722549">
              <w:t>забезпечити в установленому порядку особі доступ до інформації та матеріалів, необхідних для належного виконання завдань;</w:t>
            </w:r>
          </w:p>
          <w:p w:rsidR="00090085" w:rsidRPr="00722549" w:rsidRDefault="00090085" w:rsidP="00A32D73">
            <w:pPr>
              <w:pStyle w:val="a3"/>
              <w:jc w:val="both"/>
            </w:pPr>
            <w:r w:rsidRPr="00722549">
              <w:t>надавати особі лише доручення, які безпосередньо спрямовані на виконання завдань, передбачених цим контрактом;</w:t>
            </w:r>
          </w:p>
          <w:p w:rsidR="00090085" w:rsidRPr="00722549" w:rsidRDefault="00090085" w:rsidP="00A32D73">
            <w:pPr>
              <w:pStyle w:val="a3"/>
              <w:jc w:val="both"/>
            </w:pPr>
            <w:r w:rsidRPr="00722549">
              <w:t>забезпечити дотримання прав особи, передбачених законодавством.</w:t>
            </w:r>
          </w:p>
          <w:p w:rsidR="00090085" w:rsidRPr="00722549" w:rsidRDefault="00090085" w:rsidP="00A32D73">
            <w:pPr>
              <w:pStyle w:val="a3"/>
              <w:jc w:val="both"/>
            </w:pPr>
            <w:r w:rsidRPr="00722549">
              <w:t>10. Особа зобов'язана:</w:t>
            </w:r>
          </w:p>
          <w:p w:rsidR="00090085" w:rsidRPr="00722549" w:rsidRDefault="00090085" w:rsidP="00A32D73">
            <w:pPr>
              <w:pStyle w:val="a3"/>
              <w:jc w:val="both"/>
            </w:pPr>
            <w:r w:rsidRPr="00722549">
              <w:t>особисто виконувати завдання, визначені цим контрактом;</w:t>
            </w:r>
          </w:p>
          <w:p w:rsidR="00090085" w:rsidRPr="00722549" w:rsidRDefault="00090085" w:rsidP="00A32D73">
            <w:pPr>
              <w:pStyle w:val="a3"/>
              <w:jc w:val="both"/>
            </w:pPr>
            <w:r w:rsidRPr="00722549">
              <w:t xml:space="preserve">виконувати обов'язки, визначені у </w:t>
            </w:r>
            <w:r w:rsidRPr="00722549">
              <w:rPr>
                <w:color w:val="0000FF"/>
              </w:rPr>
              <w:t>Законі України "Про державну службу"</w:t>
            </w:r>
            <w:r w:rsidRPr="00722549">
              <w:t>, відповідних положеннях про структурні підрозділи державного органу, посадовій інструкції та умови цього контракту;</w:t>
            </w:r>
          </w:p>
          <w:p w:rsidR="00090085" w:rsidRPr="00722549" w:rsidRDefault="00090085" w:rsidP="00A32D73">
            <w:pPr>
              <w:pStyle w:val="a3"/>
              <w:jc w:val="both"/>
            </w:pPr>
            <w:r w:rsidRPr="00722549">
              <w:t>не розголошувати інформацію з обмеженим доступом, яка стала їй відома у зв'язку з виконанням посадових обов'язків та завдань;</w:t>
            </w:r>
          </w:p>
          <w:p w:rsidR="00090085" w:rsidRPr="00722549" w:rsidRDefault="00090085" w:rsidP="00A32D73">
            <w:pPr>
              <w:pStyle w:val="a3"/>
              <w:jc w:val="both"/>
            </w:pPr>
            <w:r w:rsidRPr="00722549">
              <w:t>дотримуватися службової дисципліни, обмежень та заборон, пов'язаних з проходженням державної служби, інформувати безпосереднього керівника про обставини, що унеможливлюють подальше проходження служби, перебування на займаній посаді або виконання умов цього контракту.</w:t>
            </w:r>
          </w:p>
        </w:tc>
      </w:tr>
    </w:tbl>
    <w:p w:rsidR="00090085" w:rsidRDefault="00090085" w:rsidP="00090085">
      <w:r>
        <w:br w:type="textWrapping" w:clear="all"/>
      </w:r>
    </w:p>
    <w:p w:rsidR="00090085" w:rsidRDefault="00090085" w:rsidP="00090085">
      <w:pPr>
        <w:pStyle w:val="3"/>
        <w:jc w:val="center"/>
      </w:pPr>
      <w:r>
        <w:t>Режим праці та відпочинку</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 xml:space="preserve">11. Робочий час і час відпочинку особи встановлюється відповідно до </w:t>
            </w:r>
            <w:r w:rsidRPr="00722549">
              <w:rPr>
                <w:color w:val="0000FF"/>
              </w:rPr>
              <w:t>статті 56 Закону України "Про державну службу"</w:t>
            </w:r>
            <w:r w:rsidRPr="00722549">
              <w:t>.</w:t>
            </w:r>
          </w:p>
          <w:p w:rsidR="00090085" w:rsidRPr="00722549" w:rsidRDefault="00090085" w:rsidP="00A32D73">
            <w:pPr>
              <w:pStyle w:val="a3"/>
              <w:jc w:val="both"/>
              <w:rPr>
                <w:sz w:val="27"/>
                <w:szCs w:val="27"/>
              </w:rPr>
            </w:pPr>
            <w:r w:rsidRPr="00722549">
              <w:t>12. Завдання, передбачені цим контрактом, виконуються особою</w:t>
            </w:r>
            <w:r w:rsidRPr="00722549">
              <w:br/>
              <w:t>________________________________________________________________________________</w:t>
            </w:r>
            <w:r w:rsidRPr="00722549">
              <w:lastRenderedPageBreak/>
              <w:t>_____.</w:t>
            </w:r>
            <w:r w:rsidRPr="00722549">
              <w:br/>
            </w:r>
            <w:r w:rsidRPr="00722549">
              <w:rPr>
                <w:sz w:val="27"/>
                <w:szCs w:val="27"/>
              </w:rPr>
              <w:t>                   (у приміщенні державного органу (на робочому місці) з поширенням на нього правил внутрішнього</w:t>
            </w:r>
            <w:r w:rsidRPr="00722549">
              <w:rPr>
                <w:sz w:val="27"/>
                <w:szCs w:val="27"/>
              </w:rPr>
              <w:br/>
              <w:t>                 службового розпорядку / за межами приміщення державного органу (дистанційно) із зазначенням у разі</w:t>
            </w:r>
            <w:r w:rsidRPr="00722549">
              <w:rPr>
                <w:sz w:val="27"/>
                <w:szCs w:val="27"/>
              </w:rPr>
              <w:br/>
              <w:t>                                  потреби строків та умов обов'язкової присутності у приміщенні державного органу).</w:t>
            </w:r>
          </w:p>
          <w:p w:rsidR="00090085" w:rsidRPr="00722549" w:rsidRDefault="00090085" w:rsidP="00A32D73">
            <w:pPr>
              <w:pStyle w:val="a3"/>
              <w:jc w:val="both"/>
            </w:pPr>
            <w:r w:rsidRPr="00722549">
              <w:t>13. Під час виконання особою завдань дистанційно (поза межами приміщення державного органу) на неї не поширюються вимоги розділів "Робочий час і час відпочинку державного службовця" та "Порядок повідомлення державним службовцем про свою відсутність" Правил внутрішнього службового розпорядку державного органу.</w:t>
            </w:r>
          </w:p>
        </w:tc>
      </w:tr>
    </w:tbl>
    <w:p w:rsidR="00090085" w:rsidRDefault="00090085" w:rsidP="00090085">
      <w:r>
        <w:lastRenderedPageBreak/>
        <w:br w:type="textWrapping" w:clear="all"/>
      </w:r>
    </w:p>
    <w:p w:rsidR="00090085" w:rsidRDefault="00090085" w:rsidP="00090085">
      <w:pPr>
        <w:pStyle w:val="3"/>
        <w:jc w:val="center"/>
      </w:pPr>
      <w:r>
        <w:t>Умови оплати праці</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 xml:space="preserve">14. Заробітна плата особи складається з компонентів, визначених у </w:t>
            </w:r>
            <w:r w:rsidRPr="00722549">
              <w:rPr>
                <w:color w:val="0000FF"/>
              </w:rPr>
              <w:t>Законі України "Про державну службу"</w:t>
            </w:r>
            <w:r w:rsidRPr="00722549">
              <w:t>.</w:t>
            </w:r>
          </w:p>
          <w:p w:rsidR="00090085" w:rsidRPr="00722549" w:rsidRDefault="00090085" w:rsidP="00A32D73">
            <w:pPr>
              <w:pStyle w:val="a3"/>
              <w:jc w:val="both"/>
            </w:pPr>
            <w:r w:rsidRPr="00722549">
              <w:t>15. Розмір посадового окладу визначається відповідно до схеми посадових окладів на посадах державної служби, затвердженої Кабінетом міністрів України. Розміри надбавок за вислугу років та за ранг державного службовця визначаються відповідно до законодавства з питань державної служби.</w:t>
            </w:r>
          </w:p>
          <w:p w:rsidR="00090085" w:rsidRPr="00722549" w:rsidRDefault="00090085" w:rsidP="00A32D73">
            <w:pPr>
              <w:pStyle w:val="a3"/>
              <w:jc w:val="both"/>
            </w:pPr>
            <w:r w:rsidRPr="00722549">
              <w:t>16. Встановлення особі премії відповідно до особистого внеску державного службовця в загальний результат роботи державного органу проводиться відповідно до положення про преміювання у державному органі.</w:t>
            </w:r>
          </w:p>
          <w:p w:rsidR="00090085" w:rsidRPr="00722549" w:rsidRDefault="00090085" w:rsidP="00A32D73">
            <w:pPr>
              <w:pStyle w:val="a3"/>
              <w:jc w:val="both"/>
            </w:pPr>
            <w:r w:rsidRPr="00722549">
              <w:t>За умови повного та якісного (результат високої якості, що не потребує додаткового доопрацювання, робота проводилась ефективно) виконання завдань, передбачених контрактом, завчасного виконання таких завдань особі може встановлюватися _________________________________ премія</w:t>
            </w:r>
            <w:r w:rsidRPr="00722549">
              <w:br/>
            </w:r>
            <w:r w:rsidRPr="00722549">
              <w:rPr>
                <w:sz w:val="27"/>
                <w:szCs w:val="27"/>
              </w:rPr>
              <w:t>                                                                                                                                                        (місячна або квартальна)</w:t>
            </w:r>
            <w:r w:rsidRPr="00722549">
              <w:rPr>
                <w:sz w:val="27"/>
                <w:szCs w:val="27"/>
              </w:rPr>
              <w:br/>
            </w:r>
            <w:r w:rsidRPr="00722549">
              <w:t>за належне виконання умов контракту.</w:t>
            </w:r>
          </w:p>
          <w:p w:rsidR="00090085" w:rsidRPr="00722549" w:rsidRDefault="00090085" w:rsidP="00A32D73">
            <w:pPr>
              <w:pStyle w:val="a3"/>
              <w:jc w:val="both"/>
            </w:pPr>
            <w:r w:rsidRPr="00722549">
              <w:t>Встановлення премії здійснюється у розмірі до __________ відсотків посадового окладу на підставі таких критеріїв/умов:</w:t>
            </w:r>
            <w:r w:rsidRPr="00722549">
              <w:br/>
              <w:t>_____________________________________________________________________________________;</w:t>
            </w:r>
            <w:r w:rsidRPr="00722549">
              <w:br/>
              <w:t>_____________________________________________________________________________________.</w:t>
            </w:r>
          </w:p>
          <w:p w:rsidR="00090085" w:rsidRPr="00722549" w:rsidRDefault="00090085" w:rsidP="00A32D73">
            <w:pPr>
              <w:pStyle w:val="a3"/>
              <w:jc w:val="both"/>
            </w:pPr>
            <w:r w:rsidRPr="00722549">
              <w:t xml:space="preserve">17. Особі можуть встановлюватися надбавки за інтенсивність праці та/або за виконання особливо важливої роботи. Встановлення зазначених надбавок здійснюється відповідно до Положення про застосування стимулюючих виплат державним службовцям, затвердженого </w:t>
            </w:r>
            <w:r w:rsidRPr="00722549">
              <w:rPr>
                <w:color w:val="0000FF"/>
              </w:rPr>
              <w:t>постановою Кабінету Міністрів України від 18 січня 2017 р. N 15</w:t>
            </w:r>
            <w:r w:rsidRPr="00722549">
              <w:t xml:space="preserve"> (Офіційний вісник України, 2017 р., N 9, ст. 284).</w:t>
            </w:r>
          </w:p>
        </w:tc>
      </w:tr>
    </w:tbl>
    <w:p w:rsidR="00090085" w:rsidRDefault="00090085" w:rsidP="00090085">
      <w:r>
        <w:br w:type="textWrapping" w:clear="all"/>
      </w:r>
    </w:p>
    <w:p w:rsidR="00090085" w:rsidRDefault="00090085" w:rsidP="00090085">
      <w:pPr>
        <w:pStyle w:val="3"/>
        <w:jc w:val="center"/>
      </w:pPr>
      <w:r>
        <w:lastRenderedPageBreak/>
        <w:t>Додаткові умови</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18. У разі потреби зазначаються додаткові умови контракту відповідно до пункту 20 Порядку застосування контрактів про проходження державної служби.</w:t>
            </w:r>
          </w:p>
        </w:tc>
      </w:tr>
    </w:tbl>
    <w:p w:rsidR="00090085" w:rsidRDefault="00090085" w:rsidP="00090085">
      <w:r>
        <w:br w:type="textWrapping" w:clear="all"/>
      </w:r>
    </w:p>
    <w:p w:rsidR="00090085" w:rsidRDefault="00090085" w:rsidP="00090085">
      <w:pPr>
        <w:pStyle w:val="3"/>
        <w:jc w:val="center"/>
      </w:pPr>
      <w:r>
        <w:t>Відповідальність сторін, вирішення спорів</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8400"/>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 xml:space="preserve">19. За невиконання або неналежне виконання обов'язків, передбачених </w:t>
            </w:r>
            <w:r w:rsidRPr="00722549">
              <w:rPr>
                <w:color w:val="0000FF"/>
              </w:rPr>
              <w:t>Законом України "Про державну службу"</w:t>
            </w:r>
            <w:r w:rsidRPr="00722549">
              <w:t xml:space="preserve"> та цим контрактом, сторони несуть відповідальність згідно із законом.</w:t>
            </w:r>
          </w:p>
          <w:p w:rsidR="00090085" w:rsidRPr="00722549" w:rsidRDefault="00090085" w:rsidP="00A32D73">
            <w:pPr>
              <w:pStyle w:val="a3"/>
              <w:jc w:val="both"/>
            </w:pPr>
            <w:r w:rsidRPr="00722549">
              <w:t>20. Спори між сторонами вирішуються в порядку, визначеному законодавством.</w:t>
            </w:r>
          </w:p>
        </w:tc>
      </w:tr>
    </w:tbl>
    <w:p w:rsidR="00090085" w:rsidRDefault="00090085" w:rsidP="00090085">
      <w:r>
        <w:br w:type="textWrapping" w:clear="all"/>
      </w:r>
    </w:p>
    <w:p w:rsidR="00090085" w:rsidRDefault="00090085" w:rsidP="00090085">
      <w:pPr>
        <w:pStyle w:val="3"/>
        <w:jc w:val="center"/>
      </w:pPr>
      <w:r>
        <w:t>Зміни умов, припинення дії та розірвання цього контракту</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21. Зміни до цього контракту вносяться за згодою сторін або з підстав, передбачених законодавством, шляхом підписання сторонами додаткових угод у письмовій формі у двох примірниках, які мають однакову юридичну силу, один з яких передається особі, а другий зберігається в її особовій справі.</w:t>
            </w:r>
          </w:p>
          <w:p w:rsidR="00090085" w:rsidRPr="00722549" w:rsidRDefault="00090085" w:rsidP="00A32D73">
            <w:pPr>
              <w:pStyle w:val="a3"/>
              <w:jc w:val="both"/>
            </w:pPr>
            <w:r w:rsidRPr="00722549">
              <w:t xml:space="preserve">Внесення змін до істотних умов контракту, визначених </w:t>
            </w:r>
            <w:r w:rsidRPr="00722549">
              <w:rPr>
                <w:color w:val="0000FF"/>
              </w:rPr>
              <w:t>Законом України "Про державну службу"</w:t>
            </w:r>
            <w:r w:rsidRPr="00722549">
              <w:t>, не допускається.</w:t>
            </w:r>
          </w:p>
          <w:p w:rsidR="00090085" w:rsidRPr="00722549" w:rsidRDefault="00090085" w:rsidP="00A32D73">
            <w:pPr>
              <w:pStyle w:val="a3"/>
              <w:jc w:val="both"/>
            </w:pPr>
            <w:r w:rsidRPr="00722549">
              <w:t>22. Дія цього контракту припиняється:</w:t>
            </w:r>
          </w:p>
          <w:p w:rsidR="00090085" w:rsidRPr="00722549" w:rsidRDefault="00090085" w:rsidP="00A32D73">
            <w:pPr>
              <w:pStyle w:val="a3"/>
              <w:jc w:val="both"/>
            </w:pPr>
            <w:r w:rsidRPr="00722549">
              <w:t>у разі закінчення строку, на який укладено цей контракт;</w:t>
            </w:r>
          </w:p>
          <w:p w:rsidR="00090085" w:rsidRPr="00722549" w:rsidRDefault="00090085" w:rsidP="00A32D73">
            <w:pPr>
              <w:pStyle w:val="a3"/>
              <w:jc w:val="both"/>
            </w:pPr>
            <w:r w:rsidRPr="00722549">
              <w:t>за ініціативою особи або за угодою сторін;</w:t>
            </w:r>
          </w:p>
          <w:p w:rsidR="00090085" w:rsidRPr="00722549" w:rsidRDefault="00090085" w:rsidP="00A32D73">
            <w:pPr>
              <w:pStyle w:val="a3"/>
              <w:jc w:val="both"/>
            </w:pPr>
            <w:r w:rsidRPr="00722549">
              <w:t>за ініціативою державного органу - у разі невиконання або неналежного виконання особою умов цього контракту;</w:t>
            </w:r>
          </w:p>
          <w:p w:rsidR="00090085" w:rsidRPr="00722549" w:rsidRDefault="00090085" w:rsidP="00A32D73">
            <w:pPr>
              <w:pStyle w:val="a3"/>
              <w:jc w:val="both"/>
            </w:pPr>
            <w:r w:rsidRPr="00722549">
              <w:t xml:space="preserve">у разі припинення державної служби з підстав, визначених </w:t>
            </w:r>
            <w:r w:rsidRPr="00722549">
              <w:rPr>
                <w:color w:val="0000FF"/>
              </w:rPr>
              <w:t>частиною першою статті 83 Закону України "Про державну службу"</w:t>
            </w:r>
            <w:r w:rsidRPr="00722549">
              <w:t>.</w:t>
            </w:r>
          </w:p>
          <w:p w:rsidR="00090085" w:rsidRPr="00722549" w:rsidRDefault="00090085" w:rsidP="00A32D73">
            <w:pPr>
              <w:pStyle w:val="a3"/>
              <w:jc w:val="both"/>
            </w:pPr>
            <w:r w:rsidRPr="00722549">
              <w:t>У разі невиконання або неналежного виконання особою умов цього контракту державний орган повідомляє особі про припинення цього контракту не пізніше ніж за сім календарних днів до такого припинення.</w:t>
            </w:r>
          </w:p>
          <w:p w:rsidR="00090085" w:rsidRPr="00722549" w:rsidRDefault="00090085" w:rsidP="00A32D73">
            <w:pPr>
              <w:pStyle w:val="a3"/>
              <w:jc w:val="both"/>
            </w:pPr>
            <w:r w:rsidRPr="00722549">
              <w:t>23. Неналежним виконанням або невиконанням особою цього контракту вважається:</w:t>
            </w:r>
            <w:r w:rsidRPr="00722549">
              <w:br/>
              <w:t>_____________________________________________________________________________________;</w:t>
            </w:r>
            <w:r w:rsidRPr="00722549">
              <w:br/>
              <w:t>_____________________________________________________________________________________.</w:t>
            </w:r>
          </w:p>
          <w:p w:rsidR="00090085" w:rsidRPr="00722549" w:rsidRDefault="00090085" w:rsidP="00A32D73">
            <w:pPr>
              <w:pStyle w:val="a3"/>
              <w:jc w:val="both"/>
            </w:pPr>
            <w:r w:rsidRPr="00722549">
              <w:t>24. Додатковими підставами для розірвання цього контракту є:</w:t>
            </w:r>
          </w:p>
          <w:p w:rsidR="00090085" w:rsidRPr="00722549" w:rsidRDefault="00090085" w:rsidP="00A32D73">
            <w:pPr>
              <w:pStyle w:val="a3"/>
              <w:jc w:val="both"/>
            </w:pPr>
            <w:r w:rsidRPr="00722549">
              <w:lastRenderedPageBreak/>
              <w:t>переведення особи на іншу посаду державної служби;</w:t>
            </w:r>
          </w:p>
          <w:p w:rsidR="00090085" w:rsidRPr="00722549" w:rsidRDefault="00090085" w:rsidP="00A32D73">
            <w:pPr>
              <w:pStyle w:val="a3"/>
              <w:jc w:val="both"/>
            </w:pPr>
            <w:r w:rsidRPr="00722549">
              <w:t>_____________________________________________________________________________________.</w:t>
            </w:r>
          </w:p>
          <w:p w:rsidR="00090085" w:rsidRPr="00722549" w:rsidRDefault="00090085" w:rsidP="00A32D73">
            <w:pPr>
              <w:pStyle w:val="a3"/>
              <w:jc w:val="both"/>
              <w:rPr>
                <w:sz w:val="27"/>
                <w:szCs w:val="27"/>
              </w:rPr>
            </w:pPr>
            <w:r w:rsidRPr="00722549">
              <w:t>25. У разі настання додаткових підстав для розірвання цього контракту одна із сторін повідомляє іншій стороні про таке розірвання не пізніше ніж за ______ календарних днів до припинення дії цього контракту шляхом _____________________________________________________________________.</w:t>
            </w:r>
            <w:r w:rsidRPr="00722549">
              <w:br/>
            </w:r>
            <w:r w:rsidRPr="00722549">
              <w:rPr>
                <w:sz w:val="27"/>
                <w:szCs w:val="27"/>
              </w:rPr>
              <w:t>                                                                                                          (зазначається порядок повідомлення)</w:t>
            </w:r>
          </w:p>
          <w:p w:rsidR="00090085" w:rsidRPr="00722549" w:rsidRDefault="00090085" w:rsidP="00A32D73">
            <w:pPr>
              <w:pStyle w:val="a3"/>
              <w:jc w:val="both"/>
            </w:pPr>
            <w:r w:rsidRPr="00722549">
              <w:t>26. Особа звільняється із займаної посади державної служби в останній день строку дії цього контракту.</w:t>
            </w:r>
          </w:p>
        </w:tc>
      </w:tr>
    </w:tbl>
    <w:p w:rsidR="00090085" w:rsidRDefault="00090085" w:rsidP="00090085">
      <w:r>
        <w:lastRenderedPageBreak/>
        <w:br w:type="textWrapping" w:clear="all"/>
      </w:r>
    </w:p>
    <w:p w:rsidR="00090085" w:rsidRDefault="00090085" w:rsidP="00090085">
      <w:pPr>
        <w:pStyle w:val="3"/>
        <w:jc w:val="center"/>
      </w:pPr>
      <w:r>
        <w:t>Строк дії цього контракту</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759"/>
      </w:tblGrid>
      <w:tr w:rsidR="00090085" w:rsidTr="00A32D73">
        <w:trPr>
          <w:tblCellSpacing w:w="18" w:type="dxa"/>
          <w:jc w:val="center"/>
        </w:trPr>
        <w:tc>
          <w:tcPr>
            <w:tcW w:w="5000" w:type="pct"/>
            <w:hideMark/>
          </w:tcPr>
          <w:p w:rsidR="00090085" w:rsidRPr="00722549" w:rsidRDefault="00090085" w:rsidP="00A32D73">
            <w:pPr>
              <w:pStyle w:val="a3"/>
              <w:jc w:val="both"/>
            </w:pPr>
            <w:r w:rsidRPr="00722549">
              <w:t>27. Строк дії цього контракту з "___" ____________ 20__ р. по "___" ____________ 20__ року.</w:t>
            </w:r>
          </w:p>
          <w:p w:rsidR="00090085" w:rsidRPr="00722549" w:rsidRDefault="00090085" w:rsidP="00A32D73">
            <w:pPr>
              <w:pStyle w:val="a3"/>
              <w:jc w:val="both"/>
            </w:pPr>
            <w:r w:rsidRPr="00722549">
              <w:t>Цей контракт набирає чинності після його підписання сторонами з дати, визначеної в акті про призначення особи на посаду ___________________________________________________________</w:t>
            </w:r>
            <w:r w:rsidRPr="00722549">
              <w:br/>
              <w:t>_____________________________________________________________________________________</w:t>
            </w:r>
            <w:r w:rsidRPr="00722549">
              <w:br/>
            </w:r>
            <w:r w:rsidRPr="00722549">
              <w:rPr>
                <w:sz w:val="27"/>
                <w:szCs w:val="27"/>
              </w:rPr>
              <w:t>                                                                                 (найменування посади державної служби)</w:t>
            </w:r>
            <w:r w:rsidRPr="00722549">
              <w:rPr>
                <w:sz w:val="27"/>
                <w:szCs w:val="27"/>
              </w:rPr>
              <w:br/>
            </w:r>
            <w:r w:rsidRPr="00722549">
              <w:t>як дата початку виконання посадових обов'язків.</w:t>
            </w:r>
          </w:p>
          <w:p w:rsidR="00090085" w:rsidRPr="00722549" w:rsidRDefault="00090085" w:rsidP="00A32D73">
            <w:pPr>
              <w:pStyle w:val="a3"/>
              <w:jc w:val="both"/>
            </w:pPr>
            <w:r w:rsidRPr="00722549">
              <w:t>28. Дія цього контракту за умови належного виконання особою його обов'язків, завдань і ключових показників, передбачених цим контрактом, може бути один раз продовжена за угодою сторін на строк, що не перевищує три роки.</w:t>
            </w:r>
          </w:p>
          <w:p w:rsidR="00090085" w:rsidRPr="00722549" w:rsidRDefault="00090085" w:rsidP="00A32D73">
            <w:pPr>
              <w:pStyle w:val="a3"/>
              <w:jc w:val="both"/>
            </w:pPr>
            <w:r w:rsidRPr="00722549">
              <w:t>Додаткова угода про продовження строку дії цього контракту повинна бути укладена сторонами не пізніше ніж за два місяці до закінчення строку його дії.</w:t>
            </w:r>
          </w:p>
          <w:p w:rsidR="00090085" w:rsidRPr="00722549" w:rsidRDefault="00090085" w:rsidP="00A32D73">
            <w:pPr>
              <w:pStyle w:val="a3"/>
              <w:jc w:val="both"/>
            </w:pPr>
            <w:r w:rsidRPr="00722549">
              <w:t>29. Цей контракт складено у двох примірниках (по одному для кожної із сторін), що мають однакову юридичну силу.</w:t>
            </w:r>
          </w:p>
        </w:tc>
      </w:tr>
    </w:tbl>
    <w:p w:rsidR="00090085" w:rsidRDefault="00090085" w:rsidP="00090085">
      <w:r>
        <w:br w:type="textWrapping" w:clear="all"/>
      </w:r>
    </w:p>
    <w:p w:rsidR="00090085" w:rsidRDefault="00090085" w:rsidP="00090085">
      <w:pPr>
        <w:pStyle w:val="3"/>
        <w:jc w:val="center"/>
      </w:pPr>
      <w:r>
        <w:t>Місцезнаходження та реквізити сторін</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4879"/>
        <w:gridCol w:w="4880"/>
      </w:tblGrid>
      <w:tr w:rsidR="00090085" w:rsidTr="00A32D73">
        <w:trPr>
          <w:tblCellSpacing w:w="18" w:type="dxa"/>
          <w:jc w:val="center"/>
        </w:trPr>
        <w:tc>
          <w:tcPr>
            <w:tcW w:w="2500" w:type="pct"/>
            <w:hideMark/>
          </w:tcPr>
          <w:p w:rsidR="00090085" w:rsidRPr="00722549" w:rsidRDefault="00090085" w:rsidP="00A32D73">
            <w:pPr>
              <w:pStyle w:val="a3"/>
              <w:jc w:val="center"/>
            </w:pPr>
            <w:r w:rsidRPr="00722549">
              <w:t>Державний орган</w:t>
            </w:r>
          </w:p>
          <w:p w:rsidR="00090085" w:rsidRPr="00722549" w:rsidRDefault="00090085" w:rsidP="00A32D73">
            <w:pPr>
              <w:pStyle w:val="a3"/>
            </w:pPr>
            <w:r w:rsidRPr="00722549">
              <w:t>_________________________________________</w:t>
            </w:r>
            <w:r w:rsidRPr="00722549">
              <w:br/>
              <w:t>_________________________________________</w:t>
            </w:r>
          </w:p>
          <w:p w:rsidR="00090085" w:rsidRPr="00722549" w:rsidRDefault="00090085" w:rsidP="00A32D73">
            <w:pPr>
              <w:pStyle w:val="a3"/>
            </w:pPr>
            <w:r w:rsidRPr="00722549">
              <w:lastRenderedPageBreak/>
              <w:t>Місцезнаходження</w:t>
            </w:r>
            <w:r w:rsidRPr="00722549">
              <w:br/>
              <w:t>_________________________________________</w:t>
            </w:r>
            <w:r w:rsidRPr="00722549">
              <w:br/>
              <w:t>_________________________________________</w:t>
            </w:r>
          </w:p>
          <w:p w:rsidR="00090085" w:rsidRPr="00722549" w:rsidRDefault="00090085" w:rsidP="00A32D73">
            <w:pPr>
              <w:pStyle w:val="a3"/>
              <w:rPr>
                <w:sz w:val="27"/>
                <w:szCs w:val="27"/>
              </w:rPr>
            </w:pPr>
            <w:r w:rsidRPr="00722549">
              <w:t>Номер телефону</w:t>
            </w:r>
            <w:r w:rsidRPr="00722549">
              <w:br/>
              <w:t>_________________________________________</w:t>
            </w:r>
            <w:r w:rsidRPr="00722549">
              <w:br/>
              <w:t>_________________________________________</w:t>
            </w:r>
            <w:r w:rsidRPr="00722549">
              <w:br/>
              <w:t>_________________________________________</w:t>
            </w:r>
            <w:r w:rsidRPr="00722549">
              <w:br/>
            </w:r>
            <w:r w:rsidRPr="00722549">
              <w:rPr>
                <w:sz w:val="27"/>
                <w:szCs w:val="27"/>
              </w:rPr>
              <w:t>              (посада суб'єкта призначення або керівника</w:t>
            </w:r>
            <w:r w:rsidRPr="00722549">
              <w:rPr>
                <w:sz w:val="27"/>
                <w:szCs w:val="27"/>
              </w:rPr>
              <w:br/>
              <w:t>                                      державної служби)</w:t>
            </w:r>
          </w:p>
          <w:p w:rsidR="00090085" w:rsidRPr="00722549" w:rsidRDefault="00090085" w:rsidP="00A32D73">
            <w:pPr>
              <w:pStyle w:val="a3"/>
              <w:rPr>
                <w:sz w:val="27"/>
                <w:szCs w:val="27"/>
              </w:rPr>
            </w:pPr>
            <w:r w:rsidRPr="00722549">
              <w:rPr>
                <w:sz w:val="27"/>
                <w:szCs w:val="27"/>
              </w:rPr>
              <w:t> </w:t>
            </w:r>
          </w:p>
          <w:p w:rsidR="00090085" w:rsidRPr="00722549" w:rsidRDefault="00090085" w:rsidP="00A32D73">
            <w:pPr>
              <w:pStyle w:val="a3"/>
            </w:pPr>
            <w:r w:rsidRPr="00722549">
              <w:t> </w:t>
            </w:r>
          </w:p>
          <w:p w:rsidR="00090085" w:rsidRPr="00722549" w:rsidRDefault="00090085" w:rsidP="00A32D73">
            <w:pPr>
              <w:pStyle w:val="a3"/>
            </w:pPr>
            <w:r w:rsidRPr="00722549">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108"/>
              <w:gridCol w:w="2669"/>
            </w:tblGrid>
            <w:tr w:rsidR="00090085" w:rsidTr="00A32D73">
              <w:trPr>
                <w:tblCellSpacing w:w="18" w:type="dxa"/>
              </w:trPr>
              <w:tc>
                <w:tcPr>
                  <w:tcW w:w="2200" w:type="pct"/>
                  <w:hideMark/>
                </w:tcPr>
                <w:p w:rsidR="00090085" w:rsidRPr="00722549" w:rsidRDefault="00090085" w:rsidP="00A32D73">
                  <w:pPr>
                    <w:pStyle w:val="a3"/>
                    <w:jc w:val="center"/>
                  </w:pPr>
                  <w:r w:rsidRPr="00722549">
                    <w:rPr>
                      <w:b/>
                      <w:bCs/>
                    </w:rPr>
                    <w:t>_______________</w:t>
                  </w:r>
                  <w:r w:rsidRPr="00722549">
                    <w:br/>
                  </w:r>
                  <w:r w:rsidRPr="00722549">
                    <w:rPr>
                      <w:sz w:val="27"/>
                      <w:szCs w:val="27"/>
                    </w:rPr>
                    <w:t>(підпис)</w:t>
                  </w:r>
                </w:p>
              </w:tc>
              <w:tc>
                <w:tcPr>
                  <w:tcW w:w="2800" w:type="pct"/>
                  <w:hideMark/>
                </w:tcPr>
                <w:p w:rsidR="00090085" w:rsidRPr="00722549" w:rsidRDefault="00090085" w:rsidP="00A32D73">
                  <w:pPr>
                    <w:pStyle w:val="a3"/>
                    <w:jc w:val="center"/>
                  </w:pPr>
                  <w:r w:rsidRPr="00722549">
                    <w:rPr>
                      <w:b/>
                      <w:bCs/>
                    </w:rPr>
                    <w:t>____________________</w:t>
                  </w:r>
                  <w:r w:rsidRPr="00722549">
                    <w:br/>
                  </w:r>
                  <w:r w:rsidRPr="00722549">
                    <w:rPr>
                      <w:sz w:val="27"/>
                      <w:szCs w:val="27"/>
                    </w:rPr>
                    <w:t>(ініціали та прізвище)</w:t>
                  </w:r>
                </w:p>
              </w:tc>
            </w:tr>
          </w:tbl>
          <w:p w:rsidR="00090085" w:rsidRPr="00722549" w:rsidRDefault="00090085" w:rsidP="00A32D73">
            <w:pPr>
              <w:pStyle w:val="a3"/>
            </w:pPr>
            <w:r w:rsidRPr="00722549">
              <w:br w:type="textWrapping" w:clear="all"/>
            </w:r>
          </w:p>
          <w:p w:rsidR="00090085" w:rsidRPr="00722549" w:rsidRDefault="00090085" w:rsidP="00A32D73">
            <w:pPr>
              <w:pStyle w:val="a3"/>
            </w:pPr>
            <w:r w:rsidRPr="00722549">
              <w:t>М. П.</w:t>
            </w:r>
          </w:p>
        </w:tc>
        <w:tc>
          <w:tcPr>
            <w:tcW w:w="2500" w:type="pct"/>
            <w:hideMark/>
          </w:tcPr>
          <w:p w:rsidR="00090085" w:rsidRPr="00722549" w:rsidRDefault="00090085" w:rsidP="00A32D73">
            <w:pPr>
              <w:pStyle w:val="a3"/>
              <w:jc w:val="center"/>
            </w:pPr>
            <w:r w:rsidRPr="00722549">
              <w:lastRenderedPageBreak/>
              <w:t>Особа</w:t>
            </w:r>
          </w:p>
          <w:p w:rsidR="00090085" w:rsidRPr="00722549" w:rsidRDefault="00090085" w:rsidP="00A32D73">
            <w:pPr>
              <w:pStyle w:val="a3"/>
            </w:pPr>
            <w:r w:rsidRPr="00722549">
              <w:t>_________________________________________</w:t>
            </w:r>
            <w:r w:rsidRPr="00722549">
              <w:br/>
              <w:t>_________________________________________</w:t>
            </w:r>
          </w:p>
          <w:p w:rsidR="00090085" w:rsidRPr="00722549" w:rsidRDefault="00090085" w:rsidP="00A32D73">
            <w:pPr>
              <w:pStyle w:val="a3"/>
            </w:pPr>
            <w:r w:rsidRPr="00722549">
              <w:lastRenderedPageBreak/>
              <w:t>Місце проживання</w:t>
            </w:r>
            <w:r w:rsidRPr="00722549">
              <w:br/>
              <w:t>_________________________________________</w:t>
            </w:r>
            <w:r w:rsidRPr="00722549">
              <w:br/>
              <w:t>_________________________________________</w:t>
            </w:r>
          </w:p>
          <w:p w:rsidR="00090085" w:rsidRPr="00722549" w:rsidRDefault="00090085" w:rsidP="00A32D73">
            <w:pPr>
              <w:pStyle w:val="a3"/>
            </w:pPr>
            <w:r w:rsidRPr="00722549">
              <w:t>Паспорт громадянина України</w:t>
            </w:r>
            <w:r w:rsidRPr="00722549">
              <w:br/>
              <w:t>(серія, номер (у разі наявності), дата видачі та суб'єкт, що видав паспорт)</w:t>
            </w:r>
            <w:r w:rsidRPr="00722549">
              <w:br/>
              <w:t>_________________________________________</w:t>
            </w:r>
            <w:r w:rsidRPr="00722549">
              <w:br/>
              <w:t>_________________________________________</w:t>
            </w:r>
          </w:p>
          <w:p w:rsidR="00090085" w:rsidRPr="00722549" w:rsidRDefault="00090085" w:rsidP="00A32D73">
            <w:pPr>
              <w:pStyle w:val="a3"/>
            </w:pPr>
            <w:r w:rsidRPr="00722549">
              <w:t>Реєстраційний номер облікової картки платника податків _______________________________</w:t>
            </w:r>
          </w:p>
          <w:p w:rsidR="00090085" w:rsidRPr="00722549" w:rsidRDefault="00090085" w:rsidP="00A32D73">
            <w:pPr>
              <w:pStyle w:val="a3"/>
            </w:pPr>
            <w:r w:rsidRPr="00722549">
              <w:t>Номер телефону</w:t>
            </w:r>
            <w:r w:rsidRPr="00722549">
              <w:br/>
              <w:t>_________________________________________</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2109"/>
              <w:gridCol w:w="2669"/>
            </w:tblGrid>
            <w:tr w:rsidR="00090085" w:rsidTr="00A32D73">
              <w:trPr>
                <w:tblCellSpacing w:w="18" w:type="dxa"/>
              </w:trPr>
              <w:tc>
                <w:tcPr>
                  <w:tcW w:w="2200" w:type="pct"/>
                  <w:hideMark/>
                </w:tcPr>
                <w:p w:rsidR="00090085" w:rsidRPr="00722549" w:rsidRDefault="00090085" w:rsidP="00A32D73">
                  <w:pPr>
                    <w:pStyle w:val="a3"/>
                    <w:jc w:val="center"/>
                  </w:pPr>
                  <w:r w:rsidRPr="00722549">
                    <w:rPr>
                      <w:b/>
                      <w:bCs/>
                    </w:rPr>
                    <w:t>_______________</w:t>
                  </w:r>
                  <w:r w:rsidRPr="00722549">
                    <w:br/>
                  </w:r>
                  <w:r w:rsidRPr="00722549">
                    <w:rPr>
                      <w:sz w:val="27"/>
                      <w:szCs w:val="27"/>
                    </w:rPr>
                    <w:t>(підпис)</w:t>
                  </w:r>
                </w:p>
              </w:tc>
              <w:tc>
                <w:tcPr>
                  <w:tcW w:w="2800" w:type="pct"/>
                  <w:hideMark/>
                </w:tcPr>
                <w:p w:rsidR="00090085" w:rsidRPr="00722549" w:rsidRDefault="00090085" w:rsidP="00A32D73">
                  <w:pPr>
                    <w:pStyle w:val="a3"/>
                    <w:jc w:val="center"/>
                  </w:pPr>
                  <w:r w:rsidRPr="00722549">
                    <w:rPr>
                      <w:b/>
                      <w:bCs/>
                    </w:rPr>
                    <w:t>____________________</w:t>
                  </w:r>
                  <w:r w:rsidRPr="00722549">
                    <w:br/>
                  </w:r>
                  <w:r w:rsidRPr="00722549">
                    <w:rPr>
                      <w:sz w:val="27"/>
                      <w:szCs w:val="27"/>
                    </w:rPr>
                    <w:t>(ініціали та прізвище)</w:t>
                  </w:r>
                </w:p>
              </w:tc>
            </w:tr>
          </w:tbl>
          <w:p w:rsidR="00090085" w:rsidRPr="00722549" w:rsidRDefault="00090085" w:rsidP="00A32D73">
            <w:pPr>
              <w:pStyle w:val="a3"/>
            </w:pPr>
            <w:r w:rsidRPr="00722549">
              <w:br w:type="textWrapping" w:clear="all"/>
            </w:r>
          </w:p>
          <w:p w:rsidR="00090085" w:rsidRPr="00722549" w:rsidRDefault="00090085" w:rsidP="00A32D73">
            <w:pPr>
              <w:pStyle w:val="a3"/>
            </w:pPr>
            <w:r w:rsidRPr="00722549">
              <w:rPr>
                <w:sz w:val="36"/>
                <w:szCs w:val="36"/>
              </w:rPr>
              <w:t> </w:t>
            </w:r>
          </w:p>
        </w:tc>
      </w:tr>
    </w:tbl>
    <w:p w:rsidR="00090085" w:rsidRDefault="00090085" w:rsidP="00090085">
      <w:r>
        <w:lastRenderedPageBreak/>
        <w:br w:type="textWrapping" w:clear="all"/>
      </w:r>
    </w:p>
    <w:p w:rsidR="00090085" w:rsidRPr="00722549" w:rsidRDefault="00090085" w:rsidP="00090085">
      <w:pPr>
        <w:pStyle w:val="a3"/>
        <w:jc w:val="both"/>
      </w:pPr>
      <w: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92"/>
      </w:tblGrid>
      <w:tr w:rsidR="00090085" w:rsidTr="00A32D73">
        <w:trPr>
          <w:tblCellSpacing w:w="18" w:type="dxa"/>
        </w:trPr>
        <w:tc>
          <w:tcPr>
            <w:tcW w:w="5000" w:type="pct"/>
            <w:hideMark/>
          </w:tcPr>
          <w:p w:rsidR="00090085" w:rsidRPr="00722549" w:rsidRDefault="00090085" w:rsidP="00A32D73">
            <w:pPr>
              <w:pStyle w:val="a3"/>
            </w:pPr>
            <w:r w:rsidRPr="00722549">
              <w:t>Додаток</w:t>
            </w:r>
            <w:r w:rsidRPr="00722549">
              <w:br/>
              <w:t>до Типового контракту про проходження державної служби</w:t>
            </w:r>
          </w:p>
        </w:tc>
      </w:tr>
    </w:tbl>
    <w:p w:rsidR="00090085" w:rsidRDefault="00090085" w:rsidP="00090085">
      <w:pPr>
        <w:pStyle w:val="a3"/>
        <w:jc w:val="both"/>
      </w:pPr>
      <w:r>
        <w:br w:type="textWrapping" w:clear="all"/>
      </w:r>
    </w:p>
    <w:p w:rsidR="00090085" w:rsidRDefault="00090085" w:rsidP="00090085">
      <w:pPr>
        <w:pStyle w:val="3"/>
        <w:jc w:val="center"/>
      </w:pPr>
      <w:r>
        <w:t>ГРАФІК</w:t>
      </w:r>
      <w:r>
        <w:br/>
        <w:t>виконання завдань</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94"/>
        <w:gridCol w:w="2334"/>
        <w:gridCol w:w="2142"/>
        <w:gridCol w:w="1855"/>
        <w:gridCol w:w="2064"/>
      </w:tblGrid>
      <w:tr w:rsidR="00090085" w:rsidTr="00A32D73">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Номер завдання</w:t>
            </w:r>
          </w:p>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Етапи завдання та строки їх завершення</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Ключовий показник завершення етапу завдання*</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Спосіб передачі результатів виконання відповідного етапу**</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Уповноважена особа, якій передаються результати</w:t>
            </w:r>
          </w:p>
        </w:tc>
      </w:tr>
      <w:tr w:rsidR="00090085" w:rsidTr="00A32D73">
        <w:trPr>
          <w:tblCellSpacing w:w="18"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1</w:t>
            </w:r>
          </w:p>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1)</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r w:rsidR="00090085" w:rsidTr="00A32D7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085" w:rsidRPr="00722549" w:rsidRDefault="00090085" w:rsidP="00A32D73"/>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2)</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r w:rsidR="00090085" w:rsidTr="00A32D7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085" w:rsidRPr="00722549" w:rsidRDefault="00090085" w:rsidP="00A32D73"/>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r w:rsidR="00090085" w:rsidTr="00A32D73">
        <w:trPr>
          <w:tblCellSpacing w:w="18"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2</w:t>
            </w:r>
          </w:p>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1)</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r w:rsidR="00090085" w:rsidTr="00A32D7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085" w:rsidRPr="00722549" w:rsidRDefault="00090085" w:rsidP="00A32D73"/>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2)</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r w:rsidR="00090085" w:rsidTr="00A32D7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0085" w:rsidRPr="00722549" w:rsidRDefault="00090085" w:rsidP="00A32D73"/>
        </w:tc>
        <w:tc>
          <w:tcPr>
            <w:tcW w:w="12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pPr>
            <w:r w:rsidRPr="00722549">
              <w:t>...</w:t>
            </w:r>
          </w:p>
        </w:tc>
        <w:tc>
          <w:tcPr>
            <w:tcW w:w="110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9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c>
          <w:tcPr>
            <w:tcW w:w="1050" w:type="pct"/>
            <w:tcBorders>
              <w:top w:val="outset" w:sz="6" w:space="0" w:color="auto"/>
              <w:left w:val="outset" w:sz="6" w:space="0" w:color="auto"/>
              <w:bottom w:val="outset" w:sz="6" w:space="0" w:color="auto"/>
              <w:right w:val="outset" w:sz="6" w:space="0" w:color="auto"/>
            </w:tcBorders>
            <w:hideMark/>
          </w:tcPr>
          <w:p w:rsidR="00090085" w:rsidRPr="00722549" w:rsidRDefault="00090085" w:rsidP="00A32D73">
            <w:pPr>
              <w:pStyle w:val="a3"/>
              <w:jc w:val="center"/>
            </w:pPr>
            <w:r w:rsidRPr="00722549">
              <w:t> </w:t>
            </w:r>
          </w:p>
        </w:tc>
      </w:tr>
    </w:tbl>
    <w:p w:rsidR="00090085" w:rsidRDefault="00090085" w:rsidP="00090085">
      <w: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2"/>
        <w:gridCol w:w="1969"/>
        <w:gridCol w:w="3146"/>
      </w:tblGrid>
      <w:tr w:rsidR="00090085" w:rsidTr="00A32D73">
        <w:trPr>
          <w:tblCellSpacing w:w="18" w:type="dxa"/>
        </w:trPr>
        <w:tc>
          <w:tcPr>
            <w:tcW w:w="2400" w:type="pct"/>
            <w:hideMark/>
          </w:tcPr>
          <w:p w:rsidR="00090085" w:rsidRPr="00722549" w:rsidRDefault="00090085" w:rsidP="00A32D73">
            <w:pPr>
              <w:pStyle w:val="a3"/>
              <w:jc w:val="center"/>
            </w:pPr>
            <w:r w:rsidRPr="00722549">
              <w:t>__________________________</w:t>
            </w:r>
            <w:r w:rsidRPr="00722549">
              <w:br/>
            </w:r>
            <w:r w:rsidRPr="00722549">
              <w:rPr>
                <w:sz w:val="27"/>
                <w:szCs w:val="27"/>
              </w:rPr>
              <w:t>(посада суб'єкта призначення або</w:t>
            </w:r>
            <w:r w:rsidRPr="00722549">
              <w:rPr>
                <w:sz w:val="27"/>
                <w:szCs w:val="27"/>
              </w:rPr>
              <w:br/>
              <w:t>керівника державної служби)</w:t>
            </w:r>
          </w:p>
        </w:tc>
        <w:tc>
          <w:tcPr>
            <w:tcW w:w="1000" w:type="pct"/>
            <w:hideMark/>
          </w:tcPr>
          <w:p w:rsidR="00090085" w:rsidRPr="00722549" w:rsidRDefault="00090085" w:rsidP="00A32D73">
            <w:pPr>
              <w:pStyle w:val="a3"/>
              <w:jc w:val="center"/>
            </w:pPr>
            <w:r w:rsidRPr="00722549">
              <w:t>________</w:t>
            </w:r>
            <w:r w:rsidRPr="00722549">
              <w:br/>
            </w:r>
            <w:r w:rsidRPr="00722549">
              <w:rPr>
                <w:sz w:val="27"/>
                <w:szCs w:val="27"/>
              </w:rPr>
              <w:t>(підпис)</w:t>
            </w:r>
          </w:p>
        </w:tc>
        <w:tc>
          <w:tcPr>
            <w:tcW w:w="1600" w:type="pct"/>
            <w:hideMark/>
          </w:tcPr>
          <w:p w:rsidR="00090085" w:rsidRPr="00722549" w:rsidRDefault="00090085" w:rsidP="00A32D73">
            <w:pPr>
              <w:pStyle w:val="a3"/>
              <w:jc w:val="center"/>
            </w:pPr>
            <w:r w:rsidRPr="00722549">
              <w:t>___________________</w:t>
            </w:r>
            <w:r w:rsidRPr="00722549">
              <w:br/>
            </w:r>
            <w:r w:rsidRPr="00722549">
              <w:rPr>
                <w:sz w:val="27"/>
                <w:szCs w:val="27"/>
              </w:rPr>
              <w:t>(ініціали та прізвище)</w:t>
            </w:r>
          </w:p>
        </w:tc>
      </w:tr>
      <w:tr w:rsidR="00090085" w:rsidTr="00A32D73">
        <w:trPr>
          <w:tblCellSpacing w:w="18" w:type="dxa"/>
        </w:trPr>
        <w:tc>
          <w:tcPr>
            <w:tcW w:w="2400" w:type="pct"/>
            <w:hideMark/>
          </w:tcPr>
          <w:p w:rsidR="00090085" w:rsidRPr="00722549" w:rsidRDefault="00090085" w:rsidP="00A32D73">
            <w:pPr>
              <w:pStyle w:val="a3"/>
              <w:jc w:val="center"/>
            </w:pPr>
            <w:r w:rsidRPr="00722549">
              <w:t>Особа, з якою укладається контракт</w:t>
            </w:r>
          </w:p>
        </w:tc>
        <w:tc>
          <w:tcPr>
            <w:tcW w:w="1000" w:type="pct"/>
            <w:hideMark/>
          </w:tcPr>
          <w:p w:rsidR="00090085" w:rsidRPr="00722549" w:rsidRDefault="00090085" w:rsidP="00A32D73">
            <w:pPr>
              <w:pStyle w:val="a3"/>
              <w:jc w:val="center"/>
            </w:pPr>
            <w:r w:rsidRPr="00722549">
              <w:t>________</w:t>
            </w:r>
            <w:r w:rsidRPr="00722549">
              <w:br/>
            </w:r>
            <w:r w:rsidRPr="00722549">
              <w:rPr>
                <w:sz w:val="27"/>
                <w:szCs w:val="27"/>
              </w:rPr>
              <w:t>(підпис)</w:t>
            </w:r>
          </w:p>
        </w:tc>
        <w:tc>
          <w:tcPr>
            <w:tcW w:w="1600" w:type="pct"/>
            <w:hideMark/>
          </w:tcPr>
          <w:p w:rsidR="00090085" w:rsidRPr="00722549" w:rsidRDefault="00090085" w:rsidP="00A32D73">
            <w:pPr>
              <w:pStyle w:val="a3"/>
              <w:jc w:val="center"/>
            </w:pPr>
            <w:r w:rsidRPr="00722549">
              <w:t>___________________</w:t>
            </w:r>
            <w:r w:rsidRPr="00722549">
              <w:br/>
            </w:r>
            <w:r w:rsidRPr="00722549">
              <w:rPr>
                <w:sz w:val="27"/>
                <w:szCs w:val="27"/>
              </w:rPr>
              <w:t>(ініціали та прізвище)</w:t>
            </w:r>
          </w:p>
        </w:tc>
      </w:tr>
    </w:tbl>
    <w:p w:rsidR="00090085" w:rsidRDefault="00090085" w:rsidP="00090085">
      <w:r>
        <w:br w:type="textWrapping" w:clear="all"/>
      </w:r>
    </w:p>
    <w:p w:rsidR="00090085" w:rsidRPr="00722549" w:rsidRDefault="00090085" w:rsidP="00090085">
      <w:pPr>
        <w:pStyle w:val="a3"/>
        <w:jc w:val="both"/>
        <w:rPr>
          <w:sz w:val="27"/>
          <w:szCs w:val="27"/>
        </w:rPr>
      </w:pPr>
      <w:r>
        <w:rPr>
          <w:b/>
          <w:bCs/>
          <w:i/>
          <w:iCs/>
        </w:rPr>
        <w:t>____________</w:t>
      </w:r>
      <w:r>
        <w:br/>
      </w:r>
      <w:r>
        <w:rPr>
          <w:vertAlign w:val="superscript"/>
        </w:rPr>
        <w:t>*</w:t>
      </w:r>
      <w:r>
        <w:t xml:space="preserve"> </w:t>
      </w:r>
      <w:r>
        <w:rPr>
          <w:sz w:val="27"/>
          <w:szCs w:val="27"/>
        </w:rPr>
        <w:t>Відображається кінцевий результат виконання етапу завдання, на досягнення якого спрямовано діяльність особи. Він повинен вимірюватися в кількісному та/або якісному вираженні (строк, кількість, відсоток, кількість допустимих відхилень, умови, що свідчать про якість, тощо).</w:t>
      </w:r>
    </w:p>
    <w:p w:rsidR="00090085" w:rsidRDefault="00090085" w:rsidP="00090085">
      <w:pPr>
        <w:pStyle w:val="a3"/>
        <w:jc w:val="both"/>
        <w:rPr>
          <w:sz w:val="27"/>
          <w:szCs w:val="27"/>
        </w:rPr>
      </w:pPr>
      <w:r>
        <w:rPr>
          <w:sz w:val="27"/>
          <w:szCs w:val="27"/>
        </w:rPr>
        <w:t>Ключовий показник завершення останнього етапу завдання повинен збігатися з ключовим показником виконання завдання, визначеного цим графіком.</w:t>
      </w:r>
    </w:p>
    <w:p w:rsidR="00090085" w:rsidRDefault="00090085" w:rsidP="00090085">
      <w:pPr>
        <w:pStyle w:val="a3"/>
        <w:jc w:val="both"/>
        <w:rPr>
          <w:sz w:val="27"/>
          <w:szCs w:val="27"/>
        </w:rPr>
      </w:pPr>
      <w:r>
        <w:t xml:space="preserve">** </w:t>
      </w:r>
      <w:r>
        <w:rPr>
          <w:sz w:val="27"/>
          <w:szCs w:val="27"/>
        </w:rPr>
        <w:t>Зазначається прийнятний для сторін спосіб передачі результатів - надсилання електронною поштою, системою електронного документообігу тощо.</w:t>
      </w:r>
    </w:p>
    <w:p w:rsidR="00090085" w:rsidRDefault="00090085" w:rsidP="00090085">
      <w:pPr>
        <w:pStyle w:val="a3"/>
        <w:jc w:val="center"/>
      </w:pPr>
      <w:r>
        <w:t>____________</w:t>
      </w:r>
    </w:p>
    <w:p w:rsidR="00096B6B" w:rsidRDefault="00096B6B"/>
    <w:sectPr w:rsidR="00096B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85"/>
    <w:rsid w:val="00090085"/>
    <w:rsid w:val="00096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85"/>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09008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0085"/>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0900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085"/>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09008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0085"/>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0900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8976</Words>
  <Characters>5117</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2020-07-13T12:04:00Z</dcterms:created>
  <dcterms:modified xsi:type="dcterms:W3CDTF">2020-07-13T12:05:00Z</dcterms:modified>
</cp:coreProperties>
</file>