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B6C" w:rsidRDefault="00F303B5">
      <w:pPr>
        <w:pStyle w:val="break"/>
        <w:spacing w:before="150" w:after="150"/>
        <w:rPr>
          <w:lang w:val="uk" w:eastAsia="uk"/>
        </w:rPr>
      </w:pPr>
      <w:r>
        <w:pict>
          <v:rect id="_x0000_i1026" style="width:0;height:.75pt" o:hrpct="0" o:hrstd="t" o:hr="t" fillcolor="gray" stroked="f">
            <v:path strokeok="f"/>
          </v:rect>
        </w:pict>
      </w:r>
      <w:bookmarkStart w:id="0" w:name="n372"/>
      <w:bookmarkEnd w:id="0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989"/>
        <w:gridCol w:w="5984"/>
      </w:tblGrid>
      <w:tr w:rsidR="00A21B6C"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B6C" w:rsidRDefault="00A21B6C">
            <w:pPr>
              <w:pStyle w:val="rvps14"/>
              <w:spacing w:before="150" w:after="150"/>
              <w:rPr>
                <w:lang w:val="uk" w:eastAsia="uk"/>
              </w:rPr>
            </w:pPr>
            <w:bookmarkStart w:id="1" w:name="n208"/>
            <w:bookmarkEnd w:id="1"/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B6C" w:rsidRDefault="00F303B5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rStyle w:val="spanrvts9"/>
                <w:lang w:val="uk" w:eastAsia="uk"/>
              </w:rPr>
              <w:t xml:space="preserve">ЗАТВЕРДЖЕНО </w:t>
            </w:r>
            <w:r>
              <w:rPr>
                <w:rStyle w:val="spanrvts9"/>
                <w:lang w:val="uk" w:eastAsia="uk"/>
              </w:rPr>
              <w:br/>
              <w:t xml:space="preserve">постановою Кабінету Міністрів України </w:t>
            </w:r>
            <w:r>
              <w:rPr>
                <w:rStyle w:val="spanrvts9"/>
                <w:lang w:val="uk" w:eastAsia="uk"/>
              </w:rPr>
              <w:br/>
              <w:t>від 6 березня 2019 р. № 227</w:t>
            </w:r>
          </w:p>
        </w:tc>
      </w:tr>
    </w:tbl>
    <w:p w:rsidR="00A21B6C" w:rsidRDefault="00F303B5">
      <w:pPr>
        <w:pStyle w:val="rvps6"/>
        <w:spacing w:before="300" w:after="450"/>
        <w:ind w:left="450" w:right="450"/>
        <w:rPr>
          <w:lang w:val="uk" w:eastAsia="uk"/>
        </w:rPr>
      </w:pPr>
      <w:bookmarkStart w:id="2" w:name="n209"/>
      <w:bookmarkEnd w:id="2"/>
      <w:r>
        <w:rPr>
          <w:rStyle w:val="spanrvts23"/>
          <w:lang w:val="uk" w:eastAsia="uk"/>
        </w:rPr>
        <w:t xml:space="preserve">ПОЛОЖЕННЯ </w:t>
      </w:r>
      <w:bookmarkStart w:id="3" w:name="_GoBack"/>
      <w:bookmarkEnd w:id="3"/>
      <w:r>
        <w:rPr>
          <w:rStyle w:val="spanrvts23"/>
          <w:lang w:val="uk" w:eastAsia="uk"/>
        </w:rPr>
        <w:br/>
      </w:r>
      <w:r>
        <w:rPr>
          <w:rStyle w:val="spanrvts23"/>
          <w:lang w:val="uk" w:eastAsia="uk"/>
        </w:rPr>
        <w:t>про Державну митну службу України</w:t>
      </w:r>
    </w:p>
    <w:p w:rsidR="00A21B6C" w:rsidRDefault="00F303B5">
      <w:pPr>
        <w:pStyle w:val="rvps2"/>
        <w:spacing w:after="150"/>
        <w:rPr>
          <w:i/>
          <w:iCs/>
          <w:lang w:val="uk" w:eastAsia="uk"/>
        </w:rPr>
      </w:pPr>
      <w:bookmarkStart w:id="4" w:name="n475"/>
      <w:bookmarkEnd w:id="4"/>
      <w:r>
        <w:rPr>
          <w:rStyle w:val="spanrvts46"/>
          <w:lang w:val="uk" w:eastAsia="uk"/>
        </w:rPr>
        <w:t xml:space="preserve">{У тексті Положення слова “державної митної справи” замінено словами “митна справа” згідно з Постановою КМ </w:t>
      </w:r>
      <w:hyperlink r:id="rId5" w:anchor="n49" w:tgtFrame="_blank" w:history="1">
        <w:r>
          <w:rPr>
            <w:rStyle w:val="arvts100"/>
            <w:lang w:val="uk" w:eastAsia="uk"/>
          </w:rPr>
          <w:t>№ 924 від 30.09.2020</w:t>
        </w:r>
      </w:hyperlink>
      <w:r>
        <w:rPr>
          <w:rStyle w:val="spanrvts46"/>
          <w:lang w:val="uk" w:eastAsia="uk"/>
        </w:rPr>
        <w:t>}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5" w:name="n210"/>
      <w:bookmarkEnd w:id="5"/>
      <w:r>
        <w:rPr>
          <w:lang w:val="uk" w:eastAsia="uk"/>
        </w:rPr>
        <w:t>1. Державна митна служба України (Держ</w:t>
      </w:r>
      <w:r>
        <w:rPr>
          <w:lang w:val="uk" w:eastAsia="uk"/>
        </w:rPr>
        <w:t>митслужба) є центральним органом виконавчої влади, діяльність якого спрямовується та координується Кабінетом Міністрів України через Міністра фінансів.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6" w:name="n211"/>
      <w:bookmarkEnd w:id="6"/>
      <w:r>
        <w:rPr>
          <w:lang w:val="uk" w:eastAsia="uk"/>
        </w:rPr>
        <w:t>Держмитслужба реалізує державну митну політику, державну політику у сфері боротьби з правопорушеннями пі</w:t>
      </w:r>
      <w:r>
        <w:rPr>
          <w:lang w:val="uk" w:eastAsia="uk"/>
        </w:rPr>
        <w:t>д час застосування законодавства з питань митної справи.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7" w:name="n212"/>
      <w:bookmarkEnd w:id="7"/>
      <w:r>
        <w:rPr>
          <w:lang w:val="uk" w:eastAsia="uk"/>
        </w:rPr>
        <w:t xml:space="preserve">2. Держмитслужба у своїй діяльності керується </w:t>
      </w:r>
      <w:hyperlink r:id="rId6" w:tgtFrame="_blank" w:history="1">
        <w:r>
          <w:rPr>
            <w:rStyle w:val="arvts96"/>
            <w:lang w:val="uk" w:eastAsia="uk"/>
          </w:rPr>
          <w:t>Конституцією</w:t>
        </w:r>
      </w:hyperlink>
      <w:r>
        <w:rPr>
          <w:lang w:val="uk" w:eastAsia="uk"/>
        </w:rPr>
        <w:t xml:space="preserve"> та законами України, актами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іншими актами законодавства.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8" w:name="n213"/>
      <w:bookmarkEnd w:id="8"/>
      <w:r>
        <w:rPr>
          <w:lang w:val="uk" w:eastAsia="uk"/>
        </w:rPr>
        <w:t>3. Основними завданнями Держмитслужби є: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9" w:name="n214"/>
      <w:bookmarkEnd w:id="9"/>
      <w:r>
        <w:rPr>
          <w:lang w:val="uk" w:eastAsia="uk"/>
        </w:rPr>
        <w:t>1) забе</w:t>
      </w:r>
      <w:r>
        <w:rPr>
          <w:lang w:val="uk" w:eastAsia="uk"/>
        </w:rPr>
        <w:t>зпечення реалізації державної митної політики, зокрема забезпечення митної безпеки та захисту митних інтересів України і створення сприятливих умов для розвитку зовнішньоекономічної діяльності, збереження належного балансу між митним контролем і спрощенням</w:t>
      </w:r>
      <w:r>
        <w:rPr>
          <w:lang w:val="uk" w:eastAsia="uk"/>
        </w:rPr>
        <w:t xml:space="preserve"> законної торгівлі;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0" w:name="n215"/>
      <w:bookmarkEnd w:id="10"/>
      <w:r>
        <w:rPr>
          <w:lang w:val="uk" w:eastAsia="uk"/>
        </w:rPr>
        <w:t>2) забезпечення реалізації державної політики у сфері боротьби з правопорушеннями під час застосування законодавства з питань митної справи, запобігання та протидії контрабанді, боротьби з порушеннями митних правил;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1" w:name="n216"/>
      <w:bookmarkEnd w:id="11"/>
      <w:r>
        <w:rPr>
          <w:lang w:val="uk" w:eastAsia="uk"/>
        </w:rPr>
        <w:t>3) внесення пропозиц</w:t>
      </w:r>
      <w:r>
        <w:rPr>
          <w:lang w:val="uk" w:eastAsia="uk"/>
        </w:rPr>
        <w:t>ій щодо забезпечення формування державної митної політики на розгляд Міністра фінансів.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2" w:name="n217"/>
      <w:bookmarkEnd w:id="12"/>
      <w:r>
        <w:rPr>
          <w:lang w:val="uk" w:eastAsia="uk"/>
        </w:rPr>
        <w:t>4. Держмитслужба відповідно до покладених на неї завдань: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3" w:name="n218"/>
      <w:bookmarkEnd w:id="13"/>
      <w:r>
        <w:rPr>
          <w:lang w:val="uk" w:eastAsia="uk"/>
        </w:rPr>
        <w:t xml:space="preserve">1) узагальнює практику застосування законодавства з питань, що належать до компетенції Держмитслужби, вносить </w:t>
      </w:r>
      <w:r>
        <w:rPr>
          <w:lang w:val="uk" w:eastAsia="uk"/>
        </w:rPr>
        <w:t>в установленому порядку на розгляд Міністра фінансів пропозиції щодо вдосконалення законодавчих актів, актів Президента України та Кабінету Міністрів України, нормативно-правових актів центральних органів виконавчої влади, наказів Мінфіну, а також подає Мі</w:t>
      </w:r>
      <w:r>
        <w:rPr>
          <w:lang w:val="uk" w:eastAsia="uk"/>
        </w:rPr>
        <w:t>ністрові фінансів для погодження позицію щодо проектів нормативно-правових актів, розробниками яких є інші центральні органи виконавчої влади;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4" w:name="n219"/>
      <w:bookmarkEnd w:id="14"/>
      <w:r>
        <w:rPr>
          <w:lang w:val="uk" w:eastAsia="uk"/>
        </w:rPr>
        <w:t>2) розробляє проекти законів, актів Президента України та Кабінету Міністрів України, наказів Мінфіну з питань, щ</w:t>
      </w:r>
      <w:r>
        <w:rPr>
          <w:lang w:val="uk" w:eastAsia="uk"/>
        </w:rPr>
        <w:t>о належать до компетенції Держмитслужби, та в установленому порядку подає їх Міністрові фінансів;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5" w:name="n220"/>
      <w:bookmarkEnd w:id="15"/>
      <w:r>
        <w:rPr>
          <w:lang w:val="uk" w:eastAsia="uk"/>
        </w:rPr>
        <w:t>3) забезпечує та здійснює контроль за дотриманням вимог законодавства з питань митної справи та в межах повноважень, визначених законом, законодавства з інших</w:t>
      </w:r>
      <w:r>
        <w:rPr>
          <w:lang w:val="uk" w:eastAsia="uk"/>
        </w:rPr>
        <w:t xml:space="preserve"> питань, контроль за </w:t>
      </w:r>
      <w:r>
        <w:rPr>
          <w:lang w:val="uk" w:eastAsia="uk"/>
        </w:rPr>
        <w:lastRenderedPageBreak/>
        <w:t>дотриманням якого покладено на Держмитслужбу, під час переміщення товарів через митний кордон України та після завершення операцій з митного контролю та митного оформлення;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6" w:name="n221"/>
      <w:bookmarkEnd w:id="16"/>
      <w:r>
        <w:rPr>
          <w:lang w:val="uk" w:eastAsia="uk"/>
        </w:rPr>
        <w:t>4) забезпечує та здійснює контроль за дотриманням вимог законо</w:t>
      </w:r>
      <w:r>
        <w:rPr>
          <w:lang w:val="uk" w:eastAsia="uk"/>
        </w:rPr>
        <w:t>давства з питань митної справи на всій території України, у тому числі у вільних митних зонах, територіальному морі, пунктах пропуску через державний кордон, прикордонній смузі та контрольованих прикордонних районах, виключній (морській) економічній зоні У</w:t>
      </w:r>
      <w:r>
        <w:rPr>
          <w:lang w:val="uk" w:eastAsia="uk"/>
        </w:rPr>
        <w:t>країни та прилеглій зоні України;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7" w:name="n222"/>
      <w:bookmarkEnd w:id="17"/>
      <w:r>
        <w:rPr>
          <w:lang w:val="uk" w:eastAsia="uk"/>
        </w:rPr>
        <w:t>5) забезпечує та здійснює контроль за дотриманням підприємствами і громадянами установленого законодавством порядку переміщення товарів, транспортних засобів через митний кордон України;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8" w:name="n223"/>
      <w:bookmarkEnd w:id="18"/>
      <w:r>
        <w:rPr>
          <w:lang w:val="uk" w:eastAsia="uk"/>
        </w:rPr>
        <w:t xml:space="preserve">6) забезпечує та здійснює контроль </w:t>
      </w:r>
      <w:r>
        <w:rPr>
          <w:lang w:val="uk" w:eastAsia="uk"/>
        </w:rPr>
        <w:t>за застосуванням митних режимів, цільовим використанням товарів, поміщених у відповідний митний режим;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9" w:name="n224"/>
      <w:bookmarkEnd w:id="19"/>
      <w:r>
        <w:rPr>
          <w:lang w:val="uk" w:eastAsia="uk"/>
        </w:rPr>
        <w:t>7) вживає заходів щодо сприяння захисту прав інтелектуальної власності під час провадження зовнішньоекономічної діяльності, недопущення переміщення через</w:t>
      </w:r>
      <w:r>
        <w:rPr>
          <w:lang w:val="uk" w:eastAsia="uk"/>
        </w:rPr>
        <w:t xml:space="preserve"> митний кордон України контрафактних товарів;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20" w:name="n225"/>
      <w:bookmarkEnd w:id="20"/>
      <w:r>
        <w:rPr>
          <w:lang w:val="uk" w:eastAsia="uk"/>
        </w:rPr>
        <w:t>8) забезпечує та здійснює в межах повноважень, визначених законом, контроль за дотриманням підприємствами і громадянами вимог законодавства з питань здійснення державного контролю за міжнародними передачами тов</w:t>
      </w:r>
      <w:r>
        <w:rPr>
          <w:lang w:val="uk" w:eastAsia="uk"/>
        </w:rPr>
        <w:t>арів військового призначення та подвійного використання;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21" w:name="n226"/>
      <w:bookmarkEnd w:id="21"/>
      <w:r>
        <w:rPr>
          <w:lang w:val="uk" w:eastAsia="uk"/>
        </w:rPr>
        <w:t xml:space="preserve">9) надає статус гаранта та веде реєстр гарантів; здійснює допуск перевізників-резидентів до перевезень згідно з </w:t>
      </w:r>
      <w:hyperlink r:id="rId7" w:tgtFrame="_blank" w:history="1">
        <w:r>
          <w:rPr>
            <w:rStyle w:val="arvts96"/>
            <w:lang w:val="uk" w:eastAsia="uk"/>
          </w:rPr>
          <w:t>Митною конвенці</w:t>
        </w:r>
        <w:r>
          <w:rPr>
            <w:rStyle w:val="arvts96"/>
            <w:lang w:val="uk" w:eastAsia="uk"/>
          </w:rPr>
          <w:t>єю про міжнародне перевезення вантажів із застосуванням книжки МДП (Конвенції МДП) 1975 року</w:t>
        </w:r>
      </w:hyperlink>
      <w:r>
        <w:rPr>
          <w:lang w:val="uk" w:eastAsia="uk"/>
        </w:rPr>
        <w:t>;</w:t>
      </w:r>
    </w:p>
    <w:p w:rsidR="00A21B6C" w:rsidRDefault="00F303B5">
      <w:pPr>
        <w:pStyle w:val="rvps2"/>
        <w:spacing w:after="150"/>
        <w:rPr>
          <w:i/>
          <w:iCs/>
          <w:lang w:val="uk" w:eastAsia="uk"/>
        </w:rPr>
      </w:pPr>
      <w:bookmarkStart w:id="22" w:name="n434"/>
      <w:bookmarkEnd w:id="22"/>
      <w:r>
        <w:rPr>
          <w:rStyle w:val="spanrvts46"/>
          <w:lang w:val="uk" w:eastAsia="uk"/>
        </w:rPr>
        <w:t xml:space="preserve">{Підпункт 9 пункту 4 із змінами, внесеними згідно з Постановою КМ </w:t>
      </w:r>
      <w:hyperlink r:id="rId8" w:anchor="n12" w:tgtFrame="_blank" w:history="1">
        <w:r>
          <w:rPr>
            <w:rStyle w:val="arvts100"/>
            <w:lang w:val="uk" w:eastAsia="uk"/>
          </w:rPr>
          <w:t>№ 924 в</w:t>
        </w:r>
        <w:r>
          <w:rPr>
            <w:rStyle w:val="arvts100"/>
            <w:lang w:val="uk" w:eastAsia="uk"/>
          </w:rPr>
          <w:t>ід 30.09.2020</w:t>
        </w:r>
      </w:hyperlink>
      <w:r>
        <w:rPr>
          <w:rStyle w:val="spanrvts46"/>
          <w:lang w:val="uk" w:eastAsia="uk"/>
        </w:rPr>
        <w:t>}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23" w:name="n227"/>
      <w:bookmarkEnd w:id="23"/>
      <w:r>
        <w:rPr>
          <w:lang w:val="uk" w:eastAsia="uk"/>
        </w:rPr>
        <w:t>10) забезпечує та здійснює контроль за наданням територіальним органам гарантій забезпечення сплати митних платежів, організовує та здійснює стягнення коштів у разі невиконання забезпечених гарантіями зобов’язань із сплати митних платежів, в</w:t>
      </w:r>
      <w:r>
        <w:rPr>
          <w:lang w:val="uk" w:eastAsia="uk"/>
        </w:rPr>
        <w:t>заємодіє з гарантами;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24" w:name="n228"/>
      <w:bookmarkEnd w:id="24"/>
      <w:r>
        <w:rPr>
          <w:lang w:val="uk" w:eastAsia="uk"/>
        </w:rPr>
        <w:t xml:space="preserve">11) здійснює, зокрема разом з іншими державними органами та митними органами іноземних держав, заходи щодо інтегрованого управління кордоном, вдосконалення процедури пропуску через державний кордон товарів і транспортних засобів, </w:t>
      </w:r>
      <w:r>
        <w:rPr>
          <w:lang w:val="uk" w:eastAsia="uk"/>
        </w:rPr>
        <w:t>виконання митних формальностей відповідно до вимог законодавства з питань митної справи;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25" w:name="n229"/>
      <w:bookmarkEnd w:id="25"/>
      <w:r>
        <w:rPr>
          <w:lang w:val="uk" w:eastAsia="uk"/>
        </w:rPr>
        <w:t>12) впроваджує спрощені митні процедури відповідно до законодавства та сприяє створенню умов для полегшення торгівлі, сприяння транзиту, збільшення товарообігу та паса</w:t>
      </w:r>
      <w:r>
        <w:rPr>
          <w:lang w:val="uk" w:eastAsia="uk"/>
        </w:rPr>
        <w:t>жиропотоку через митний кордон України;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26" w:name="n230"/>
      <w:bookmarkEnd w:id="26"/>
      <w:r>
        <w:rPr>
          <w:lang w:val="uk" w:eastAsia="uk"/>
        </w:rPr>
        <w:t>13) забезпечує та здійснює контроль за доставкою товарів, які перебувають під митним контролем, до митниць призначення; формує перелік місць доставки;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27" w:name="n231"/>
      <w:bookmarkEnd w:id="27"/>
      <w:r>
        <w:rPr>
          <w:lang w:val="uk" w:eastAsia="uk"/>
        </w:rPr>
        <w:t>14) надає дозволи на провадження митної брокерської діяльності, в</w:t>
      </w:r>
      <w:r>
        <w:rPr>
          <w:lang w:val="uk" w:eastAsia="uk"/>
        </w:rPr>
        <w:t>ідкриття та експлуатацію митних складів, складів тимчасового зберігання, магазинів безмитної торгівлі, вантажних митних комплексів, вільних митних зон комерційного або сервісного типу;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28" w:name="n232"/>
      <w:bookmarkEnd w:id="28"/>
      <w:r>
        <w:rPr>
          <w:lang w:val="uk" w:eastAsia="uk"/>
        </w:rPr>
        <w:t>15) забезпечує та здійснює контроль за дотриманням правил переміщення в</w:t>
      </w:r>
      <w:r>
        <w:rPr>
          <w:lang w:val="uk" w:eastAsia="uk"/>
        </w:rPr>
        <w:t>алютних цінностей через митний кордон України;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29" w:name="n233"/>
      <w:bookmarkEnd w:id="29"/>
      <w:r>
        <w:rPr>
          <w:lang w:val="uk" w:eastAsia="uk"/>
        </w:rPr>
        <w:t xml:space="preserve">16) здійснює разом з іншими органами виконавчої влади відповідно до законодавства контроль за переміщенням через митний кордон України культурних цінностей та бере участь у </w:t>
      </w:r>
      <w:r>
        <w:rPr>
          <w:lang w:val="uk" w:eastAsia="uk"/>
        </w:rPr>
        <w:lastRenderedPageBreak/>
        <w:t>вирішенні питань щодо їх безоплатної</w:t>
      </w:r>
      <w:r>
        <w:rPr>
          <w:lang w:val="uk" w:eastAsia="uk"/>
        </w:rPr>
        <w:t xml:space="preserve"> передачі для постійного зберігання в державну частину музейного, бібліотечного та архівного фондів або релігійним організаціям;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30" w:name="n234"/>
      <w:bookmarkEnd w:id="30"/>
      <w:r>
        <w:rPr>
          <w:lang w:val="uk" w:eastAsia="uk"/>
        </w:rPr>
        <w:t>17) забезпечує здійснення заходів офіційного контролю у формі попереднього документального контролю в пунктах пропуску (пунктах</w:t>
      </w:r>
      <w:r>
        <w:rPr>
          <w:lang w:val="uk" w:eastAsia="uk"/>
        </w:rPr>
        <w:t xml:space="preserve"> контролю) через державний кордон, організовує міжвідомчу взаємодію з органами державної влади;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31" w:name="n235"/>
      <w:bookmarkEnd w:id="31"/>
      <w:r>
        <w:rPr>
          <w:lang w:val="uk" w:eastAsia="uk"/>
        </w:rPr>
        <w:t>18) здійснює відповідно до закону державний контроль за нехарчовою продукцією під час її ввезення на митну територію України;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32" w:name="n236"/>
      <w:bookmarkEnd w:id="32"/>
      <w:r>
        <w:rPr>
          <w:lang w:val="uk" w:eastAsia="uk"/>
        </w:rPr>
        <w:t>19) організовує та здійснює допуск</w:t>
      </w:r>
      <w:r>
        <w:rPr>
          <w:lang w:val="uk" w:eastAsia="uk"/>
        </w:rPr>
        <w:t xml:space="preserve"> дорожніх транспортних засобів та контейнерів до перевезення товарів під митними печатками і пломбами;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33" w:name="n237"/>
      <w:bookmarkEnd w:id="33"/>
      <w:r>
        <w:rPr>
          <w:lang w:val="uk" w:eastAsia="uk"/>
        </w:rPr>
        <w:t>20) розробляє сучасні технології здійснення митного контролю і митного оформлення, впроваджує нові види технічних та спеціальних засобів митного контролю</w:t>
      </w:r>
      <w:r>
        <w:rPr>
          <w:lang w:val="uk" w:eastAsia="uk"/>
        </w:rPr>
        <w:t>, здійснює контроль за їх застосуванням територіальними органами;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34" w:name="n238"/>
      <w:bookmarkEnd w:id="34"/>
      <w:r>
        <w:rPr>
          <w:lang w:val="uk" w:eastAsia="uk"/>
        </w:rPr>
        <w:t>21) проводить оцінку відповідності (повторну оцінку відповідності) підприємств критеріям авторизованого економічного оператора; надає, зупиняє дію та анулює надану підприємству авторизацію а</w:t>
      </w:r>
      <w:r>
        <w:rPr>
          <w:lang w:val="uk" w:eastAsia="uk"/>
        </w:rPr>
        <w:t>вторизованого економічного оператора;</w:t>
      </w:r>
    </w:p>
    <w:p w:rsidR="00A21B6C" w:rsidRDefault="00F303B5">
      <w:pPr>
        <w:pStyle w:val="rvps2"/>
        <w:spacing w:after="150"/>
        <w:rPr>
          <w:i/>
          <w:iCs/>
          <w:lang w:val="uk" w:eastAsia="uk"/>
        </w:rPr>
      </w:pPr>
      <w:bookmarkStart w:id="35" w:name="n435"/>
      <w:bookmarkEnd w:id="35"/>
      <w:r>
        <w:rPr>
          <w:rStyle w:val="spanrvts46"/>
          <w:lang w:val="uk" w:eastAsia="uk"/>
        </w:rPr>
        <w:t xml:space="preserve">{Підпункт 21 пункту 4 в редакції Постанови КМ </w:t>
      </w:r>
      <w:hyperlink r:id="rId9" w:anchor="n13" w:tgtFrame="_blank" w:history="1">
        <w:r>
          <w:rPr>
            <w:rStyle w:val="arvts100"/>
            <w:lang w:val="uk" w:eastAsia="uk"/>
          </w:rPr>
          <w:t>№ 924 від 30.09.2020</w:t>
        </w:r>
      </w:hyperlink>
      <w:r>
        <w:rPr>
          <w:rStyle w:val="spanrvts46"/>
          <w:lang w:val="uk" w:eastAsia="uk"/>
        </w:rPr>
        <w:t>}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36" w:name="n239"/>
      <w:bookmarkEnd w:id="36"/>
      <w:r>
        <w:rPr>
          <w:lang w:val="uk" w:eastAsia="uk"/>
        </w:rPr>
        <w:t xml:space="preserve">22) координує діяльність митниць із здійснення моніторингу відповідності підприємств критеріям авторизованого економічного оператора та застосування підприємствами спеціальних спрощень, передбачених </w:t>
      </w:r>
      <w:hyperlink r:id="rId10" w:tgtFrame="_blank" w:history="1">
        <w:r>
          <w:rPr>
            <w:rStyle w:val="arvts96"/>
            <w:lang w:val="uk" w:eastAsia="uk"/>
          </w:rPr>
          <w:t>Митним кодексом України</w:t>
        </w:r>
      </w:hyperlink>
      <w:r>
        <w:rPr>
          <w:lang w:val="uk" w:eastAsia="uk"/>
        </w:rPr>
        <w:t>;</w:t>
      </w:r>
    </w:p>
    <w:p w:rsidR="00A21B6C" w:rsidRDefault="00F303B5">
      <w:pPr>
        <w:pStyle w:val="rvps2"/>
        <w:spacing w:after="150"/>
        <w:rPr>
          <w:i/>
          <w:iCs/>
          <w:lang w:val="uk" w:eastAsia="uk"/>
        </w:rPr>
      </w:pPr>
      <w:bookmarkStart w:id="37" w:name="n436"/>
      <w:bookmarkEnd w:id="37"/>
      <w:r>
        <w:rPr>
          <w:rStyle w:val="spanrvts46"/>
          <w:lang w:val="uk" w:eastAsia="uk"/>
        </w:rPr>
        <w:t xml:space="preserve">{Підпункт 22 пункту 4 в редакції Постанови КМ </w:t>
      </w:r>
      <w:hyperlink r:id="rId11" w:anchor="n13" w:tgtFrame="_blank" w:history="1">
        <w:r>
          <w:rPr>
            <w:rStyle w:val="arvts100"/>
            <w:lang w:val="uk" w:eastAsia="uk"/>
          </w:rPr>
          <w:t>№ 924 від 30.09.2020</w:t>
        </w:r>
      </w:hyperlink>
      <w:r>
        <w:rPr>
          <w:rStyle w:val="spanrvts46"/>
          <w:lang w:val="uk" w:eastAsia="uk"/>
        </w:rPr>
        <w:t>}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38" w:name="n240"/>
      <w:bookmarkEnd w:id="38"/>
      <w:r>
        <w:rPr>
          <w:lang w:val="uk" w:eastAsia="uk"/>
        </w:rPr>
        <w:t>23) організовує та забезпечує виконання територіальними орг</w:t>
      </w:r>
      <w:r>
        <w:rPr>
          <w:lang w:val="uk" w:eastAsia="uk"/>
        </w:rPr>
        <w:t>анами митних формальностей відповідно до вимог законодавства з питань митної справи;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39" w:name="n241"/>
      <w:bookmarkEnd w:id="39"/>
      <w:r>
        <w:rPr>
          <w:lang w:val="uk" w:eastAsia="uk"/>
        </w:rPr>
        <w:t xml:space="preserve">24) організовує та вирішує відповідно до </w:t>
      </w:r>
      <w:hyperlink r:id="rId12" w:tgtFrame="_blank" w:history="1">
        <w:r>
          <w:rPr>
            <w:rStyle w:val="arvts96"/>
            <w:lang w:val="uk" w:eastAsia="uk"/>
          </w:rPr>
          <w:t>Митного кодексу України</w:t>
        </w:r>
      </w:hyperlink>
      <w:r>
        <w:rPr>
          <w:lang w:val="uk" w:eastAsia="uk"/>
        </w:rPr>
        <w:t xml:space="preserve"> питання щодо застосування процедур</w:t>
      </w:r>
      <w:r>
        <w:rPr>
          <w:lang w:val="uk" w:eastAsia="uk"/>
        </w:rPr>
        <w:t>и компромісу;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40" w:name="n242"/>
      <w:bookmarkEnd w:id="40"/>
      <w:r>
        <w:rPr>
          <w:lang w:val="uk" w:eastAsia="uk"/>
        </w:rPr>
        <w:t>25) організовує та здійснює провадження у справах про порушення митних правил, контролює дотримання вимог законодавства під час провадження у справах про порушення митних правил;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41" w:name="n243"/>
      <w:bookmarkEnd w:id="41"/>
      <w:r>
        <w:rPr>
          <w:lang w:val="uk" w:eastAsia="uk"/>
        </w:rPr>
        <w:t>26) запобігає та протидіє контрабанді, здійснює боротьбу з пору</w:t>
      </w:r>
      <w:r>
        <w:rPr>
          <w:lang w:val="uk" w:eastAsia="uk"/>
        </w:rPr>
        <w:t>шеннями митних правил на митній території України;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42" w:name="n244"/>
      <w:bookmarkEnd w:id="42"/>
      <w:r>
        <w:rPr>
          <w:lang w:val="uk" w:eastAsia="uk"/>
        </w:rPr>
        <w:t>27) бере участь у міжнародному співробітництві з питань протидії контрабанді та порушенням митних правил, у тому числі шляхом: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43" w:name="n245"/>
      <w:bookmarkEnd w:id="43"/>
      <w:r>
        <w:rPr>
          <w:lang w:val="uk" w:eastAsia="uk"/>
        </w:rPr>
        <w:t>обміну інформацією з митними, правоохоронними органами та іншими органами іноз</w:t>
      </w:r>
      <w:r>
        <w:rPr>
          <w:lang w:val="uk" w:eastAsia="uk"/>
        </w:rPr>
        <w:t>емних держав з питань протидії незаконному переміщенню наркотичних засобів, психотропних речовин, їх аналогів та прекурсорів;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44" w:name="n246"/>
      <w:bookmarkEnd w:id="44"/>
      <w:r>
        <w:rPr>
          <w:lang w:val="uk" w:eastAsia="uk"/>
        </w:rPr>
        <w:t xml:space="preserve">надання взаємної адміністративної допомоги у запобіганні, виявленні та розслідуванні порушень вимог законодавства з питань митної </w:t>
      </w:r>
      <w:r>
        <w:rPr>
          <w:lang w:val="uk" w:eastAsia="uk"/>
        </w:rPr>
        <w:t>справи на підставі міжнародних угод та обміну інформацією з митними, правоохоронними органами та іншими органами іноземних держав і міжнародних організацій тощо;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45" w:name="n247"/>
      <w:bookmarkEnd w:id="45"/>
      <w:r>
        <w:rPr>
          <w:lang w:val="uk" w:eastAsia="uk"/>
        </w:rPr>
        <w:t>надіслання запитів до уповноважених органів іноземних держав для встановлення автентичності до</w:t>
      </w:r>
      <w:r>
        <w:rPr>
          <w:lang w:val="uk" w:eastAsia="uk"/>
        </w:rPr>
        <w:t>кументів, поданих митницями Держмитслужби під час переміщення товарів, транспортних засобів через митний кордон України;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46" w:name="n248"/>
      <w:bookmarkEnd w:id="46"/>
      <w:r>
        <w:rPr>
          <w:lang w:val="uk" w:eastAsia="uk"/>
        </w:rPr>
        <w:lastRenderedPageBreak/>
        <w:t xml:space="preserve">28) організовує та провадить відповідно до закону оперативно-розшукову діяльність та здійснює контроль за її провадженням оперативними </w:t>
      </w:r>
      <w:r>
        <w:rPr>
          <w:lang w:val="uk" w:eastAsia="uk"/>
        </w:rPr>
        <w:t>підрозділами Держмитслужби та її територіальних органів, які ведуть боротьбу з контрабандою; взаємодіє в межах повноважень, визначених законом, з іншими органами, що провадять таку діяльність; вживає в межах повноважень, визначених законом, заходів до відш</w:t>
      </w:r>
      <w:r>
        <w:rPr>
          <w:lang w:val="uk" w:eastAsia="uk"/>
        </w:rPr>
        <w:t>кодування завданих державі збитків;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47" w:name="n249"/>
      <w:bookmarkEnd w:id="47"/>
      <w:r>
        <w:rPr>
          <w:lang w:val="uk" w:eastAsia="uk"/>
        </w:rPr>
        <w:t>29) виявляє причини та умови, що сприяли вчиненню контрабанди та інших правопорушень у сфері митної справи, вживає заходів до їх усунення;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48" w:name="n250"/>
      <w:bookmarkEnd w:id="48"/>
      <w:r>
        <w:rPr>
          <w:lang w:val="uk" w:eastAsia="uk"/>
        </w:rPr>
        <w:t xml:space="preserve">30) подає Мінфіну пропозиції щодо складення бюджетної декларації, проекту закону </w:t>
      </w:r>
      <w:r>
        <w:rPr>
          <w:lang w:val="uk" w:eastAsia="uk"/>
        </w:rPr>
        <w:t>про Державний бюджет України на відповідний рік, у тому числі щодо визначення прогнозних (індикативних) показників доходів державного бюджету на основі макроекономічних показників та тенденцій розвитку світової економіки;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49" w:name="n251"/>
      <w:bookmarkEnd w:id="49"/>
      <w:r>
        <w:rPr>
          <w:lang w:val="uk" w:eastAsia="uk"/>
        </w:rPr>
        <w:t>31) організовує та здійснює веденн</w:t>
      </w:r>
      <w:r>
        <w:rPr>
          <w:lang w:val="uk" w:eastAsia="uk"/>
        </w:rPr>
        <w:t>я обліку і адміністрування митних та інших платежів, контроль за справлянням яких законом покладено на Держмитслужбу, забезпечує контроль за своєчасністю, достовірністю, повнотою їх нарахування та сплати у повному обсязі платниками податків до відповідного</w:t>
      </w:r>
      <w:r>
        <w:rPr>
          <w:lang w:val="uk" w:eastAsia="uk"/>
        </w:rPr>
        <w:t xml:space="preserve"> бюджету під час переміщення товарів через митний кордон України та після завершення операцій з митного контролю та митного оформлення;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50" w:name="n252"/>
      <w:bookmarkEnd w:id="50"/>
      <w:r>
        <w:rPr>
          <w:lang w:val="uk" w:eastAsia="uk"/>
        </w:rPr>
        <w:t>32) забезпечує та здійснює контроль за правильністю визначення митної вартості товарів відповідно до законодавства з пит</w:t>
      </w:r>
      <w:r>
        <w:rPr>
          <w:lang w:val="uk" w:eastAsia="uk"/>
        </w:rPr>
        <w:t>ань митної справи, а також за правильністю класифікації та визначення країни походження товарів, що переміщуються через митний кордон України, в тому числі після завершення операцій з митного контролю та митного оформлення; взаємодіє з митними адміністраці</w:t>
      </w:r>
      <w:r>
        <w:rPr>
          <w:lang w:val="uk" w:eastAsia="uk"/>
        </w:rPr>
        <w:t>ями та іншими уповноваженими органами іноземних держав з питань проведення перевірки автентичності документів, які надавалися для підтвердження заявленої митної вартості, класифікації та країни походження товарів;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51" w:name="n253"/>
      <w:bookmarkEnd w:id="51"/>
      <w:r>
        <w:rPr>
          <w:lang w:val="uk" w:eastAsia="uk"/>
        </w:rPr>
        <w:t>33) організовує та проводить верифікацію (</w:t>
      </w:r>
      <w:r>
        <w:rPr>
          <w:lang w:val="uk" w:eastAsia="uk"/>
        </w:rPr>
        <w:t>встановлення достовірності) документів про походження товарів з України та здійснює у випадках, визначених міжнародними договорами, видачу сертифікатів про походження товару з України та надання статусу уповноваженого (схваленого) експортера;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52" w:name="n254"/>
      <w:bookmarkEnd w:id="52"/>
      <w:r>
        <w:rPr>
          <w:lang w:val="uk" w:eastAsia="uk"/>
        </w:rPr>
        <w:t>34) проводить</w:t>
      </w:r>
      <w:r>
        <w:rPr>
          <w:lang w:val="uk" w:eastAsia="uk"/>
        </w:rPr>
        <w:t xml:space="preserve"> відповідно до законодавства документальні перевірки дотримання вимог законодавства з питань митної справи, у тому числі своєчасності, достовірності, повноти нарахування та сплати у повному обсязі митних платежів, і зустрічні звірки;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53" w:name="n255"/>
      <w:bookmarkEnd w:id="53"/>
      <w:r>
        <w:rPr>
          <w:lang w:val="uk" w:eastAsia="uk"/>
        </w:rPr>
        <w:t xml:space="preserve">35) забезпечує та </w:t>
      </w:r>
      <w:r>
        <w:rPr>
          <w:lang w:val="uk" w:eastAsia="uk"/>
        </w:rPr>
        <w:t>здійснює контроль за проведенням роботи та надає в межах повноважень, визначених законом, розстрочення сплати митних платежів під час ввезення товарів на митну територію України в установленому законодавством порядку;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54" w:name="n256"/>
      <w:bookmarkEnd w:id="54"/>
      <w:r>
        <w:rPr>
          <w:lang w:val="uk" w:eastAsia="uk"/>
        </w:rPr>
        <w:t xml:space="preserve">36) визначає у передбачених </w:t>
      </w:r>
      <w:hyperlink r:id="rId13" w:tgtFrame="_blank" w:history="1">
        <w:r>
          <w:rPr>
            <w:rStyle w:val="arvts96"/>
            <w:lang w:val="uk" w:eastAsia="uk"/>
          </w:rPr>
          <w:t>Митним</w:t>
        </w:r>
      </w:hyperlink>
      <w:r>
        <w:rPr>
          <w:lang w:val="uk" w:eastAsia="uk"/>
        </w:rPr>
        <w:t xml:space="preserve"> та </w:t>
      </w:r>
      <w:hyperlink r:id="rId14" w:tgtFrame="_blank" w:history="1">
        <w:r>
          <w:rPr>
            <w:rStyle w:val="arvts96"/>
            <w:lang w:val="uk" w:eastAsia="uk"/>
          </w:rPr>
          <w:t>Податковим</w:t>
        </w:r>
      </w:hyperlink>
      <w:r>
        <w:rPr>
          <w:lang w:val="uk" w:eastAsia="uk"/>
        </w:rPr>
        <w:t xml:space="preserve"> кодексами України випадках суми податкових та грошових зобов’язань платників податків;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55" w:name="n257"/>
      <w:bookmarkEnd w:id="55"/>
      <w:r>
        <w:rPr>
          <w:lang w:val="uk" w:eastAsia="uk"/>
        </w:rPr>
        <w:t>37) застосовує</w:t>
      </w:r>
      <w:r>
        <w:rPr>
          <w:lang w:val="uk" w:eastAsia="uk"/>
        </w:rPr>
        <w:t xml:space="preserve"> до платників податків передбачені законом штрафні (фінансові) санкції за порушення вимог законодавства з питань митної справи та законодавства з інших питань, контроль за дотриманням якого покладено на Держмитслужбу, інші санкції та обмеження у торгівлі з</w:t>
      </w:r>
      <w:r>
        <w:rPr>
          <w:lang w:val="uk" w:eastAsia="uk"/>
        </w:rPr>
        <w:t xml:space="preserve"> окремими країнами відповідно до міжнародних актів;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56" w:name="n484"/>
      <w:bookmarkEnd w:id="56"/>
      <w:r>
        <w:rPr>
          <w:lang w:val="uk" w:eastAsia="uk"/>
        </w:rPr>
        <w:t>37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1</w:t>
      </w:r>
      <w:r>
        <w:rPr>
          <w:lang w:val="uk" w:eastAsia="uk"/>
        </w:rPr>
        <w:t>) виконує в межах компетенції рішення Ради національної безпеки і оборони України щодо застосування, скасування та внесення змін до спеціальних економічних та інших обмежувальних заходів (санкцій) до юридичних та/або фізичних осіб, прийнятих і введених у д</w:t>
      </w:r>
      <w:r>
        <w:rPr>
          <w:lang w:val="uk" w:eastAsia="uk"/>
        </w:rPr>
        <w:t xml:space="preserve">ію відповідно до </w:t>
      </w:r>
      <w:hyperlink r:id="rId15" w:tgtFrame="_blank" w:history="1">
        <w:r>
          <w:rPr>
            <w:rStyle w:val="arvts96"/>
            <w:lang w:val="uk" w:eastAsia="uk"/>
          </w:rPr>
          <w:t>Закону України</w:t>
        </w:r>
      </w:hyperlink>
      <w:r>
        <w:rPr>
          <w:lang w:val="uk" w:eastAsia="uk"/>
        </w:rPr>
        <w:t xml:space="preserve"> “Про санкції”;</w:t>
      </w:r>
    </w:p>
    <w:p w:rsidR="00A21B6C" w:rsidRDefault="00F303B5">
      <w:pPr>
        <w:pStyle w:val="rvps2"/>
        <w:spacing w:after="150"/>
        <w:rPr>
          <w:i/>
          <w:iCs/>
          <w:lang w:val="uk" w:eastAsia="uk"/>
        </w:rPr>
      </w:pPr>
      <w:bookmarkStart w:id="57" w:name="n485"/>
      <w:bookmarkEnd w:id="57"/>
      <w:r>
        <w:rPr>
          <w:rStyle w:val="spanrvts46"/>
          <w:lang w:val="uk" w:eastAsia="uk"/>
        </w:rPr>
        <w:t>{Пункт 4 доповнено підпунктом 37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1</w:t>
      </w:r>
      <w:r>
        <w:rPr>
          <w:rStyle w:val="spanrvts46"/>
          <w:lang w:val="uk" w:eastAsia="uk"/>
        </w:rPr>
        <w:t xml:space="preserve"> згідно з Постановою КМ </w:t>
      </w:r>
      <w:hyperlink r:id="rId16" w:anchor="n5" w:tgtFrame="_blank" w:history="1">
        <w:r>
          <w:rPr>
            <w:rStyle w:val="arvts100"/>
            <w:lang w:val="uk" w:eastAsia="uk"/>
          </w:rPr>
          <w:t>№ 672 від 10.06.2022</w:t>
        </w:r>
      </w:hyperlink>
      <w:r>
        <w:rPr>
          <w:rStyle w:val="spanrvts46"/>
          <w:lang w:val="uk" w:eastAsia="uk"/>
        </w:rPr>
        <w:t>}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58" w:name="n258"/>
      <w:bookmarkEnd w:id="58"/>
      <w:r>
        <w:rPr>
          <w:lang w:val="uk" w:eastAsia="uk"/>
        </w:rPr>
        <w:lastRenderedPageBreak/>
        <w:t>38) здійснює ведення митної статистики; проводить аналіз та оцінку товаропотоків у розрізі країн-партнерів та окремих країн експорту, імпорту та транзиту;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59" w:name="n259"/>
      <w:bookmarkEnd w:id="59"/>
      <w:r>
        <w:rPr>
          <w:lang w:val="uk" w:eastAsia="uk"/>
        </w:rPr>
        <w:t xml:space="preserve">39) здійснює ведення </w:t>
      </w:r>
      <w:hyperlink r:id="rId17" w:anchor="n3" w:tgtFrame="_blank" w:history="1">
        <w:r>
          <w:rPr>
            <w:rStyle w:val="arvts96"/>
            <w:lang w:val="uk" w:eastAsia="uk"/>
          </w:rPr>
          <w:t>Української класифікації товарів зовнішньоекономічної діяльності</w:t>
        </w:r>
      </w:hyperlink>
      <w:r>
        <w:rPr>
          <w:lang w:val="uk" w:eastAsia="uk"/>
        </w:rPr>
        <w:t>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60" w:name="n260"/>
      <w:bookmarkEnd w:id="60"/>
      <w:r>
        <w:rPr>
          <w:lang w:val="uk" w:eastAsia="uk"/>
        </w:rPr>
        <w:t>40) забезпечує та здійснює контроль за застосуванням відповідно до закону заходів тарифного та нетарифного регулювання зовнішньоекономічної діяльності під</w:t>
      </w:r>
      <w:r>
        <w:rPr>
          <w:lang w:val="uk" w:eastAsia="uk"/>
        </w:rPr>
        <w:t xml:space="preserve"> час пропуску товарів через митний кордон України, випуску їх у відповідний митний режим, а також після такого випуску;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61" w:name="n261"/>
      <w:bookmarkEnd w:id="61"/>
      <w:r>
        <w:rPr>
          <w:lang w:val="uk" w:eastAsia="uk"/>
        </w:rPr>
        <w:t>41) організовує та здійснює ведення обліку осіб, які здійснюють операції з товарами;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62" w:name="n262"/>
      <w:bookmarkEnd w:id="62"/>
      <w:r>
        <w:rPr>
          <w:lang w:val="uk" w:eastAsia="uk"/>
        </w:rPr>
        <w:t>42) організовує та здійснює ведення обліку, зберіга</w:t>
      </w:r>
      <w:r>
        <w:rPr>
          <w:lang w:val="uk" w:eastAsia="uk"/>
        </w:rPr>
        <w:t>ння, проведення оцінки вилучених, прийнятих на зберігання, розміщених у митний режим відмови на користь держави товарів, а також товарів, які були виявлені (знайдені) під час здійснення митного контролю в зонах митного контролю та/або у транспортних засоба</w:t>
      </w:r>
      <w:r>
        <w:rPr>
          <w:lang w:val="uk" w:eastAsia="uk"/>
        </w:rPr>
        <w:t>х, що перетинають митний кордон України і власник яких невідомий, та розпорядження ними;</w:t>
      </w:r>
    </w:p>
    <w:p w:rsidR="00A21B6C" w:rsidRDefault="00F303B5">
      <w:pPr>
        <w:pStyle w:val="rvps2"/>
        <w:spacing w:after="150"/>
        <w:rPr>
          <w:i/>
          <w:iCs/>
          <w:lang w:val="uk" w:eastAsia="uk"/>
        </w:rPr>
      </w:pPr>
      <w:bookmarkStart w:id="63" w:name="n437"/>
      <w:bookmarkEnd w:id="63"/>
      <w:r>
        <w:rPr>
          <w:rStyle w:val="spanrvts46"/>
          <w:lang w:val="uk" w:eastAsia="uk"/>
        </w:rPr>
        <w:t xml:space="preserve">{Підпункт 42 пункту 4 в редакції Постанови КМ </w:t>
      </w:r>
      <w:hyperlink r:id="rId18" w:anchor="n16" w:tgtFrame="_blank" w:history="1">
        <w:r>
          <w:rPr>
            <w:rStyle w:val="arvts100"/>
            <w:lang w:val="uk" w:eastAsia="uk"/>
          </w:rPr>
          <w:t>№ 924 від 30.09.2020</w:t>
        </w:r>
      </w:hyperlink>
      <w:r>
        <w:rPr>
          <w:rStyle w:val="spanrvts46"/>
          <w:lang w:val="uk" w:eastAsia="uk"/>
        </w:rPr>
        <w:t>}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64" w:name="n263"/>
      <w:bookmarkEnd w:id="64"/>
      <w:r>
        <w:rPr>
          <w:lang w:val="uk" w:eastAsia="uk"/>
        </w:rPr>
        <w:t>43) розроб</w:t>
      </w:r>
      <w:r>
        <w:rPr>
          <w:lang w:val="uk" w:eastAsia="uk"/>
        </w:rPr>
        <w:t>ляє пропозиції до проектів міжнародних договорів України та забезпечує дотримання і виконання зобов’язань, взятих за міжнародними договорами України, з питань, що належать до компетенції Держмитслужби;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65" w:name="n264"/>
      <w:bookmarkEnd w:id="65"/>
      <w:r>
        <w:rPr>
          <w:lang w:val="uk" w:eastAsia="uk"/>
        </w:rPr>
        <w:t>44) укладає в установленому порядку міжнародні міжвідо</w:t>
      </w:r>
      <w:r>
        <w:rPr>
          <w:lang w:val="uk" w:eastAsia="uk"/>
        </w:rPr>
        <w:t>мчі договори з митними органами іноземних держав, проводить у межах повноважень, визначених законом, переговори та консультації щодо підготовки міжнародних договорів з питань митної справи, готує пропозиції щодо укладення таких договорів, а також припиненн</w:t>
      </w:r>
      <w:r>
        <w:rPr>
          <w:lang w:val="uk" w:eastAsia="uk"/>
        </w:rPr>
        <w:t>я та/або зупинення їх дії;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66" w:name="n265"/>
      <w:bookmarkEnd w:id="66"/>
      <w:r>
        <w:rPr>
          <w:lang w:val="uk" w:eastAsia="uk"/>
        </w:rPr>
        <w:t>45) організовує та здійснює адміністрування міжнародних договорів про вільну торгівлю, тарифних квот;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67" w:name="n266"/>
      <w:bookmarkEnd w:id="67"/>
      <w:r>
        <w:rPr>
          <w:lang w:val="uk" w:eastAsia="uk"/>
        </w:rPr>
        <w:t>46) організовує, налагоджує, здійснює міжнародне співробітництво та заходи щодо виконання зобов’язань у сфері європейської та є</w:t>
      </w:r>
      <w:r>
        <w:rPr>
          <w:lang w:val="uk" w:eastAsia="uk"/>
        </w:rPr>
        <w:t>вроатлантичної інтеграції з питань, що належать до компетенції Держмитслужби;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68" w:name="n267"/>
      <w:bookmarkEnd w:id="68"/>
      <w:r>
        <w:rPr>
          <w:lang w:val="uk" w:eastAsia="uk"/>
        </w:rPr>
        <w:t>47) взаємодіє та здійснює обмін інформацією з державними органами, митними та іншими органами іноземних держав, міжнародними організаціями згідно із законодавством;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69" w:name="n268"/>
      <w:bookmarkEnd w:id="69"/>
      <w:r>
        <w:rPr>
          <w:lang w:val="uk" w:eastAsia="uk"/>
        </w:rPr>
        <w:t>48) представл</w:t>
      </w:r>
      <w:r>
        <w:rPr>
          <w:lang w:val="uk" w:eastAsia="uk"/>
        </w:rPr>
        <w:t>яє Україну у Всесвітній митній організації, Підкомітеті з питань митного співробітництва Комітету асоціації України - ЄС у торговельному складі, інших міжнародних організаціях, до компетенції яких належать питання співробітництва в митній сфері;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70" w:name="n269"/>
      <w:bookmarkEnd w:id="70"/>
      <w:r>
        <w:rPr>
          <w:lang w:val="uk" w:eastAsia="uk"/>
        </w:rPr>
        <w:t>49) забезп</w:t>
      </w:r>
      <w:r>
        <w:rPr>
          <w:lang w:val="uk" w:eastAsia="uk"/>
        </w:rPr>
        <w:t>ечує розвиток, здійснює впровадження та технічне супроводження інформаційних, телекомунікаційних та інформаційно-телекомунікаційних систем і технологій, автоматизацію процедур, зокрема контролю за повнотою та правильністю виконання митних формальностей; ор</w:t>
      </w:r>
      <w:r>
        <w:rPr>
          <w:lang w:val="uk" w:eastAsia="uk"/>
        </w:rPr>
        <w:t>ганізовує та здійснює впровадження електронних сервісів для суб’єктів господарювання; забезпечує функціонування єдиного державного інформаційного веб-порталу “Єдине вікно для міжнародної торгівлі”;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71" w:name="n270"/>
      <w:bookmarkEnd w:id="71"/>
      <w:r>
        <w:rPr>
          <w:lang w:val="uk" w:eastAsia="uk"/>
        </w:rPr>
        <w:t>50) проводить аналіз та здійснює управління ризиками з мет</w:t>
      </w:r>
      <w:r>
        <w:rPr>
          <w:lang w:val="uk" w:eastAsia="uk"/>
        </w:rPr>
        <w:t xml:space="preserve">ою визначення форм та обсягів митного контролю, забезпечує проведення моніторингу ризикових зовнішньоекономічних операцій з метою управління ризиками, у тому числі шляхом </w:t>
      </w:r>
      <w:proofErr w:type="spellStart"/>
      <w:r>
        <w:rPr>
          <w:lang w:val="uk" w:eastAsia="uk"/>
        </w:rPr>
        <w:t>таргетингу</w:t>
      </w:r>
      <w:proofErr w:type="spellEnd"/>
      <w:r>
        <w:rPr>
          <w:lang w:val="uk" w:eastAsia="uk"/>
        </w:rPr>
        <w:t>, та ініціювання проведення додаткових заходів щодо митного контролю із зал</w:t>
      </w:r>
      <w:r>
        <w:rPr>
          <w:lang w:val="uk" w:eastAsia="uk"/>
        </w:rPr>
        <w:t>ученням мобільних груп, до складу яких входять посадові особи та працівники апарату Держмитслужби та її територіальних органів;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72" w:name="n271"/>
      <w:bookmarkEnd w:id="72"/>
      <w:r>
        <w:rPr>
          <w:lang w:val="uk" w:eastAsia="uk"/>
        </w:rPr>
        <w:lastRenderedPageBreak/>
        <w:t>51) здійснює в межах повноважень, визначених законом, формування та ведення реєстрів і баз даних, ведення яких покладено законод</w:t>
      </w:r>
      <w:r>
        <w:rPr>
          <w:lang w:val="uk" w:eastAsia="uk"/>
        </w:rPr>
        <w:t>авством на Держмитслужбу;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73" w:name="n272"/>
      <w:bookmarkEnd w:id="73"/>
      <w:r>
        <w:rPr>
          <w:lang w:val="uk" w:eastAsia="uk"/>
        </w:rPr>
        <w:t>52) збирає, узагальнює та аналізує інформацію щодо динаміки цін на світових товарних ринках та забезпечує митниці ціновою інформацією;</w:t>
      </w:r>
    </w:p>
    <w:p w:rsidR="00A21B6C" w:rsidRDefault="00F303B5">
      <w:pPr>
        <w:pStyle w:val="rvps2"/>
        <w:spacing w:after="150"/>
        <w:rPr>
          <w:i/>
          <w:iCs/>
          <w:lang w:val="uk" w:eastAsia="uk"/>
        </w:rPr>
      </w:pPr>
      <w:bookmarkStart w:id="74" w:name="n273"/>
      <w:bookmarkEnd w:id="74"/>
      <w:r>
        <w:rPr>
          <w:rStyle w:val="spanrvts46"/>
          <w:lang w:val="uk" w:eastAsia="uk"/>
        </w:rPr>
        <w:t xml:space="preserve">{Підпункт 53 пункту 4 виключено на підставі Постанови КМ </w:t>
      </w:r>
      <w:hyperlink r:id="rId19" w:anchor="n18" w:tgtFrame="_blank" w:history="1">
        <w:r>
          <w:rPr>
            <w:rStyle w:val="arvts100"/>
            <w:lang w:val="uk" w:eastAsia="uk"/>
          </w:rPr>
          <w:t>№ 924 від 30.09.2020</w:t>
        </w:r>
      </w:hyperlink>
      <w:r>
        <w:rPr>
          <w:rStyle w:val="spanrvts46"/>
          <w:lang w:val="uk" w:eastAsia="uk"/>
        </w:rPr>
        <w:t>}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75" w:name="n274"/>
      <w:bookmarkEnd w:id="75"/>
      <w:r>
        <w:rPr>
          <w:lang w:val="uk" w:eastAsia="uk"/>
        </w:rPr>
        <w:t>54) забезпечує в межах повноважень, визначених законом, реалізацію державної політики щодо державної таємниці та захисту інформації, контроль за її</w:t>
      </w:r>
      <w:r>
        <w:rPr>
          <w:lang w:val="uk" w:eastAsia="uk"/>
        </w:rPr>
        <w:t xml:space="preserve"> збереженням в Держмитслужбі, а також мобілізаційну підготовку, мобілізацію та контроль за здійсненням таких заходів;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76" w:name="n275"/>
      <w:bookmarkEnd w:id="76"/>
      <w:r>
        <w:rPr>
          <w:lang w:val="uk" w:eastAsia="uk"/>
        </w:rPr>
        <w:t>55) забезпечує взаємодію інформаційних систем Держмитслужби та ДПС у режимі реального часу в установленому порядку;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77" w:name="n276"/>
      <w:bookmarkEnd w:id="77"/>
      <w:r>
        <w:rPr>
          <w:lang w:val="uk" w:eastAsia="uk"/>
        </w:rPr>
        <w:t>56) формує інформаційн</w:t>
      </w:r>
      <w:r>
        <w:rPr>
          <w:lang w:val="uk" w:eastAsia="uk"/>
        </w:rPr>
        <w:t>у політику Держмитслужби та її територіальних органів, інформує суспільство про показники роботи, напрями та підсумки діяльності Держмитслужби у порядку та способи, передбачені законодавством;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78" w:name="n277"/>
      <w:bookmarkEnd w:id="78"/>
      <w:r>
        <w:rPr>
          <w:lang w:val="uk" w:eastAsia="uk"/>
        </w:rPr>
        <w:t>57) оприлюднює на офіційному веб-сайті Держмитслужби акти, інші</w:t>
      </w:r>
      <w:r>
        <w:rPr>
          <w:lang w:val="uk" w:eastAsia="uk"/>
        </w:rPr>
        <w:t xml:space="preserve"> офіційні документи та інформацію з питань, що належать до її компетенції, у тому числі інформацію, яка підлягає оприлюдненню відповідно до законодавства;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79" w:name="n278"/>
      <w:bookmarkEnd w:id="79"/>
      <w:r>
        <w:rPr>
          <w:lang w:val="uk" w:eastAsia="uk"/>
        </w:rPr>
        <w:t>58) організовує провадження наукової, науково-технічної, інвестиційної, інформаційної, видавничої дія</w:t>
      </w:r>
      <w:r>
        <w:rPr>
          <w:lang w:val="uk" w:eastAsia="uk"/>
        </w:rPr>
        <w:t>льності, виступає засновником навчальних закладів, науково-дослідних установ, засобів масової інформації з питань, що належать до компетенції Держмитслужби;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80" w:name="n279"/>
      <w:bookmarkEnd w:id="80"/>
      <w:r>
        <w:rPr>
          <w:lang w:val="uk" w:eastAsia="uk"/>
        </w:rPr>
        <w:t>59) організовує роз’яснювальну роботу щодо застосування законодавства з питань, що належать до комп</w:t>
      </w:r>
      <w:r>
        <w:rPr>
          <w:lang w:val="uk" w:eastAsia="uk"/>
        </w:rPr>
        <w:t>етенції Держмитслужби;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81" w:name="n280"/>
      <w:bookmarkEnd w:id="81"/>
      <w:r>
        <w:rPr>
          <w:lang w:val="uk" w:eastAsia="uk"/>
        </w:rPr>
        <w:t xml:space="preserve">60) надає консультації з питань практичного застосування окремих норм законодавства з питань митної справи відповідно до </w:t>
      </w:r>
      <w:hyperlink r:id="rId20" w:tgtFrame="_blank" w:history="1">
        <w:r>
          <w:rPr>
            <w:rStyle w:val="arvts96"/>
            <w:lang w:val="uk" w:eastAsia="uk"/>
          </w:rPr>
          <w:t>Митного кодексу України</w:t>
        </w:r>
      </w:hyperlink>
      <w:r>
        <w:rPr>
          <w:lang w:val="uk" w:eastAsia="uk"/>
        </w:rPr>
        <w:t>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82" w:name="n281"/>
      <w:bookmarkEnd w:id="82"/>
      <w:r>
        <w:rPr>
          <w:lang w:val="uk" w:eastAsia="uk"/>
        </w:rPr>
        <w:t xml:space="preserve">61) співпрацює </w:t>
      </w:r>
      <w:r>
        <w:rPr>
          <w:lang w:val="uk" w:eastAsia="uk"/>
        </w:rPr>
        <w:t>з інститутами громадянського суспільства, забезпечує проведення консультацій з громадськістю, зокрема через громадську раду, з питань митної справи;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83" w:name="n282"/>
      <w:bookmarkEnd w:id="83"/>
      <w:r>
        <w:rPr>
          <w:lang w:val="uk" w:eastAsia="uk"/>
        </w:rPr>
        <w:t>62) здійснює прийом громадян, розгляд звернень (запитів) громадян, народних депутатів України, платників по</w:t>
      </w:r>
      <w:r>
        <w:rPr>
          <w:lang w:val="uk" w:eastAsia="uk"/>
        </w:rPr>
        <w:t>датків, органів державної влади, правоохоронних органів, органів судової влади та інших суб’єктів права на звернення з питань, пов’язаних з діяльністю Держмитслужби, та запитів щодо отримання публічної інформації;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84" w:name="n283"/>
      <w:bookmarkEnd w:id="84"/>
      <w:r>
        <w:rPr>
          <w:lang w:val="uk" w:eastAsia="uk"/>
        </w:rPr>
        <w:t>63) організовує та здійснює кінологічне за</w:t>
      </w:r>
      <w:r>
        <w:rPr>
          <w:lang w:val="uk" w:eastAsia="uk"/>
        </w:rPr>
        <w:t>безпечення діяльності територіальних органів Держмитслужби;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85" w:name="n284"/>
      <w:bookmarkEnd w:id="85"/>
      <w:r>
        <w:rPr>
          <w:lang w:val="uk" w:eastAsia="uk"/>
        </w:rPr>
        <w:t>64) організовує в установленому законодавством порядку проведення митних експертиз та дослідження і провадження експертної діяльності у Держмитслужбі та її територіальних органах;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86" w:name="n285"/>
      <w:bookmarkEnd w:id="86"/>
      <w:r>
        <w:rPr>
          <w:lang w:val="uk" w:eastAsia="uk"/>
        </w:rPr>
        <w:t>65) здійснює від</w:t>
      </w:r>
      <w:r>
        <w:rPr>
          <w:lang w:val="uk" w:eastAsia="uk"/>
        </w:rPr>
        <w:t>повідно до законодавства функції з управління об’єктами державної власності, що належать до сфери управління Держмитслужби;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87" w:name="n286"/>
      <w:bookmarkEnd w:id="87"/>
      <w:r>
        <w:rPr>
          <w:lang w:val="uk" w:eastAsia="uk"/>
        </w:rPr>
        <w:t>66) вживає заходів з метою будівництва, реконструкції, облаштування, технічного переоснащення, утримання і проведення ремонту інфрас</w:t>
      </w:r>
      <w:r>
        <w:rPr>
          <w:lang w:val="uk" w:eastAsia="uk"/>
        </w:rPr>
        <w:t>труктури міжнародних і міждержавних пунктів пропуску для автомобільного сполучення через державний кордон та адміністративних будівель, у тому числі із залученням міжнародної технічної допомоги;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88" w:name="n287"/>
      <w:bookmarkEnd w:id="88"/>
      <w:r>
        <w:rPr>
          <w:lang w:val="uk" w:eastAsia="uk"/>
        </w:rPr>
        <w:t>67) забезпечує охорону територій, будівель, споруд та приміще</w:t>
      </w:r>
      <w:r>
        <w:rPr>
          <w:lang w:val="uk" w:eastAsia="uk"/>
        </w:rPr>
        <w:t>нь Держмитслужби та її територіальних органів, охорону зон митного контролю;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89" w:name="n439"/>
      <w:bookmarkEnd w:id="89"/>
      <w:r>
        <w:rPr>
          <w:lang w:val="uk" w:eastAsia="uk"/>
        </w:rPr>
        <w:lastRenderedPageBreak/>
        <w:t>67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1</w:t>
      </w:r>
      <w:r>
        <w:rPr>
          <w:lang w:val="uk" w:eastAsia="uk"/>
        </w:rPr>
        <w:t>) забезпечує співпрацю з проектами міжнародної технічної допомоги, іноземними донорськими, міжнародними фінансовими організаціями щодо залучення і використання міжнародної тех</w:t>
      </w:r>
      <w:r>
        <w:rPr>
          <w:lang w:val="uk" w:eastAsia="uk"/>
        </w:rPr>
        <w:t>нічної та фінансової допомоги;</w:t>
      </w:r>
    </w:p>
    <w:p w:rsidR="00A21B6C" w:rsidRDefault="00F303B5">
      <w:pPr>
        <w:pStyle w:val="rvps2"/>
        <w:spacing w:after="150"/>
        <w:rPr>
          <w:i/>
          <w:iCs/>
          <w:lang w:val="uk" w:eastAsia="uk"/>
        </w:rPr>
      </w:pPr>
      <w:bookmarkStart w:id="90" w:name="n445"/>
      <w:bookmarkEnd w:id="90"/>
      <w:r>
        <w:rPr>
          <w:rStyle w:val="spanrvts46"/>
          <w:lang w:val="uk" w:eastAsia="uk"/>
        </w:rPr>
        <w:t>{Пункт 4 доповнено підпунктом 67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1</w:t>
      </w:r>
      <w:r>
        <w:rPr>
          <w:rStyle w:val="spanrvts46"/>
          <w:lang w:val="uk" w:eastAsia="uk"/>
        </w:rPr>
        <w:t xml:space="preserve"> згідно з Постановою КМ </w:t>
      </w:r>
      <w:hyperlink r:id="rId21" w:anchor="n19" w:tgtFrame="_blank" w:history="1">
        <w:r>
          <w:rPr>
            <w:rStyle w:val="arvts100"/>
            <w:lang w:val="uk" w:eastAsia="uk"/>
          </w:rPr>
          <w:t>№ 924 від 30.09.2020</w:t>
        </w:r>
      </w:hyperlink>
      <w:r>
        <w:rPr>
          <w:rStyle w:val="spanrvts46"/>
          <w:lang w:val="uk" w:eastAsia="uk"/>
        </w:rPr>
        <w:t>}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91" w:name="n440"/>
      <w:bookmarkEnd w:id="91"/>
      <w:r>
        <w:rPr>
          <w:lang w:val="uk" w:eastAsia="uk"/>
        </w:rPr>
        <w:t>67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2</w:t>
      </w:r>
      <w:r>
        <w:rPr>
          <w:lang w:val="uk" w:eastAsia="uk"/>
        </w:rPr>
        <w:t xml:space="preserve">) забезпечує та організовує здійснення контролю за </w:t>
      </w:r>
      <w:r>
        <w:rPr>
          <w:lang w:val="uk" w:eastAsia="uk"/>
        </w:rPr>
        <w:t>дотриманням порядку застосування митних декларацій, що використовуються під час декларування товарів, які переміщуються через митний кордон України;</w:t>
      </w:r>
    </w:p>
    <w:p w:rsidR="00A21B6C" w:rsidRDefault="00F303B5">
      <w:pPr>
        <w:pStyle w:val="rvps2"/>
        <w:spacing w:after="150"/>
        <w:rPr>
          <w:i/>
          <w:iCs/>
          <w:lang w:val="uk" w:eastAsia="uk"/>
        </w:rPr>
      </w:pPr>
      <w:bookmarkStart w:id="92" w:name="n446"/>
      <w:bookmarkEnd w:id="92"/>
      <w:r>
        <w:rPr>
          <w:rStyle w:val="spanrvts46"/>
          <w:lang w:val="uk" w:eastAsia="uk"/>
        </w:rPr>
        <w:t>{Пункт 4 доповнено підпунктом 67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2</w:t>
      </w:r>
      <w:r>
        <w:rPr>
          <w:rStyle w:val="spanrvts46"/>
          <w:lang w:val="uk" w:eastAsia="uk"/>
        </w:rPr>
        <w:t xml:space="preserve"> згідно з Постановою КМ </w:t>
      </w:r>
      <w:hyperlink r:id="rId22" w:anchor="n19" w:tgtFrame="_blank" w:history="1">
        <w:r>
          <w:rPr>
            <w:rStyle w:val="arvts100"/>
            <w:lang w:val="uk" w:eastAsia="uk"/>
          </w:rPr>
          <w:t>№ 924 від 30.09.2020</w:t>
        </w:r>
      </w:hyperlink>
      <w:r>
        <w:rPr>
          <w:rStyle w:val="spanrvts46"/>
          <w:lang w:val="uk" w:eastAsia="uk"/>
        </w:rPr>
        <w:t>}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93" w:name="n441"/>
      <w:bookmarkEnd w:id="93"/>
      <w:r>
        <w:rPr>
          <w:lang w:val="uk" w:eastAsia="uk"/>
        </w:rPr>
        <w:t>67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3</w:t>
      </w:r>
      <w:r>
        <w:rPr>
          <w:lang w:val="uk" w:eastAsia="uk"/>
        </w:rPr>
        <w:t>) надає адміністративні послуги у встановленому законодавством порядку;</w:t>
      </w:r>
    </w:p>
    <w:p w:rsidR="00A21B6C" w:rsidRDefault="00F303B5">
      <w:pPr>
        <w:pStyle w:val="rvps2"/>
        <w:spacing w:after="150"/>
        <w:rPr>
          <w:i/>
          <w:iCs/>
          <w:lang w:val="uk" w:eastAsia="uk"/>
        </w:rPr>
      </w:pPr>
      <w:bookmarkStart w:id="94" w:name="n447"/>
      <w:bookmarkEnd w:id="94"/>
      <w:r>
        <w:rPr>
          <w:rStyle w:val="spanrvts46"/>
          <w:lang w:val="uk" w:eastAsia="uk"/>
        </w:rPr>
        <w:t>{Пункт 4 доповнено підпунктом 67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3</w:t>
      </w:r>
      <w:r>
        <w:rPr>
          <w:rStyle w:val="spanrvts46"/>
          <w:lang w:val="uk" w:eastAsia="uk"/>
        </w:rPr>
        <w:t xml:space="preserve"> згідно з Постановою КМ </w:t>
      </w:r>
      <w:hyperlink r:id="rId23" w:anchor="n19" w:tgtFrame="_blank" w:history="1">
        <w:r>
          <w:rPr>
            <w:rStyle w:val="arvts100"/>
            <w:lang w:val="uk" w:eastAsia="uk"/>
          </w:rPr>
          <w:t>№ 924 від 30.09.2020</w:t>
        </w:r>
      </w:hyperlink>
      <w:r>
        <w:rPr>
          <w:rStyle w:val="spanrvts46"/>
          <w:lang w:val="uk" w:eastAsia="uk"/>
        </w:rPr>
        <w:t>}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95" w:name="n442"/>
      <w:bookmarkEnd w:id="95"/>
      <w:r>
        <w:rPr>
          <w:lang w:val="uk" w:eastAsia="uk"/>
        </w:rPr>
        <w:t>67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4</w:t>
      </w:r>
      <w:r>
        <w:rPr>
          <w:lang w:val="uk" w:eastAsia="uk"/>
        </w:rPr>
        <w:t xml:space="preserve">) здійснює стягнення митних платежів у порядку та строки, визначені </w:t>
      </w:r>
      <w:hyperlink r:id="rId24" w:tgtFrame="_blank" w:history="1">
        <w:r>
          <w:rPr>
            <w:rStyle w:val="arvts96"/>
            <w:lang w:val="uk" w:eastAsia="uk"/>
          </w:rPr>
          <w:t>Податковим кодексом України</w:t>
        </w:r>
      </w:hyperlink>
      <w:r>
        <w:rPr>
          <w:lang w:val="uk" w:eastAsia="uk"/>
        </w:rPr>
        <w:t>, у разі несплати або неповної спл</w:t>
      </w:r>
      <w:r>
        <w:rPr>
          <w:lang w:val="uk" w:eastAsia="uk"/>
        </w:rPr>
        <w:t>ати таких платежів у встановлений строк;</w:t>
      </w:r>
    </w:p>
    <w:p w:rsidR="00A21B6C" w:rsidRDefault="00F303B5">
      <w:pPr>
        <w:pStyle w:val="rvps2"/>
        <w:spacing w:after="150"/>
        <w:rPr>
          <w:i/>
          <w:iCs/>
          <w:lang w:val="uk" w:eastAsia="uk"/>
        </w:rPr>
      </w:pPr>
      <w:bookmarkStart w:id="96" w:name="n448"/>
      <w:bookmarkEnd w:id="96"/>
      <w:r>
        <w:rPr>
          <w:rStyle w:val="spanrvts46"/>
          <w:lang w:val="uk" w:eastAsia="uk"/>
        </w:rPr>
        <w:t>{Пункт 4 доповнено підпунктом 67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4</w:t>
      </w:r>
      <w:r>
        <w:rPr>
          <w:rStyle w:val="spanrvts46"/>
          <w:lang w:val="uk" w:eastAsia="uk"/>
        </w:rPr>
        <w:t xml:space="preserve"> згідно з Постановою КМ </w:t>
      </w:r>
      <w:hyperlink r:id="rId25" w:anchor="n19" w:tgtFrame="_blank" w:history="1">
        <w:r>
          <w:rPr>
            <w:rStyle w:val="arvts100"/>
            <w:lang w:val="uk" w:eastAsia="uk"/>
          </w:rPr>
          <w:t>№ 924 від 30.09.2020</w:t>
        </w:r>
      </w:hyperlink>
      <w:r>
        <w:rPr>
          <w:rStyle w:val="spanrvts46"/>
          <w:lang w:val="uk" w:eastAsia="uk"/>
        </w:rPr>
        <w:t>}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97" w:name="n443"/>
      <w:bookmarkEnd w:id="97"/>
      <w:r>
        <w:rPr>
          <w:lang w:val="uk" w:eastAsia="uk"/>
        </w:rPr>
        <w:t>67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5</w:t>
      </w:r>
      <w:r>
        <w:rPr>
          <w:lang w:val="uk" w:eastAsia="uk"/>
        </w:rPr>
        <w:t>) провадить в порядку, встановленому закон</w:t>
      </w:r>
      <w:r>
        <w:rPr>
          <w:lang w:val="uk" w:eastAsia="uk"/>
        </w:rPr>
        <w:t>одавством, діяльність, пов’язану із зберіганням та розпорядженням вилученими, прийнятими на зберігання, розміщеними у митний режим відмови на користь держави, а також виявленими (знайденими) під час здійснення митного контролю в зонах митного контролю та/а</w:t>
      </w:r>
      <w:r>
        <w:rPr>
          <w:lang w:val="uk" w:eastAsia="uk"/>
        </w:rPr>
        <w:t xml:space="preserve">бо у транспортних засобах, що перетинають митний кордон України і власник яких невідомий, військовою, мисливською вогнепальною, пневматичною та холодною зброєю, боєприпасами до зброї, засобами самооборони, зарядженими речовинами сльозоточивої та дратівної </w:t>
      </w:r>
      <w:r>
        <w:rPr>
          <w:lang w:val="uk" w:eastAsia="uk"/>
        </w:rPr>
        <w:t>дії, а також провадить зазначені види діяльності з іншими товарами, що потребують спеціальних дозволів та/або ліцензій;</w:t>
      </w:r>
    </w:p>
    <w:p w:rsidR="00A21B6C" w:rsidRDefault="00F303B5">
      <w:pPr>
        <w:pStyle w:val="rvps2"/>
        <w:spacing w:after="150"/>
        <w:rPr>
          <w:i/>
          <w:iCs/>
          <w:lang w:val="uk" w:eastAsia="uk"/>
        </w:rPr>
      </w:pPr>
      <w:bookmarkStart w:id="98" w:name="n449"/>
      <w:bookmarkEnd w:id="98"/>
      <w:r>
        <w:rPr>
          <w:rStyle w:val="spanrvts46"/>
          <w:lang w:val="uk" w:eastAsia="uk"/>
        </w:rPr>
        <w:t>{Пункт 4 доповнено підпунктом 67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5</w:t>
      </w:r>
      <w:r>
        <w:rPr>
          <w:rStyle w:val="spanrvts46"/>
          <w:lang w:val="uk" w:eastAsia="uk"/>
        </w:rPr>
        <w:t xml:space="preserve"> згідно з Постановою КМ </w:t>
      </w:r>
      <w:hyperlink r:id="rId26" w:anchor="n19" w:tgtFrame="_blank" w:history="1">
        <w:r>
          <w:rPr>
            <w:rStyle w:val="arvts100"/>
            <w:lang w:val="uk" w:eastAsia="uk"/>
          </w:rPr>
          <w:t>№ 924 від 30.09.2020</w:t>
        </w:r>
      </w:hyperlink>
      <w:r>
        <w:rPr>
          <w:rStyle w:val="spanrvts46"/>
          <w:lang w:val="uk" w:eastAsia="uk"/>
        </w:rPr>
        <w:t>}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99" w:name="n444"/>
      <w:bookmarkEnd w:id="99"/>
      <w:r>
        <w:rPr>
          <w:lang w:val="uk" w:eastAsia="uk"/>
        </w:rPr>
        <w:t>67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6</w:t>
      </w:r>
      <w:r>
        <w:rPr>
          <w:lang w:val="uk" w:eastAsia="uk"/>
        </w:rPr>
        <w:t xml:space="preserve">) провадить в порядку, встановленому законодавством, діяльність, пов’язану із зберіганням наркотичних засобів, психотропних речовин і прекурсорів, вилучених, а також виявлених (знайдених) під час здійснення митного </w:t>
      </w:r>
      <w:r>
        <w:rPr>
          <w:lang w:val="uk" w:eastAsia="uk"/>
        </w:rPr>
        <w:t>контролю в зонах митного контролю та/або у транспортних засобах, що перетинають митний кордон України;</w:t>
      </w:r>
    </w:p>
    <w:p w:rsidR="00A21B6C" w:rsidRDefault="00F303B5">
      <w:pPr>
        <w:pStyle w:val="rvps2"/>
        <w:spacing w:after="150"/>
        <w:rPr>
          <w:i/>
          <w:iCs/>
          <w:lang w:val="uk" w:eastAsia="uk"/>
        </w:rPr>
      </w:pPr>
      <w:bookmarkStart w:id="100" w:name="n438"/>
      <w:bookmarkEnd w:id="100"/>
      <w:r>
        <w:rPr>
          <w:rStyle w:val="spanrvts46"/>
          <w:lang w:val="uk" w:eastAsia="uk"/>
        </w:rPr>
        <w:t>{Пункт 4 доповнено підпунктом 67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6</w:t>
      </w:r>
      <w:r>
        <w:rPr>
          <w:rStyle w:val="spanrvts46"/>
          <w:lang w:val="uk" w:eastAsia="uk"/>
        </w:rPr>
        <w:t xml:space="preserve"> згідно з Постановою КМ </w:t>
      </w:r>
      <w:hyperlink r:id="rId27" w:anchor="n19" w:tgtFrame="_blank" w:history="1">
        <w:r>
          <w:rPr>
            <w:rStyle w:val="arvts100"/>
            <w:lang w:val="uk" w:eastAsia="uk"/>
          </w:rPr>
          <w:t xml:space="preserve">№ 924 </w:t>
        </w:r>
        <w:r>
          <w:rPr>
            <w:rStyle w:val="arvts100"/>
            <w:lang w:val="uk" w:eastAsia="uk"/>
          </w:rPr>
          <w:t>від 30.09.2020</w:t>
        </w:r>
      </w:hyperlink>
      <w:r>
        <w:rPr>
          <w:rStyle w:val="spanrvts46"/>
          <w:lang w:val="uk" w:eastAsia="uk"/>
        </w:rPr>
        <w:t>}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01" w:name="n288"/>
      <w:bookmarkEnd w:id="101"/>
      <w:r>
        <w:rPr>
          <w:lang w:val="uk" w:eastAsia="uk"/>
        </w:rPr>
        <w:t>68) здійснює інші повноваження, визначені законом.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02" w:name="n289"/>
      <w:bookmarkEnd w:id="102"/>
      <w:r>
        <w:rPr>
          <w:lang w:val="uk" w:eastAsia="uk"/>
        </w:rPr>
        <w:t>5. Держмитслужба з метою організації своєї діяльності: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03" w:name="n290"/>
      <w:bookmarkEnd w:id="103"/>
      <w:r>
        <w:rPr>
          <w:lang w:val="uk" w:eastAsia="uk"/>
        </w:rPr>
        <w:t>1) здійснює добір кадрів в апарат Держмитслужби, на посади керівників та заступників керівників її територіальних органів, підприємств</w:t>
      </w:r>
      <w:r>
        <w:rPr>
          <w:lang w:val="uk" w:eastAsia="uk"/>
        </w:rPr>
        <w:t>, установ та організацій, що належать до сфери її управління, організовує роботу з підготовки, спеціалізації та підвищення кваліфікації посадових осіб і працівників Держмитслужби; бере участь у формуванні державного замовлення на підготовку та підвищення к</w:t>
      </w:r>
      <w:r>
        <w:rPr>
          <w:lang w:val="uk" w:eastAsia="uk"/>
        </w:rPr>
        <w:t>валіфікації фахівців у сфері митної справи;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04" w:name="n291"/>
      <w:bookmarkEnd w:id="104"/>
      <w:r>
        <w:rPr>
          <w:lang w:val="uk" w:eastAsia="uk"/>
        </w:rPr>
        <w:t xml:space="preserve">2) забезпечує в межах повноважень, визначених законом, здійснення заходів щодо запобігання та виявлення корупції, а також контроль за дотриманням антикорупційного законодавства в </w:t>
      </w:r>
      <w:proofErr w:type="spellStart"/>
      <w:r>
        <w:rPr>
          <w:lang w:val="uk" w:eastAsia="uk"/>
        </w:rPr>
        <w:t>апараті</w:t>
      </w:r>
      <w:proofErr w:type="spellEnd"/>
      <w:r>
        <w:rPr>
          <w:lang w:val="uk" w:eastAsia="uk"/>
        </w:rPr>
        <w:t xml:space="preserve"> Держмитслужби та її терит</w:t>
      </w:r>
      <w:r>
        <w:rPr>
          <w:lang w:val="uk" w:eastAsia="uk"/>
        </w:rPr>
        <w:t>оріальних органах, на підприємствах, в установах та організаціях, що належить до сфери її управління; впроваджує правила етики поведінки державних службовців Держмитслужби та здійснює контроль за їх виконанням;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05" w:name="n292"/>
      <w:bookmarkEnd w:id="105"/>
      <w:r>
        <w:rPr>
          <w:lang w:val="uk" w:eastAsia="uk"/>
        </w:rPr>
        <w:t>3) організовує, координує і контролює діяльні</w:t>
      </w:r>
      <w:r>
        <w:rPr>
          <w:lang w:val="uk" w:eastAsia="uk"/>
        </w:rPr>
        <w:t>сть територіальних органів Держмитслужби, підприємств, установ та організацій, що належать до сфери її управління; організовує їх взаємодію з державними органами та органами місцевого самоврядування;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06" w:name="n293"/>
      <w:bookmarkEnd w:id="106"/>
      <w:r>
        <w:rPr>
          <w:lang w:val="uk" w:eastAsia="uk"/>
        </w:rPr>
        <w:lastRenderedPageBreak/>
        <w:t xml:space="preserve">4) надає територіальним органам Держмитслужби методичну </w:t>
      </w:r>
      <w:r>
        <w:rPr>
          <w:lang w:val="uk" w:eastAsia="uk"/>
        </w:rPr>
        <w:t>і практичну допомогу щодо організації роботи, проводить перевірку стану такої роботи;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07" w:name="n294"/>
      <w:bookmarkEnd w:id="107"/>
      <w:r>
        <w:rPr>
          <w:lang w:val="uk" w:eastAsia="uk"/>
        </w:rPr>
        <w:t>5) організовує інформаційно-аналітичне забезпечення Держмитслужби та автоматизацію її діяльності;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08" w:name="n295"/>
      <w:bookmarkEnd w:id="108"/>
      <w:r>
        <w:rPr>
          <w:lang w:val="uk" w:eastAsia="uk"/>
        </w:rPr>
        <w:t>6) забезпечує охорону державної таємниці відповідно до вимог режиму секр</w:t>
      </w:r>
      <w:r>
        <w:rPr>
          <w:lang w:val="uk" w:eastAsia="uk"/>
        </w:rPr>
        <w:t xml:space="preserve">етності, </w:t>
      </w:r>
      <w:proofErr w:type="spellStart"/>
      <w:r>
        <w:rPr>
          <w:lang w:val="uk" w:eastAsia="uk"/>
        </w:rPr>
        <w:t>кіберзахист</w:t>
      </w:r>
      <w:proofErr w:type="spellEnd"/>
      <w:r>
        <w:rPr>
          <w:lang w:val="uk" w:eastAsia="uk"/>
        </w:rPr>
        <w:t>, технічний та криптографічний захист інформації і здійснює контроль за його станом;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09" w:name="n296"/>
      <w:bookmarkEnd w:id="109"/>
      <w:r>
        <w:rPr>
          <w:lang w:val="uk" w:eastAsia="uk"/>
        </w:rPr>
        <w:t>7) здійснює в межах повноважень, визначених законом, міжнародне співробітництво;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10" w:name="n297"/>
      <w:bookmarkEnd w:id="110"/>
      <w:r>
        <w:rPr>
          <w:lang w:val="uk" w:eastAsia="uk"/>
        </w:rPr>
        <w:t xml:space="preserve">8) забезпечує реалізацію у Держмитслужбі та її територіальних органах </w:t>
      </w:r>
      <w:r>
        <w:rPr>
          <w:lang w:val="uk" w:eastAsia="uk"/>
        </w:rPr>
        <w:t>проектів розвитку, спрямованих на виконання покладених на Держмитслужбу завдань, інституційний розвиток, розвиток митної інфраструктури, інформаційних та телекомунікаційних технологій;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11" w:name="n298"/>
      <w:bookmarkEnd w:id="111"/>
      <w:r>
        <w:rPr>
          <w:lang w:val="uk" w:eastAsia="uk"/>
        </w:rPr>
        <w:t xml:space="preserve">9) організовує планово-фінансову роботу в Держмитслужбі та її </w:t>
      </w:r>
      <w:r>
        <w:rPr>
          <w:lang w:val="uk" w:eastAsia="uk"/>
        </w:rPr>
        <w:t>територіальних органах, на підприємствах, в установах та організаціях, що належать до сфери її управління, здійснює контроль за використанням фінансових і матеріальних ресурсів, забезпечує організацію та вдосконалення бухгалтерського обліку, ефективне і ці</w:t>
      </w:r>
      <w:r>
        <w:rPr>
          <w:lang w:val="uk" w:eastAsia="uk"/>
        </w:rPr>
        <w:t>льове використання бюджетних коштів;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12" w:name="n299"/>
      <w:bookmarkEnd w:id="112"/>
      <w:r>
        <w:rPr>
          <w:lang w:val="uk" w:eastAsia="uk"/>
        </w:rPr>
        <w:t>10) здійснює комплекс заходів для забезпечення дотримання законності та ефективності використання бюджетних коштів, досягнення результатів відповідно до встановленої мети, завдань, планів і вимог щодо діяльності Держмит</w:t>
      </w:r>
      <w:r>
        <w:rPr>
          <w:lang w:val="uk" w:eastAsia="uk"/>
        </w:rPr>
        <w:t>служби та її територіальних органів, підприємств, установ та організацій, що належать до сфери її управління;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13" w:name="n300"/>
      <w:bookmarkEnd w:id="113"/>
      <w:r>
        <w:rPr>
          <w:lang w:val="uk" w:eastAsia="uk"/>
        </w:rPr>
        <w:t>11) здійснює прогнозування та планування видатків на матеріально-технічне забезпечення і розвиток діяльності Держмитслужби, у тому числі за рахуно</w:t>
      </w:r>
      <w:r>
        <w:rPr>
          <w:lang w:val="uk" w:eastAsia="uk"/>
        </w:rPr>
        <w:t>к наданої міжнародної технічної допомоги;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14" w:name="n301"/>
      <w:bookmarkEnd w:id="114"/>
      <w:r>
        <w:rPr>
          <w:lang w:val="uk" w:eastAsia="uk"/>
        </w:rPr>
        <w:t>12) здійснює матеріально-технічне забезпечення Держмитслужби та її територіальних органів і соціальний захист посадових осіб і працівників Держмитслужби;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15" w:name="n302"/>
      <w:bookmarkEnd w:id="115"/>
      <w:r>
        <w:rPr>
          <w:lang w:val="uk" w:eastAsia="uk"/>
        </w:rPr>
        <w:t>13) забезпечує посадових осіб Держмитслужби форменим одягом,</w:t>
      </w:r>
      <w:r>
        <w:rPr>
          <w:lang w:val="uk" w:eastAsia="uk"/>
        </w:rPr>
        <w:t xml:space="preserve"> засобами спеціального захисту та службовим транспортом з урахуванням специфіки несення служби у віддалених пунктах пропуску через державний кордон;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16" w:name="n303"/>
      <w:bookmarkEnd w:id="116"/>
      <w:r>
        <w:rPr>
          <w:lang w:val="uk" w:eastAsia="uk"/>
        </w:rPr>
        <w:t xml:space="preserve">14) здійснює нагляд за охороною праці в </w:t>
      </w:r>
      <w:proofErr w:type="spellStart"/>
      <w:r>
        <w:rPr>
          <w:lang w:val="uk" w:eastAsia="uk"/>
        </w:rPr>
        <w:t>апараті</w:t>
      </w:r>
      <w:proofErr w:type="spellEnd"/>
      <w:r>
        <w:rPr>
          <w:lang w:val="uk" w:eastAsia="uk"/>
        </w:rPr>
        <w:t xml:space="preserve"> Держмитслужби та її територіальних органах, на підприємства</w:t>
      </w:r>
      <w:r>
        <w:rPr>
          <w:lang w:val="uk" w:eastAsia="uk"/>
        </w:rPr>
        <w:t>х, в установах та організаціях, що належать до сфери її управління;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17" w:name="n304"/>
      <w:bookmarkEnd w:id="117"/>
      <w:r>
        <w:rPr>
          <w:lang w:val="uk" w:eastAsia="uk"/>
        </w:rPr>
        <w:t>15) забезпечує у Держмитслужбі та її територіальних органах безпеку діяльності посадових осіб та працівників від протиправних посягань, пов’язаних з виконанням ними службових обов’язків;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18" w:name="n305"/>
      <w:bookmarkEnd w:id="118"/>
      <w:r>
        <w:rPr>
          <w:lang w:val="uk" w:eastAsia="uk"/>
        </w:rPr>
        <w:t>1</w:t>
      </w:r>
      <w:r>
        <w:rPr>
          <w:lang w:val="uk" w:eastAsia="uk"/>
        </w:rPr>
        <w:t xml:space="preserve">6) здійснює заходи щодо забезпечення протипожежної безпеки в </w:t>
      </w:r>
      <w:proofErr w:type="spellStart"/>
      <w:r>
        <w:rPr>
          <w:lang w:val="uk" w:eastAsia="uk"/>
        </w:rPr>
        <w:t>апараті</w:t>
      </w:r>
      <w:proofErr w:type="spellEnd"/>
      <w:r>
        <w:rPr>
          <w:lang w:val="uk" w:eastAsia="uk"/>
        </w:rPr>
        <w:t xml:space="preserve"> Держмитслужби та її територіальних органах, на підприємствах, в установах та організаціях, що належать до сфери її управління, на територіях, де вони розташовані;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19" w:name="n306"/>
      <w:bookmarkEnd w:id="119"/>
      <w:r>
        <w:rPr>
          <w:lang w:val="uk" w:eastAsia="uk"/>
        </w:rPr>
        <w:t xml:space="preserve">17) організовує ведення </w:t>
      </w:r>
      <w:r>
        <w:rPr>
          <w:lang w:val="uk" w:eastAsia="uk"/>
        </w:rPr>
        <w:t>діловодства та архівне зберігання документів відповідно до встановлених правил;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20" w:name="n307"/>
      <w:bookmarkEnd w:id="120"/>
      <w:r>
        <w:rPr>
          <w:lang w:val="uk" w:eastAsia="uk"/>
        </w:rPr>
        <w:t>18) проводить внутрішній аудит, спрямований на удосконалення системи управління, внутрішнього контролю, запобігання фактам незаконного, неефективного та нерезультативного викор</w:t>
      </w:r>
      <w:r>
        <w:rPr>
          <w:lang w:val="uk" w:eastAsia="uk"/>
        </w:rPr>
        <w:t>истання бюджетних коштів, виникненню помилок чи інших недоліків у діяльності Держмитслужби та її територіальних органів, підприємств, установ та організацій, що належать до сфери її управління;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21" w:name="n451"/>
      <w:bookmarkEnd w:id="121"/>
      <w:r>
        <w:rPr>
          <w:lang w:val="uk" w:eastAsia="uk"/>
        </w:rPr>
        <w:lastRenderedPageBreak/>
        <w:t>18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1</w:t>
      </w:r>
      <w:r>
        <w:rPr>
          <w:lang w:val="uk" w:eastAsia="uk"/>
        </w:rPr>
        <w:t xml:space="preserve">) забезпечує представництво, </w:t>
      </w:r>
      <w:proofErr w:type="spellStart"/>
      <w:r>
        <w:rPr>
          <w:lang w:val="uk" w:eastAsia="uk"/>
        </w:rPr>
        <w:t>самопредставництво</w:t>
      </w:r>
      <w:proofErr w:type="spellEnd"/>
      <w:r>
        <w:rPr>
          <w:lang w:val="uk" w:eastAsia="uk"/>
        </w:rPr>
        <w:t xml:space="preserve"> інтересів </w:t>
      </w:r>
      <w:r>
        <w:rPr>
          <w:lang w:val="uk" w:eastAsia="uk"/>
        </w:rPr>
        <w:t>Держмитслужби в судах України;</w:t>
      </w:r>
    </w:p>
    <w:p w:rsidR="00A21B6C" w:rsidRDefault="00F303B5">
      <w:pPr>
        <w:pStyle w:val="rvps2"/>
        <w:spacing w:after="150"/>
        <w:rPr>
          <w:i/>
          <w:iCs/>
          <w:lang w:val="uk" w:eastAsia="uk"/>
        </w:rPr>
      </w:pPr>
      <w:bookmarkStart w:id="122" w:name="n455"/>
      <w:bookmarkEnd w:id="122"/>
      <w:r>
        <w:rPr>
          <w:rStyle w:val="spanrvts46"/>
          <w:lang w:val="uk" w:eastAsia="uk"/>
        </w:rPr>
        <w:t>{Пункт 5 доповнено підпунктом 18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1</w:t>
      </w:r>
      <w:r>
        <w:rPr>
          <w:rStyle w:val="spanrvts46"/>
          <w:lang w:val="uk" w:eastAsia="uk"/>
        </w:rPr>
        <w:t xml:space="preserve"> згідно з Постановою КМ </w:t>
      </w:r>
      <w:hyperlink r:id="rId28" w:anchor="n26" w:tgtFrame="_blank" w:history="1">
        <w:r>
          <w:rPr>
            <w:rStyle w:val="arvts100"/>
            <w:lang w:val="uk" w:eastAsia="uk"/>
          </w:rPr>
          <w:t>№ 924 від 30.09.2020</w:t>
        </w:r>
      </w:hyperlink>
      <w:r>
        <w:rPr>
          <w:rStyle w:val="spanrvts46"/>
          <w:lang w:val="uk" w:eastAsia="uk"/>
        </w:rPr>
        <w:t>}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23" w:name="n452"/>
      <w:bookmarkEnd w:id="123"/>
      <w:r>
        <w:rPr>
          <w:lang w:val="uk" w:eastAsia="uk"/>
        </w:rPr>
        <w:t>18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2</w:t>
      </w:r>
      <w:r>
        <w:rPr>
          <w:lang w:val="uk" w:eastAsia="uk"/>
        </w:rPr>
        <w:t>) провадить адміністративно-господарську діяльність;</w:t>
      </w:r>
    </w:p>
    <w:p w:rsidR="00A21B6C" w:rsidRDefault="00F303B5">
      <w:pPr>
        <w:pStyle w:val="rvps2"/>
        <w:spacing w:after="150"/>
        <w:rPr>
          <w:i/>
          <w:iCs/>
          <w:lang w:val="uk" w:eastAsia="uk"/>
        </w:rPr>
      </w:pPr>
      <w:bookmarkStart w:id="124" w:name="n456"/>
      <w:bookmarkEnd w:id="124"/>
      <w:r>
        <w:rPr>
          <w:rStyle w:val="spanrvts46"/>
          <w:lang w:val="uk" w:eastAsia="uk"/>
        </w:rPr>
        <w:t>{Пункт 5 доповнено підпунктом 18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2</w:t>
      </w:r>
      <w:r>
        <w:rPr>
          <w:rStyle w:val="spanrvts46"/>
          <w:lang w:val="uk" w:eastAsia="uk"/>
        </w:rPr>
        <w:t xml:space="preserve"> згідно з Постановою КМ </w:t>
      </w:r>
      <w:hyperlink r:id="rId29" w:anchor="n26" w:tgtFrame="_blank" w:history="1">
        <w:r>
          <w:rPr>
            <w:rStyle w:val="arvts100"/>
            <w:lang w:val="uk" w:eastAsia="uk"/>
          </w:rPr>
          <w:t>№ 924 від 30.09.2020</w:t>
        </w:r>
      </w:hyperlink>
      <w:r>
        <w:rPr>
          <w:rStyle w:val="spanrvts46"/>
          <w:lang w:val="uk" w:eastAsia="uk"/>
        </w:rPr>
        <w:t>}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25" w:name="n453"/>
      <w:bookmarkEnd w:id="125"/>
      <w:r>
        <w:rPr>
          <w:lang w:val="uk" w:eastAsia="uk"/>
        </w:rPr>
        <w:t>18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3</w:t>
      </w:r>
      <w:r>
        <w:rPr>
          <w:lang w:val="uk" w:eastAsia="uk"/>
        </w:rPr>
        <w:t>) проводить аналіз ефективності виконання функцій та завдань, покладених на Держми</w:t>
      </w:r>
      <w:r>
        <w:rPr>
          <w:lang w:val="uk" w:eastAsia="uk"/>
        </w:rPr>
        <w:t>тслужбу, аналіз та оптимізацію операційних процесів;</w:t>
      </w:r>
    </w:p>
    <w:p w:rsidR="00A21B6C" w:rsidRDefault="00F303B5">
      <w:pPr>
        <w:pStyle w:val="rvps2"/>
        <w:spacing w:after="150"/>
        <w:rPr>
          <w:i/>
          <w:iCs/>
          <w:lang w:val="uk" w:eastAsia="uk"/>
        </w:rPr>
      </w:pPr>
      <w:bookmarkStart w:id="126" w:name="n457"/>
      <w:bookmarkEnd w:id="126"/>
      <w:r>
        <w:rPr>
          <w:rStyle w:val="spanrvts46"/>
          <w:lang w:val="uk" w:eastAsia="uk"/>
        </w:rPr>
        <w:t>{Пункт 5 доповнено підпунктом 18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3</w:t>
      </w:r>
      <w:r>
        <w:rPr>
          <w:rStyle w:val="spanrvts46"/>
          <w:lang w:val="uk" w:eastAsia="uk"/>
        </w:rPr>
        <w:t xml:space="preserve"> згідно з Постановою КМ </w:t>
      </w:r>
      <w:hyperlink r:id="rId30" w:anchor="n26" w:tgtFrame="_blank" w:history="1">
        <w:r>
          <w:rPr>
            <w:rStyle w:val="arvts100"/>
            <w:lang w:val="uk" w:eastAsia="uk"/>
          </w:rPr>
          <w:t>№ 924 від 30.09.2020</w:t>
        </w:r>
      </w:hyperlink>
      <w:r>
        <w:rPr>
          <w:rStyle w:val="spanrvts46"/>
          <w:lang w:val="uk" w:eastAsia="uk"/>
        </w:rPr>
        <w:t>}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27" w:name="n454"/>
      <w:bookmarkEnd w:id="127"/>
      <w:r>
        <w:rPr>
          <w:lang w:val="uk" w:eastAsia="uk"/>
        </w:rPr>
        <w:t>18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4</w:t>
      </w:r>
      <w:r>
        <w:rPr>
          <w:lang w:val="uk" w:eastAsia="uk"/>
        </w:rPr>
        <w:t>) здійснює відомчий контроль з</w:t>
      </w:r>
      <w:r>
        <w:rPr>
          <w:lang w:val="uk" w:eastAsia="uk"/>
        </w:rPr>
        <w:t xml:space="preserve">а додержанням вимог законодавства, виконанням службових, посадових обов’язків в </w:t>
      </w:r>
      <w:proofErr w:type="spellStart"/>
      <w:r>
        <w:rPr>
          <w:lang w:val="uk" w:eastAsia="uk"/>
        </w:rPr>
        <w:t>апараті</w:t>
      </w:r>
      <w:proofErr w:type="spellEnd"/>
      <w:r>
        <w:rPr>
          <w:lang w:val="uk" w:eastAsia="uk"/>
        </w:rPr>
        <w:t xml:space="preserve"> Держмитслужби, її територіальних органах, на підприємствах, в установах, організаціях, що належать до сфери її управління;</w:t>
      </w:r>
    </w:p>
    <w:p w:rsidR="00A21B6C" w:rsidRDefault="00F303B5">
      <w:pPr>
        <w:pStyle w:val="rvps2"/>
        <w:spacing w:after="150"/>
        <w:rPr>
          <w:i/>
          <w:iCs/>
          <w:lang w:val="uk" w:eastAsia="uk"/>
        </w:rPr>
      </w:pPr>
      <w:bookmarkStart w:id="128" w:name="n458"/>
      <w:bookmarkEnd w:id="128"/>
      <w:r>
        <w:rPr>
          <w:rStyle w:val="spanrvts46"/>
          <w:lang w:val="uk" w:eastAsia="uk"/>
        </w:rPr>
        <w:t>{Пункт 5 доповнено підпунктом 18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4</w:t>
      </w:r>
      <w:r>
        <w:rPr>
          <w:rStyle w:val="spanrvts46"/>
          <w:lang w:val="uk" w:eastAsia="uk"/>
        </w:rPr>
        <w:t xml:space="preserve"> згідно з П</w:t>
      </w:r>
      <w:r>
        <w:rPr>
          <w:rStyle w:val="spanrvts46"/>
          <w:lang w:val="uk" w:eastAsia="uk"/>
        </w:rPr>
        <w:t xml:space="preserve">остановою КМ </w:t>
      </w:r>
      <w:hyperlink r:id="rId31" w:anchor="n26" w:tgtFrame="_blank" w:history="1">
        <w:r>
          <w:rPr>
            <w:rStyle w:val="arvts100"/>
            <w:lang w:val="uk" w:eastAsia="uk"/>
          </w:rPr>
          <w:t>№ 924 від 30.09.2020</w:t>
        </w:r>
      </w:hyperlink>
      <w:r>
        <w:rPr>
          <w:rStyle w:val="spanrvts46"/>
          <w:lang w:val="uk" w:eastAsia="uk"/>
        </w:rPr>
        <w:t>}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29" w:name="n308"/>
      <w:bookmarkEnd w:id="129"/>
      <w:r>
        <w:rPr>
          <w:lang w:val="uk" w:eastAsia="uk"/>
        </w:rPr>
        <w:t>19) здійснює інші повноваження, визначені законами.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30" w:name="n309"/>
      <w:bookmarkEnd w:id="130"/>
      <w:r>
        <w:rPr>
          <w:lang w:val="uk" w:eastAsia="uk"/>
        </w:rPr>
        <w:t>6. Держмитслужба для виконання покладених на неї завдань має право: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31" w:name="n310"/>
      <w:bookmarkEnd w:id="131"/>
      <w:r>
        <w:rPr>
          <w:lang w:val="uk" w:eastAsia="uk"/>
        </w:rPr>
        <w:t>1) одержуват</w:t>
      </w:r>
      <w:r>
        <w:rPr>
          <w:lang w:val="uk" w:eastAsia="uk"/>
        </w:rPr>
        <w:t>и безоплатно в установленому порядку від державних органів та органів місцевого самоврядування, підприємств, установ та організацій незалежно від форми власності та їх посадових осіб інформацію, документи і матеріали, що стосуються законодавства з питань м</w:t>
      </w:r>
      <w:r>
        <w:rPr>
          <w:lang w:val="uk" w:eastAsia="uk"/>
        </w:rPr>
        <w:t>итної справи;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32" w:name="n311"/>
      <w:bookmarkEnd w:id="132"/>
      <w:r>
        <w:rPr>
          <w:lang w:val="uk" w:eastAsia="uk"/>
        </w:rPr>
        <w:t xml:space="preserve">2) проводити, зокрема у взаємодії з іноземними органами та державними органами України, що мають право провадити оперативно-розшукову діяльність, спеціальні заходи, у тому числі контрольовані поставки щодо виявлення, попередження, припинення </w:t>
      </w:r>
      <w:r>
        <w:rPr>
          <w:lang w:val="uk" w:eastAsia="uk"/>
        </w:rPr>
        <w:t>контрабанди наркотичних засобів, психотропних речовин, їх аналогів та прекурсорів, а також заходи з переміщення товарів під негласним контролем;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33" w:name="n312"/>
      <w:bookmarkEnd w:id="133"/>
      <w:r>
        <w:rPr>
          <w:lang w:val="uk" w:eastAsia="uk"/>
        </w:rPr>
        <w:t>3) брати участь у перевірках та інших заходах, що здійснюються державними органами;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34" w:name="n313"/>
      <w:bookmarkEnd w:id="134"/>
      <w:r>
        <w:rPr>
          <w:lang w:val="uk" w:eastAsia="uk"/>
        </w:rPr>
        <w:t xml:space="preserve">4) залучати у випадках, </w:t>
      </w:r>
      <w:r>
        <w:rPr>
          <w:lang w:val="uk" w:eastAsia="uk"/>
        </w:rPr>
        <w:t xml:space="preserve">визначених законодавством, фахівців, експертів, спеціалістів центральних і місцевих органів виконавчої влади, підприємств, установ та організацій (за погодженням з їх керівниками), вчених, представників інститутів громадянського суспільства (за згодою) до </w:t>
      </w:r>
      <w:r>
        <w:rPr>
          <w:lang w:val="uk" w:eastAsia="uk"/>
        </w:rPr>
        <w:t>розгляду питань, що належать до компетенції Держмитслужби;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35" w:name="n314"/>
      <w:bookmarkEnd w:id="135"/>
      <w:r>
        <w:rPr>
          <w:lang w:val="uk" w:eastAsia="uk"/>
        </w:rPr>
        <w:t>5) скасовувати повністю або змінювати рішення територіальних органів Держмитслужби або їх посадових осіб, а також вживати передбачених законом заходів за фактами неправомірних рішень, дій або безді</w:t>
      </w:r>
      <w:r>
        <w:rPr>
          <w:lang w:val="uk" w:eastAsia="uk"/>
        </w:rPr>
        <w:t>яльності зазначених органів або посадових осіб;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36" w:name="n315"/>
      <w:bookmarkEnd w:id="136"/>
      <w:r>
        <w:rPr>
          <w:lang w:val="uk" w:eastAsia="uk"/>
        </w:rPr>
        <w:t>6) вчиняти правочини, спрямовані на забезпечення виконання функцій, передбачених законом;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37" w:name="n316"/>
      <w:bookmarkEnd w:id="137"/>
      <w:r>
        <w:rPr>
          <w:lang w:val="uk" w:eastAsia="uk"/>
        </w:rPr>
        <w:t>7) скликати наради, утворювати комісії та робочі групи;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38" w:name="n317"/>
      <w:bookmarkEnd w:id="138"/>
      <w:r>
        <w:rPr>
          <w:lang w:val="uk" w:eastAsia="uk"/>
        </w:rPr>
        <w:t>8) користуватися в установленому законодавством порядку відпов</w:t>
      </w:r>
      <w:r>
        <w:rPr>
          <w:lang w:val="uk" w:eastAsia="uk"/>
        </w:rPr>
        <w:t>ідними інформаційними базами даних державних органів, державними, у тому числі урядовими, системами зв’язку і комунікацій, мережами спеціального зв’язку та іншими технічними засобами;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39" w:name="n318"/>
      <w:bookmarkEnd w:id="139"/>
      <w:r>
        <w:rPr>
          <w:lang w:val="uk" w:eastAsia="uk"/>
        </w:rPr>
        <w:t>9) надавати державним та правоохоронним органам інформацію з реєстрів та</w:t>
      </w:r>
      <w:r>
        <w:rPr>
          <w:lang w:val="uk" w:eastAsia="uk"/>
        </w:rPr>
        <w:t xml:space="preserve"> баз даних Держмитслужби у порядку, передбаченому законом;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40" w:name="n319"/>
      <w:bookmarkEnd w:id="140"/>
      <w:r>
        <w:rPr>
          <w:lang w:val="uk" w:eastAsia="uk"/>
        </w:rPr>
        <w:lastRenderedPageBreak/>
        <w:t>10) залучати міжнародну технічну допомогу відповідно до міжнародних договорів України в установленому порядку;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41" w:name="n320"/>
      <w:bookmarkEnd w:id="141"/>
      <w:r>
        <w:rPr>
          <w:lang w:val="uk" w:eastAsia="uk"/>
        </w:rPr>
        <w:t xml:space="preserve">11) проводити адміністративне затримання осіб, які вчинили порушення митних правил, у </w:t>
      </w:r>
      <w:r>
        <w:rPr>
          <w:lang w:val="uk" w:eastAsia="uk"/>
        </w:rPr>
        <w:t>визначеному законом порядку;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42" w:name="n321"/>
      <w:bookmarkEnd w:id="142"/>
      <w:r>
        <w:rPr>
          <w:lang w:val="uk" w:eastAsia="uk"/>
        </w:rPr>
        <w:t>12) проводити процесуальні дії у справах про порушення митних правил;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43" w:name="n322"/>
      <w:bookmarkEnd w:id="143"/>
      <w:r>
        <w:rPr>
          <w:lang w:val="uk" w:eastAsia="uk"/>
        </w:rPr>
        <w:t>13) звертатися до суду у випадках, передбачених законодавством.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44" w:name="n323"/>
      <w:bookmarkEnd w:id="144"/>
      <w:r>
        <w:rPr>
          <w:lang w:val="uk" w:eastAsia="uk"/>
        </w:rPr>
        <w:t>Посадові особи Держмитслужби та її територіальних органів користуються правами, передбаченими</w:t>
      </w:r>
      <w:r>
        <w:rPr>
          <w:lang w:val="uk" w:eastAsia="uk"/>
        </w:rPr>
        <w:t xml:space="preserve"> законодавством.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45" w:name="n324"/>
      <w:bookmarkEnd w:id="145"/>
      <w:r>
        <w:rPr>
          <w:lang w:val="uk" w:eastAsia="uk"/>
        </w:rPr>
        <w:t>7. Держмитслужба здійснює повноваження безпосередньо та через територіальні органи.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46" w:name="n325"/>
      <w:bookmarkEnd w:id="146"/>
      <w:r>
        <w:rPr>
          <w:lang w:val="uk" w:eastAsia="uk"/>
        </w:rPr>
        <w:t>До територіальних органів Держмитслужби належать митниці та спеціалізовані органи.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47" w:name="n326"/>
      <w:bookmarkEnd w:id="147"/>
      <w:r>
        <w:rPr>
          <w:lang w:val="uk" w:eastAsia="uk"/>
        </w:rPr>
        <w:t>8. Держмитслужба під час виконання покладених на неї завдань взаємодіє з</w:t>
      </w:r>
      <w:r>
        <w:rPr>
          <w:lang w:val="uk" w:eastAsia="uk"/>
        </w:rPr>
        <w:t xml:space="preserve"> іншими органами виконавчої влади, консультативними, дорадчими та іншими допоміжними органами, органами місцевого самоврядування, громадськими об’єднаннями, відповідними органами іноземних держав і міжнародних організацій та об’єднань, а також підприємства</w:t>
      </w:r>
      <w:r>
        <w:rPr>
          <w:lang w:val="uk" w:eastAsia="uk"/>
        </w:rPr>
        <w:t>ми, установами та організаціями, всеукраїнськими об’єднаннями профспілок і всеукраїнськими об’єднаннями організацій роботодавців, зокрема шляхом обміну електронними документами у визначеному законодавством порядку.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48" w:name="n327"/>
      <w:bookmarkEnd w:id="148"/>
      <w:r>
        <w:rPr>
          <w:lang w:val="uk" w:eastAsia="uk"/>
        </w:rPr>
        <w:t>9. Держмитслужба у межах повноважень, виз</w:t>
      </w:r>
      <w:r>
        <w:rPr>
          <w:lang w:val="uk" w:eastAsia="uk"/>
        </w:rPr>
        <w:t xml:space="preserve">начених законом, на основі і на виконання </w:t>
      </w:r>
      <w:hyperlink r:id="rId32" w:tgtFrame="_blank" w:history="1">
        <w:r>
          <w:rPr>
            <w:rStyle w:val="arvts96"/>
            <w:lang w:val="uk" w:eastAsia="uk"/>
          </w:rPr>
          <w:t>Конституції</w:t>
        </w:r>
      </w:hyperlink>
      <w:r>
        <w:rPr>
          <w:lang w:val="uk" w:eastAsia="uk"/>
        </w:rPr>
        <w:t xml:space="preserve"> та законів України, актів Президента України та постанов Верховної Ради України, прийнятих відповідно до Констит</w:t>
      </w:r>
      <w:r>
        <w:rPr>
          <w:lang w:val="uk" w:eastAsia="uk"/>
        </w:rPr>
        <w:t>уції та законів України, актів Кабінету Міністрів України та наказів Мінфіну видає накази організаційно-розпорядчого характеру, організовує і контролює їх виконання.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49" w:name="n328"/>
      <w:bookmarkEnd w:id="149"/>
      <w:r>
        <w:rPr>
          <w:lang w:val="uk" w:eastAsia="uk"/>
        </w:rPr>
        <w:t>Накази Держмитслужби можуть бути скасовані Кабінетом Міністрів України повністю чи в окрем</w:t>
      </w:r>
      <w:r>
        <w:rPr>
          <w:lang w:val="uk" w:eastAsia="uk"/>
        </w:rPr>
        <w:t>ій частині.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50" w:name="n329"/>
      <w:bookmarkEnd w:id="150"/>
      <w:r>
        <w:rPr>
          <w:lang w:val="uk" w:eastAsia="uk"/>
        </w:rPr>
        <w:t>10. Держмитслужбу очолює Голова, який призначається на посаду та звільняється з посади Кабінетом Міністрів України відповідно до законодавства про державну службу.</w:t>
      </w:r>
    </w:p>
    <w:p w:rsidR="00A21B6C" w:rsidRDefault="00F303B5">
      <w:pPr>
        <w:pStyle w:val="rvps2"/>
        <w:spacing w:after="150"/>
        <w:rPr>
          <w:i/>
          <w:iCs/>
          <w:lang w:val="uk" w:eastAsia="uk"/>
        </w:rPr>
      </w:pPr>
      <w:bookmarkStart w:id="151" w:name="n459"/>
      <w:bookmarkEnd w:id="151"/>
      <w:r>
        <w:rPr>
          <w:rStyle w:val="spanrvts46"/>
          <w:lang w:val="uk" w:eastAsia="uk"/>
        </w:rPr>
        <w:t xml:space="preserve">{Пункт 10 в редакції Постанови КМ </w:t>
      </w:r>
      <w:hyperlink r:id="rId33" w:anchor="n31" w:tgtFrame="_blank" w:history="1">
        <w:r>
          <w:rPr>
            <w:rStyle w:val="arvts100"/>
            <w:lang w:val="uk" w:eastAsia="uk"/>
          </w:rPr>
          <w:t>№ 924 від 30.09.2020</w:t>
        </w:r>
      </w:hyperlink>
      <w:r>
        <w:rPr>
          <w:rStyle w:val="spanrvts46"/>
          <w:lang w:val="uk" w:eastAsia="uk"/>
        </w:rPr>
        <w:t>}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52" w:name="n331"/>
      <w:bookmarkEnd w:id="152"/>
      <w:r>
        <w:rPr>
          <w:lang w:val="uk" w:eastAsia="uk"/>
        </w:rPr>
        <w:t>11. Голова Держмитслужби: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53" w:name="n332"/>
      <w:bookmarkEnd w:id="153"/>
      <w:r>
        <w:rPr>
          <w:lang w:val="uk" w:eastAsia="uk"/>
        </w:rPr>
        <w:t xml:space="preserve">1) очолює Держмитслужбу, здійснює керівництво її діяльністю, представляє Держмитслужбу у відносинах з іншими органами, підприємствами, установами та організаціями в </w:t>
      </w:r>
      <w:r>
        <w:rPr>
          <w:lang w:val="uk" w:eastAsia="uk"/>
        </w:rPr>
        <w:t>Україні та за її межами;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54" w:name="n333"/>
      <w:bookmarkEnd w:id="154"/>
      <w:r>
        <w:rPr>
          <w:lang w:val="uk" w:eastAsia="uk"/>
        </w:rPr>
        <w:t xml:space="preserve">2) організовує та контролює у межах повноважень виконання в </w:t>
      </w:r>
      <w:proofErr w:type="spellStart"/>
      <w:r>
        <w:rPr>
          <w:lang w:val="uk" w:eastAsia="uk"/>
        </w:rPr>
        <w:t>апараті</w:t>
      </w:r>
      <w:proofErr w:type="spellEnd"/>
      <w:r>
        <w:rPr>
          <w:lang w:val="uk" w:eastAsia="uk"/>
        </w:rPr>
        <w:t xml:space="preserve"> Держмитслужби та її територіальних органах </w:t>
      </w:r>
      <w:hyperlink r:id="rId34" w:tgtFrame="_blank" w:history="1">
        <w:r>
          <w:rPr>
            <w:rStyle w:val="arvts96"/>
            <w:lang w:val="uk" w:eastAsia="uk"/>
          </w:rPr>
          <w:t>Конституції</w:t>
        </w:r>
      </w:hyperlink>
      <w:r>
        <w:rPr>
          <w:lang w:val="uk" w:eastAsia="uk"/>
        </w:rPr>
        <w:t xml:space="preserve"> та законів України</w:t>
      </w:r>
      <w:r>
        <w:rPr>
          <w:lang w:val="uk" w:eastAsia="uk"/>
        </w:rPr>
        <w:t>, актів Президента України та Кабінету Міністрів України, наказів Мінфіну та інших міністерств з питань, що належать до компетенції Держмитслужби;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55" w:name="n334"/>
      <w:bookmarkEnd w:id="155"/>
      <w:r>
        <w:rPr>
          <w:lang w:val="uk" w:eastAsia="uk"/>
        </w:rPr>
        <w:t xml:space="preserve">3) вносить на розгляд Міністра фінансів пропозиції щодо забезпечення формування державної митної політики та </w:t>
      </w:r>
      <w:r>
        <w:rPr>
          <w:lang w:val="uk" w:eastAsia="uk"/>
        </w:rPr>
        <w:t>державної політики у сфері боротьби з правопорушеннями під час застосування законодавства з питань митної справи, розроблені Держмитслужбою проекти законів, актів Президента України та Кабінету Міністрів України, нормативно-правових актів Мінфіну з питань,</w:t>
      </w:r>
      <w:r>
        <w:rPr>
          <w:lang w:val="uk" w:eastAsia="uk"/>
        </w:rPr>
        <w:t xml:space="preserve"> що належать до компетенції Держмитслужби, а також подає Міністрові фінансів для погодження позицію щодо проектів, розробниками яких є інші центральні органи виконавчої влади;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56" w:name="n335"/>
      <w:bookmarkEnd w:id="156"/>
      <w:r>
        <w:rPr>
          <w:lang w:val="uk" w:eastAsia="uk"/>
        </w:rPr>
        <w:lastRenderedPageBreak/>
        <w:t>4) подає на затвердження Міністрові фінансів плани роботи Держмитслужби;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57" w:name="n336"/>
      <w:bookmarkEnd w:id="157"/>
      <w:r>
        <w:rPr>
          <w:lang w:val="uk" w:eastAsia="uk"/>
        </w:rPr>
        <w:t>5) забе</w:t>
      </w:r>
      <w:r>
        <w:rPr>
          <w:lang w:val="uk" w:eastAsia="uk"/>
        </w:rPr>
        <w:t>зпечує виконання Держмитслужбою наказів Мінфіну та доручень Міністра фінансів з питань, що належать до компетенції Держмитслужби;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58" w:name="n337"/>
      <w:bookmarkEnd w:id="158"/>
      <w:r>
        <w:rPr>
          <w:lang w:val="uk" w:eastAsia="uk"/>
        </w:rPr>
        <w:t xml:space="preserve">6) забезпечує взаємодію Держмитслужби із структурними підрозділами Мінфіну, визначеними Міністром фінансів відповідальними за </w:t>
      </w:r>
      <w:r>
        <w:rPr>
          <w:lang w:val="uk" w:eastAsia="uk"/>
        </w:rPr>
        <w:t>взаємодію з Держмитслужбою;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59" w:name="n338"/>
      <w:bookmarkEnd w:id="159"/>
      <w:r>
        <w:rPr>
          <w:lang w:val="uk" w:eastAsia="uk"/>
        </w:rPr>
        <w:t>7) забезпечує дотримання встановленого Міністром фінансів порядку обміну інформацією між Мінфіном і Держмитслужбою та вчасність її подання;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60" w:name="n339"/>
      <w:bookmarkEnd w:id="160"/>
      <w:r>
        <w:rPr>
          <w:lang w:val="uk" w:eastAsia="uk"/>
        </w:rPr>
        <w:t>8) звітує перед Міністром фінансів про виконання планів роботи Держмитслужби та покладен</w:t>
      </w:r>
      <w:r>
        <w:rPr>
          <w:lang w:val="uk" w:eastAsia="uk"/>
        </w:rPr>
        <w:t>их на неї завдань, про усунення порушень і недоліків, виявлених під час проведення перевірок діяльності Держмитслужби та її територіальних органів, а також про притягнення до відповідальності посадових осіб і працівників, винних у допущених порушеннях;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61" w:name="n340"/>
      <w:bookmarkEnd w:id="161"/>
      <w:r>
        <w:rPr>
          <w:lang w:val="uk" w:eastAsia="uk"/>
        </w:rPr>
        <w:t xml:space="preserve">9) </w:t>
      </w:r>
      <w:r>
        <w:rPr>
          <w:lang w:val="uk" w:eastAsia="uk"/>
        </w:rPr>
        <w:t>розподіляє обов’язки між своїми заступниками;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62" w:name="n341"/>
      <w:bookmarkEnd w:id="162"/>
      <w:r>
        <w:rPr>
          <w:lang w:val="uk" w:eastAsia="uk"/>
        </w:rPr>
        <w:t>10) затверджує положення про самостійні структурні підрозділи апарату Держмитслужби, призначає на посаду та звільняє з посади, в тому числі покладає виконання обов’язків за вакантними посадами, за погодженням з</w:t>
      </w:r>
      <w:r>
        <w:rPr>
          <w:lang w:val="uk" w:eastAsia="uk"/>
        </w:rPr>
        <w:t xml:space="preserve"> Міністром фінансів керівників самостійних структурних підрозділів та їх заступників;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63" w:name="n342"/>
      <w:bookmarkEnd w:id="163"/>
      <w:r>
        <w:rPr>
          <w:lang w:val="uk" w:eastAsia="uk"/>
        </w:rPr>
        <w:t>11) призначає на посаду та звільняє з посади у порядку, передбаченому законодавством про державну службу, державних службовців апарату Держмитслужби (якщо інше не передба</w:t>
      </w:r>
      <w:r>
        <w:rPr>
          <w:lang w:val="uk" w:eastAsia="uk"/>
        </w:rPr>
        <w:t>чено законом), укладає та розриває з ними контракти про проходження державної служби у порядку, передбаченому Кабінетом Міністрів України;</w:t>
      </w:r>
    </w:p>
    <w:p w:rsidR="00A21B6C" w:rsidRDefault="00F303B5">
      <w:pPr>
        <w:pStyle w:val="rvps2"/>
        <w:spacing w:after="150"/>
        <w:rPr>
          <w:i/>
          <w:iCs/>
          <w:lang w:val="uk" w:eastAsia="uk"/>
        </w:rPr>
      </w:pPr>
      <w:bookmarkStart w:id="164" w:name="n460"/>
      <w:bookmarkEnd w:id="164"/>
      <w:r>
        <w:rPr>
          <w:rStyle w:val="spanrvts46"/>
          <w:lang w:val="uk" w:eastAsia="uk"/>
        </w:rPr>
        <w:t xml:space="preserve">{Підпункт 11 пункту 11 із змінами, внесеними згідно з Постановою КМ </w:t>
      </w:r>
      <w:hyperlink r:id="rId35" w:anchor="n34" w:tgtFrame="_blank" w:history="1">
        <w:r>
          <w:rPr>
            <w:rStyle w:val="arvts100"/>
            <w:lang w:val="uk" w:eastAsia="uk"/>
          </w:rPr>
          <w:t>№ 924 від 30.09.2020</w:t>
        </w:r>
      </w:hyperlink>
      <w:r>
        <w:rPr>
          <w:rStyle w:val="spanrvts46"/>
          <w:lang w:val="uk" w:eastAsia="uk"/>
        </w:rPr>
        <w:t>}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65" w:name="n343"/>
      <w:bookmarkEnd w:id="165"/>
      <w:r>
        <w:rPr>
          <w:lang w:val="uk" w:eastAsia="uk"/>
        </w:rPr>
        <w:t>12) приймає на роботу та звільняє з роботи в порядку, передбаченому законодавством про працю, працівників Держмитслужби;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66" w:name="n344"/>
      <w:bookmarkEnd w:id="166"/>
      <w:r>
        <w:rPr>
          <w:lang w:val="uk" w:eastAsia="uk"/>
        </w:rPr>
        <w:t>13) вносить на розгляд Міністра фінансів пропозиції щодо утворення, реорг</w:t>
      </w:r>
      <w:r>
        <w:rPr>
          <w:lang w:val="uk" w:eastAsia="uk"/>
        </w:rPr>
        <w:t>анізації та ліквідації територіальних органів Держмитслужби;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67" w:name="n462"/>
      <w:bookmarkEnd w:id="167"/>
      <w:r>
        <w:rPr>
          <w:lang w:val="uk" w:eastAsia="uk"/>
        </w:rPr>
        <w:t>13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1</w:t>
      </w:r>
      <w:r>
        <w:rPr>
          <w:lang w:val="uk" w:eastAsia="uk"/>
        </w:rPr>
        <w:t>) приймає рішення (за погодженням з Міністром фінансів) щодо утворення, ліквідації та реорганізації територіальних органів Держмитслужби як відокремлених підрозділів Держмитслужби;</w:t>
      </w:r>
    </w:p>
    <w:p w:rsidR="00A21B6C" w:rsidRDefault="00F303B5">
      <w:pPr>
        <w:pStyle w:val="rvps2"/>
        <w:spacing w:after="150"/>
        <w:rPr>
          <w:i/>
          <w:iCs/>
          <w:lang w:val="uk" w:eastAsia="uk"/>
        </w:rPr>
      </w:pPr>
      <w:bookmarkStart w:id="168" w:name="n461"/>
      <w:bookmarkEnd w:id="168"/>
      <w:r>
        <w:rPr>
          <w:rStyle w:val="spanrvts46"/>
          <w:lang w:val="uk" w:eastAsia="uk"/>
        </w:rPr>
        <w:t xml:space="preserve">{Пункт 11 </w:t>
      </w:r>
      <w:r>
        <w:rPr>
          <w:rStyle w:val="spanrvts46"/>
          <w:lang w:val="uk" w:eastAsia="uk"/>
        </w:rPr>
        <w:t>доповнено підпунктом 13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1</w:t>
      </w:r>
      <w:r>
        <w:rPr>
          <w:rStyle w:val="spanrvts46"/>
          <w:lang w:val="uk" w:eastAsia="uk"/>
        </w:rPr>
        <w:t xml:space="preserve"> згідно з Постановою КМ </w:t>
      </w:r>
      <w:hyperlink r:id="rId36" w:anchor="n35" w:tgtFrame="_blank" w:history="1">
        <w:r>
          <w:rPr>
            <w:rStyle w:val="arvts100"/>
            <w:lang w:val="uk" w:eastAsia="uk"/>
          </w:rPr>
          <w:t>№ 924 від 30.09.2020</w:t>
        </w:r>
      </w:hyperlink>
      <w:r>
        <w:rPr>
          <w:rStyle w:val="spanrvts46"/>
          <w:lang w:val="uk" w:eastAsia="uk"/>
        </w:rPr>
        <w:t>}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69" w:name="n345"/>
      <w:bookmarkEnd w:id="169"/>
      <w:r>
        <w:rPr>
          <w:lang w:val="uk" w:eastAsia="uk"/>
        </w:rPr>
        <w:t xml:space="preserve">14) призначає на посаду та звільняє з посади за погодженням з Міністром фінансів керівників та </w:t>
      </w:r>
      <w:r>
        <w:rPr>
          <w:lang w:val="uk" w:eastAsia="uk"/>
        </w:rPr>
        <w:t>заступників керівників територіальних органів Держмитслужби, у тому числі у разі покладення обов’язків за вакантними посадами, призначає на посаду та звільняє з посади керівників митних постів, укладає та розриває з ними контракти про проходження державної</w:t>
      </w:r>
      <w:r>
        <w:rPr>
          <w:lang w:val="uk" w:eastAsia="uk"/>
        </w:rPr>
        <w:t xml:space="preserve"> служби у порядку, передбаченому Кабінетом Міністрів України;</w:t>
      </w:r>
    </w:p>
    <w:p w:rsidR="00A21B6C" w:rsidRDefault="00F303B5">
      <w:pPr>
        <w:pStyle w:val="rvps2"/>
        <w:spacing w:after="150"/>
        <w:rPr>
          <w:i/>
          <w:iCs/>
          <w:lang w:val="uk" w:eastAsia="uk"/>
        </w:rPr>
      </w:pPr>
      <w:bookmarkStart w:id="170" w:name="n463"/>
      <w:bookmarkEnd w:id="170"/>
      <w:r>
        <w:rPr>
          <w:rStyle w:val="spanrvts46"/>
          <w:lang w:val="uk" w:eastAsia="uk"/>
        </w:rPr>
        <w:t xml:space="preserve">{Підпункт 14 пункту 11 із змінами, внесеними згідно з Постановою КМ </w:t>
      </w:r>
      <w:hyperlink r:id="rId37" w:anchor="n37" w:tgtFrame="_blank" w:history="1">
        <w:r>
          <w:rPr>
            <w:rStyle w:val="arvts100"/>
            <w:lang w:val="uk" w:eastAsia="uk"/>
          </w:rPr>
          <w:t>№ 924 від 30.09.2020</w:t>
        </w:r>
      </w:hyperlink>
      <w:r>
        <w:rPr>
          <w:rStyle w:val="spanrvts46"/>
          <w:lang w:val="uk" w:eastAsia="uk"/>
        </w:rPr>
        <w:t>}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71" w:name="n346"/>
      <w:bookmarkEnd w:id="171"/>
      <w:r>
        <w:rPr>
          <w:lang w:val="uk" w:eastAsia="uk"/>
        </w:rPr>
        <w:t>15) утворює, лі</w:t>
      </w:r>
      <w:r>
        <w:rPr>
          <w:lang w:val="uk" w:eastAsia="uk"/>
        </w:rPr>
        <w:t>квідовує, реорганізовує підприємства, установи та організації, затверджує положення (статути) про них, в установленому порядку призначає на посади та звільняє з посад їх керівників, здійснює в межах повноважень, визначених законом, інші функції з управлінн</w:t>
      </w:r>
      <w:r>
        <w:rPr>
          <w:lang w:val="uk" w:eastAsia="uk"/>
        </w:rPr>
        <w:t>я об’єктами державної власності, що належать до сфери управління Держмитслужби;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72" w:name="n347"/>
      <w:bookmarkEnd w:id="172"/>
      <w:r>
        <w:rPr>
          <w:lang w:val="uk" w:eastAsia="uk"/>
        </w:rPr>
        <w:lastRenderedPageBreak/>
        <w:t>16) скасовує повністю чи в окремій частині акти (рішення) територіальних органів Держмитслужби;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73" w:name="n348"/>
      <w:bookmarkEnd w:id="173"/>
      <w:r>
        <w:rPr>
          <w:lang w:val="uk" w:eastAsia="uk"/>
        </w:rPr>
        <w:t xml:space="preserve">17) забезпечує </w:t>
      </w:r>
      <w:proofErr w:type="spellStart"/>
      <w:r>
        <w:rPr>
          <w:lang w:val="uk" w:eastAsia="uk"/>
        </w:rPr>
        <w:t>кіберзахист</w:t>
      </w:r>
      <w:proofErr w:type="spellEnd"/>
      <w:r>
        <w:rPr>
          <w:lang w:val="uk" w:eastAsia="uk"/>
        </w:rPr>
        <w:t xml:space="preserve"> та захист інформації в Держмитслужбі, реалізацію держ</w:t>
      </w:r>
      <w:r>
        <w:rPr>
          <w:lang w:val="uk" w:eastAsia="uk"/>
        </w:rPr>
        <w:t>авної політики щодо державної таємниці, контроль за її збереженням у Держмитслужбі;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74" w:name="n349"/>
      <w:bookmarkEnd w:id="174"/>
      <w:r>
        <w:rPr>
          <w:lang w:val="uk" w:eastAsia="uk"/>
        </w:rPr>
        <w:t>18) забезпечує організацію підготовки, підвищення кваліфікації посадових осіб і працівників Держмитслужби, оцінювання результатів їх службової діяльності в межах повноважен</w:t>
      </w:r>
      <w:r>
        <w:rPr>
          <w:lang w:val="uk" w:eastAsia="uk"/>
        </w:rPr>
        <w:t>ь, визначених законодавством про державну службу;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75" w:name="n350"/>
      <w:bookmarkEnd w:id="175"/>
      <w:r>
        <w:rPr>
          <w:lang w:val="uk" w:eastAsia="uk"/>
        </w:rPr>
        <w:t>19) вирішує в установленому порядку питання щодо заохочення та притягнення до дисциплінарної відповідальності посадових осіб і працівників апарату Держмитслужби, керівників та заступників керівників її тери</w:t>
      </w:r>
      <w:r>
        <w:rPr>
          <w:lang w:val="uk" w:eastAsia="uk"/>
        </w:rPr>
        <w:t>торіальних органів, присвоює їм ранги державних службовців, спеціальні звання (якщо інше не передбачено законом), забезпечує однакові підходи в Держмитслужбі до заохочення та притягнення до дисциплінарної відповідальності;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76" w:name="n351"/>
      <w:bookmarkEnd w:id="176"/>
      <w:r>
        <w:rPr>
          <w:lang w:val="uk" w:eastAsia="uk"/>
        </w:rPr>
        <w:t>20) вносить в установленому поряд</w:t>
      </w:r>
      <w:r>
        <w:rPr>
          <w:lang w:val="uk" w:eastAsia="uk"/>
        </w:rPr>
        <w:t>ку подання щодо представлення посадових осіб і працівників апарату Держмитслужби та її територіальних органів до відзначення державними нагородами України, відзначає відомчими відзнаками;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77" w:name="n352"/>
      <w:bookmarkEnd w:id="177"/>
      <w:r>
        <w:rPr>
          <w:lang w:val="uk" w:eastAsia="uk"/>
        </w:rPr>
        <w:t>21) залучає посадових осіб та працівників територіальних органів Дер</w:t>
      </w:r>
      <w:r>
        <w:rPr>
          <w:lang w:val="uk" w:eastAsia="uk"/>
        </w:rPr>
        <w:t>жмитслужби, а також державних службовців та працівників міністерств, інших центральних органів виконавчої влади, місцевих органів виконавчої влади, органів влади Автономної Республіки Крим, органів місцевого самоврядування, підприємств, установ та організа</w:t>
      </w:r>
      <w:r>
        <w:rPr>
          <w:lang w:val="uk" w:eastAsia="uk"/>
        </w:rPr>
        <w:t>цій (за погодженням з їх керівниками) до розгляду питань, що належать до компетенції Держмитслужби;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78" w:name="n353"/>
      <w:bookmarkEnd w:id="178"/>
      <w:r>
        <w:rPr>
          <w:lang w:val="uk" w:eastAsia="uk"/>
        </w:rPr>
        <w:t>22) підписує міжнародні договори України відповідно до наданих повноважень;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79" w:name="n354"/>
      <w:bookmarkEnd w:id="179"/>
      <w:r>
        <w:rPr>
          <w:lang w:val="uk" w:eastAsia="uk"/>
        </w:rPr>
        <w:t>23) утворює комісії, робочі та експертні групи;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80" w:name="n355"/>
      <w:bookmarkEnd w:id="180"/>
      <w:r>
        <w:rPr>
          <w:lang w:val="uk" w:eastAsia="uk"/>
        </w:rPr>
        <w:t xml:space="preserve">24) </w:t>
      </w:r>
      <w:proofErr w:type="spellStart"/>
      <w:r>
        <w:rPr>
          <w:lang w:val="uk" w:eastAsia="uk"/>
        </w:rPr>
        <w:t>скликає</w:t>
      </w:r>
      <w:proofErr w:type="spellEnd"/>
      <w:r>
        <w:rPr>
          <w:lang w:val="uk" w:eastAsia="uk"/>
        </w:rPr>
        <w:t xml:space="preserve"> та проводить наради </w:t>
      </w:r>
      <w:r>
        <w:rPr>
          <w:lang w:val="uk" w:eastAsia="uk"/>
        </w:rPr>
        <w:t>з питань, що належать до компетенції Держмитслужби;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81" w:name="n356"/>
      <w:bookmarkEnd w:id="181"/>
      <w:r>
        <w:rPr>
          <w:lang w:val="uk" w:eastAsia="uk"/>
        </w:rPr>
        <w:t>25) підписує накази Держмитслужби;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82" w:name="n357"/>
      <w:bookmarkEnd w:id="182"/>
      <w:r>
        <w:rPr>
          <w:lang w:val="uk" w:eastAsia="uk"/>
        </w:rPr>
        <w:t>26) дає у межах повноважень обов’язкові для виконання посадовими особами і працівниками апарату Держмитслужби та її територіальних органів доручення;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83" w:name="n358"/>
      <w:bookmarkEnd w:id="183"/>
      <w:r>
        <w:rPr>
          <w:lang w:val="uk" w:eastAsia="uk"/>
        </w:rPr>
        <w:t>27) приймає в устан</w:t>
      </w:r>
      <w:r>
        <w:rPr>
          <w:lang w:val="uk" w:eastAsia="uk"/>
        </w:rPr>
        <w:t>овленому порядку рішення про розподіл бюджетних коштів, розпорядником яких є Держмитслужба;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84" w:name="n359"/>
      <w:bookmarkEnd w:id="184"/>
      <w:r>
        <w:rPr>
          <w:lang w:val="uk" w:eastAsia="uk"/>
        </w:rPr>
        <w:t xml:space="preserve">28) організовує внутрішній контроль і внутрішній аудит та забезпечує їх здійснення в </w:t>
      </w:r>
      <w:proofErr w:type="spellStart"/>
      <w:r>
        <w:rPr>
          <w:lang w:val="uk" w:eastAsia="uk"/>
        </w:rPr>
        <w:t>апараті</w:t>
      </w:r>
      <w:proofErr w:type="spellEnd"/>
      <w:r>
        <w:rPr>
          <w:lang w:val="uk" w:eastAsia="uk"/>
        </w:rPr>
        <w:t xml:space="preserve"> Держмитслужби та її територіальних органах, на підприємствах, в </w:t>
      </w:r>
      <w:r>
        <w:rPr>
          <w:lang w:val="uk" w:eastAsia="uk"/>
        </w:rPr>
        <w:t>установах та організаціях, що належать до сфери її управління;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85" w:name="n465"/>
      <w:bookmarkEnd w:id="185"/>
      <w:r>
        <w:rPr>
          <w:lang w:val="uk" w:eastAsia="uk"/>
        </w:rPr>
        <w:t>28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1</w:t>
      </w:r>
      <w:r>
        <w:rPr>
          <w:lang w:val="uk" w:eastAsia="uk"/>
        </w:rPr>
        <w:t xml:space="preserve">) делегує керівникам територіальних органів (відокремлених підрозділів) Держмитслужби повноваження на виконання функцій, визначених </w:t>
      </w:r>
      <w:hyperlink r:id="rId38" w:tgtFrame="_blank" w:history="1">
        <w:r>
          <w:rPr>
            <w:rStyle w:val="arvts96"/>
            <w:lang w:val="uk" w:eastAsia="uk"/>
          </w:rPr>
          <w:t>Митним кодексом України</w:t>
        </w:r>
      </w:hyperlink>
      <w:r>
        <w:rPr>
          <w:lang w:val="uk" w:eastAsia="uk"/>
        </w:rPr>
        <w:t>, законодавством з митної справи, іншим законодавством, контроль за дотриманням якого покладено на Держмитслужбу, законодавством про державну службу та іншими нормативно-правовими актами, щодо: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86" w:name="n466"/>
      <w:bookmarkEnd w:id="186"/>
      <w:r>
        <w:rPr>
          <w:lang w:val="uk" w:eastAsia="uk"/>
        </w:rPr>
        <w:t>підписання у межах компе</w:t>
      </w:r>
      <w:r>
        <w:rPr>
          <w:lang w:val="uk" w:eastAsia="uk"/>
        </w:rPr>
        <w:t>тенції запитів, листів, консультацій з питань митної справи; підписання довідок, інкасових доручень, висновків, реєстрів, витягів з реєстрів, заяв до органів реєстрації та державної виконавчої служби, повідомлень (направлень) на проведення перевірок, актів</w:t>
      </w:r>
      <w:r>
        <w:rPr>
          <w:lang w:val="uk" w:eastAsia="uk"/>
        </w:rPr>
        <w:t>, звітів, договорів-доручень, прийняття у межах компетенції рішень про розгляд (про продовження строку розгляду) скарг, звернень, заяв, рішень, запитів на отримання інформації, адвокатських запитів, прийняття інших рішень та підписання інших документів у м</w:t>
      </w:r>
      <w:r>
        <w:rPr>
          <w:lang w:val="uk" w:eastAsia="uk"/>
        </w:rPr>
        <w:t xml:space="preserve">ежах повноважень, визначених </w:t>
      </w:r>
      <w:hyperlink r:id="rId39" w:tgtFrame="_blank" w:history="1">
        <w:r>
          <w:rPr>
            <w:rStyle w:val="arvts96"/>
            <w:lang w:val="uk" w:eastAsia="uk"/>
          </w:rPr>
          <w:t>Митним кодексом України</w:t>
        </w:r>
      </w:hyperlink>
      <w:r>
        <w:rPr>
          <w:lang w:val="uk" w:eastAsia="uk"/>
        </w:rPr>
        <w:t xml:space="preserve">, законами України, порядками, </w:t>
      </w:r>
      <w:r>
        <w:rPr>
          <w:lang w:val="uk" w:eastAsia="uk"/>
        </w:rPr>
        <w:lastRenderedPageBreak/>
        <w:t>положеннями та інструкціями, затвердженими постановами Кабінету Міністрів України, наказами Мінфіну т</w:t>
      </w:r>
      <w:r>
        <w:rPr>
          <w:lang w:val="uk" w:eastAsia="uk"/>
        </w:rPr>
        <w:t>а Держмитслужби;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87" w:name="n467"/>
      <w:bookmarkEnd w:id="187"/>
      <w:r>
        <w:rPr>
          <w:lang w:val="uk" w:eastAsia="uk"/>
        </w:rPr>
        <w:t xml:space="preserve">розгляду скарг на дії або бездіяльність державних службовців, які займають посади державної служби </w:t>
      </w:r>
      <w:hyperlink r:id="rId40" w:anchor="n86" w:tgtFrame="_blank" w:history="1">
        <w:r>
          <w:rPr>
            <w:rStyle w:val="arvts96"/>
            <w:lang w:val="uk" w:eastAsia="uk"/>
          </w:rPr>
          <w:t>категорій “Б”</w:t>
        </w:r>
      </w:hyperlink>
      <w:r>
        <w:rPr>
          <w:lang w:val="uk" w:eastAsia="uk"/>
        </w:rPr>
        <w:t xml:space="preserve"> і </w:t>
      </w:r>
      <w:hyperlink r:id="rId41" w:anchor="n92" w:tgtFrame="_blank" w:history="1">
        <w:r>
          <w:rPr>
            <w:rStyle w:val="arvts96"/>
            <w:lang w:val="uk" w:eastAsia="uk"/>
          </w:rPr>
          <w:t>“В”</w:t>
        </w:r>
      </w:hyperlink>
      <w:r>
        <w:rPr>
          <w:lang w:val="uk" w:eastAsia="uk"/>
        </w:rPr>
        <w:t xml:space="preserve">; присвоєння спеціальних звань державним службовцям, які займають посади державної служби </w:t>
      </w:r>
      <w:hyperlink r:id="rId42" w:anchor="n86" w:tgtFrame="_blank" w:history="1">
        <w:r>
          <w:rPr>
            <w:rStyle w:val="arvts96"/>
            <w:lang w:val="uk" w:eastAsia="uk"/>
          </w:rPr>
          <w:t>категорій “Б”</w:t>
        </w:r>
      </w:hyperlink>
      <w:r>
        <w:rPr>
          <w:lang w:val="uk" w:eastAsia="uk"/>
        </w:rPr>
        <w:t xml:space="preserve"> і </w:t>
      </w:r>
      <w:hyperlink r:id="rId43" w:anchor="n92" w:tgtFrame="_blank" w:history="1">
        <w:r>
          <w:rPr>
            <w:rStyle w:val="arvts96"/>
            <w:lang w:val="uk" w:eastAsia="uk"/>
          </w:rPr>
          <w:t>“В”</w:t>
        </w:r>
      </w:hyperlink>
      <w:r>
        <w:rPr>
          <w:lang w:val="uk" w:eastAsia="uk"/>
        </w:rPr>
        <w:t xml:space="preserve">; прийняття рішень про заохочення та/або притягнення до дисциплінарної відповідальності державних службовців, які займають посади державної служби </w:t>
      </w:r>
      <w:hyperlink r:id="rId44" w:anchor="n86" w:tgtFrame="_blank" w:history="1">
        <w:r>
          <w:rPr>
            <w:rStyle w:val="arvts96"/>
            <w:lang w:val="uk" w:eastAsia="uk"/>
          </w:rPr>
          <w:t>категорій “Б”</w:t>
        </w:r>
      </w:hyperlink>
      <w:r>
        <w:rPr>
          <w:lang w:val="uk" w:eastAsia="uk"/>
        </w:rPr>
        <w:t xml:space="preserve"> і </w:t>
      </w:r>
      <w:hyperlink r:id="rId45" w:anchor="n92" w:tgtFrame="_blank" w:history="1">
        <w:r>
          <w:rPr>
            <w:rStyle w:val="arvts96"/>
            <w:lang w:val="uk" w:eastAsia="uk"/>
          </w:rPr>
          <w:t>“В”</w:t>
        </w:r>
      </w:hyperlink>
      <w:r>
        <w:rPr>
          <w:lang w:val="uk" w:eastAsia="uk"/>
        </w:rPr>
        <w:t>; виконання функцій роботодавця стосовно працівників, які не є державними службовцями;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88" w:name="n468"/>
      <w:bookmarkEnd w:id="188"/>
      <w:r>
        <w:rPr>
          <w:lang w:val="uk" w:eastAsia="uk"/>
        </w:rPr>
        <w:t>здійснення добору персоналу, планування та орга</w:t>
      </w:r>
      <w:r>
        <w:rPr>
          <w:lang w:val="uk" w:eastAsia="uk"/>
        </w:rPr>
        <w:t>нізації заходів з питань підвищення рівня професійної компетентності державних службовців, документального оформлення вступу на державну службу, її проходження та припинення, укладення та розривання контрактів про проходження державної служби, виконання ін</w:t>
      </w:r>
      <w:r>
        <w:rPr>
          <w:lang w:val="uk" w:eastAsia="uk"/>
        </w:rPr>
        <w:t>ших функцій, передбачених законодавством про державну службу та з питань кадрової служби;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89" w:name="n469"/>
      <w:bookmarkEnd w:id="189"/>
      <w:r>
        <w:rPr>
          <w:lang w:val="uk" w:eastAsia="uk"/>
        </w:rPr>
        <w:t>представництва інтересів Держмитслужби в судах України;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90" w:name="n470"/>
      <w:bookmarkEnd w:id="190"/>
      <w:r>
        <w:rPr>
          <w:lang w:val="uk" w:eastAsia="uk"/>
        </w:rPr>
        <w:t>організації планово-фінансової роботи у територіальних органах (відокремлених підрозділах) Держмитслужби, конт</w:t>
      </w:r>
      <w:r>
        <w:rPr>
          <w:lang w:val="uk" w:eastAsia="uk"/>
        </w:rPr>
        <w:t>ролю за використанням фінансових і матеріальних ресурсів, ефективним і цільовим використанням бюджетних коштів, забезпечення організації та ведення бухгалтерського обліку фінансово-господарської діяльності територіального органу (відокремленого підрозділу)</w:t>
      </w:r>
      <w:r>
        <w:rPr>
          <w:lang w:val="uk" w:eastAsia="uk"/>
        </w:rPr>
        <w:t xml:space="preserve"> та складення звітності, а також інших повноважень бухгалтерської служби, визначених </w:t>
      </w:r>
      <w:hyperlink r:id="rId46" w:tgtFrame="_blank" w:history="1">
        <w:r>
          <w:rPr>
            <w:rStyle w:val="arvts96"/>
            <w:lang w:val="uk" w:eastAsia="uk"/>
          </w:rPr>
          <w:t>Типовим положенням про бухгалтерську службу бюджетної установи</w:t>
        </w:r>
      </w:hyperlink>
      <w:r>
        <w:rPr>
          <w:lang w:val="uk" w:eastAsia="uk"/>
        </w:rPr>
        <w:t>, затвердженим постановою Кабі</w:t>
      </w:r>
      <w:r>
        <w:rPr>
          <w:lang w:val="uk" w:eastAsia="uk"/>
        </w:rPr>
        <w:t>нету Міністрів України від 26 січня 2011 р. № 59 (Офіційний вісник України, 2011 р., № 8, ст. 372);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91" w:name="n471"/>
      <w:bookmarkEnd w:id="191"/>
      <w:r>
        <w:rPr>
          <w:lang w:val="uk" w:eastAsia="uk"/>
        </w:rPr>
        <w:t>здійснення обчислення, утримання з доходів, що нараховуються платнику, та перерахування до відповідного бюджету податку на доходи фізичних осіб, військового</w:t>
      </w:r>
      <w:r>
        <w:rPr>
          <w:lang w:val="uk" w:eastAsia="uk"/>
        </w:rPr>
        <w:t xml:space="preserve"> збору та єдиного внеску на загальнообов’язкове державне соціальне страхування, а також виконання інших обов’язків податкового </w:t>
      </w:r>
      <w:proofErr w:type="spellStart"/>
      <w:r>
        <w:rPr>
          <w:lang w:val="uk" w:eastAsia="uk"/>
        </w:rPr>
        <w:t>агента</w:t>
      </w:r>
      <w:proofErr w:type="spellEnd"/>
      <w:r>
        <w:rPr>
          <w:lang w:val="uk" w:eastAsia="uk"/>
        </w:rPr>
        <w:t xml:space="preserve"> стосовно працівників відповідного територіального органу (відокремленого підрозділу) Держмитслужби; 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92" w:name="n472"/>
      <w:bookmarkEnd w:id="192"/>
      <w:r>
        <w:rPr>
          <w:lang w:val="uk" w:eastAsia="uk"/>
        </w:rPr>
        <w:t xml:space="preserve">організації процедур </w:t>
      </w:r>
      <w:r>
        <w:rPr>
          <w:lang w:val="uk" w:eastAsia="uk"/>
        </w:rPr>
        <w:t>з приймання на склади і в касу територіальних органів (відокремлених підрозділів) Держмитслужби вилучених та прийнятих на зберігання відповідно до митного законодавства майна, валюти, цінностей та їх видачі в установленому порядку;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93" w:name="n473"/>
      <w:bookmarkEnd w:id="193"/>
      <w:r>
        <w:rPr>
          <w:lang w:val="uk" w:eastAsia="uk"/>
        </w:rPr>
        <w:t xml:space="preserve">укладення та підписання </w:t>
      </w:r>
      <w:r>
        <w:rPr>
          <w:lang w:val="uk" w:eastAsia="uk"/>
        </w:rPr>
        <w:t xml:space="preserve">договорів (додаткових угод) та проведення публічних </w:t>
      </w:r>
      <w:proofErr w:type="spellStart"/>
      <w:r>
        <w:rPr>
          <w:lang w:val="uk" w:eastAsia="uk"/>
        </w:rPr>
        <w:t>закупівель</w:t>
      </w:r>
      <w:proofErr w:type="spellEnd"/>
      <w:r>
        <w:rPr>
          <w:lang w:val="uk" w:eastAsia="uk"/>
        </w:rPr>
        <w:t>;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94" w:name="n474"/>
      <w:bookmarkEnd w:id="194"/>
      <w:r>
        <w:rPr>
          <w:lang w:val="uk" w:eastAsia="uk"/>
        </w:rPr>
        <w:t>виконання інших повноважень та підписання інших документів з питань діяльності територіальних органів (відокремлених підрозділів) Держмитслужби у межах, визначених законодавством, перелік яких</w:t>
      </w:r>
      <w:r>
        <w:rPr>
          <w:lang w:val="uk" w:eastAsia="uk"/>
        </w:rPr>
        <w:t xml:space="preserve"> визначається в положеннях про такі територіальні органи;</w:t>
      </w:r>
    </w:p>
    <w:p w:rsidR="00A21B6C" w:rsidRDefault="00F303B5">
      <w:pPr>
        <w:pStyle w:val="rvps2"/>
        <w:spacing w:after="150"/>
        <w:rPr>
          <w:i/>
          <w:iCs/>
          <w:lang w:val="uk" w:eastAsia="uk"/>
        </w:rPr>
      </w:pPr>
      <w:bookmarkStart w:id="195" w:name="n464"/>
      <w:bookmarkEnd w:id="195"/>
      <w:r>
        <w:rPr>
          <w:rStyle w:val="spanrvts46"/>
          <w:lang w:val="uk" w:eastAsia="uk"/>
        </w:rPr>
        <w:t>{Пункт 11 доповнено підпунктом 28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1</w:t>
      </w:r>
      <w:r>
        <w:rPr>
          <w:rStyle w:val="spanrvts46"/>
          <w:lang w:val="uk" w:eastAsia="uk"/>
        </w:rPr>
        <w:t xml:space="preserve"> згідно з Постановою КМ </w:t>
      </w:r>
      <w:hyperlink r:id="rId47" w:anchor="n38" w:tgtFrame="_blank" w:history="1">
        <w:r>
          <w:rPr>
            <w:rStyle w:val="arvts100"/>
            <w:lang w:val="uk" w:eastAsia="uk"/>
          </w:rPr>
          <w:t>№ 924 від 30.09.2020</w:t>
        </w:r>
      </w:hyperlink>
      <w:r>
        <w:rPr>
          <w:rStyle w:val="spanrvts46"/>
          <w:lang w:val="uk" w:eastAsia="uk"/>
        </w:rPr>
        <w:t>}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96" w:name="n360"/>
      <w:bookmarkEnd w:id="196"/>
      <w:r>
        <w:rPr>
          <w:lang w:val="uk" w:eastAsia="uk"/>
        </w:rPr>
        <w:t xml:space="preserve">29) здійснює інші </w:t>
      </w:r>
      <w:r>
        <w:rPr>
          <w:lang w:val="uk" w:eastAsia="uk"/>
        </w:rPr>
        <w:t>повноваження, визначені законом.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97" w:name="n361"/>
      <w:bookmarkEnd w:id="197"/>
      <w:r>
        <w:rPr>
          <w:lang w:val="uk" w:eastAsia="uk"/>
        </w:rPr>
        <w:t>12. Голова Держмитслужби має заступників, у тому числі одного першого, які призначаються на посаду та звільняються з посади Кабінетом Міністрів України відповідно до законодавства.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98" w:name="n362"/>
      <w:bookmarkEnd w:id="198"/>
      <w:r>
        <w:rPr>
          <w:lang w:val="uk" w:eastAsia="uk"/>
        </w:rPr>
        <w:t xml:space="preserve">Заступники Голови виконують повноваження </w:t>
      </w:r>
      <w:r>
        <w:rPr>
          <w:lang w:val="uk" w:eastAsia="uk"/>
        </w:rPr>
        <w:t>відповідно до затвердженого Головою розподілу обов’язків.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199" w:name="n363"/>
      <w:bookmarkEnd w:id="199"/>
      <w:r>
        <w:rPr>
          <w:lang w:val="uk" w:eastAsia="uk"/>
        </w:rPr>
        <w:t>13. Для погодженого вирішення питань, що належать до компетенції Держмитслужби, обговорення найважливіших напрямів її діяльності у Держмитслужби може утворюватися колегія.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200" w:name="n364"/>
      <w:bookmarkEnd w:id="200"/>
      <w:r>
        <w:rPr>
          <w:lang w:val="uk" w:eastAsia="uk"/>
        </w:rPr>
        <w:lastRenderedPageBreak/>
        <w:t>Рішення колегії можуть бут</w:t>
      </w:r>
      <w:r>
        <w:rPr>
          <w:lang w:val="uk" w:eastAsia="uk"/>
        </w:rPr>
        <w:t>и реалізовані шляхом видання відповідного наказу Держмитслужби.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201" w:name="n365"/>
      <w:bookmarkEnd w:id="201"/>
      <w:r>
        <w:rPr>
          <w:lang w:val="uk" w:eastAsia="uk"/>
        </w:rPr>
        <w:t>Для розгляду наукових рекомендацій та проведення фахових консультацій з основних питань діяльності у Держмитслужбі можуть утворюватися інші постійні або тимчасові консультативні, дорадчі та ін</w:t>
      </w:r>
      <w:r>
        <w:rPr>
          <w:lang w:val="uk" w:eastAsia="uk"/>
        </w:rPr>
        <w:t>ші допоміжні органи.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202" w:name="n366"/>
      <w:bookmarkEnd w:id="202"/>
      <w:r>
        <w:rPr>
          <w:lang w:val="uk" w:eastAsia="uk"/>
        </w:rPr>
        <w:t>Рішення про утворення чи ліквідацію колегії, інших постійних або тимчасових консультативних, дорадчих та інших допоміжних органів приймає Голова Держмитслужби, який затверджує кількісний та персональний склад таких органів, а також пол</w:t>
      </w:r>
      <w:r>
        <w:rPr>
          <w:lang w:val="uk" w:eastAsia="uk"/>
        </w:rPr>
        <w:t>оження про них.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203" w:name="n367"/>
      <w:bookmarkEnd w:id="203"/>
      <w:r>
        <w:rPr>
          <w:lang w:val="uk" w:eastAsia="uk"/>
        </w:rPr>
        <w:t>14. Граничну чисельність державних службовців та працівників Держмитслужби затверджує Кабінет Міністрів України.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204" w:name="n368"/>
      <w:bookmarkEnd w:id="204"/>
      <w:r>
        <w:rPr>
          <w:lang w:val="uk" w:eastAsia="uk"/>
        </w:rPr>
        <w:t>Структуру апарату Держмитслужби затверджує її Голова за погодженням з Міністром фінансів.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205" w:name="n369"/>
      <w:bookmarkEnd w:id="205"/>
      <w:r>
        <w:rPr>
          <w:lang w:val="uk" w:eastAsia="uk"/>
        </w:rPr>
        <w:t>Штатний розпис, кошторис апарату Держ</w:t>
      </w:r>
      <w:r>
        <w:rPr>
          <w:lang w:val="uk" w:eastAsia="uk"/>
        </w:rPr>
        <w:t>митслужби затверджує Голова Держмитслужби за погодженням з Мінфіном.</w:t>
      </w:r>
    </w:p>
    <w:p w:rsidR="00A21B6C" w:rsidRDefault="00F303B5">
      <w:pPr>
        <w:pStyle w:val="rvps2"/>
        <w:spacing w:after="150"/>
        <w:rPr>
          <w:lang w:val="uk" w:eastAsia="uk"/>
        </w:rPr>
      </w:pPr>
      <w:bookmarkStart w:id="206" w:name="n370"/>
      <w:bookmarkEnd w:id="206"/>
      <w:r>
        <w:rPr>
          <w:lang w:val="uk" w:eastAsia="uk"/>
        </w:rPr>
        <w:t>15. Держмитслужба є юридичною особою публічного права, має печатку із зображенням Державного Герба України та своїм найменуванням, прапор, власні бланки, рахунки в органах Казначейства та</w:t>
      </w:r>
      <w:r>
        <w:rPr>
          <w:lang w:val="uk" w:eastAsia="uk"/>
        </w:rPr>
        <w:t xml:space="preserve"> банках.</w:t>
      </w:r>
    </w:p>
    <w:p w:rsidR="00A21B6C" w:rsidRDefault="00A21B6C">
      <w:pPr>
        <w:pStyle w:val="stamp"/>
        <w:rPr>
          <w:lang w:val="uk" w:eastAsia="uk"/>
        </w:rPr>
      </w:pPr>
    </w:p>
    <w:sectPr w:rsidR="00A21B6C">
      <w:pgSz w:w="12240" w:h="15840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6944E7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A2E58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BA26C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15EE8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B27D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74A65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60CA2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C94D9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85E18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6C"/>
    <w:rsid w:val="00A21B6C"/>
    <w:rsid w:val="00F3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ABDD5-B304-478A-8A3D-4903E530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rvps8">
    <w:name w:val="rvps8"/>
    <w:basedOn w:val="a"/>
    <w:pPr>
      <w:jc w:val="both"/>
    </w:pPr>
  </w:style>
  <w:style w:type="paragraph" w:customStyle="1" w:styleId="rvps7">
    <w:name w:val="rvps7"/>
    <w:basedOn w:val="a"/>
    <w:pPr>
      <w:jc w:val="center"/>
    </w:pPr>
  </w:style>
  <w:style w:type="paragraph" w:customStyle="1" w:styleId="rvps17">
    <w:name w:val="rvps17"/>
    <w:basedOn w:val="a"/>
    <w:pPr>
      <w:spacing w:line="360" w:lineRule="atLeast"/>
      <w:jc w:val="center"/>
    </w:p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spanrvts64">
    <w:name w:val="span_rvts64"/>
    <w:basedOn w:val="a0"/>
    <w:rPr>
      <w:rFonts w:ascii="Times New Roman" w:eastAsia="Times New Roman" w:hAnsi="Times New Roman" w:cs="Times New Roman"/>
      <w:b/>
      <w:bCs/>
      <w:i w:val="0"/>
      <w:iCs w:val="0"/>
      <w:sz w:val="36"/>
      <w:szCs w:val="36"/>
    </w:r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6">
    <w:name w:val="rvps6"/>
    <w:basedOn w:val="a"/>
    <w:pPr>
      <w:jc w:val="center"/>
    </w:pPr>
  </w:style>
  <w:style w:type="paragraph" w:customStyle="1" w:styleId="rvps18">
    <w:name w:val="rvps18"/>
    <w:basedOn w:val="a"/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rvps4">
    <w:name w:val="rvps4"/>
    <w:basedOn w:val="a"/>
    <w:pPr>
      <w:jc w:val="center"/>
    </w:p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break">
    <w:name w:val="break"/>
    <w:basedOn w:val="a"/>
    <w:pPr>
      <w:pageBreakBefore/>
    </w:pPr>
  </w:style>
  <w:style w:type="paragraph" w:customStyle="1" w:styleId="rvps14">
    <w:name w:val="rvps14"/>
    <w:basedOn w:val="a"/>
  </w:style>
  <w:style w:type="paragraph" w:customStyle="1" w:styleId="rvps12">
    <w:name w:val="rvps12"/>
    <w:basedOn w:val="a"/>
    <w:pPr>
      <w:jc w:val="center"/>
    </w:pPr>
  </w:style>
  <w:style w:type="character" w:customStyle="1" w:styleId="spanrvts46">
    <w:name w:val="span_rvts46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customStyle="1" w:styleId="spanrvts37">
    <w:name w:val="span_rvts37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character" w:customStyle="1" w:styleId="spanrvts11">
    <w:name w:val="span_rvts11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17">
    <w:name w:val="a_rvts117"/>
    <w:basedOn w:val="a0"/>
    <w:rPr>
      <w:rFonts w:ascii="Times New Roman" w:eastAsia="Times New Roman" w:hAnsi="Times New Roman" w:cs="Times New Roman"/>
      <w:b/>
      <w:bCs/>
      <w:i w:val="0"/>
      <w:iCs w:val="0"/>
      <w:color w:val="000099"/>
      <w:sz w:val="24"/>
      <w:szCs w:val="24"/>
      <w:vertAlign w:val="superscript"/>
    </w:rPr>
  </w:style>
  <w:style w:type="paragraph" w:customStyle="1" w:styleId="stamp">
    <w:name w:val="stamp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4495-17" TargetMode="External"/><Relationship Id="rId18" Type="http://schemas.openxmlformats.org/officeDocument/2006/relationships/hyperlink" Target="https://zakon.rada.gov.ua/laws/show/924-2020-%D0%BF" TargetMode="External"/><Relationship Id="rId26" Type="http://schemas.openxmlformats.org/officeDocument/2006/relationships/hyperlink" Target="https://zakon.rada.gov.ua/laws/show/924-2020-%D0%BF" TargetMode="External"/><Relationship Id="rId39" Type="http://schemas.openxmlformats.org/officeDocument/2006/relationships/hyperlink" Target="https://zakon.rada.gov.ua/laws/show/4495-17" TargetMode="External"/><Relationship Id="rId21" Type="http://schemas.openxmlformats.org/officeDocument/2006/relationships/hyperlink" Target="https://zakon.rada.gov.ua/laws/show/924-2020-%D0%BF" TargetMode="External"/><Relationship Id="rId34" Type="http://schemas.openxmlformats.org/officeDocument/2006/relationships/hyperlink" Target="https://zakon.rada.gov.ua/laws/show/254%D0%BA/96-%D0%B2%D1%80" TargetMode="External"/><Relationship Id="rId42" Type="http://schemas.openxmlformats.org/officeDocument/2006/relationships/hyperlink" Target="https://zakon.rada.gov.ua/laws/show/889-19" TargetMode="External"/><Relationship Id="rId47" Type="http://schemas.openxmlformats.org/officeDocument/2006/relationships/hyperlink" Target="https://zakon.rada.gov.ua/laws/show/924-2020-%D0%BF" TargetMode="External"/><Relationship Id="rId7" Type="http://schemas.openxmlformats.org/officeDocument/2006/relationships/hyperlink" Target="https://zakon.rada.gov.ua/laws/show/995_0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672-2022-%D0%BF" TargetMode="External"/><Relationship Id="rId29" Type="http://schemas.openxmlformats.org/officeDocument/2006/relationships/hyperlink" Target="https://zakon.rada.gov.ua/laws/show/924-2020-%D0%BF" TargetMode="External"/><Relationship Id="rId11" Type="http://schemas.openxmlformats.org/officeDocument/2006/relationships/hyperlink" Target="https://zakon.rada.gov.ua/laws/show/924-2020-%D0%BF" TargetMode="External"/><Relationship Id="rId24" Type="http://schemas.openxmlformats.org/officeDocument/2006/relationships/hyperlink" Target="https://zakon.rada.gov.ua/laws/show/2755-17" TargetMode="External"/><Relationship Id="rId32" Type="http://schemas.openxmlformats.org/officeDocument/2006/relationships/hyperlink" Target="https://zakon.rada.gov.ua/laws/show/254%D0%BA/96-%D0%B2%D1%80" TargetMode="External"/><Relationship Id="rId37" Type="http://schemas.openxmlformats.org/officeDocument/2006/relationships/hyperlink" Target="https://zakon.rada.gov.ua/laws/show/924-2020-%D0%BF" TargetMode="External"/><Relationship Id="rId40" Type="http://schemas.openxmlformats.org/officeDocument/2006/relationships/hyperlink" Target="https://zakon.rada.gov.ua/laws/show/889-19" TargetMode="External"/><Relationship Id="rId45" Type="http://schemas.openxmlformats.org/officeDocument/2006/relationships/hyperlink" Target="https://zakon.rada.gov.ua/laws/show/889-19" TargetMode="External"/><Relationship Id="rId5" Type="http://schemas.openxmlformats.org/officeDocument/2006/relationships/hyperlink" Target="https://zakon.rada.gov.ua/laws/show/924-2020-%D0%BF" TargetMode="External"/><Relationship Id="rId15" Type="http://schemas.openxmlformats.org/officeDocument/2006/relationships/hyperlink" Target="https://zakon.rada.gov.ua/laws/show/1644-18" TargetMode="External"/><Relationship Id="rId23" Type="http://schemas.openxmlformats.org/officeDocument/2006/relationships/hyperlink" Target="https://zakon.rada.gov.ua/laws/show/924-2020-%D0%BF" TargetMode="External"/><Relationship Id="rId28" Type="http://schemas.openxmlformats.org/officeDocument/2006/relationships/hyperlink" Target="https://zakon.rada.gov.ua/laws/show/924-2020-%D0%BF" TargetMode="External"/><Relationship Id="rId36" Type="http://schemas.openxmlformats.org/officeDocument/2006/relationships/hyperlink" Target="https://zakon.rada.gov.ua/laws/show/924-2020-%D0%BF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zakon.rada.gov.ua/laws/show/4495-17" TargetMode="External"/><Relationship Id="rId19" Type="http://schemas.openxmlformats.org/officeDocument/2006/relationships/hyperlink" Target="https://zakon.rada.gov.ua/laws/show/924-2020-%D0%BF" TargetMode="External"/><Relationship Id="rId31" Type="http://schemas.openxmlformats.org/officeDocument/2006/relationships/hyperlink" Target="https://zakon.rada.gov.ua/laws/show/924-2020-%D0%BF" TargetMode="External"/><Relationship Id="rId44" Type="http://schemas.openxmlformats.org/officeDocument/2006/relationships/hyperlink" Target="https://zakon.rada.gov.ua/laws/show/889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924-2020-%D0%BF" TargetMode="External"/><Relationship Id="rId14" Type="http://schemas.openxmlformats.org/officeDocument/2006/relationships/hyperlink" Target="https://zakon.rada.gov.ua/laws/show/2755-17" TargetMode="External"/><Relationship Id="rId22" Type="http://schemas.openxmlformats.org/officeDocument/2006/relationships/hyperlink" Target="https://zakon.rada.gov.ua/laws/show/924-2020-%D0%BF" TargetMode="External"/><Relationship Id="rId27" Type="http://schemas.openxmlformats.org/officeDocument/2006/relationships/hyperlink" Target="https://zakon.rada.gov.ua/laws/show/924-2020-%D0%BF" TargetMode="External"/><Relationship Id="rId30" Type="http://schemas.openxmlformats.org/officeDocument/2006/relationships/hyperlink" Target="https://zakon.rada.gov.ua/laws/show/924-2020-%D0%BF" TargetMode="External"/><Relationship Id="rId35" Type="http://schemas.openxmlformats.org/officeDocument/2006/relationships/hyperlink" Target="https://zakon.rada.gov.ua/laws/show/924-2020-%D0%BF" TargetMode="External"/><Relationship Id="rId43" Type="http://schemas.openxmlformats.org/officeDocument/2006/relationships/hyperlink" Target="https://zakon.rada.gov.ua/laws/show/889-19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zakon.rada.gov.ua/laws/show/924-2020-%D0%B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zakon.rada.gov.ua/laws/show/4495-17" TargetMode="External"/><Relationship Id="rId17" Type="http://schemas.openxmlformats.org/officeDocument/2006/relationships/hyperlink" Target="https://zakon.rada.gov.ua/laws/show/584%D0%B0-18" TargetMode="External"/><Relationship Id="rId25" Type="http://schemas.openxmlformats.org/officeDocument/2006/relationships/hyperlink" Target="https://zakon.rada.gov.ua/laws/show/924-2020-%D0%BF" TargetMode="External"/><Relationship Id="rId33" Type="http://schemas.openxmlformats.org/officeDocument/2006/relationships/hyperlink" Target="https://zakon.rada.gov.ua/laws/show/924-2020-%D0%BF" TargetMode="External"/><Relationship Id="rId38" Type="http://schemas.openxmlformats.org/officeDocument/2006/relationships/hyperlink" Target="https://zakon.rada.gov.ua/laws/show/4495-17" TargetMode="External"/><Relationship Id="rId46" Type="http://schemas.openxmlformats.org/officeDocument/2006/relationships/hyperlink" Target="https://zakon.rada.gov.ua/laws/show/59-2011-%D0%BF" TargetMode="External"/><Relationship Id="rId20" Type="http://schemas.openxmlformats.org/officeDocument/2006/relationships/hyperlink" Target="https://zakon.rada.gov.ua/laws/show/4495-17" TargetMode="External"/><Relationship Id="rId41" Type="http://schemas.openxmlformats.org/officeDocument/2006/relationships/hyperlink" Target="https://zakon.rada.gov.ua/laws/show/889-1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54%D0%BA/96-%D0%B2%D1%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28373</Words>
  <Characters>16174</Characters>
  <Application>Microsoft Office Word</Application>
  <DocSecurity>0</DocSecurity>
  <Lines>134</Lines>
  <Paragraphs>88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затвердження положень про Державну податкову службу України та Державну митну службу України | від 06.03.2019 № 227</vt:lpstr>
    </vt:vector>
  </TitlesOfParts>
  <Company/>
  <LinksUpToDate>false</LinksUpToDate>
  <CharactersWithSpaces>44459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положень про Державну податкову службу України та Державну митну службу України | від 06.03.2019 № 227</dc:title>
  <dc:creator>КОВАЛЬ ЮЛІЯ ОЛЕКСАНДРІВНА</dc:creator>
  <cp:lastModifiedBy>КОВАЛЬ ЮЛІЯ ОЛЕКСАНДРІВНА</cp:lastModifiedBy>
  <cp:revision>2</cp:revision>
  <dcterms:created xsi:type="dcterms:W3CDTF">2026-01-08T13:39:00Z</dcterms:created>
  <dcterms:modified xsi:type="dcterms:W3CDTF">2026-01-08T13:39:00Z</dcterms:modified>
</cp:coreProperties>
</file>