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3F5" w:rsidRDefault="00E253F5" w:rsidP="00E253F5">
      <w:pPr>
        <w:spacing w:after="0" w:line="240" w:lineRule="auto"/>
        <w:ind w:firstLine="567"/>
        <w:jc w:val="right"/>
        <w:rPr>
          <w:rFonts w:ascii="Times New Roman" w:hAnsi="Times New Roman" w:cs="Times New Roman"/>
          <w:sz w:val="24"/>
          <w:szCs w:val="24"/>
        </w:rPr>
      </w:pPr>
    </w:p>
    <w:p w:rsidR="0003747C" w:rsidRPr="00E253F5" w:rsidRDefault="0003747C" w:rsidP="00E253F5">
      <w:pPr>
        <w:spacing w:after="0" w:line="240" w:lineRule="auto"/>
        <w:ind w:firstLine="567"/>
        <w:jc w:val="right"/>
        <w:rPr>
          <w:rFonts w:ascii="Times New Roman" w:hAnsi="Times New Roman" w:cs="Times New Roman"/>
          <w:sz w:val="24"/>
          <w:szCs w:val="24"/>
        </w:rPr>
      </w:pPr>
      <w:r w:rsidRPr="00E253F5">
        <w:rPr>
          <w:rFonts w:ascii="Times New Roman" w:hAnsi="Times New Roman" w:cs="Times New Roman"/>
          <w:sz w:val="24"/>
          <w:szCs w:val="24"/>
        </w:rPr>
        <w:t>ЗАТВЕРДЖЕНО</w:t>
      </w:r>
    </w:p>
    <w:p w:rsidR="0003747C" w:rsidRPr="00E253F5" w:rsidRDefault="0003747C" w:rsidP="00E253F5">
      <w:pPr>
        <w:spacing w:after="0" w:line="240" w:lineRule="auto"/>
        <w:ind w:firstLine="567"/>
        <w:jc w:val="right"/>
        <w:rPr>
          <w:rFonts w:ascii="Times New Roman" w:hAnsi="Times New Roman" w:cs="Times New Roman"/>
          <w:sz w:val="24"/>
          <w:szCs w:val="24"/>
        </w:rPr>
      </w:pPr>
      <w:r w:rsidRPr="00E253F5">
        <w:rPr>
          <w:rFonts w:ascii="Times New Roman" w:hAnsi="Times New Roman" w:cs="Times New Roman"/>
          <w:sz w:val="24"/>
          <w:szCs w:val="24"/>
        </w:rPr>
        <w:t>постановою Кабінету Міністрів України</w:t>
      </w:r>
    </w:p>
    <w:p w:rsidR="0003747C" w:rsidRPr="00E253F5" w:rsidRDefault="0003747C" w:rsidP="00E253F5">
      <w:pPr>
        <w:spacing w:after="0" w:line="240" w:lineRule="auto"/>
        <w:ind w:firstLine="567"/>
        <w:jc w:val="right"/>
        <w:rPr>
          <w:rFonts w:ascii="Times New Roman" w:hAnsi="Times New Roman" w:cs="Times New Roman"/>
          <w:sz w:val="24"/>
          <w:szCs w:val="24"/>
        </w:rPr>
      </w:pPr>
      <w:r w:rsidRPr="00E253F5">
        <w:rPr>
          <w:rFonts w:ascii="Times New Roman" w:hAnsi="Times New Roman" w:cs="Times New Roman"/>
          <w:sz w:val="24"/>
          <w:szCs w:val="24"/>
        </w:rPr>
        <w:t xml:space="preserve">від 9 жовтня 2013 р. </w:t>
      </w:r>
      <w:r w:rsidR="00E253F5">
        <w:rPr>
          <w:rFonts w:ascii="Times New Roman" w:hAnsi="Times New Roman" w:cs="Times New Roman"/>
          <w:sz w:val="24"/>
          <w:szCs w:val="24"/>
        </w:rPr>
        <w:t>№</w:t>
      </w:r>
      <w:r w:rsidRPr="00E253F5">
        <w:rPr>
          <w:rFonts w:ascii="Times New Roman" w:hAnsi="Times New Roman" w:cs="Times New Roman"/>
          <w:sz w:val="24"/>
          <w:szCs w:val="24"/>
        </w:rPr>
        <w:t xml:space="preserve"> 806</w:t>
      </w:r>
    </w:p>
    <w:p w:rsidR="0003747C" w:rsidRPr="00E253F5" w:rsidRDefault="0003747C" w:rsidP="00E253F5">
      <w:pPr>
        <w:spacing w:after="0" w:line="240" w:lineRule="auto"/>
        <w:ind w:firstLine="567"/>
        <w:jc w:val="right"/>
        <w:rPr>
          <w:rFonts w:ascii="Times New Roman" w:hAnsi="Times New Roman" w:cs="Times New Roman"/>
          <w:sz w:val="24"/>
          <w:szCs w:val="24"/>
        </w:rPr>
      </w:pPr>
      <w:r w:rsidRPr="00E253F5">
        <w:rPr>
          <w:rFonts w:ascii="Times New Roman" w:hAnsi="Times New Roman" w:cs="Times New Roman"/>
          <w:sz w:val="24"/>
          <w:szCs w:val="24"/>
        </w:rPr>
        <w:t>(в редакції постанови Кабінету Міністрів України</w:t>
      </w:r>
    </w:p>
    <w:p w:rsidR="0003747C" w:rsidRPr="00E253F5" w:rsidRDefault="0003747C" w:rsidP="00E253F5">
      <w:pPr>
        <w:spacing w:after="0" w:line="240" w:lineRule="auto"/>
        <w:ind w:firstLine="567"/>
        <w:jc w:val="right"/>
        <w:rPr>
          <w:rFonts w:ascii="Times New Roman" w:hAnsi="Times New Roman" w:cs="Times New Roman"/>
          <w:sz w:val="24"/>
          <w:szCs w:val="24"/>
        </w:rPr>
      </w:pPr>
      <w:r w:rsidRPr="00E253F5">
        <w:rPr>
          <w:rFonts w:ascii="Times New Roman" w:hAnsi="Times New Roman" w:cs="Times New Roman"/>
          <w:sz w:val="24"/>
          <w:szCs w:val="24"/>
        </w:rPr>
        <w:t xml:space="preserve">від 19 червня 2019 р. </w:t>
      </w:r>
      <w:r w:rsidR="00E253F5">
        <w:rPr>
          <w:rFonts w:ascii="Times New Roman" w:hAnsi="Times New Roman" w:cs="Times New Roman"/>
          <w:sz w:val="24"/>
          <w:szCs w:val="24"/>
        </w:rPr>
        <w:t>№</w:t>
      </w:r>
      <w:r w:rsidRPr="00E253F5">
        <w:rPr>
          <w:rFonts w:ascii="Times New Roman" w:hAnsi="Times New Roman" w:cs="Times New Roman"/>
          <w:sz w:val="24"/>
          <w:szCs w:val="24"/>
        </w:rPr>
        <w:t xml:space="preserve"> 545)</w:t>
      </w:r>
    </w:p>
    <w:p w:rsidR="0003747C" w:rsidRPr="00E253F5" w:rsidRDefault="0003747C" w:rsidP="00E253F5">
      <w:pPr>
        <w:spacing w:after="120" w:line="240" w:lineRule="auto"/>
        <w:ind w:firstLine="567"/>
        <w:jc w:val="right"/>
        <w:rPr>
          <w:rFonts w:ascii="Times New Roman" w:hAnsi="Times New Roman" w:cs="Times New Roman"/>
          <w:sz w:val="24"/>
          <w:szCs w:val="24"/>
        </w:rPr>
      </w:pPr>
    </w:p>
    <w:p w:rsidR="0003747C" w:rsidRPr="0003747C" w:rsidRDefault="0003747C" w:rsidP="0071787C">
      <w:pPr>
        <w:spacing w:after="120" w:line="240" w:lineRule="auto"/>
        <w:ind w:firstLine="567"/>
        <w:jc w:val="both"/>
        <w:rPr>
          <w:rFonts w:ascii="Times New Roman" w:hAnsi="Times New Roman" w:cs="Times New Roman"/>
          <w:sz w:val="28"/>
          <w:szCs w:val="28"/>
        </w:rPr>
      </w:pPr>
    </w:p>
    <w:p w:rsidR="0003747C" w:rsidRPr="00355354" w:rsidRDefault="0003747C" w:rsidP="00355354">
      <w:pPr>
        <w:spacing w:after="120" w:line="240" w:lineRule="auto"/>
        <w:ind w:firstLine="567"/>
        <w:jc w:val="center"/>
        <w:rPr>
          <w:rFonts w:ascii="Times New Roman" w:hAnsi="Times New Roman" w:cs="Times New Roman"/>
          <w:b/>
          <w:sz w:val="28"/>
          <w:szCs w:val="28"/>
        </w:rPr>
      </w:pPr>
      <w:r w:rsidRPr="00355354">
        <w:rPr>
          <w:rFonts w:ascii="Times New Roman" w:hAnsi="Times New Roman" w:cs="Times New Roman"/>
          <w:b/>
          <w:sz w:val="28"/>
          <w:szCs w:val="28"/>
        </w:rPr>
        <w:t>ПОРЯДОК</w:t>
      </w:r>
    </w:p>
    <w:p w:rsidR="0003747C" w:rsidRPr="00355354" w:rsidRDefault="0003747C" w:rsidP="00355354">
      <w:pPr>
        <w:spacing w:after="120" w:line="240" w:lineRule="auto"/>
        <w:ind w:firstLine="567"/>
        <w:jc w:val="center"/>
        <w:rPr>
          <w:rFonts w:ascii="Times New Roman" w:hAnsi="Times New Roman" w:cs="Times New Roman"/>
          <w:b/>
          <w:sz w:val="28"/>
          <w:szCs w:val="28"/>
        </w:rPr>
      </w:pPr>
      <w:r w:rsidRPr="00355354">
        <w:rPr>
          <w:rFonts w:ascii="Times New Roman" w:hAnsi="Times New Roman" w:cs="Times New Roman"/>
          <w:b/>
          <w:sz w:val="28"/>
          <w:szCs w:val="28"/>
        </w:rPr>
        <w:t>ведення Єдиного державного реєстру витратомірів - лічильників обсягу виробленого спирту етилового</w:t>
      </w:r>
    </w:p>
    <w:p w:rsidR="0003747C" w:rsidRPr="00355354" w:rsidRDefault="0003747C" w:rsidP="00355354">
      <w:pPr>
        <w:spacing w:after="120" w:line="240" w:lineRule="auto"/>
        <w:ind w:firstLine="567"/>
        <w:jc w:val="center"/>
        <w:rPr>
          <w:rFonts w:ascii="Times New Roman" w:hAnsi="Times New Roman" w:cs="Times New Roman"/>
          <w:b/>
          <w:sz w:val="28"/>
          <w:szCs w:val="28"/>
        </w:rPr>
      </w:pP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 xml:space="preserve">1. Цей Порядок визначає процедуру створення та ведення Єдиного державного реєстру витратомірів - лічильників обсягу виробленого спирту етилового (далі </w:t>
      </w:r>
      <w:r w:rsidR="002A1A38">
        <w:rPr>
          <w:rFonts w:ascii="Times New Roman" w:hAnsi="Times New Roman" w:cs="Times New Roman"/>
          <w:sz w:val="28"/>
          <w:szCs w:val="28"/>
        </w:rPr>
        <w:t>–</w:t>
      </w:r>
      <w:r w:rsidRPr="0003747C">
        <w:rPr>
          <w:rFonts w:ascii="Times New Roman" w:hAnsi="Times New Roman" w:cs="Times New Roman"/>
          <w:sz w:val="28"/>
          <w:szCs w:val="28"/>
        </w:rPr>
        <w:t xml:space="preserve"> Реєстр).</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 xml:space="preserve">Реєстром є електронна база даних, яка містить інформацію про наявність у суб'єктів господарювання витратомірів - лічильників обсягу виробленого спирту етилового (далі </w:t>
      </w:r>
      <w:r w:rsidR="001066A3">
        <w:rPr>
          <w:rFonts w:ascii="Times New Roman" w:hAnsi="Times New Roman" w:cs="Times New Roman"/>
          <w:sz w:val="28"/>
          <w:szCs w:val="28"/>
        </w:rPr>
        <w:t>–</w:t>
      </w:r>
      <w:r w:rsidRPr="0003747C">
        <w:rPr>
          <w:rFonts w:ascii="Times New Roman" w:hAnsi="Times New Roman" w:cs="Times New Roman"/>
          <w:sz w:val="28"/>
          <w:szCs w:val="28"/>
        </w:rPr>
        <w:t xml:space="preserve"> витратоміри</w:t>
      </w:r>
      <w:r w:rsidR="001066A3">
        <w:rPr>
          <w:rFonts w:ascii="Times New Roman" w:hAnsi="Times New Roman" w:cs="Times New Roman"/>
          <w:sz w:val="28"/>
          <w:szCs w:val="28"/>
        </w:rPr>
        <w:t xml:space="preserve"> </w:t>
      </w:r>
      <w:r w:rsidRPr="0003747C">
        <w:rPr>
          <w:rFonts w:ascii="Times New Roman" w:hAnsi="Times New Roman" w:cs="Times New Roman"/>
          <w:sz w:val="28"/>
          <w:szCs w:val="28"/>
        </w:rPr>
        <w:t xml:space="preserve">спирту), витратомірів - лічильників обсягу виробленої продукції, визначеної у підпунктах "д", "е", "є", "ж" підпункту 229.1.1 пункту 229.1 статті 229 Податкового кодексу України (далі </w:t>
      </w:r>
      <w:r w:rsidR="001066A3">
        <w:rPr>
          <w:rFonts w:ascii="Times New Roman" w:hAnsi="Times New Roman" w:cs="Times New Roman"/>
          <w:sz w:val="28"/>
          <w:szCs w:val="28"/>
        </w:rPr>
        <w:t>–</w:t>
      </w:r>
      <w:r w:rsidRPr="0003747C">
        <w:rPr>
          <w:rFonts w:ascii="Times New Roman" w:hAnsi="Times New Roman" w:cs="Times New Roman"/>
          <w:sz w:val="28"/>
          <w:szCs w:val="28"/>
        </w:rPr>
        <w:t xml:space="preserve"> витратоміри</w:t>
      </w:r>
      <w:r w:rsidR="001066A3">
        <w:rPr>
          <w:rFonts w:ascii="Times New Roman" w:hAnsi="Times New Roman" w:cs="Times New Roman"/>
          <w:sz w:val="28"/>
          <w:szCs w:val="28"/>
        </w:rPr>
        <w:t xml:space="preserve"> </w:t>
      </w:r>
      <w:r w:rsidRPr="0003747C">
        <w:rPr>
          <w:rFonts w:ascii="Times New Roman" w:hAnsi="Times New Roman" w:cs="Times New Roman"/>
          <w:sz w:val="28"/>
          <w:szCs w:val="28"/>
        </w:rPr>
        <w:t xml:space="preserve">продукції), їх серійні (ідентифікаційні) номери, про позитивний результат повірки або оцінку відповідності таких витратомірів, про добові фактичні обсяги отриманого та реалізованого спирту етилового у розрізі кодів товарних </w:t>
      </w:r>
      <w:proofErr w:type="spellStart"/>
      <w:r w:rsidRPr="0003747C">
        <w:rPr>
          <w:rFonts w:ascii="Times New Roman" w:hAnsi="Times New Roman" w:cs="Times New Roman"/>
          <w:sz w:val="28"/>
          <w:szCs w:val="28"/>
        </w:rPr>
        <w:t>підкатегорій</w:t>
      </w:r>
      <w:proofErr w:type="spellEnd"/>
      <w:r w:rsidRPr="0003747C">
        <w:rPr>
          <w:rFonts w:ascii="Times New Roman" w:hAnsi="Times New Roman" w:cs="Times New Roman"/>
          <w:sz w:val="28"/>
          <w:szCs w:val="28"/>
        </w:rPr>
        <w:t xml:space="preserve"> згідно з УКТЗЕД у декалітрах 100-відсоткового спирту, про добові фактичні обсяги отриманого спирту етилового та обсягу продукції, виробленої з його використанням. Інформація, що міститься у Реєстрі, є конфіденційною і не може бути передана будь-якій іншій стороні, якщо інше не передбачено законом.</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2. Адміністратором та держателем Реєстру є ДФС, яка:</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здійснює заходи із створення Реєстру, програмного продукту, що забезпечує доступ до Реєстру;</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забезпечує ведення та функціонування Реєстру.</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3. У цьому Порядку термін "програмний продукт, що забезпечує доступ до Реєстру" означає набір комп'ютерних програм і пов'язаних з ними даних, що дають змогу:</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 xml:space="preserve">вносити до Реєстру електронними засобами зв'язку (телекомунікації) у формі електронних документів за допомогою спеціалізованого програмного забезпечення інформацію про встановлені витратоміри спирту, їх показання на кожному місці отримання та відпуску спирту етилового на акцизних складах, де виробляється спирт етиловий, та/або інформацію про встановлені витратоміри спирту, витратоміри продукції, їх показання на кожному місці отримання спирту етилового, відпуску продукції на території підприємств, які використовують спирт етиловий для виробництва продукції, визначеної у </w:t>
      </w:r>
      <w:r w:rsidRPr="0003747C">
        <w:rPr>
          <w:rFonts w:ascii="Times New Roman" w:hAnsi="Times New Roman" w:cs="Times New Roman"/>
          <w:sz w:val="28"/>
          <w:szCs w:val="28"/>
        </w:rPr>
        <w:lastRenderedPageBreak/>
        <w:t xml:space="preserve">підпунктах "д", "е", "є", "ж" підпункту 229.1.1 пункту 229.1 статті 229 Податкового кодексу України (далі </w:t>
      </w:r>
      <w:r w:rsidR="002A1A38">
        <w:rPr>
          <w:rFonts w:ascii="Times New Roman" w:hAnsi="Times New Roman" w:cs="Times New Roman"/>
          <w:sz w:val="28"/>
          <w:szCs w:val="28"/>
        </w:rPr>
        <w:t>–</w:t>
      </w:r>
      <w:r w:rsidRPr="0003747C">
        <w:rPr>
          <w:rFonts w:ascii="Times New Roman" w:hAnsi="Times New Roman" w:cs="Times New Roman"/>
          <w:sz w:val="28"/>
          <w:szCs w:val="28"/>
        </w:rPr>
        <w:t xml:space="preserve"> окремі</w:t>
      </w:r>
      <w:r w:rsidR="002A1A38">
        <w:rPr>
          <w:rFonts w:ascii="Times New Roman" w:hAnsi="Times New Roman" w:cs="Times New Roman"/>
          <w:sz w:val="28"/>
          <w:szCs w:val="28"/>
        </w:rPr>
        <w:t xml:space="preserve"> </w:t>
      </w:r>
      <w:r w:rsidRPr="0003747C">
        <w:rPr>
          <w:rFonts w:ascii="Times New Roman" w:hAnsi="Times New Roman" w:cs="Times New Roman"/>
          <w:sz w:val="28"/>
          <w:szCs w:val="28"/>
        </w:rPr>
        <w:t>види продукції);</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 xml:space="preserve">формувати розпорядникам акцизних складів дані про добові фактичні обсяги отриманого та реалізованого спирту етилового у розрізі кодів товарних </w:t>
      </w:r>
      <w:proofErr w:type="spellStart"/>
      <w:r w:rsidRPr="0003747C">
        <w:rPr>
          <w:rFonts w:ascii="Times New Roman" w:hAnsi="Times New Roman" w:cs="Times New Roman"/>
          <w:sz w:val="28"/>
          <w:szCs w:val="28"/>
        </w:rPr>
        <w:t>підкатегорій</w:t>
      </w:r>
      <w:proofErr w:type="spellEnd"/>
      <w:r w:rsidRPr="0003747C">
        <w:rPr>
          <w:rFonts w:ascii="Times New Roman" w:hAnsi="Times New Roman" w:cs="Times New Roman"/>
          <w:sz w:val="28"/>
          <w:szCs w:val="28"/>
        </w:rPr>
        <w:t xml:space="preserve"> згідно з УКТЗЕД у декалітрах 100-відсоткового спирту та обсяг вмісту </w:t>
      </w:r>
      <w:proofErr w:type="spellStart"/>
      <w:r w:rsidRPr="0003747C">
        <w:rPr>
          <w:rFonts w:ascii="Times New Roman" w:hAnsi="Times New Roman" w:cs="Times New Roman"/>
          <w:sz w:val="28"/>
          <w:szCs w:val="28"/>
        </w:rPr>
        <w:t>денатуруючих</w:t>
      </w:r>
      <w:proofErr w:type="spellEnd"/>
      <w:r w:rsidRPr="0003747C">
        <w:rPr>
          <w:rFonts w:ascii="Times New Roman" w:hAnsi="Times New Roman" w:cs="Times New Roman"/>
          <w:sz w:val="28"/>
          <w:szCs w:val="28"/>
        </w:rPr>
        <w:t xml:space="preserve"> добавок в спирті, про добовий фактичний обсяг отриманого спирту етилового та обсяг продукції, виробленої з його використанням підприємствами, які використовують спирт етиловий для виробництва окремих видів продукції;</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переглядати внесену до Реєстру інформацію про витратоміри спирту, витратоміри продукції, обсяги отриманого, реалізованого спирту етилового, обсяг вироблених окремих видів продукції.</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Інші терміни вживаються у значенні, наведеному в Податковому кодексі України.</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4. До Реєстру вносяться:</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податкова інформація про розпорядників акцизних складів, суб'єктів господарювання, що здійснюють виробництво окремих видів продукції, інформація про назву, модель, місце встановлення (розташування) витратомірів спирту, витратомірів продукції, їх серійні (ідентифікаційні) номери;</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інформація про відповідність таких витратомірів вимогам законодавства, що встановлює вимоги до законодавчо регульованих засобів вимірювальної техніки, наявність позитивного результату повірки або оцінки відповідності, проведених відповідно до законодавства, про дату встановлення, заміни, технічного обслуговування, повірки витратомірів спирту, витратомірів продукції, відомості щодо організацій та осіб, які здійснювали такі операції (роботи);</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 xml:space="preserve">дані про добові фактичні обсяги отриманого та реалізованого спирту етилового у розрізі кодів товарних </w:t>
      </w:r>
      <w:proofErr w:type="spellStart"/>
      <w:r w:rsidRPr="0003747C">
        <w:rPr>
          <w:rFonts w:ascii="Times New Roman" w:hAnsi="Times New Roman" w:cs="Times New Roman"/>
          <w:sz w:val="28"/>
          <w:szCs w:val="28"/>
        </w:rPr>
        <w:t>підкатегорій</w:t>
      </w:r>
      <w:proofErr w:type="spellEnd"/>
      <w:r w:rsidRPr="0003747C">
        <w:rPr>
          <w:rFonts w:ascii="Times New Roman" w:hAnsi="Times New Roman" w:cs="Times New Roman"/>
          <w:sz w:val="28"/>
          <w:szCs w:val="28"/>
        </w:rPr>
        <w:t xml:space="preserve"> згідно з УКТЗЕД у декалітрах 100-відсоткового спирту та обсяг вмісту </w:t>
      </w:r>
      <w:proofErr w:type="spellStart"/>
      <w:r w:rsidRPr="0003747C">
        <w:rPr>
          <w:rFonts w:ascii="Times New Roman" w:hAnsi="Times New Roman" w:cs="Times New Roman"/>
          <w:sz w:val="28"/>
          <w:szCs w:val="28"/>
        </w:rPr>
        <w:t>денатуруючих</w:t>
      </w:r>
      <w:proofErr w:type="spellEnd"/>
      <w:r w:rsidRPr="0003747C">
        <w:rPr>
          <w:rFonts w:ascii="Times New Roman" w:hAnsi="Times New Roman" w:cs="Times New Roman"/>
          <w:sz w:val="28"/>
          <w:szCs w:val="28"/>
        </w:rPr>
        <w:t xml:space="preserve"> добавок, про добові фактичні обсяги виробництва окремих видів продукції;</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дані про обсяги залишків спирту етилового, що містяться на акцизному складі в тарі, упаковці, про добовий обсяг реалізованого спирту етилового в тарі, упаковці, а також інформація про дні, в які акцизний склад не працює;</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інформація про скориговані покази фактичного обсягу відвантаженого спирту етилового та його залишків з урахуванням установлених норм природних втрат під час його зберігання та транспортування. Коригування такої інформації здійснюється суб'єктом господарювання у разі встановлення фактичних втрат спирту етилового під час зберігання, транспортування, але не пізніше 23 години 59 хвилин робочого дня, що настає за днем встановлення фактичних втрат спирту етилового;</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інформація про осіб, які мають доступ до Реєстру.</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lastRenderedPageBreak/>
        <w:t>5. До Реєстру вноситься інформація про витратоміри, які відповідають вимогам законодавства, що встановлює вимоги до законодавчо регульованих засобів вимірювальної техніки, та мають позитивний результат повірки або оцінку відповідності, проведених відповідно до законодавства.</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6. Ведення Реєстру здійснюється державною мовою.</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7. Структура Реєстру затверджується Мінфіном.</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Дані про обсяг обігу спирту етилового на акцизних складах, про добовий фактичний обсяг отриманого спирту етилового та обсяг окремих видів продукції, виробленої з його використанням, подаються електронними засобами зв'язку за формою електронних документів, яка затверджується Мінфіном.</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8. Інформація, що міститься в Реєстрі, використовується посадовими особами ДФС під час здійснення контролю за виробництвом і обігом спирту етилового, за його цільовим використанням та зіставляються на відповідність показникам системи електронного адміністрування реалізації пального та спирту етилового, а також представниками контролюючого органу на акцизному складі.</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9. Відповідальними за достовірність інформації, що вноситься до Реєстру, відповідно до закону є особи, які подали таку інформацію.</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10. Інформація до Реєстру формується та подається розпорядниками акцизних складів та суб'єктами господарювання, які здійснюють виробництво окремих видів продукції, за допомогою програмного продукту, що забезпечує доступ до Реєстру, електронними документами, які заповнюються автоматично шляхом передачі до них даних з витратомірів спирту та витратомірів продукції.</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11. Дані про обсяг обігу спирту етилового на акцизних складах, про добовий фактичний обсяг отриманого спирту етилового та обсяг окремих видів продукції, виробленої з його використанням, подаються до Реєстру щодня.</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12. У разі встановлення, заміни, технічного обслуговування, повірки витратомірів інформація до Реєстру вноситься протягом 24 годин з моменту закінчення таких операцій (робіт).</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Встановлення, заміна та технічне обслуговування витратомірів здійснюються у присутності посадової особи ДФС, яка проводить пломбування місць можливого доступу до спирту, спиртовмісних рідин на обладнанні, устаткуванні, спиртових комунікаціях та приладах його обліку на території акцизних складів, витратомірів спирту та витратомірів продукції у місцях отримання спирту та відпуску продукції на території суб'єктів господарювання, що здійснюють виробництво окремих видів продукції.</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Порядок пломбування місць можливого доступу до спирту, спиртовмісних рідин на обладнанні, устаткуванні, спиртових комунікаціях та приладах його обліку на території акцизних складів, витратомірів спирту та витратомірів продукції у місцях отримання спирту та відпуску продукції на території суб'єктів господарювання, що здійснюють виробництво окремих видів продукції, затверджується Мінфіном.</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lastRenderedPageBreak/>
        <w:t>13. Адміністраторові Реєстру забороняється видаляти інформацію з Реєстру або вносити до неї будь-які зміни.</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14. Інформація про осіб, яким надавався доступ до Реєстру, зберігається у Реєстрі безстроково.</w:t>
      </w:r>
    </w:p>
    <w:p w:rsidR="0003747C" w:rsidRPr="0003747C" w:rsidRDefault="0003747C" w:rsidP="0071787C">
      <w:pPr>
        <w:spacing w:after="120" w:line="240" w:lineRule="auto"/>
        <w:ind w:firstLine="567"/>
        <w:jc w:val="both"/>
        <w:rPr>
          <w:rFonts w:ascii="Times New Roman" w:hAnsi="Times New Roman" w:cs="Times New Roman"/>
          <w:sz w:val="28"/>
          <w:szCs w:val="28"/>
        </w:rPr>
      </w:pPr>
      <w:r w:rsidRPr="0003747C">
        <w:rPr>
          <w:rFonts w:ascii="Times New Roman" w:hAnsi="Times New Roman" w:cs="Times New Roman"/>
          <w:sz w:val="28"/>
          <w:szCs w:val="28"/>
        </w:rPr>
        <w:t>15. Адміністратор Реєстру забезпечує надання доступу до Реєстру представникам контролюючого органу на акцизному складі, правоохоронним органам відповідно до укладених договорів про інформаційне співробітництво.</w:t>
      </w:r>
    </w:p>
    <w:p w:rsidR="002A1A38" w:rsidRDefault="002A1A38" w:rsidP="002A1A38">
      <w:pPr>
        <w:spacing w:after="120" w:line="240" w:lineRule="auto"/>
        <w:ind w:firstLine="567"/>
        <w:jc w:val="center"/>
        <w:rPr>
          <w:rFonts w:ascii="Times New Roman" w:hAnsi="Times New Roman" w:cs="Times New Roman"/>
          <w:sz w:val="28"/>
          <w:szCs w:val="28"/>
        </w:rPr>
      </w:pPr>
    </w:p>
    <w:p w:rsidR="002A1A38" w:rsidRDefault="002A1A38" w:rsidP="002A1A38">
      <w:pPr>
        <w:spacing w:after="120" w:line="240" w:lineRule="auto"/>
        <w:ind w:firstLine="567"/>
        <w:jc w:val="center"/>
        <w:rPr>
          <w:rFonts w:ascii="Times New Roman" w:hAnsi="Times New Roman" w:cs="Times New Roman"/>
          <w:sz w:val="28"/>
          <w:szCs w:val="28"/>
        </w:rPr>
      </w:pPr>
    </w:p>
    <w:p w:rsidR="0003747C" w:rsidRPr="0003747C" w:rsidRDefault="0003747C" w:rsidP="002A1A38">
      <w:pPr>
        <w:spacing w:after="120" w:line="240" w:lineRule="auto"/>
        <w:ind w:firstLine="567"/>
        <w:jc w:val="center"/>
        <w:rPr>
          <w:rFonts w:ascii="Times New Roman" w:hAnsi="Times New Roman" w:cs="Times New Roman"/>
          <w:sz w:val="28"/>
          <w:szCs w:val="28"/>
        </w:rPr>
      </w:pPr>
      <w:r w:rsidRPr="0003747C">
        <w:rPr>
          <w:rFonts w:ascii="Times New Roman" w:hAnsi="Times New Roman" w:cs="Times New Roman"/>
          <w:sz w:val="28"/>
          <w:szCs w:val="28"/>
        </w:rPr>
        <w:t>____________</w:t>
      </w:r>
    </w:p>
    <w:sectPr w:rsidR="0003747C" w:rsidRPr="0003747C" w:rsidSect="00C92E9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3747C"/>
    <w:rsid w:val="0003747C"/>
    <w:rsid w:val="00090478"/>
    <w:rsid w:val="001066A3"/>
    <w:rsid w:val="002A1A38"/>
    <w:rsid w:val="00355354"/>
    <w:rsid w:val="0071787C"/>
    <w:rsid w:val="00757345"/>
    <w:rsid w:val="009A4CC6"/>
    <w:rsid w:val="00C92E97"/>
    <w:rsid w:val="00D806D1"/>
    <w:rsid w:val="00DD6D5E"/>
    <w:rsid w:val="00E253F5"/>
    <w:rsid w:val="00E51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E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734EC-0CA6-490D-8C35-EFDFFF55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1206</Words>
  <Characters>6876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БОРТНИЦЬКА ОЛЕСЯ ІВАНІВНА</dc:creator>
  <cp:lastModifiedBy>user</cp:lastModifiedBy>
  <cp:revision>2</cp:revision>
  <dcterms:created xsi:type="dcterms:W3CDTF">2019-07-17T05:52:00Z</dcterms:created>
  <dcterms:modified xsi:type="dcterms:W3CDTF">2019-07-17T05:52:00Z</dcterms:modified>
</cp:coreProperties>
</file>