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900"/>
        <w:gridCol w:w="4455"/>
      </w:tblGrid>
      <w:tr w:rsidR="007B654A" w:rsidRPr="00C5444D" w:rsidTr="00BA5445">
        <w:trPr>
          <w:tblCellSpacing w:w="0" w:type="dxa"/>
        </w:trPr>
        <w:tc>
          <w:tcPr>
            <w:tcW w:w="2200" w:type="pct"/>
            <w:hideMark/>
          </w:tcPr>
          <w:p w:rsidR="007B654A" w:rsidRPr="00C5444D" w:rsidRDefault="007B654A" w:rsidP="007B654A">
            <w:pPr>
              <w:spacing w:before="100" w:beforeAutospacing="1" w:after="100" w:afterAutospacing="1"/>
              <w:jc w:val="both"/>
              <w:rPr>
                <w:sz w:val="24"/>
                <w:szCs w:val="24"/>
              </w:rPr>
            </w:pPr>
          </w:p>
        </w:tc>
        <w:tc>
          <w:tcPr>
            <w:tcW w:w="2000" w:type="pct"/>
            <w:hideMark/>
          </w:tcPr>
          <w:p w:rsidR="007B654A" w:rsidRPr="00776B68" w:rsidRDefault="007B654A" w:rsidP="007B654A">
            <w:pPr>
              <w:spacing w:before="100" w:beforeAutospacing="1" w:after="100" w:afterAutospacing="1"/>
              <w:jc w:val="both"/>
              <w:rPr>
                <w:b/>
                <w:sz w:val="24"/>
                <w:szCs w:val="24"/>
              </w:rPr>
            </w:pPr>
            <w:r w:rsidRPr="00776B68">
              <w:rPr>
                <w:b/>
                <w:sz w:val="24"/>
                <w:szCs w:val="24"/>
              </w:rPr>
              <w:t xml:space="preserve">СХВАЛЕНО </w:t>
            </w:r>
            <w:r w:rsidRPr="00776B68">
              <w:rPr>
                <w:b/>
                <w:sz w:val="24"/>
                <w:szCs w:val="24"/>
              </w:rPr>
              <w:br/>
              <w:t xml:space="preserve">розпорядженням Кабінету Міністрів України </w:t>
            </w:r>
            <w:r w:rsidRPr="00776B68">
              <w:rPr>
                <w:b/>
                <w:sz w:val="24"/>
                <w:szCs w:val="24"/>
              </w:rPr>
              <w:br/>
              <w:t>від 7 серпня 2013 р. № 587-р</w:t>
            </w:r>
          </w:p>
        </w:tc>
      </w:tr>
    </w:tbl>
    <w:p w:rsidR="007B654A" w:rsidRPr="00776B68" w:rsidRDefault="007B654A" w:rsidP="007B654A">
      <w:pPr>
        <w:spacing w:before="100" w:beforeAutospacing="1" w:after="100" w:afterAutospacing="1"/>
        <w:jc w:val="center"/>
        <w:rPr>
          <w:b/>
          <w:sz w:val="24"/>
          <w:szCs w:val="24"/>
          <w:lang w:val="ru-RU"/>
        </w:rPr>
      </w:pPr>
      <w:bookmarkStart w:id="0" w:name="n8"/>
      <w:bookmarkEnd w:id="0"/>
      <w:r w:rsidRPr="00776B68">
        <w:rPr>
          <w:b/>
          <w:sz w:val="24"/>
          <w:szCs w:val="24"/>
          <w:lang w:val="ru-RU"/>
        </w:rPr>
        <w:t xml:space="preserve">КОНЦЕПЦІЯ </w:t>
      </w:r>
      <w:r w:rsidRPr="00776B68">
        <w:rPr>
          <w:b/>
          <w:sz w:val="24"/>
          <w:szCs w:val="24"/>
          <w:lang w:val="ru-RU"/>
        </w:rPr>
        <w:br/>
        <w:t>створення та функціонування автоматизованої системи “Єдине вікно подання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1" w:name="n9"/>
      <w:bookmarkEnd w:id="1"/>
      <w:r w:rsidRPr="00776B68">
        <w:rPr>
          <w:sz w:val="24"/>
          <w:szCs w:val="24"/>
          <w:lang w:val="ru-RU"/>
        </w:rPr>
        <w:t>Проблема, на розв’язання якої спрямована Концепція</w:t>
      </w:r>
    </w:p>
    <w:p w:rsidR="007B654A" w:rsidRPr="00776B68" w:rsidRDefault="007B654A" w:rsidP="007B654A">
      <w:pPr>
        <w:spacing w:before="100" w:beforeAutospacing="1" w:after="100" w:afterAutospacing="1"/>
        <w:jc w:val="both"/>
        <w:rPr>
          <w:sz w:val="24"/>
          <w:szCs w:val="24"/>
          <w:lang w:val="ru-RU"/>
        </w:rPr>
      </w:pPr>
      <w:bookmarkStart w:id="2" w:name="n10"/>
      <w:bookmarkEnd w:id="2"/>
      <w:r w:rsidRPr="00776B68">
        <w:rPr>
          <w:sz w:val="24"/>
          <w:szCs w:val="24"/>
          <w:lang w:val="ru-RU"/>
        </w:rPr>
        <w:t>На сьогодні в Україні відсутні єдині уніфіковані стандарти та механізми електронної взаємодії центральних органів виконавчої влади та суб’єктів подання звітності, обов’язковість подання якої встановлено законодавством. Разом з тим суб’єкти подання звітності, що здійснюють наповнення інформаційних ресурсів центральних органів виконавчої влади для забезпечення супроводження функціональних процесів з подання електронної звітності, є основним джерелом формування державного бюджету.</w:t>
      </w:r>
    </w:p>
    <w:p w:rsidR="007B654A" w:rsidRPr="00776B68" w:rsidRDefault="007B654A" w:rsidP="007B654A">
      <w:pPr>
        <w:spacing w:before="100" w:beforeAutospacing="1" w:after="100" w:afterAutospacing="1"/>
        <w:jc w:val="both"/>
        <w:rPr>
          <w:sz w:val="24"/>
          <w:szCs w:val="24"/>
          <w:lang w:val="ru-RU"/>
        </w:rPr>
      </w:pPr>
      <w:bookmarkStart w:id="3" w:name="n11"/>
      <w:bookmarkEnd w:id="3"/>
      <w:r w:rsidRPr="00776B68">
        <w:rPr>
          <w:sz w:val="24"/>
          <w:szCs w:val="24"/>
          <w:lang w:val="ru-RU"/>
        </w:rPr>
        <w:t>Недостатній рівень технологічного розвитку та уніфікованості діючих систем подання звітності, зокрема в електронній формі, не задовольняє повною мірою потреб суб’єктів подання звітності та центральних органів виконавчої влади, яким подається звітність. Процес подання більшості звітів не є автоматизованим. На державному рівні відсутній єдиний механізм методологічного керівництва та координації процесу подання електронної звітності, що зумовлює такі проблеми:</w:t>
      </w:r>
    </w:p>
    <w:p w:rsidR="007B654A" w:rsidRPr="00776B68" w:rsidRDefault="007B654A" w:rsidP="007B654A">
      <w:pPr>
        <w:spacing w:before="100" w:beforeAutospacing="1" w:after="100" w:afterAutospacing="1"/>
        <w:jc w:val="both"/>
        <w:rPr>
          <w:sz w:val="24"/>
          <w:szCs w:val="24"/>
          <w:lang w:val="ru-RU"/>
        </w:rPr>
      </w:pPr>
      <w:bookmarkStart w:id="4" w:name="n12"/>
      <w:bookmarkEnd w:id="4"/>
      <w:r w:rsidRPr="00776B68">
        <w:rPr>
          <w:sz w:val="24"/>
          <w:szCs w:val="24"/>
          <w:lang w:val="ru-RU"/>
        </w:rPr>
        <w:t>відсутність єдиного підходу до подання електронної звітності та неуніфікованість правил її подання до центральних органів виконавчої влади;</w:t>
      </w:r>
    </w:p>
    <w:p w:rsidR="007B654A" w:rsidRPr="00776B68" w:rsidRDefault="007B654A" w:rsidP="007B654A">
      <w:pPr>
        <w:spacing w:before="100" w:beforeAutospacing="1" w:after="100" w:afterAutospacing="1"/>
        <w:jc w:val="both"/>
        <w:rPr>
          <w:sz w:val="24"/>
          <w:szCs w:val="24"/>
          <w:lang w:val="ru-RU"/>
        </w:rPr>
      </w:pPr>
      <w:bookmarkStart w:id="5" w:name="n13"/>
      <w:bookmarkEnd w:id="5"/>
      <w:r w:rsidRPr="00776B68">
        <w:rPr>
          <w:sz w:val="24"/>
          <w:szCs w:val="24"/>
          <w:lang w:val="ru-RU"/>
        </w:rPr>
        <w:t>паралельне подання значної частини ідентичних звітних даних одним суб’єктом подання звітності до різних центральних органів виконавчої влади, що призводить до дублювання інформації у державних інформаційних системах;</w:t>
      </w:r>
    </w:p>
    <w:p w:rsidR="007B654A" w:rsidRPr="00776B68" w:rsidRDefault="007B654A" w:rsidP="007B654A">
      <w:pPr>
        <w:spacing w:before="100" w:beforeAutospacing="1" w:after="100" w:afterAutospacing="1"/>
        <w:jc w:val="both"/>
        <w:rPr>
          <w:sz w:val="24"/>
          <w:szCs w:val="24"/>
          <w:lang w:val="ru-RU"/>
        </w:rPr>
      </w:pPr>
      <w:bookmarkStart w:id="6" w:name="n14"/>
      <w:bookmarkEnd w:id="6"/>
      <w:r w:rsidRPr="00776B68">
        <w:rPr>
          <w:sz w:val="24"/>
          <w:szCs w:val="24"/>
          <w:lang w:val="ru-RU"/>
        </w:rPr>
        <w:t>відсутність можливості подання за єдиною адресою необхідних звітів, які повинні подаватись до різних центральних органів виконавчої влади одним суб’єктом подання звітності.</w:t>
      </w:r>
    </w:p>
    <w:p w:rsidR="007B654A" w:rsidRPr="00776B68" w:rsidRDefault="007B654A" w:rsidP="007B654A">
      <w:pPr>
        <w:spacing w:before="100" w:beforeAutospacing="1" w:after="100" w:afterAutospacing="1"/>
        <w:jc w:val="both"/>
        <w:rPr>
          <w:sz w:val="24"/>
          <w:szCs w:val="24"/>
          <w:lang w:val="ru-RU"/>
        </w:rPr>
      </w:pPr>
      <w:bookmarkStart w:id="7" w:name="n15"/>
      <w:bookmarkEnd w:id="7"/>
      <w:r w:rsidRPr="00776B68">
        <w:rPr>
          <w:sz w:val="24"/>
          <w:szCs w:val="24"/>
          <w:lang w:val="ru-RU"/>
        </w:rPr>
        <w:t>Недостатнє використання сучасних інформаційних технологій у процесі звітування зумовлює наявність значного обсягу звітності, яка подається у паперовій формі, що призводить до:</w:t>
      </w:r>
    </w:p>
    <w:p w:rsidR="007B654A" w:rsidRPr="00776B68" w:rsidRDefault="007B654A" w:rsidP="007B654A">
      <w:pPr>
        <w:spacing w:before="100" w:beforeAutospacing="1" w:after="100" w:afterAutospacing="1"/>
        <w:jc w:val="both"/>
        <w:rPr>
          <w:sz w:val="24"/>
          <w:szCs w:val="24"/>
          <w:lang w:val="ru-RU"/>
        </w:rPr>
      </w:pPr>
      <w:bookmarkStart w:id="8" w:name="n16"/>
      <w:bookmarkEnd w:id="8"/>
      <w:r w:rsidRPr="00776B68">
        <w:rPr>
          <w:sz w:val="24"/>
          <w:szCs w:val="24"/>
          <w:lang w:val="ru-RU"/>
        </w:rPr>
        <w:t>надмірних операційних витрат та витрат часу на підготовку, подання, приймання і оброблення звітності;</w:t>
      </w:r>
    </w:p>
    <w:p w:rsidR="007B654A" w:rsidRPr="00776B68" w:rsidRDefault="007B654A" w:rsidP="007B654A">
      <w:pPr>
        <w:spacing w:before="100" w:beforeAutospacing="1" w:after="100" w:afterAutospacing="1"/>
        <w:jc w:val="both"/>
        <w:rPr>
          <w:sz w:val="24"/>
          <w:szCs w:val="24"/>
          <w:lang w:val="ru-RU"/>
        </w:rPr>
      </w:pPr>
      <w:bookmarkStart w:id="9" w:name="n17"/>
      <w:bookmarkEnd w:id="9"/>
      <w:r w:rsidRPr="00776B68">
        <w:rPr>
          <w:sz w:val="24"/>
          <w:szCs w:val="24"/>
          <w:lang w:val="ru-RU"/>
        </w:rPr>
        <w:t xml:space="preserve">невиправданих матеріальних витрат на придбання бланків; </w:t>
      </w:r>
    </w:p>
    <w:p w:rsidR="007B654A" w:rsidRPr="00776B68" w:rsidRDefault="007B654A" w:rsidP="007B654A">
      <w:pPr>
        <w:spacing w:before="100" w:beforeAutospacing="1" w:after="100" w:afterAutospacing="1"/>
        <w:jc w:val="both"/>
        <w:rPr>
          <w:sz w:val="24"/>
          <w:szCs w:val="24"/>
          <w:lang w:val="ru-RU"/>
        </w:rPr>
      </w:pPr>
      <w:bookmarkStart w:id="10" w:name="n18"/>
      <w:bookmarkEnd w:id="10"/>
      <w:r w:rsidRPr="00776B68">
        <w:rPr>
          <w:sz w:val="24"/>
          <w:szCs w:val="24"/>
          <w:lang w:val="ru-RU"/>
        </w:rPr>
        <w:t>впливу людського фактору - наявності помилок у звітності, суб’єктивізму, корупційних проявів тощо.</w:t>
      </w:r>
    </w:p>
    <w:p w:rsidR="007B654A" w:rsidRPr="00776B68" w:rsidRDefault="007B654A" w:rsidP="007B654A">
      <w:pPr>
        <w:spacing w:before="100" w:beforeAutospacing="1" w:after="100" w:afterAutospacing="1"/>
        <w:jc w:val="both"/>
        <w:rPr>
          <w:sz w:val="24"/>
          <w:szCs w:val="24"/>
          <w:lang w:val="ru-RU"/>
        </w:rPr>
      </w:pPr>
      <w:bookmarkStart w:id="11" w:name="n19"/>
      <w:bookmarkEnd w:id="11"/>
      <w:r w:rsidRPr="00776B68">
        <w:rPr>
          <w:sz w:val="24"/>
          <w:szCs w:val="24"/>
          <w:lang w:val="ru-RU"/>
        </w:rPr>
        <w:t>Процес формування, подання, приймання, оброблення, зберігання і використання звітності на сьогодні характеризується:</w:t>
      </w:r>
    </w:p>
    <w:p w:rsidR="007B654A" w:rsidRPr="00776B68" w:rsidRDefault="007B654A" w:rsidP="007B654A">
      <w:pPr>
        <w:spacing w:before="100" w:beforeAutospacing="1" w:after="100" w:afterAutospacing="1"/>
        <w:jc w:val="both"/>
        <w:rPr>
          <w:sz w:val="24"/>
          <w:szCs w:val="24"/>
          <w:lang w:val="ru-RU"/>
        </w:rPr>
      </w:pPr>
      <w:bookmarkStart w:id="12" w:name="n20"/>
      <w:bookmarkEnd w:id="12"/>
      <w:r w:rsidRPr="00776B68">
        <w:rPr>
          <w:sz w:val="24"/>
          <w:szCs w:val="24"/>
          <w:lang w:val="ru-RU"/>
        </w:rPr>
        <w:lastRenderedPageBreak/>
        <w:t>відсутністю ефективного зворотного зв’язку між суб’єктами подання звітності та центральними органами виконавчої влади, неможливістю оперативного реагування на проблемні ситуації (виправлення помилок, чітке тлумачення змін у звітності тощо);</w:t>
      </w:r>
    </w:p>
    <w:p w:rsidR="007B654A" w:rsidRPr="00776B68" w:rsidRDefault="007B654A" w:rsidP="007B654A">
      <w:pPr>
        <w:spacing w:before="100" w:beforeAutospacing="1" w:after="100" w:afterAutospacing="1"/>
        <w:jc w:val="both"/>
        <w:rPr>
          <w:sz w:val="24"/>
          <w:szCs w:val="24"/>
          <w:lang w:val="ru-RU"/>
        </w:rPr>
      </w:pPr>
      <w:bookmarkStart w:id="13" w:name="n21"/>
      <w:bookmarkEnd w:id="13"/>
      <w:r w:rsidRPr="00776B68">
        <w:rPr>
          <w:sz w:val="24"/>
          <w:szCs w:val="24"/>
          <w:lang w:val="ru-RU"/>
        </w:rPr>
        <w:t>відсутністю ефективного механізму взаємодії між інформаційними системами центральних органів виконавчої влади та організації доступу кожного з таких органів до звітних даних, необхідних для виконання покладених на них функцій, у тому числі неможливістю звіряння ідентичних даних, що містяться в інформаційних системах різних центральних органів виконавчої влади.</w:t>
      </w:r>
    </w:p>
    <w:p w:rsidR="007B654A" w:rsidRPr="00776B68" w:rsidRDefault="007B654A" w:rsidP="007B654A">
      <w:pPr>
        <w:spacing w:before="100" w:beforeAutospacing="1" w:after="100" w:afterAutospacing="1"/>
        <w:jc w:val="both"/>
        <w:rPr>
          <w:sz w:val="24"/>
          <w:szCs w:val="24"/>
          <w:lang w:val="ru-RU"/>
        </w:rPr>
      </w:pPr>
      <w:bookmarkStart w:id="14" w:name="n22"/>
      <w:bookmarkEnd w:id="14"/>
      <w:r w:rsidRPr="00776B68">
        <w:rPr>
          <w:sz w:val="24"/>
          <w:szCs w:val="24"/>
          <w:lang w:val="ru-RU"/>
        </w:rPr>
        <w:t>Отже, існує нагальна потреба в узагальненні та упорядкуванні процесів, пов’язаних з формуванням, поданням, обробленням, зберіганням та використанням звітності, обов’язковість якої встановлена законодавством, забезпеченні подальшого удосконалення зазначених процесів на базі сучасних інформаційних технологій з використанням автоматизованої системи “Єдине вікно подання електронної звітності” (далі - автоматизована система) як одного з інструментів розвитку інформаційного суспільства, важливої складової електронного урядування, впровадження якої сприятиме створенню умов для відкритого і прозорого державного управління, покращення бізнес-середовища та інвестиційного клімату в країні.</w:t>
      </w:r>
    </w:p>
    <w:p w:rsidR="007B654A" w:rsidRPr="00776B68" w:rsidRDefault="007B654A" w:rsidP="007B654A">
      <w:pPr>
        <w:spacing w:before="100" w:beforeAutospacing="1" w:after="100" w:afterAutospacing="1"/>
        <w:jc w:val="both"/>
        <w:rPr>
          <w:sz w:val="24"/>
          <w:szCs w:val="24"/>
          <w:lang w:val="ru-RU"/>
        </w:rPr>
      </w:pPr>
      <w:bookmarkStart w:id="15" w:name="n23"/>
      <w:bookmarkEnd w:id="15"/>
      <w:r w:rsidRPr="00776B68">
        <w:rPr>
          <w:sz w:val="24"/>
          <w:szCs w:val="24"/>
          <w:lang w:val="ru-RU"/>
        </w:rPr>
        <w:t xml:space="preserve">Мета створення автоматизованої системи та її завдання </w:t>
      </w:r>
    </w:p>
    <w:p w:rsidR="007B654A" w:rsidRPr="00776B68" w:rsidRDefault="007B654A" w:rsidP="007B654A">
      <w:pPr>
        <w:spacing w:before="100" w:beforeAutospacing="1" w:after="100" w:afterAutospacing="1"/>
        <w:jc w:val="both"/>
        <w:rPr>
          <w:sz w:val="24"/>
          <w:szCs w:val="24"/>
          <w:lang w:val="ru-RU"/>
        </w:rPr>
      </w:pPr>
      <w:bookmarkStart w:id="16" w:name="n24"/>
      <w:bookmarkEnd w:id="16"/>
      <w:r w:rsidRPr="00776B68">
        <w:rPr>
          <w:sz w:val="24"/>
          <w:szCs w:val="24"/>
          <w:lang w:val="ru-RU"/>
        </w:rPr>
        <w:t>Метою створення автоматизованої системи є впорядкування механізму електронної взаємодії центральних органів виконавчої влади та суб’єктів подання звітності через впровадження уніфікованих стандартів подання, оброблення, використання та зберігання звітності, належне нормативно-правове, методологічне, організаційне та технологічне забезпечення учасників процесу подання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17" w:name="n25"/>
      <w:bookmarkEnd w:id="17"/>
      <w:r w:rsidRPr="00776B68">
        <w:rPr>
          <w:sz w:val="24"/>
          <w:szCs w:val="24"/>
          <w:lang w:val="ru-RU"/>
        </w:rPr>
        <w:t xml:space="preserve">Основними завданнями автоматизованої системи є забезпечення: </w:t>
      </w:r>
    </w:p>
    <w:p w:rsidR="007B654A" w:rsidRPr="00776B68" w:rsidRDefault="007B654A" w:rsidP="007B654A">
      <w:pPr>
        <w:spacing w:before="100" w:beforeAutospacing="1" w:after="100" w:afterAutospacing="1"/>
        <w:jc w:val="both"/>
        <w:rPr>
          <w:sz w:val="24"/>
          <w:szCs w:val="24"/>
          <w:lang w:val="ru-RU"/>
        </w:rPr>
      </w:pPr>
      <w:bookmarkStart w:id="18" w:name="n26"/>
      <w:bookmarkEnd w:id="18"/>
      <w:r w:rsidRPr="00776B68">
        <w:rPr>
          <w:sz w:val="24"/>
          <w:szCs w:val="24"/>
          <w:lang w:val="ru-RU"/>
        </w:rPr>
        <w:t>уніфікації електронної звітності, яка подається до центральних органів виконавчої влади, що передбачає впровадження єдиних стандартів та механізмів електронної взаємодії центральних органів виконавчої влади із суб’єктами подання звітності, у тому числі єдиних правил подання електронної звітності до центральних органів виконавчої влади, використання єдиної методології, форматів складення і подання електронної звітності, єдиних програмних засобів, що забезпечують електронне звітування;</w:t>
      </w:r>
    </w:p>
    <w:p w:rsidR="007B654A" w:rsidRPr="00776B68" w:rsidRDefault="007B654A" w:rsidP="007B654A">
      <w:pPr>
        <w:spacing w:before="100" w:beforeAutospacing="1" w:after="100" w:afterAutospacing="1"/>
        <w:jc w:val="both"/>
        <w:rPr>
          <w:sz w:val="24"/>
          <w:szCs w:val="24"/>
          <w:lang w:val="ru-RU"/>
        </w:rPr>
      </w:pPr>
      <w:bookmarkStart w:id="19" w:name="n27"/>
      <w:bookmarkEnd w:id="19"/>
      <w:r w:rsidRPr="00776B68">
        <w:rPr>
          <w:sz w:val="24"/>
          <w:szCs w:val="24"/>
          <w:lang w:val="ru-RU"/>
        </w:rPr>
        <w:t>спрощення процедури подання електронної звітності, що передбачає можливість її дистанційного подання до центральних органів виконавчої влади через одну точку доступу, налагодження оперативного зворотного зв’язку із центральними органами виконавчої влади та запровадження уніфікованої форми звітності, що сприятиме зменшенню часу та обсягу витрат на її підготовку і подання;</w:t>
      </w:r>
    </w:p>
    <w:p w:rsidR="007B654A" w:rsidRPr="00776B68" w:rsidRDefault="007B654A" w:rsidP="007B654A">
      <w:pPr>
        <w:spacing w:before="100" w:beforeAutospacing="1" w:after="100" w:afterAutospacing="1"/>
        <w:jc w:val="both"/>
        <w:rPr>
          <w:sz w:val="24"/>
          <w:szCs w:val="24"/>
          <w:lang w:val="ru-RU"/>
        </w:rPr>
      </w:pPr>
      <w:bookmarkStart w:id="20" w:name="n28"/>
      <w:bookmarkEnd w:id="20"/>
      <w:r w:rsidRPr="00776B68">
        <w:rPr>
          <w:sz w:val="24"/>
          <w:szCs w:val="24"/>
          <w:lang w:val="ru-RU"/>
        </w:rPr>
        <w:t>максимального залучення суб’єктів подання звітності до використання автоматизованої системи з дотриманням принципу добровільності її використання, зменшення часу, спрощення і підвищення рівня прозорості відповідних процедур, а також зменшення кількості помилок;</w:t>
      </w:r>
    </w:p>
    <w:p w:rsidR="007B654A" w:rsidRPr="00776B68" w:rsidRDefault="007B654A" w:rsidP="007B654A">
      <w:pPr>
        <w:spacing w:before="100" w:beforeAutospacing="1" w:after="100" w:afterAutospacing="1"/>
        <w:jc w:val="both"/>
        <w:rPr>
          <w:sz w:val="24"/>
          <w:szCs w:val="24"/>
          <w:lang w:val="ru-RU"/>
        </w:rPr>
      </w:pPr>
      <w:bookmarkStart w:id="21" w:name="n29"/>
      <w:bookmarkEnd w:id="21"/>
      <w:r w:rsidRPr="00776B68">
        <w:rPr>
          <w:sz w:val="24"/>
          <w:szCs w:val="24"/>
          <w:lang w:val="ru-RU"/>
        </w:rPr>
        <w:t>загальнодоступності інформації про процедури формування, приймання, оброблення і використання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22" w:name="n30"/>
      <w:bookmarkEnd w:id="22"/>
      <w:r w:rsidRPr="00776B68">
        <w:rPr>
          <w:sz w:val="24"/>
          <w:szCs w:val="24"/>
          <w:lang w:val="ru-RU"/>
        </w:rPr>
        <w:lastRenderedPageBreak/>
        <w:t>збалансованого розподілу повноважень між центральними органами виконавчої влади, а також їх відповідальності у процесі приймання та оброблення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23" w:name="n31"/>
      <w:bookmarkEnd w:id="23"/>
      <w:r w:rsidRPr="00776B68">
        <w:rPr>
          <w:sz w:val="24"/>
          <w:szCs w:val="24"/>
          <w:lang w:val="ru-RU"/>
        </w:rPr>
        <w:t>відкритості діяльності центральних органів виконавчої влади у процесі приймання та оброблення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24" w:name="n32"/>
      <w:bookmarkEnd w:id="24"/>
      <w:r w:rsidRPr="00776B68">
        <w:rPr>
          <w:sz w:val="24"/>
          <w:szCs w:val="24"/>
          <w:lang w:val="ru-RU"/>
        </w:rPr>
        <w:t>оптимізації обсягу адміністративних витрат, пов’язаних з формуванням, прийманням, обробленням, зберіганням і використанням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25" w:name="n33"/>
      <w:bookmarkEnd w:id="25"/>
      <w:r w:rsidRPr="00776B68">
        <w:rPr>
          <w:sz w:val="24"/>
          <w:szCs w:val="24"/>
          <w:lang w:val="ru-RU"/>
        </w:rPr>
        <w:t>комплексного захисту інформації, пов’язаної з формуванням, поданням, прийманням, обробленням, зберіганням і використанням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26" w:name="n34"/>
      <w:bookmarkEnd w:id="26"/>
      <w:r w:rsidRPr="00776B68">
        <w:rPr>
          <w:sz w:val="24"/>
          <w:szCs w:val="24"/>
          <w:lang w:val="ru-RU"/>
        </w:rPr>
        <w:t xml:space="preserve">Основні організаційно-технологічні засади, принципи побудови та структура автоматизованої системи </w:t>
      </w:r>
    </w:p>
    <w:p w:rsidR="007B654A" w:rsidRPr="00776B68" w:rsidRDefault="007B654A" w:rsidP="007B654A">
      <w:pPr>
        <w:spacing w:before="100" w:beforeAutospacing="1" w:after="100" w:afterAutospacing="1"/>
        <w:jc w:val="both"/>
        <w:rPr>
          <w:sz w:val="24"/>
          <w:szCs w:val="24"/>
          <w:lang w:val="ru-RU"/>
        </w:rPr>
      </w:pPr>
      <w:bookmarkStart w:id="27" w:name="n35"/>
      <w:bookmarkEnd w:id="27"/>
      <w:r w:rsidRPr="00776B68">
        <w:rPr>
          <w:sz w:val="24"/>
          <w:szCs w:val="24"/>
          <w:lang w:val="ru-RU"/>
        </w:rPr>
        <w:t>Користувачами автоматизованої системи є державні органи та суб’єкти подання звітності, обов’язковість подання якої встановлено законодавством.</w:t>
      </w:r>
    </w:p>
    <w:p w:rsidR="007B654A" w:rsidRPr="00776B68" w:rsidRDefault="007B654A" w:rsidP="007B654A">
      <w:pPr>
        <w:spacing w:before="100" w:beforeAutospacing="1" w:after="100" w:afterAutospacing="1"/>
        <w:jc w:val="both"/>
        <w:rPr>
          <w:sz w:val="24"/>
          <w:szCs w:val="24"/>
          <w:lang w:val="ru-RU"/>
        </w:rPr>
      </w:pPr>
      <w:bookmarkStart w:id="28" w:name="n36"/>
      <w:bookmarkEnd w:id="28"/>
      <w:r w:rsidRPr="00776B68">
        <w:rPr>
          <w:sz w:val="24"/>
          <w:szCs w:val="24"/>
          <w:lang w:val="ru-RU"/>
        </w:rPr>
        <w:t>Створення автоматизованої системи здійснюється на таких принципах:</w:t>
      </w:r>
    </w:p>
    <w:p w:rsidR="007B654A" w:rsidRPr="00776B68" w:rsidRDefault="007B654A" w:rsidP="007B654A">
      <w:pPr>
        <w:spacing w:before="100" w:beforeAutospacing="1" w:after="100" w:afterAutospacing="1"/>
        <w:jc w:val="both"/>
        <w:rPr>
          <w:sz w:val="24"/>
          <w:szCs w:val="24"/>
          <w:lang w:val="ru-RU"/>
        </w:rPr>
      </w:pPr>
      <w:bookmarkStart w:id="29" w:name="n37"/>
      <w:bookmarkEnd w:id="29"/>
      <w:r w:rsidRPr="00776B68">
        <w:rPr>
          <w:sz w:val="24"/>
          <w:szCs w:val="24"/>
          <w:lang w:val="ru-RU"/>
        </w:rPr>
        <w:t>централізації, що передбачає:</w:t>
      </w:r>
    </w:p>
    <w:p w:rsidR="007B654A" w:rsidRPr="00776B68" w:rsidRDefault="007B654A" w:rsidP="007B654A">
      <w:pPr>
        <w:spacing w:before="100" w:beforeAutospacing="1" w:after="100" w:afterAutospacing="1"/>
        <w:jc w:val="both"/>
        <w:rPr>
          <w:sz w:val="24"/>
          <w:szCs w:val="24"/>
          <w:lang w:val="ru-RU"/>
        </w:rPr>
      </w:pPr>
      <w:bookmarkStart w:id="30" w:name="n38"/>
      <w:bookmarkEnd w:id="30"/>
      <w:r w:rsidRPr="00776B68">
        <w:rPr>
          <w:sz w:val="24"/>
          <w:szCs w:val="24"/>
          <w:lang w:val="ru-RU"/>
        </w:rPr>
        <w:t>- уніфікованість застосування нормативно-правових актів, стандартів, технологій подання звітності, надання відповідних сервісів;</w:t>
      </w:r>
    </w:p>
    <w:p w:rsidR="007B654A" w:rsidRPr="00776B68" w:rsidRDefault="007B654A" w:rsidP="007B654A">
      <w:pPr>
        <w:spacing w:before="100" w:beforeAutospacing="1" w:after="100" w:afterAutospacing="1"/>
        <w:jc w:val="both"/>
        <w:rPr>
          <w:sz w:val="24"/>
          <w:szCs w:val="24"/>
          <w:lang w:val="ru-RU"/>
        </w:rPr>
      </w:pPr>
      <w:bookmarkStart w:id="31" w:name="n39"/>
      <w:bookmarkEnd w:id="31"/>
      <w:r w:rsidRPr="00776B68">
        <w:rPr>
          <w:sz w:val="24"/>
          <w:szCs w:val="24"/>
          <w:lang w:val="ru-RU"/>
        </w:rPr>
        <w:t>- достовірність та коректність (легітимність) процесів у рамках функціонування автоматизованої системи, а також інформаційних потоків звітних даних та систем їх оброблення і зберігання;</w:t>
      </w:r>
    </w:p>
    <w:p w:rsidR="007B654A" w:rsidRPr="00776B68" w:rsidRDefault="007B654A" w:rsidP="007B654A">
      <w:pPr>
        <w:spacing w:before="100" w:beforeAutospacing="1" w:after="100" w:afterAutospacing="1"/>
        <w:jc w:val="both"/>
        <w:rPr>
          <w:sz w:val="24"/>
          <w:szCs w:val="24"/>
          <w:lang w:val="ru-RU"/>
        </w:rPr>
      </w:pPr>
      <w:bookmarkStart w:id="32" w:name="n40"/>
      <w:bookmarkEnd w:id="32"/>
      <w:r w:rsidRPr="00776B68">
        <w:rPr>
          <w:sz w:val="24"/>
          <w:szCs w:val="24"/>
          <w:lang w:val="ru-RU"/>
        </w:rPr>
        <w:t>- керованість автоматизованої системи, забезпечення її життєздатності, ефективну організацію контрольних функцій;</w:t>
      </w:r>
    </w:p>
    <w:p w:rsidR="007B654A" w:rsidRPr="00776B68" w:rsidRDefault="007B654A" w:rsidP="007B654A">
      <w:pPr>
        <w:spacing w:before="100" w:beforeAutospacing="1" w:after="100" w:afterAutospacing="1"/>
        <w:jc w:val="both"/>
        <w:rPr>
          <w:sz w:val="24"/>
          <w:szCs w:val="24"/>
          <w:lang w:val="ru-RU"/>
        </w:rPr>
      </w:pPr>
      <w:bookmarkStart w:id="33" w:name="n41"/>
      <w:bookmarkEnd w:id="33"/>
      <w:r w:rsidRPr="00776B68">
        <w:rPr>
          <w:sz w:val="24"/>
          <w:szCs w:val="24"/>
          <w:lang w:val="ru-RU"/>
        </w:rPr>
        <w:t>- впровадження єдиної системи комплексного захисту інформації та забезпечення необхідного рівня такого захисту;</w:t>
      </w:r>
    </w:p>
    <w:p w:rsidR="007B654A" w:rsidRPr="00776B68" w:rsidRDefault="007B654A" w:rsidP="007B654A">
      <w:pPr>
        <w:spacing w:before="100" w:beforeAutospacing="1" w:after="100" w:afterAutospacing="1"/>
        <w:jc w:val="both"/>
        <w:rPr>
          <w:sz w:val="24"/>
          <w:szCs w:val="24"/>
          <w:lang w:val="ru-RU"/>
        </w:rPr>
      </w:pPr>
      <w:bookmarkStart w:id="34" w:name="n42"/>
      <w:bookmarkEnd w:id="34"/>
      <w:r w:rsidRPr="00776B68">
        <w:rPr>
          <w:sz w:val="24"/>
          <w:szCs w:val="24"/>
          <w:lang w:val="ru-RU"/>
        </w:rPr>
        <w:t>- відсутність необхідності побудови автономних інформаційних систем, що дублюються, у центральних органах виконавчої влади;</w:t>
      </w:r>
    </w:p>
    <w:p w:rsidR="007B654A" w:rsidRPr="00776B68" w:rsidRDefault="007B654A" w:rsidP="007B654A">
      <w:pPr>
        <w:spacing w:before="100" w:beforeAutospacing="1" w:after="100" w:afterAutospacing="1"/>
        <w:jc w:val="both"/>
        <w:rPr>
          <w:sz w:val="24"/>
          <w:szCs w:val="24"/>
          <w:lang w:val="ru-RU"/>
        </w:rPr>
      </w:pPr>
      <w:bookmarkStart w:id="35" w:name="n43"/>
      <w:bookmarkEnd w:id="35"/>
      <w:r w:rsidRPr="00776B68">
        <w:rPr>
          <w:sz w:val="24"/>
          <w:szCs w:val="24"/>
          <w:lang w:val="ru-RU"/>
        </w:rPr>
        <w:t>уніфікації і стандартизації, що передбачають:</w:t>
      </w:r>
    </w:p>
    <w:p w:rsidR="007B654A" w:rsidRPr="00776B68" w:rsidRDefault="007B654A" w:rsidP="007B654A">
      <w:pPr>
        <w:spacing w:before="100" w:beforeAutospacing="1" w:after="100" w:afterAutospacing="1"/>
        <w:jc w:val="both"/>
        <w:rPr>
          <w:sz w:val="24"/>
          <w:szCs w:val="24"/>
          <w:lang w:val="ru-RU"/>
        </w:rPr>
      </w:pPr>
      <w:bookmarkStart w:id="36" w:name="n44"/>
      <w:bookmarkEnd w:id="36"/>
      <w:r w:rsidRPr="00776B68">
        <w:rPr>
          <w:sz w:val="24"/>
          <w:szCs w:val="24"/>
          <w:lang w:val="ru-RU"/>
        </w:rPr>
        <w:t>- впровадження єдиних стандартів і технологій формування та подання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37" w:name="n45"/>
      <w:bookmarkEnd w:id="37"/>
      <w:r w:rsidRPr="00776B68">
        <w:rPr>
          <w:sz w:val="24"/>
          <w:szCs w:val="24"/>
          <w:lang w:val="ru-RU"/>
        </w:rPr>
        <w:t>- створення єдиної точки доступу для приймання та опрацювання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38" w:name="n46"/>
      <w:bookmarkEnd w:id="38"/>
      <w:r w:rsidRPr="00776B68">
        <w:rPr>
          <w:sz w:val="24"/>
          <w:szCs w:val="24"/>
          <w:lang w:val="ru-RU"/>
        </w:rPr>
        <w:t>- запобігання паралельному поданню звітних даних одним суб’єктом подання звітності до різних центральних органів виконавчої влади;</w:t>
      </w:r>
    </w:p>
    <w:p w:rsidR="007B654A" w:rsidRPr="00776B68" w:rsidRDefault="007B654A" w:rsidP="007B654A">
      <w:pPr>
        <w:spacing w:before="100" w:beforeAutospacing="1" w:after="100" w:afterAutospacing="1"/>
        <w:jc w:val="both"/>
        <w:rPr>
          <w:sz w:val="24"/>
          <w:szCs w:val="24"/>
          <w:lang w:val="ru-RU"/>
        </w:rPr>
      </w:pPr>
      <w:bookmarkStart w:id="39" w:name="n47"/>
      <w:bookmarkEnd w:id="39"/>
      <w:r w:rsidRPr="00776B68">
        <w:rPr>
          <w:sz w:val="24"/>
          <w:szCs w:val="24"/>
          <w:lang w:val="ru-RU"/>
        </w:rPr>
        <w:t>- надання суб’єктам подання звітності безкоштовного спеціалізованого клієнтського програмного забезпечення з формування та подання звітності засобами автоматизованої системи;</w:t>
      </w:r>
    </w:p>
    <w:p w:rsidR="007B654A" w:rsidRPr="00776B68" w:rsidRDefault="007B654A" w:rsidP="007B654A">
      <w:pPr>
        <w:spacing w:before="100" w:beforeAutospacing="1" w:after="100" w:afterAutospacing="1"/>
        <w:jc w:val="both"/>
        <w:rPr>
          <w:sz w:val="24"/>
          <w:szCs w:val="24"/>
          <w:lang w:val="ru-RU"/>
        </w:rPr>
      </w:pPr>
      <w:bookmarkStart w:id="40" w:name="n48"/>
      <w:bookmarkEnd w:id="40"/>
      <w:r w:rsidRPr="00776B68">
        <w:rPr>
          <w:sz w:val="24"/>
          <w:szCs w:val="24"/>
          <w:lang w:val="ru-RU"/>
        </w:rPr>
        <w:lastRenderedPageBreak/>
        <w:t>- впровадження єдиних стандартів і технологій ідентифікації користувачів автоматизованої системи;</w:t>
      </w:r>
    </w:p>
    <w:p w:rsidR="007B654A" w:rsidRPr="00776B68" w:rsidRDefault="007B654A" w:rsidP="007B654A">
      <w:pPr>
        <w:spacing w:before="100" w:beforeAutospacing="1" w:after="100" w:afterAutospacing="1"/>
        <w:jc w:val="both"/>
        <w:rPr>
          <w:sz w:val="24"/>
          <w:szCs w:val="24"/>
          <w:lang w:val="ru-RU"/>
        </w:rPr>
      </w:pPr>
      <w:bookmarkStart w:id="41" w:name="n49"/>
      <w:bookmarkEnd w:id="41"/>
      <w:r w:rsidRPr="00776B68">
        <w:rPr>
          <w:sz w:val="24"/>
          <w:szCs w:val="24"/>
          <w:lang w:val="ru-RU"/>
        </w:rPr>
        <w:t>- формування єдиних вимог до системи підтвердження отримання та оброблення звітної інформації (квитанцій);</w:t>
      </w:r>
    </w:p>
    <w:p w:rsidR="007B654A" w:rsidRPr="00776B68" w:rsidRDefault="007B654A" w:rsidP="007B654A">
      <w:pPr>
        <w:spacing w:before="100" w:beforeAutospacing="1" w:after="100" w:afterAutospacing="1"/>
        <w:jc w:val="both"/>
        <w:rPr>
          <w:sz w:val="24"/>
          <w:szCs w:val="24"/>
          <w:lang w:val="ru-RU"/>
        </w:rPr>
      </w:pPr>
      <w:bookmarkStart w:id="42" w:name="n50"/>
      <w:bookmarkEnd w:id="42"/>
      <w:r w:rsidRPr="00776B68">
        <w:rPr>
          <w:sz w:val="24"/>
          <w:szCs w:val="24"/>
          <w:lang w:val="ru-RU"/>
        </w:rPr>
        <w:t>державного адміністрування, що забезпечує:</w:t>
      </w:r>
    </w:p>
    <w:p w:rsidR="007B654A" w:rsidRPr="00776B68" w:rsidRDefault="007B654A" w:rsidP="007B654A">
      <w:pPr>
        <w:spacing w:before="100" w:beforeAutospacing="1" w:after="100" w:afterAutospacing="1"/>
        <w:jc w:val="both"/>
        <w:rPr>
          <w:sz w:val="24"/>
          <w:szCs w:val="24"/>
          <w:lang w:val="ru-RU"/>
        </w:rPr>
      </w:pPr>
      <w:bookmarkStart w:id="43" w:name="n51"/>
      <w:bookmarkEnd w:id="43"/>
      <w:r w:rsidRPr="00776B68">
        <w:rPr>
          <w:sz w:val="24"/>
          <w:szCs w:val="24"/>
          <w:lang w:val="ru-RU"/>
        </w:rPr>
        <w:t>- можливість підтримання життєздатності та контрольованості автоматизованої системи;</w:t>
      </w:r>
    </w:p>
    <w:p w:rsidR="007B654A" w:rsidRPr="00776B68" w:rsidRDefault="007B654A" w:rsidP="007B654A">
      <w:pPr>
        <w:spacing w:before="100" w:beforeAutospacing="1" w:after="100" w:afterAutospacing="1"/>
        <w:jc w:val="both"/>
        <w:rPr>
          <w:sz w:val="24"/>
          <w:szCs w:val="24"/>
          <w:lang w:val="ru-RU"/>
        </w:rPr>
      </w:pPr>
      <w:bookmarkStart w:id="44" w:name="n52"/>
      <w:bookmarkEnd w:id="44"/>
      <w:r w:rsidRPr="00776B68">
        <w:rPr>
          <w:sz w:val="24"/>
          <w:szCs w:val="24"/>
          <w:lang w:val="ru-RU"/>
        </w:rPr>
        <w:t>- застосування встановлених законодавством вимог до захисту інформації в автоматизованій системі, у тому числі персональних даних, а також правил користування засобами технічного та криптографічного захисту інформації;</w:t>
      </w:r>
    </w:p>
    <w:p w:rsidR="007B654A" w:rsidRPr="00776B68" w:rsidRDefault="007B654A" w:rsidP="007B654A">
      <w:pPr>
        <w:spacing w:before="100" w:beforeAutospacing="1" w:after="100" w:afterAutospacing="1"/>
        <w:jc w:val="both"/>
        <w:rPr>
          <w:sz w:val="24"/>
          <w:szCs w:val="24"/>
          <w:lang w:val="ru-RU"/>
        </w:rPr>
      </w:pPr>
      <w:bookmarkStart w:id="45" w:name="n53"/>
      <w:bookmarkEnd w:id="45"/>
      <w:r w:rsidRPr="00776B68">
        <w:rPr>
          <w:sz w:val="24"/>
          <w:szCs w:val="24"/>
          <w:lang w:val="ru-RU"/>
        </w:rPr>
        <w:t>- єдиний підхід до нормативно-правового, фінансового, кадрового, організаційного забезпечення функціонування автоматизованої системи;</w:t>
      </w:r>
    </w:p>
    <w:p w:rsidR="007B654A" w:rsidRPr="00776B68" w:rsidRDefault="007B654A" w:rsidP="007B654A">
      <w:pPr>
        <w:spacing w:before="100" w:beforeAutospacing="1" w:after="100" w:afterAutospacing="1"/>
        <w:jc w:val="both"/>
        <w:rPr>
          <w:sz w:val="24"/>
          <w:szCs w:val="24"/>
          <w:lang w:val="ru-RU"/>
        </w:rPr>
      </w:pPr>
      <w:bookmarkStart w:id="46" w:name="n54"/>
      <w:bookmarkEnd w:id="46"/>
      <w:r w:rsidRPr="00776B68">
        <w:rPr>
          <w:sz w:val="24"/>
          <w:szCs w:val="24"/>
          <w:lang w:val="ru-RU"/>
        </w:rPr>
        <w:t>- підтримку роботи засобів електронного цифрового підпису акредитованих центрів сертифікації ключів, що провадять діяльність на ринку України, за їх зверненням;</w:t>
      </w:r>
    </w:p>
    <w:p w:rsidR="007B654A" w:rsidRPr="00776B68" w:rsidRDefault="007B654A" w:rsidP="007B654A">
      <w:pPr>
        <w:spacing w:before="100" w:beforeAutospacing="1" w:after="100" w:afterAutospacing="1"/>
        <w:jc w:val="both"/>
        <w:rPr>
          <w:sz w:val="24"/>
          <w:szCs w:val="24"/>
          <w:lang w:val="ru-RU"/>
        </w:rPr>
      </w:pPr>
      <w:bookmarkStart w:id="47" w:name="n55"/>
      <w:bookmarkEnd w:id="47"/>
      <w:r w:rsidRPr="00776B68">
        <w:rPr>
          <w:sz w:val="24"/>
          <w:szCs w:val="24"/>
          <w:lang w:val="ru-RU"/>
        </w:rPr>
        <w:t>єдиного інформаційного простору, який забезпечує можливість:</w:t>
      </w:r>
    </w:p>
    <w:p w:rsidR="007B654A" w:rsidRPr="00776B68" w:rsidRDefault="007B654A" w:rsidP="007B654A">
      <w:pPr>
        <w:spacing w:before="100" w:beforeAutospacing="1" w:after="100" w:afterAutospacing="1"/>
        <w:jc w:val="both"/>
        <w:rPr>
          <w:sz w:val="24"/>
          <w:szCs w:val="24"/>
          <w:lang w:val="ru-RU"/>
        </w:rPr>
      </w:pPr>
      <w:bookmarkStart w:id="48" w:name="n56"/>
      <w:bookmarkEnd w:id="48"/>
      <w:r w:rsidRPr="00776B68">
        <w:rPr>
          <w:sz w:val="24"/>
          <w:szCs w:val="24"/>
          <w:lang w:val="ru-RU"/>
        </w:rPr>
        <w:t>- оперативного доступу суб’єктів подання звітності до необхідних сервісів та інформації, підтримання з ними ефективного зворотного зв’язку;</w:t>
      </w:r>
    </w:p>
    <w:p w:rsidR="007B654A" w:rsidRPr="00776B68" w:rsidRDefault="007B654A" w:rsidP="007B654A">
      <w:pPr>
        <w:spacing w:before="100" w:beforeAutospacing="1" w:after="100" w:afterAutospacing="1"/>
        <w:jc w:val="both"/>
        <w:rPr>
          <w:sz w:val="24"/>
          <w:szCs w:val="24"/>
          <w:lang w:val="ru-RU"/>
        </w:rPr>
      </w:pPr>
      <w:bookmarkStart w:id="49" w:name="n57"/>
      <w:bookmarkEnd w:id="49"/>
      <w:r w:rsidRPr="00776B68">
        <w:rPr>
          <w:sz w:val="24"/>
          <w:szCs w:val="24"/>
          <w:lang w:val="ru-RU"/>
        </w:rPr>
        <w:t>- надійного та оперативного доступу центральних органів виконавчої влади до звітних даних;</w:t>
      </w:r>
    </w:p>
    <w:p w:rsidR="007B654A" w:rsidRPr="00776B68" w:rsidRDefault="007B654A" w:rsidP="007B654A">
      <w:pPr>
        <w:spacing w:before="100" w:beforeAutospacing="1" w:after="100" w:afterAutospacing="1"/>
        <w:jc w:val="both"/>
        <w:rPr>
          <w:sz w:val="24"/>
          <w:szCs w:val="24"/>
          <w:lang w:val="ru-RU"/>
        </w:rPr>
      </w:pPr>
      <w:bookmarkStart w:id="50" w:name="n58"/>
      <w:bookmarkEnd w:id="50"/>
      <w:r w:rsidRPr="00776B68">
        <w:rPr>
          <w:sz w:val="24"/>
          <w:szCs w:val="24"/>
          <w:lang w:val="ru-RU"/>
        </w:rPr>
        <w:t>універсальності та масштабованості, які забезпечують:</w:t>
      </w:r>
    </w:p>
    <w:p w:rsidR="007B654A" w:rsidRPr="00776B68" w:rsidRDefault="007B654A" w:rsidP="007B654A">
      <w:pPr>
        <w:spacing w:before="100" w:beforeAutospacing="1" w:after="100" w:afterAutospacing="1"/>
        <w:jc w:val="both"/>
        <w:rPr>
          <w:sz w:val="24"/>
          <w:szCs w:val="24"/>
          <w:lang w:val="ru-RU"/>
        </w:rPr>
      </w:pPr>
      <w:bookmarkStart w:id="51" w:name="n59"/>
      <w:bookmarkEnd w:id="51"/>
      <w:r w:rsidRPr="00776B68">
        <w:rPr>
          <w:sz w:val="24"/>
          <w:szCs w:val="24"/>
          <w:lang w:val="ru-RU"/>
        </w:rPr>
        <w:t>- можливість використання автоматизованої системи для будь-якої форми звітності незалежно від обсягу та змісту;</w:t>
      </w:r>
    </w:p>
    <w:p w:rsidR="007B654A" w:rsidRPr="00776B68" w:rsidRDefault="007B654A" w:rsidP="007B654A">
      <w:pPr>
        <w:spacing w:before="100" w:beforeAutospacing="1" w:after="100" w:afterAutospacing="1"/>
        <w:jc w:val="both"/>
        <w:rPr>
          <w:sz w:val="24"/>
          <w:szCs w:val="24"/>
          <w:lang w:val="ru-RU"/>
        </w:rPr>
      </w:pPr>
      <w:bookmarkStart w:id="52" w:name="n60"/>
      <w:bookmarkEnd w:id="52"/>
      <w:r w:rsidRPr="00776B68">
        <w:rPr>
          <w:sz w:val="24"/>
          <w:szCs w:val="24"/>
          <w:lang w:val="ru-RU"/>
        </w:rPr>
        <w:t>- можливість функціонування автоматизованої системи на базі інформаційної системи електронної взаємодії державних електронних інформаційних ресурсів (із забезпеченням взаємодії інформаційних систем центральних органів виконавчої влади без їх докорінної зміни);</w:t>
      </w:r>
    </w:p>
    <w:p w:rsidR="007B654A" w:rsidRPr="00776B68" w:rsidRDefault="007B654A" w:rsidP="007B654A">
      <w:pPr>
        <w:spacing w:before="100" w:beforeAutospacing="1" w:after="100" w:afterAutospacing="1"/>
        <w:jc w:val="both"/>
        <w:rPr>
          <w:sz w:val="24"/>
          <w:szCs w:val="24"/>
          <w:lang w:val="ru-RU"/>
        </w:rPr>
      </w:pPr>
      <w:bookmarkStart w:id="53" w:name="n61"/>
      <w:bookmarkEnd w:id="53"/>
      <w:r w:rsidRPr="00776B68">
        <w:rPr>
          <w:sz w:val="24"/>
          <w:szCs w:val="24"/>
          <w:lang w:val="ru-RU"/>
        </w:rPr>
        <w:t>- побудову універсальної системи обміну звітними даними між центральними органами виконавчої влади.</w:t>
      </w:r>
    </w:p>
    <w:p w:rsidR="007B654A" w:rsidRPr="00776B68" w:rsidRDefault="007B654A" w:rsidP="007B654A">
      <w:pPr>
        <w:spacing w:before="100" w:beforeAutospacing="1" w:after="100" w:afterAutospacing="1"/>
        <w:jc w:val="both"/>
        <w:rPr>
          <w:sz w:val="24"/>
          <w:szCs w:val="24"/>
          <w:lang w:val="ru-RU"/>
        </w:rPr>
      </w:pPr>
      <w:bookmarkStart w:id="54" w:name="n62"/>
      <w:bookmarkEnd w:id="54"/>
      <w:r w:rsidRPr="00776B68">
        <w:rPr>
          <w:sz w:val="24"/>
          <w:szCs w:val="24"/>
          <w:lang w:val="ru-RU"/>
        </w:rPr>
        <w:t>Під час створення автоматизованої системи використовуються сучасні підходи, спрямовані на забезпечення модульності побудови, що сприятиме її подальшому масштабуванню.</w:t>
      </w:r>
    </w:p>
    <w:p w:rsidR="007B654A" w:rsidRPr="00776B68" w:rsidRDefault="007B654A" w:rsidP="007B654A">
      <w:pPr>
        <w:spacing w:before="100" w:beforeAutospacing="1" w:after="100" w:afterAutospacing="1"/>
        <w:jc w:val="both"/>
        <w:rPr>
          <w:sz w:val="24"/>
          <w:szCs w:val="24"/>
          <w:lang w:val="ru-RU"/>
        </w:rPr>
      </w:pPr>
      <w:bookmarkStart w:id="55" w:name="n63"/>
      <w:bookmarkEnd w:id="55"/>
      <w:r w:rsidRPr="00776B68">
        <w:rPr>
          <w:sz w:val="24"/>
          <w:szCs w:val="24"/>
          <w:lang w:val="ru-RU"/>
        </w:rPr>
        <w:t>Автоматизована система складається з таких основних організаційно-технологічних елементів:</w:t>
      </w:r>
    </w:p>
    <w:p w:rsidR="007B654A" w:rsidRPr="00776B68" w:rsidRDefault="007B654A" w:rsidP="007B654A">
      <w:pPr>
        <w:spacing w:before="100" w:beforeAutospacing="1" w:after="100" w:afterAutospacing="1"/>
        <w:jc w:val="both"/>
        <w:rPr>
          <w:sz w:val="24"/>
          <w:szCs w:val="24"/>
          <w:lang w:val="ru-RU"/>
        </w:rPr>
      </w:pPr>
      <w:bookmarkStart w:id="56" w:name="n64"/>
      <w:bookmarkEnd w:id="56"/>
      <w:r w:rsidRPr="00776B68">
        <w:rPr>
          <w:sz w:val="24"/>
          <w:szCs w:val="24"/>
          <w:lang w:val="ru-RU"/>
        </w:rPr>
        <w:t>програмного забезпечення для підготовки звітів з можливістю використання іншого програмного забезпечення за стандартизованими протоколами;</w:t>
      </w:r>
    </w:p>
    <w:p w:rsidR="007B654A" w:rsidRPr="00776B68" w:rsidRDefault="007B654A" w:rsidP="007B654A">
      <w:pPr>
        <w:spacing w:before="100" w:beforeAutospacing="1" w:after="100" w:afterAutospacing="1"/>
        <w:jc w:val="both"/>
        <w:rPr>
          <w:sz w:val="24"/>
          <w:szCs w:val="24"/>
          <w:lang w:val="ru-RU"/>
        </w:rPr>
      </w:pPr>
      <w:bookmarkStart w:id="57" w:name="n65"/>
      <w:bookmarkEnd w:id="57"/>
      <w:r w:rsidRPr="00776B68">
        <w:rPr>
          <w:sz w:val="24"/>
          <w:szCs w:val="24"/>
          <w:lang w:val="ru-RU"/>
        </w:rPr>
        <w:lastRenderedPageBreak/>
        <w:t>спеціалізованого програмного забезпечення, апаратних, телекомунікаційних засобів та захищених каналів обміну інформацією, включаючи наявні;</w:t>
      </w:r>
    </w:p>
    <w:p w:rsidR="007B654A" w:rsidRPr="007B654A" w:rsidRDefault="007B654A" w:rsidP="007B654A">
      <w:pPr>
        <w:spacing w:before="100" w:beforeAutospacing="1" w:after="100" w:afterAutospacing="1"/>
        <w:jc w:val="both"/>
        <w:rPr>
          <w:sz w:val="24"/>
          <w:szCs w:val="24"/>
          <w:lang w:val="ru-RU"/>
        </w:rPr>
      </w:pPr>
      <w:bookmarkStart w:id="58" w:name="n66"/>
      <w:bookmarkEnd w:id="58"/>
      <w:r w:rsidRPr="007B654A">
        <w:rPr>
          <w:sz w:val="24"/>
          <w:szCs w:val="24"/>
          <w:lang w:val="ru-RU"/>
        </w:rPr>
        <w:t>служби захисту інформації, яка, зокрема, забезпечує організацію робіт із захисту інформації, адміністрування та управління засобами захисту інформації, контроль за подіями в автоматизованій системі та оперативний аудит несанкціонованих дій;</w:t>
      </w:r>
    </w:p>
    <w:p w:rsidR="007B654A" w:rsidRPr="00776B68" w:rsidRDefault="007B654A" w:rsidP="007B654A">
      <w:pPr>
        <w:spacing w:before="100" w:beforeAutospacing="1" w:after="100" w:afterAutospacing="1"/>
        <w:jc w:val="both"/>
        <w:rPr>
          <w:sz w:val="24"/>
          <w:szCs w:val="24"/>
          <w:lang w:val="ru-RU"/>
        </w:rPr>
      </w:pPr>
      <w:bookmarkStart w:id="59" w:name="n67"/>
      <w:bookmarkEnd w:id="59"/>
      <w:r w:rsidRPr="00776B68">
        <w:rPr>
          <w:sz w:val="24"/>
          <w:szCs w:val="24"/>
          <w:lang w:val="ru-RU"/>
        </w:rPr>
        <w:t>комплексної системи захисту інформації, яка забезпечує:</w:t>
      </w:r>
    </w:p>
    <w:p w:rsidR="007B654A" w:rsidRPr="007B654A" w:rsidRDefault="007B654A" w:rsidP="007B654A">
      <w:pPr>
        <w:spacing w:before="100" w:beforeAutospacing="1" w:after="100" w:afterAutospacing="1"/>
        <w:jc w:val="both"/>
        <w:rPr>
          <w:sz w:val="24"/>
          <w:szCs w:val="24"/>
          <w:lang w:val="ru-RU"/>
        </w:rPr>
      </w:pPr>
      <w:bookmarkStart w:id="60" w:name="n68"/>
      <w:bookmarkEnd w:id="60"/>
      <w:r w:rsidRPr="007B654A">
        <w:rPr>
          <w:sz w:val="24"/>
          <w:szCs w:val="24"/>
          <w:lang w:val="ru-RU"/>
        </w:rPr>
        <w:t>- захист від несанкціонованого доступу;</w:t>
      </w:r>
    </w:p>
    <w:p w:rsidR="007B654A" w:rsidRPr="007B654A" w:rsidRDefault="007B654A" w:rsidP="007B654A">
      <w:pPr>
        <w:spacing w:before="100" w:beforeAutospacing="1" w:after="100" w:afterAutospacing="1"/>
        <w:jc w:val="both"/>
        <w:rPr>
          <w:sz w:val="24"/>
          <w:szCs w:val="24"/>
          <w:lang w:val="ru-RU"/>
        </w:rPr>
      </w:pPr>
      <w:bookmarkStart w:id="61" w:name="n69"/>
      <w:bookmarkEnd w:id="61"/>
      <w:r w:rsidRPr="007B654A">
        <w:rPr>
          <w:sz w:val="24"/>
          <w:szCs w:val="24"/>
          <w:lang w:val="ru-RU"/>
        </w:rPr>
        <w:t>- конфіденційність, цілісність, доступність і достовірність інформації, що обробляється в автоматизованій системі;</w:t>
      </w:r>
    </w:p>
    <w:p w:rsidR="007B654A" w:rsidRPr="007B654A" w:rsidRDefault="007B654A" w:rsidP="007B654A">
      <w:pPr>
        <w:spacing w:before="100" w:beforeAutospacing="1" w:after="100" w:afterAutospacing="1"/>
        <w:jc w:val="both"/>
        <w:rPr>
          <w:sz w:val="24"/>
          <w:szCs w:val="24"/>
          <w:lang w:val="ru-RU"/>
        </w:rPr>
      </w:pPr>
      <w:bookmarkStart w:id="62" w:name="n70"/>
      <w:bookmarkEnd w:id="62"/>
      <w:r w:rsidRPr="007B654A">
        <w:rPr>
          <w:sz w:val="24"/>
          <w:szCs w:val="24"/>
          <w:lang w:val="ru-RU"/>
        </w:rPr>
        <w:t>- можливість підтвердження авторства, цілісності та неспростовності поданої електронної звітності;</w:t>
      </w:r>
    </w:p>
    <w:p w:rsidR="007B654A" w:rsidRPr="00776B68" w:rsidRDefault="007B654A" w:rsidP="007B654A">
      <w:pPr>
        <w:spacing w:before="100" w:beforeAutospacing="1" w:after="100" w:afterAutospacing="1"/>
        <w:jc w:val="both"/>
        <w:rPr>
          <w:sz w:val="24"/>
          <w:szCs w:val="24"/>
          <w:lang w:val="ru-RU"/>
        </w:rPr>
      </w:pPr>
      <w:bookmarkStart w:id="63" w:name="n71"/>
      <w:bookmarkEnd w:id="63"/>
      <w:r w:rsidRPr="00776B68">
        <w:rPr>
          <w:sz w:val="24"/>
          <w:szCs w:val="24"/>
          <w:lang w:val="ru-RU"/>
        </w:rPr>
        <w:t>- цілісність спеціалізованого функціонального та системного програмного забезпечення.</w:t>
      </w:r>
    </w:p>
    <w:p w:rsidR="007B654A" w:rsidRPr="00776B68" w:rsidRDefault="007B654A" w:rsidP="007B654A">
      <w:pPr>
        <w:spacing w:before="100" w:beforeAutospacing="1" w:after="100" w:afterAutospacing="1"/>
        <w:jc w:val="both"/>
        <w:rPr>
          <w:sz w:val="24"/>
          <w:szCs w:val="24"/>
          <w:lang w:val="ru-RU"/>
        </w:rPr>
      </w:pPr>
      <w:bookmarkStart w:id="64" w:name="n72"/>
      <w:bookmarkEnd w:id="64"/>
      <w:r w:rsidRPr="00776B68">
        <w:rPr>
          <w:sz w:val="24"/>
          <w:szCs w:val="24"/>
          <w:lang w:val="ru-RU"/>
        </w:rPr>
        <w:t xml:space="preserve">Етапи реалізації Концепції створення та функціонування автоматизованої системи </w:t>
      </w:r>
    </w:p>
    <w:p w:rsidR="007B654A" w:rsidRPr="007B654A" w:rsidRDefault="007B654A" w:rsidP="007B654A">
      <w:pPr>
        <w:spacing w:before="100" w:beforeAutospacing="1" w:after="100" w:afterAutospacing="1"/>
        <w:jc w:val="both"/>
        <w:rPr>
          <w:sz w:val="24"/>
          <w:szCs w:val="24"/>
          <w:lang w:val="ru-RU"/>
        </w:rPr>
      </w:pPr>
      <w:bookmarkStart w:id="65" w:name="n73"/>
      <w:bookmarkEnd w:id="65"/>
      <w:r w:rsidRPr="007B654A">
        <w:rPr>
          <w:sz w:val="24"/>
          <w:szCs w:val="24"/>
          <w:lang w:val="ru-RU"/>
        </w:rPr>
        <w:t>Концепція реалізується трьома етапами.</w:t>
      </w:r>
    </w:p>
    <w:p w:rsidR="007B654A" w:rsidRPr="007B654A" w:rsidRDefault="007B654A" w:rsidP="007B654A">
      <w:pPr>
        <w:spacing w:before="100" w:beforeAutospacing="1" w:after="100" w:afterAutospacing="1"/>
        <w:jc w:val="both"/>
        <w:rPr>
          <w:sz w:val="24"/>
          <w:szCs w:val="24"/>
          <w:lang w:val="ru-RU"/>
        </w:rPr>
      </w:pPr>
      <w:bookmarkStart w:id="66" w:name="n74"/>
      <w:bookmarkEnd w:id="66"/>
      <w:r w:rsidRPr="007B654A">
        <w:rPr>
          <w:sz w:val="24"/>
          <w:szCs w:val="24"/>
          <w:lang w:val="ru-RU"/>
        </w:rPr>
        <w:t>На першому етапі передбачається уніфікація електронної звітності, що подається до центральних органів виконавчої влади, а також нормативно-правової бази з питань підготовки та подання електронної звітності, розроблення технічного завдання на створення комплексної системи захисту інформації.</w:t>
      </w:r>
    </w:p>
    <w:p w:rsidR="007B654A" w:rsidRPr="007B654A" w:rsidRDefault="007B654A" w:rsidP="007B654A">
      <w:pPr>
        <w:spacing w:before="100" w:beforeAutospacing="1" w:after="100" w:afterAutospacing="1"/>
        <w:jc w:val="both"/>
        <w:rPr>
          <w:sz w:val="24"/>
          <w:szCs w:val="24"/>
          <w:lang w:val="ru-RU"/>
        </w:rPr>
      </w:pPr>
      <w:bookmarkStart w:id="67" w:name="n75"/>
      <w:bookmarkEnd w:id="67"/>
      <w:r w:rsidRPr="007B654A">
        <w:rPr>
          <w:sz w:val="24"/>
          <w:szCs w:val="24"/>
          <w:lang w:val="ru-RU"/>
        </w:rPr>
        <w:t>На другому етапі передбачається впровадження єдиних стандартів формування і подання електронної звітності, створення та впровадження відповідно до вимог законодавства у сфері захисту інформації комплексної системи захисту інформації з підтвердженою відповідністю.</w:t>
      </w:r>
    </w:p>
    <w:p w:rsidR="007B654A" w:rsidRPr="007B654A" w:rsidRDefault="007B654A" w:rsidP="007B654A">
      <w:pPr>
        <w:spacing w:before="100" w:beforeAutospacing="1" w:after="100" w:afterAutospacing="1"/>
        <w:jc w:val="both"/>
        <w:rPr>
          <w:sz w:val="24"/>
          <w:szCs w:val="24"/>
          <w:lang w:val="ru-RU"/>
        </w:rPr>
      </w:pPr>
      <w:bookmarkStart w:id="68" w:name="n76"/>
      <w:bookmarkEnd w:id="68"/>
      <w:r w:rsidRPr="007B654A">
        <w:rPr>
          <w:sz w:val="24"/>
          <w:szCs w:val="24"/>
          <w:lang w:val="ru-RU"/>
        </w:rPr>
        <w:t>На третьому етапі передбачається впровадження автоматизованої системи в промислову експлуатацію з поетапним приєднанням до неї центральних органів виконавчої влади та забезпечення захисту інформації, що перебуває у володінні держави, і персональних даних відповідно до законодавства.</w:t>
      </w:r>
    </w:p>
    <w:p w:rsidR="007B654A" w:rsidRPr="00776B68" w:rsidRDefault="007B654A" w:rsidP="007B654A">
      <w:pPr>
        <w:spacing w:before="100" w:beforeAutospacing="1" w:after="100" w:afterAutospacing="1"/>
        <w:jc w:val="both"/>
        <w:rPr>
          <w:sz w:val="24"/>
          <w:szCs w:val="24"/>
          <w:lang w:val="ru-RU"/>
        </w:rPr>
      </w:pPr>
      <w:bookmarkStart w:id="69" w:name="n77"/>
      <w:bookmarkEnd w:id="69"/>
      <w:r w:rsidRPr="00776B68">
        <w:rPr>
          <w:sz w:val="24"/>
          <w:szCs w:val="24"/>
          <w:lang w:val="ru-RU"/>
        </w:rPr>
        <w:t>Очікувані результати створення та функціонування автоматизованої системи</w:t>
      </w:r>
    </w:p>
    <w:p w:rsidR="007B654A" w:rsidRPr="00776B68" w:rsidRDefault="007B654A" w:rsidP="007B654A">
      <w:pPr>
        <w:spacing w:before="100" w:beforeAutospacing="1" w:after="100" w:afterAutospacing="1"/>
        <w:jc w:val="both"/>
        <w:rPr>
          <w:sz w:val="24"/>
          <w:szCs w:val="24"/>
          <w:lang w:val="ru-RU"/>
        </w:rPr>
      </w:pPr>
      <w:bookmarkStart w:id="70" w:name="n78"/>
      <w:bookmarkEnd w:id="70"/>
      <w:r w:rsidRPr="00776B68">
        <w:rPr>
          <w:sz w:val="24"/>
          <w:szCs w:val="24"/>
          <w:lang w:val="ru-RU"/>
        </w:rPr>
        <w:t>Створення та функціонування автоматизованої системи забезпечить:</w:t>
      </w:r>
    </w:p>
    <w:p w:rsidR="007B654A" w:rsidRPr="00776B68" w:rsidRDefault="007B654A" w:rsidP="007B654A">
      <w:pPr>
        <w:spacing w:before="100" w:beforeAutospacing="1" w:after="100" w:afterAutospacing="1"/>
        <w:jc w:val="both"/>
        <w:rPr>
          <w:sz w:val="24"/>
          <w:szCs w:val="24"/>
          <w:lang w:val="ru-RU"/>
        </w:rPr>
      </w:pPr>
      <w:bookmarkStart w:id="71" w:name="n79"/>
      <w:bookmarkEnd w:id="71"/>
      <w:r w:rsidRPr="00776B68">
        <w:rPr>
          <w:sz w:val="24"/>
          <w:szCs w:val="24"/>
          <w:lang w:val="ru-RU"/>
        </w:rPr>
        <w:t>спрощення процедури підготовки та подання звітів в електронній формі з можливістю дистанційного їх подання до центральних органів виконавчої влади через єдину точку, оперативний зворотний зв’язок із центральними органами виконавчої влади, що сприятиме спрощенню в цілому умов провадження господарської діяльності;</w:t>
      </w:r>
    </w:p>
    <w:p w:rsidR="007B654A" w:rsidRPr="00776B68" w:rsidRDefault="007B654A" w:rsidP="007B654A">
      <w:pPr>
        <w:spacing w:before="100" w:beforeAutospacing="1" w:after="100" w:afterAutospacing="1"/>
        <w:jc w:val="both"/>
        <w:rPr>
          <w:sz w:val="24"/>
          <w:szCs w:val="24"/>
          <w:lang w:val="ru-RU"/>
        </w:rPr>
      </w:pPr>
      <w:bookmarkStart w:id="72" w:name="n80"/>
      <w:bookmarkEnd w:id="72"/>
      <w:r w:rsidRPr="00776B68">
        <w:rPr>
          <w:sz w:val="24"/>
          <w:szCs w:val="24"/>
          <w:lang w:val="ru-RU"/>
        </w:rPr>
        <w:t>оптимізацію і систематизацію процесів подання звітності до центральних органів виконавчої влади, скорочення часу опрацювання звітності, зменшення кількості помилок, впливу людського фактору, поступове зменшення обсягу видатків, пов’язаних з адмініструванням процесу подання електронної звітності до центральних органів виконавчої влади.</w:t>
      </w:r>
    </w:p>
    <w:p w:rsidR="007B654A" w:rsidRPr="00776B68" w:rsidRDefault="007B654A" w:rsidP="007B654A">
      <w:pPr>
        <w:spacing w:before="100" w:beforeAutospacing="1" w:after="100" w:afterAutospacing="1"/>
        <w:jc w:val="both"/>
        <w:rPr>
          <w:sz w:val="24"/>
          <w:szCs w:val="24"/>
          <w:lang w:val="ru-RU"/>
        </w:rPr>
      </w:pPr>
      <w:bookmarkStart w:id="73" w:name="n81"/>
      <w:bookmarkEnd w:id="73"/>
      <w:r w:rsidRPr="00776B68">
        <w:rPr>
          <w:sz w:val="24"/>
          <w:szCs w:val="24"/>
          <w:lang w:val="ru-RU"/>
        </w:rPr>
        <w:lastRenderedPageBreak/>
        <w:t>Обсяг фінансових, матеріально-технічних і трудових ресурсів, необхідних для реалізації Концепції</w:t>
      </w:r>
    </w:p>
    <w:p w:rsidR="007B654A" w:rsidRPr="00776B68" w:rsidRDefault="007B654A" w:rsidP="007B654A">
      <w:pPr>
        <w:spacing w:before="100" w:beforeAutospacing="1" w:after="100" w:afterAutospacing="1"/>
        <w:jc w:val="both"/>
        <w:rPr>
          <w:sz w:val="24"/>
          <w:szCs w:val="24"/>
          <w:lang w:val="ru-RU"/>
        </w:rPr>
      </w:pPr>
      <w:bookmarkStart w:id="74" w:name="n82"/>
      <w:bookmarkEnd w:id="74"/>
      <w:r w:rsidRPr="00776B68">
        <w:rPr>
          <w:sz w:val="24"/>
          <w:szCs w:val="24"/>
          <w:lang w:val="ru-RU"/>
        </w:rPr>
        <w:t>Фінансування заходів, необхідних для реалізації Концепції, здійснюється в межах видатків, передбачених законом про Державний бюджет України на відповідний рік.</w:t>
      </w:r>
    </w:p>
    <w:p w:rsidR="007B654A" w:rsidRPr="00776B68" w:rsidRDefault="007B654A" w:rsidP="007B654A">
      <w:pPr>
        <w:spacing w:before="100" w:beforeAutospacing="1" w:after="100" w:afterAutospacing="1"/>
        <w:jc w:val="both"/>
        <w:rPr>
          <w:sz w:val="24"/>
          <w:szCs w:val="24"/>
          <w:lang w:val="ru-RU"/>
        </w:rPr>
      </w:pPr>
      <w:bookmarkStart w:id="75" w:name="n83"/>
      <w:bookmarkEnd w:id="75"/>
      <w:r w:rsidRPr="00776B68">
        <w:rPr>
          <w:sz w:val="24"/>
          <w:szCs w:val="24"/>
          <w:lang w:val="ru-RU"/>
        </w:rPr>
        <w:t>Структура видатків включає фінансування створення програмно-технічного комплексу автоматизованої системи та його функціонування, кадрового забезпечення, інформаційно-роз’яснювальної роботи тощо.</w:t>
      </w:r>
    </w:p>
    <w:p w:rsidR="007B654A" w:rsidRPr="00776B68" w:rsidRDefault="007B654A" w:rsidP="007B654A">
      <w:pPr>
        <w:spacing w:before="100" w:beforeAutospacing="1" w:after="100" w:afterAutospacing="1"/>
        <w:jc w:val="both"/>
        <w:rPr>
          <w:sz w:val="24"/>
          <w:szCs w:val="24"/>
          <w:lang w:val="ru-RU"/>
        </w:rPr>
      </w:pPr>
      <w:bookmarkStart w:id="76" w:name="n84"/>
      <w:bookmarkEnd w:id="76"/>
      <w:r w:rsidRPr="00776B68">
        <w:rPr>
          <w:sz w:val="24"/>
          <w:szCs w:val="24"/>
          <w:lang w:val="ru-RU"/>
        </w:rPr>
        <w:t>Обсяг робіт, їх перелік та етапи реалізації Концепції можуть бути скориговані з урахуванням затвердженого плану заходів на першому етапі без зміни кінцевого строку реалізації Концепції.</w:t>
      </w:r>
    </w:p>
    <w:p w:rsidR="00A15D74" w:rsidRPr="007B654A" w:rsidRDefault="00A15D74" w:rsidP="007B654A">
      <w:pPr>
        <w:jc w:val="both"/>
        <w:rPr>
          <w:lang w:val="ru-RU"/>
        </w:rPr>
      </w:pPr>
    </w:p>
    <w:sectPr w:rsidR="00A15D74" w:rsidRPr="007B654A"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compat/>
  <w:rsids>
    <w:rsidRoot w:val="007B654A"/>
    <w:rsid w:val="00000229"/>
    <w:rsid w:val="000007DA"/>
    <w:rsid w:val="00000B8D"/>
    <w:rsid w:val="00001251"/>
    <w:rsid w:val="0000181F"/>
    <w:rsid w:val="00001E0E"/>
    <w:rsid w:val="00001F47"/>
    <w:rsid w:val="00001F80"/>
    <w:rsid w:val="00002A64"/>
    <w:rsid w:val="00002CD3"/>
    <w:rsid w:val="00002E2C"/>
    <w:rsid w:val="00002E9D"/>
    <w:rsid w:val="00003052"/>
    <w:rsid w:val="000035A6"/>
    <w:rsid w:val="000035C6"/>
    <w:rsid w:val="000036AB"/>
    <w:rsid w:val="000036C2"/>
    <w:rsid w:val="00003F40"/>
    <w:rsid w:val="00003FE3"/>
    <w:rsid w:val="000048DC"/>
    <w:rsid w:val="00004C1A"/>
    <w:rsid w:val="00004CC6"/>
    <w:rsid w:val="00004E6C"/>
    <w:rsid w:val="0000532C"/>
    <w:rsid w:val="000064A6"/>
    <w:rsid w:val="00006BEA"/>
    <w:rsid w:val="000075BE"/>
    <w:rsid w:val="000079A1"/>
    <w:rsid w:val="00007AD2"/>
    <w:rsid w:val="000102B2"/>
    <w:rsid w:val="0001072A"/>
    <w:rsid w:val="00011109"/>
    <w:rsid w:val="00011420"/>
    <w:rsid w:val="00011456"/>
    <w:rsid w:val="0001145D"/>
    <w:rsid w:val="00011C89"/>
    <w:rsid w:val="00011F28"/>
    <w:rsid w:val="0001283A"/>
    <w:rsid w:val="00012968"/>
    <w:rsid w:val="00012C52"/>
    <w:rsid w:val="00012C9C"/>
    <w:rsid w:val="00012DD2"/>
    <w:rsid w:val="00013B2C"/>
    <w:rsid w:val="00013DD0"/>
    <w:rsid w:val="000140B9"/>
    <w:rsid w:val="000142C9"/>
    <w:rsid w:val="00014471"/>
    <w:rsid w:val="000146CB"/>
    <w:rsid w:val="00014965"/>
    <w:rsid w:val="00014B32"/>
    <w:rsid w:val="00014F95"/>
    <w:rsid w:val="000152C6"/>
    <w:rsid w:val="0001548C"/>
    <w:rsid w:val="000159D2"/>
    <w:rsid w:val="00015CB9"/>
    <w:rsid w:val="00015CC6"/>
    <w:rsid w:val="00015E5E"/>
    <w:rsid w:val="00015F00"/>
    <w:rsid w:val="0001607A"/>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DD9"/>
    <w:rsid w:val="0002328A"/>
    <w:rsid w:val="000237C5"/>
    <w:rsid w:val="00023CBC"/>
    <w:rsid w:val="000243A5"/>
    <w:rsid w:val="00024876"/>
    <w:rsid w:val="00024B2D"/>
    <w:rsid w:val="00024C02"/>
    <w:rsid w:val="00024E7C"/>
    <w:rsid w:val="00025851"/>
    <w:rsid w:val="00025A44"/>
    <w:rsid w:val="00025B38"/>
    <w:rsid w:val="00025BCA"/>
    <w:rsid w:val="0002648E"/>
    <w:rsid w:val="0002657A"/>
    <w:rsid w:val="000267DA"/>
    <w:rsid w:val="0002741D"/>
    <w:rsid w:val="00027AE0"/>
    <w:rsid w:val="00027CF8"/>
    <w:rsid w:val="00027EA6"/>
    <w:rsid w:val="0003061E"/>
    <w:rsid w:val="000307A1"/>
    <w:rsid w:val="00030DF0"/>
    <w:rsid w:val="00030E5C"/>
    <w:rsid w:val="00031934"/>
    <w:rsid w:val="00031AE5"/>
    <w:rsid w:val="00031BBC"/>
    <w:rsid w:val="00031C03"/>
    <w:rsid w:val="00032075"/>
    <w:rsid w:val="00032519"/>
    <w:rsid w:val="000328CF"/>
    <w:rsid w:val="00033739"/>
    <w:rsid w:val="00033E2F"/>
    <w:rsid w:val="000343BC"/>
    <w:rsid w:val="0003449A"/>
    <w:rsid w:val="00034799"/>
    <w:rsid w:val="00034AC9"/>
    <w:rsid w:val="00034D2B"/>
    <w:rsid w:val="000352D5"/>
    <w:rsid w:val="00035CBC"/>
    <w:rsid w:val="000360A6"/>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1058"/>
    <w:rsid w:val="0004126F"/>
    <w:rsid w:val="000414FE"/>
    <w:rsid w:val="0004171D"/>
    <w:rsid w:val="00041924"/>
    <w:rsid w:val="00042220"/>
    <w:rsid w:val="000423F7"/>
    <w:rsid w:val="000427D6"/>
    <w:rsid w:val="0004298C"/>
    <w:rsid w:val="00042B15"/>
    <w:rsid w:val="00043100"/>
    <w:rsid w:val="000434A9"/>
    <w:rsid w:val="00043835"/>
    <w:rsid w:val="00043B1E"/>
    <w:rsid w:val="00043C25"/>
    <w:rsid w:val="00043DA6"/>
    <w:rsid w:val="00043FF4"/>
    <w:rsid w:val="000441A5"/>
    <w:rsid w:val="000444D9"/>
    <w:rsid w:val="000449FE"/>
    <w:rsid w:val="000458B3"/>
    <w:rsid w:val="00045CC5"/>
    <w:rsid w:val="00046678"/>
    <w:rsid w:val="00046A05"/>
    <w:rsid w:val="00046E13"/>
    <w:rsid w:val="000471EB"/>
    <w:rsid w:val="00047251"/>
    <w:rsid w:val="00047D7E"/>
    <w:rsid w:val="000500AD"/>
    <w:rsid w:val="000500D3"/>
    <w:rsid w:val="0005048C"/>
    <w:rsid w:val="0005064B"/>
    <w:rsid w:val="000509FC"/>
    <w:rsid w:val="00050A9E"/>
    <w:rsid w:val="00050BC3"/>
    <w:rsid w:val="00050CF5"/>
    <w:rsid w:val="00051010"/>
    <w:rsid w:val="0005142B"/>
    <w:rsid w:val="000515EC"/>
    <w:rsid w:val="000521D4"/>
    <w:rsid w:val="00052546"/>
    <w:rsid w:val="0005257D"/>
    <w:rsid w:val="000526D0"/>
    <w:rsid w:val="000529F6"/>
    <w:rsid w:val="00052A10"/>
    <w:rsid w:val="00052D77"/>
    <w:rsid w:val="00053109"/>
    <w:rsid w:val="00053208"/>
    <w:rsid w:val="00053226"/>
    <w:rsid w:val="000533CA"/>
    <w:rsid w:val="00053406"/>
    <w:rsid w:val="000535F5"/>
    <w:rsid w:val="00053807"/>
    <w:rsid w:val="00053DA9"/>
    <w:rsid w:val="000540E5"/>
    <w:rsid w:val="000544A7"/>
    <w:rsid w:val="000545CA"/>
    <w:rsid w:val="00054984"/>
    <w:rsid w:val="0005498B"/>
    <w:rsid w:val="00054A8B"/>
    <w:rsid w:val="00055B21"/>
    <w:rsid w:val="00055C90"/>
    <w:rsid w:val="000561E6"/>
    <w:rsid w:val="00056492"/>
    <w:rsid w:val="000564DF"/>
    <w:rsid w:val="000567FB"/>
    <w:rsid w:val="0005712C"/>
    <w:rsid w:val="00057566"/>
    <w:rsid w:val="000578B4"/>
    <w:rsid w:val="00057CF5"/>
    <w:rsid w:val="000601E2"/>
    <w:rsid w:val="00060244"/>
    <w:rsid w:val="00061200"/>
    <w:rsid w:val="00061488"/>
    <w:rsid w:val="0006156F"/>
    <w:rsid w:val="00061DE0"/>
    <w:rsid w:val="00062194"/>
    <w:rsid w:val="0006261E"/>
    <w:rsid w:val="00062AE9"/>
    <w:rsid w:val="00062B07"/>
    <w:rsid w:val="00062DCD"/>
    <w:rsid w:val="00062FC3"/>
    <w:rsid w:val="0006327C"/>
    <w:rsid w:val="0006360A"/>
    <w:rsid w:val="000636EF"/>
    <w:rsid w:val="00063A75"/>
    <w:rsid w:val="00063E29"/>
    <w:rsid w:val="00063EF0"/>
    <w:rsid w:val="000640D7"/>
    <w:rsid w:val="000651C6"/>
    <w:rsid w:val="000652C6"/>
    <w:rsid w:val="000655DF"/>
    <w:rsid w:val="00065622"/>
    <w:rsid w:val="0006586B"/>
    <w:rsid w:val="00065CBE"/>
    <w:rsid w:val="00065D6D"/>
    <w:rsid w:val="00065FDF"/>
    <w:rsid w:val="000666F0"/>
    <w:rsid w:val="00067037"/>
    <w:rsid w:val="000670A1"/>
    <w:rsid w:val="000672EF"/>
    <w:rsid w:val="000673AD"/>
    <w:rsid w:val="000674CE"/>
    <w:rsid w:val="0006756E"/>
    <w:rsid w:val="0006772A"/>
    <w:rsid w:val="000678E2"/>
    <w:rsid w:val="00067E62"/>
    <w:rsid w:val="00070113"/>
    <w:rsid w:val="00070288"/>
    <w:rsid w:val="00070AF5"/>
    <w:rsid w:val="00070BF9"/>
    <w:rsid w:val="0007123B"/>
    <w:rsid w:val="00071C25"/>
    <w:rsid w:val="0007266B"/>
    <w:rsid w:val="0007291A"/>
    <w:rsid w:val="00072989"/>
    <w:rsid w:val="00072E6B"/>
    <w:rsid w:val="0007326E"/>
    <w:rsid w:val="00073803"/>
    <w:rsid w:val="00073D22"/>
    <w:rsid w:val="00074178"/>
    <w:rsid w:val="000741E1"/>
    <w:rsid w:val="00074594"/>
    <w:rsid w:val="00074791"/>
    <w:rsid w:val="00074ABB"/>
    <w:rsid w:val="00074B96"/>
    <w:rsid w:val="00074E80"/>
    <w:rsid w:val="000750B8"/>
    <w:rsid w:val="00075E1B"/>
    <w:rsid w:val="000760D7"/>
    <w:rsid w:val="00076271"/>
    <w:rsid w:val="0007642C"/>
    <w:rsid w:val="00076682"/>
    <w:rsid w:val="0007670F"/>
    <w:rsid w:val="00076886"/>
    <w:rsid w:val="00076891"/>
    <w:rsid w:val="00076B0E"/>
    <w:rsid w:val="00076CE2"/>
    <w:rsid w:val="00076F5F"/>
    <w:rsid w:val="00077062"/>
    <w:rsid w:val="00077526"/>
    <w:rsid w:val="000776B0"/>
    <w:rsid w:val="00077C6A"/>
    <w:rsid w:val="00077CFD"/>
    <w:rsid w:val="00077F50"/>
    <w:rsid w:val="000800EB"/>
    <w:rsid w:val="00080189"/>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2739"/>
    <w:rsid w:val="0009362B"/>
    <w:rsid w:val="000938A4"/>
    <w:rsid w:val="00093CCD"/>
    <w:rsid w:val="00095973"/>
    <w:rsid w:val="000965F1"/>
    <w:rsid w:val="00096FF4"/>
    <w:rsid w:val="00097367"/>
    <w:rsid w:val="0009761F"/>
    <w:rsid w:val="0009795E"/>
    <w:rsid w:val="00097981"/>
    <w:rsid w:val="00097CB4"/>
    <w:rsid w:val="000A02B1"/>
    <w:rsid w:val="000A038C"/>
    <w:rsid w:val="000A082F"/>
    <w:rsid w:val="000A0AB9"/>
    <w:rsid w:val="000A0E54"/>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EA8"/>
    <w:rsid w:val="000A56D2"/>
    <w:rsid w:val="000A57A0"/>
    <w:rsid w:val="000A5989"/>
    <w:rsid w:val="000A663B"/>
    <w:rsid w:val="000A6658"/>
    <w:rsid w:val="000A66FD"/>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CE6"/>
    <w:rsid w:val="000B5049"/>
    <w:rsid w:val="000B5A42"/>
    <w:rsid w:val="000B5DCB"/>
    <w:rsid w:val="000B5ED0"/>
    <w:rsid w:val="000B6F5B"/>
    <w:rsid w:val="000B7117"/>
    <w:rsid w:val="000B76DF"/>
    <w:rsid w:val="000B7DA8"/>
    <w:rsid w:val="000C02F4"/>
    <w:rsid w:val="000C035F"/>
    <w:rsid w:val="000C048A"/>
    <w:rsid w:val="000C052D"/>
    <w:rsid w:val="000C08C1"/>
    <w:rsid w:val="000C0AC5"/>
    <w:rsid w:val="000C12B0"/>
    <w:rsid w:val="000C16F4"/>
    <w:rsid w:val="000C1869"/>
    <w:rsid w:val="000C1A95"/>
    <w:rsid w:val="000C20E9"/>
    <w:rsid w:val="000C2C4C"/>
    <w:rsid w:val="000C2EE9"/>
    <w:rsid w:val="000C31C0"/>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E0"/>
    <w:rsid w:val="000C5F65"/>
    <w:rsid w:val="000C61F3"/>
    <w:rsid w:val="000C672F"/>
    <w:rsid w:val="000C674C"/>
    <w:rsid w:val="000C6790"/>
    <w:rsid w:val="000C6AB8"/>
    <w:rsid w:val="000C7862"/>
    <w:rsid w:val="000C7A14"/>
    <w:rsid w:val="000C7B15"/>
    <w:rsid w:val="000C7E56"/>
    <w:rsid w:val="000C7FF0"/>
    <w:rsid w:val="000D0075"/>
    <w:rsid w:val="000D03C6"/>
    <w:rsid w:val="000D05FD"/>
    <w:rsid w:val="000D0611"/>
    <w:rsid w:val="000D0CCF"/>
    <w:rsid w:val="000D1185"/>
    <w:rsid w:val="000D12D0"/>
    <w:rsid w:val="000D14FD"/>
    <w:rsid w:val="000D199D"/>
    <w:rsid w:val="000D1F6B"/>
    <w:rsid w:val="000D24AB"/>
    <w:rsid w:val="000D2920"/>
    <w:rsid w:val="000D36F3"/>
    <w:rsid w:val="000D3824"/>
    <w:rsid w:val="000D3AC5"/>
    <w:rsid w:val="000D402B"/>
    <w:rsid w:val="000D420E"/>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782"/>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E0C"/>
    <w:rsid w:val="000E52F5"/>
    <w:rsid w:val="000E5511"/>
    <w:rsid w:val="000E567A"/>
    <w:rsid w:val="000E5BC0"/>
    <w:rsid w:val="000E5BE6"/>
    <w:rsid w:val="000E5FEF"/>
    <w:rsid w:val="000E6034"/>
    <w:rsid w:val="000E6421"/>
    <w:rsid w:val="000E689D"/>
    <w:rsid w:val="000E68BC"/>
    <w:rsid w:val="000E6ABA"/>
    <w:rsid w:val="000E6B1A"/>
    <w:rsid w:val="000E7413"/>
    <w:rsid w:val="000F044E"/>
    <w:rsid w:val="000F05F1"/>
    <w:rsid w:val="000F0CA5"/>
    <w:rsid w:val="000F0DD2"/>
    <w:rsid w:val="000F113F"/>
    <w:rsid w:val="000F13B4"/>
    <w:rsid w:val="000F1B62"/>
    <w:rsid w:val="000F1B8D"/>
    <w:rsid w:val="000F1D2F"/>
    <w:rsid w:val="000F2030"/>
    <w:rsid w:val="000F2697"/>
    <w:rsid w:val="000F284A"/>
    <w:rsid w:val="000F296F"/>
    <w:rsid w:val="000F30A4"/>
    <w:rsid w:val="000F3423"/>
    <w:rsid w:val="000F3433"/>
    <w:rsid w:val="000F392D"/>
    <w:rsid w:val="000F398C"/>
    <w:rsid w:val="000F3EA5"/>
    <w:rsid w:val="000F41E8"/>
    <w:rsid w:val="000F4D33"/>
    <w:rsid w:val="000F560B"/>
    <w:rsid w:val="000F58AC"/>
    <w:rsid w:val="000F5A4E"/>
    <w:rsid w:val="000F5B8C"/>
    <w:rsid w:val="000F6146"/>
    <w:rsid w:val="000F6D0C"/>
    <w:rsid w:val="000F6D65"/>
    <w:rsid w:val="000F6F47"/>
    <w:rsid w:val="000F7477"/>
    <w:rsid w:val="000F754D"/>
    <w:rsid w:val="000F75B3"/>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A37"/>
    <w:rsid w:val="0010535B"/>
    <w:rsid w:val="001053DA"/>
    <w:rsid w:val="00105937"/>
    <w:rsid w:val="00105AF0"/>
    <w:rsid w:val="00105BBD"/>
    <w:rsid w:val="00105E6A"/>
    <w:rsid w:val="00106198"/>
    <w:rsid w:val="00106233"/>
    <w:rsid w:val="001062BB"/>
    <w:rsid w:val="00106A01"/>
    <w:rsid w:val="00106FBB"/>
    <w:rsid w:val="001073C5"/>
    <w:rsid w:val="00107576"/>
    <w:rsid w:val="00107655"/>
    <w:rsid w:val="001076BF"/>
    <w:rsid w:val="00107DEE"/>
    <w:rsid w:val="00110DE1"/>
    <w:rsid w:val="00111008"/>
    <w:rsid w:val="001110C0"/>
    <w:rsid w:val="00111295"/>
    <w:rsid w:val="00111771"/>
    <w:rsid w:val="001119C2"/>
    <w:rsid w:val="00111A67"/>
    <w:rsid w:val="00111DAD"/>
    <w:rsid w:val="00111DFD"/>
    <w:rsid w:val="001121D0"/>
    <w:rsid w:val="0011244C"/>
    <w:rsid w:val="001128D3"/>
    <w:rsid w:val="00112B65"/>
    <w:rsid w:val="00112CB3"/>
    <w:rsid w:val="00113281"/>
    <w:rsid w:val="001134EB"/>
    <w:rsid w:val="00114197"/>
    <w:rsid w:val="0011499E"/>
    <w:rsid w:val="00114B41"/>
    <w:rsid w:val="00114D30"/>
    <w:rsid w:val="00114DCC"/>
    <w:rsid w:val="00114F5D"/>
    <w:rsid w:val="0011506F"/>
    <w:rsid w:val="0011529A"/>
    <w:rsid w:val="00115F35"/>
    <w:rsid w:val="001160A1"/>
    <w:rsid w:val="00116447"/>
    <w:rsid w:val="0011697C"/>
    <w:rsid w:val="001170CF"/>
    <w:rsid w:val="00117160"/>
    <w:rsid w:val="001172CB"/>
    <w:rsid w:val="0011786D"/>
    <w:rsid w:val="00117D09"/>
    <w:rsid w:val="00117D1C"/>
    <w:rsid w:val="0012016D"/>
    <w:rsid w:val="00120304"/>
    <w:rsid w:val="00120517"/>
    <w:rsid w:val="00121373"/>
    <w:rsid w:val="00121377"/>
    <w:rsid w:val="0012156C"/>
    <w:rsid w:val="00121DED"/>
    <w:rsid w:val="00122103"/>
    <w:rsid w:val="001223C4"/>
    <w:rsid w:val="0012247D"/>
    <w:rsid w:val="0012267F"/>
    <w:rsid w:val="001228A8"/>
    <w:rsid w:val="001228EE"/>
    <w:rsid w:val="00123047"/>
    <w:rsid w:val="00123075"/>
    <w:rsid w:val="001231D7"/>
    <w:rsid w:val="00123332"/>
    <w:rsid w:val="00123741"/>
    <w:rsid w:val="00123968"/>
    <w:rsid w:val="00123CE1"/>
    <w:rsid w:val="00123D63"/>
    <w:rsid w:val="001244A7"/>
    <w:rsid w:val="00124799"/>
    <w:rsid w:val="001256B1"/>
    <w:rsid w:val="00125FC0"/>
    <w:rsid w:val="001261FF"/>
    <w:rsid w:val="00126501"/>
    <w:rsid w:val="00126681"/>
    <w:rsid w:val="00126A9E"/>
    <w:rsid w:val="00126B0F"/>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E07"/>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BB9"/>
    <w:rsid w:val="00140DA7"/>
    <w:rsid w:val="001410B9"/>
    <w:rsid w:val="001411BD"/>
    <w:rsid w:val="001413A3"/>
    <w:rsid w:val="001416FD"/>
    <w:rsid w:val="001417CA"/>
    <w:rsid w:val="001419E0"/>
    <w:rsid w:val="00141C68"/>
    <w:rsid w:val="00141E6C"/>
    <w:rsid w:val="00142198"/>
    <w:rsid w:val="0014228E"/>
    <w:rsid w:val="001422D9"/>
    <w:rsid w:val="001424DD"/>
    <w:rsid w:val="0014260A"/>
    <w:rsid w:val="00142AD7"/>
    <w:rsid w:val="00142B35"/>
    <w:rsid w:val="001432F1"/>
    <w:rsid w:val="0014344C"/>
    <w:rsid w:val="00144229"/>
    <w:rsid w:val="00144653"/>
    <w:rsid w:val="00144C5D"/>
    <w:rsid w:val="00144CA5"/>
    <w:rsid w:val="00144E95"/>
    <w:rsid w:val="00144ED2"/>
    <w:rsid w:val="001452C2"/>
    <w:rsid w:val="001454A7"/>
    <w:rsid w:val="001469DB"/>
    <w:rsid w:val="0014735E"/>
    <w:rsid w:val="0014784D"/>
    <w:rsid w:val="001478C3"/>
    <w:rsid w:val="00147B1E"/>
    <w:rsid w:val="001507E0"/>
    <w:rsid w:val="001507E7"/>
    <w:rsid w:val="00150BAB"/>
    <w:rsid w:val="001516BF"/>
    <w:rsid w:val="00151821"/>
    <w:rsid w:val="00151C9E"/>
    <w:rsid w:val="00151E35"/>
    <w:rsid w:val="001520BF"/>
    <w:rsid w:val="00152388"/>
    <w:rsid w:val="001523DF"/>
    <w:rsid w:val="00152A11"/>
    <w:rsid w:val="00152AEF"/>
    <w:rsid w:val="00152DF0"/>
    <w:rsid w:val="001532FD"/>
    <w:rsid w:val="001537E2"/>
    <w:rsid w:val="00153BCA"/>
    <w:rsid w:val="00153C35"/>
    <w:rsid w:val="0015403D"/>
    <w:rsid w:val="001545AA"/>
    <w:rsid w:val="001545AE"/>
    <w:rsid w:val="00155494"/>
    <w:rsid w:val="0015599E"/>
    <w:rsid w:val="00155B4E"/>
    <w:rsid w:val="00155D3D"/>
    <w:rsid w:val="0015606F"/>
    <w:rsid w:val="00156255"/>
    <w:rsid w:val="00156496"/>
    <w:rsid w:val="00156BEF"/>
    <w:rsid w:val="001574BB"/>
    <w:rsid w:val="00157517"/>
    <w:rsid w:val="001577F4"/>
    <w:rsid w:val="00157889"/>
    <w:rsid w:val="001578BF"/>
    <w:rsid w:val="00157D6B"/>
    <w:rsid w:val="00157F05"/>
    <w:rsid w:val="00160BAE"/>
    <w:rsid w:val="00161013"/>
    <w:rsid w:val="001616D0"/>
    <w:rsid w:val="00161C23"/>
    <w:rsid w:val="00161C3E"/>
    <w:rsid w:val="00161FA9"/>
    <w:rsid w:val="00161FAB"/>
    <w:rsid w:val="001620E1"/>
    <w:rsid w:val="00162198"/>
    <w:rsid w:val="001622DD"/>
    <w:rsid w:val="0016253F"/>
    <w:rsid w:val="00163C0B"/>
    <w:rsid w:val="00163D6D"/>
    <w:rsid w:val="00164068"/>
    <w:rsid w:val="001640D8"/>
    <w:rsid w:val="00164182"/>
    <w:rsid w:val="00164798"/>
    <w:rsid w:val="00164862"/>
    <w:rsid w:val="00164C7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2C5"/>
    <w:rsid w:val="0017134E"/>
    <w:rsid w:val="0017139F"/>
    <w:rsid w:val="001713F1"/>
    <w:rsid w:val="00171413"/>
    <w:rsid w:val="001716EF"/>
    <w:rsid w:val="00171952"/>
    <w:rsid w:val="001719BE"/>
    <w:rsid w:val="00171C8F"/>
    <w:rsid w:val="00171D2B"/>
    <w:rsid w:val="00171DC6"/>
    <w:rsid w:val="001724A5"/>
    <w:rsid w:val="001727ED"/>
    <w:rsid w:val="00172A8C"/>
    <w:rsid w:val="00172AFA"/>
    <w:rsid w:val="00172FA3"/>
    <w:rsid w:val="00173442"/>
    <w:rsid w:val="00173ACC"/>
    <w:rsid w:val="00173B01"/>
    <w:rsid w:val="00173BED"/>
    <w:rsid w:val="00174742"/>
    <w:rsid w:val="00175D0D"/>
    <w:rsid w:val="00175DAF"/>
    <w:rsid w:val="00176324"/>
    <w:rsid w:val="00176669"/>
    <w:rsid w:val="00176802"/>
    <w:rsid w:val="001768F8"/>
    <w:rsid w:val="00176EBF"/>
    <w:rsid w:val="00177387"/>
    <w:rsid w:val="00177584"/>
    <w:rsid w:val="0017786D"/>
    <w:rsid w:val="00177F3D"/>
    <w:rsid w:val="00180281"/>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E45"/>
    <w:rsid w:val="001868C1"/>
    <w:rsid w:val="001869BB"/>
    <w:rsid w:val="00186A3F"/>
    <w:rsid w:val="00186D16"/>
    <w:rsid w:val="001872B0"/>
    <w:rsid w:val="00187308"/>
    <w:rsid w:val="0018748C"/>
    <w:rsid w:val="001877E7"/>
    <w:rsid w:val="00187E0D"/>
    <w:rsid w:val="00187EC7"/>
    <w:rsid w:val="00190118"/>
    <w:rsid w:val="0019037B"/>
    <w:rsid w:val="001905E0"/>
    <w:rsid w:val="00190D98"/>
    <w:rsid w:val="00191001"/>
    <w:rsid w:val="00191025"/>
    <w:rsid w:val="0019126B"/>
    <w:rsid w:val="00191CA6"/>
    <w:rsid w:val="00191CC9"/>
    <w:rsid w:val="00191CFC"/>
    <w:rsid w:val="00191F2E"/>
    <w:rsid w:val="00192069"/>
    <w:rsid w:val="001926C5"/>
    <w:rsid w:val="00192B54"/>
    <w:rsid w:val="00192BAA"/>
    <w:rsid w:val="00192BC9"/>
    <w:rsid w:val="00192F04"/>
    <w:rsid w:val="001930A3"/>
    <w:rsid w:val="00193725"/>
    <w:rsid w:val="00193BEC"/>
    <w:rsid w:val="00193D8A"/>
    <w:rsid w:val="00194076"/>
    <w:rsid w:val="00194401"/>
    <w:rsid w:val="00194423"/>
    <w:rsid w:val="00194D72"/>
    <w:rsid w:val="00194E24"/>
    <w:rsid w:val="001954BC"/>
    <w:rsid w:val="001957A3"/>
    <w:rsid w:val="001959EB"/>
    <w:rsid w:val="00195FD0"/>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10C6"/>
    <w:rsid w:val="001A1551"/>
    <w:rsid w:val="001A1D98"/>
    <w:rsid w:val="001A1E13"/>
    <w:rsid w:val="001A21AE"/>
    <w:rsid w:val="001A2256"/>
    <w:rsid w:val="001A2A1C"/>
    <w:rsid w:val="001A2B81"/>
    <w:rsid w:val="001A2D4D"/>
    <w:rsid w:val="001A2EE9"/>
    <w:rsid w:val="001A2F04"/>
    <w:rsid w:val="001A31AD"/>
    <w:rsid w:val="001A3775"/>
    <w:rsid w:val="001A3BC7"/>
    <w:rsid w:val="001A3E26"/>
    <w:rsid w:val="001A3F7C"/>
    <w:rsid w:val="001A401F"/>
    <w:rsid w:val="001A4100"/>
    <w:rsid w:val="001A4412"/>
    <w:rsid w:val="001A4517"/>
    <w:rsid w:val="001A4E4D"/>
    <w:rsid w:val="001A4E57"/>
    <w:rsid w:val="001A4F7A"/>
    <w:rsid w:val="001A503B"/>
    <w:rsid w:val="001A5FAC"/>
    <w:rsid w:val="001A6470"/>
    <w:rsid w:val="001A6845"/>
    <w:rsid w:val="001A6A57"/>
    <w:rsid w:val="001A6A82"/>
    <w:rsid w:val="001A6EF0"/>
    <w:rsid w:val="001A7035"/>
    <w:rsid w:val="001A705F"/>
    <w:rsid w:val="001A794F"/>
    <w:rsid w:val="001B130E"/>
    <w:rsid w:val="001B1A4C"/>
    <w:rsid w:val="001B1AC2"/>
    <w:rsid w:val="001B1DA9"/>
    <w:rsid w:val="001B2A4F"/>
    <w:rsid w:val="001B30EC"/>
    <w:rsid w:val="001B3553"/>
    <w:rsid w:val="001B3A12"/>
    <w:rsid w:val="001B506B"/>
    <w:rsid w:val="001B52BE"/>
    <w:rsid w:val="001B53F3"/>
    <w:rsid w:val="001B5946"/>
    <w:rsid w:val="001B6223"/>
    <w:rsid w:val="001B6229"/>
    <w:rsid w:val="001B63C2"/>
    <w:rsid w:val="001B667C"/>
    <w:rsid w:val="001B69F8"/>
    <w:rsid w:val="001B6D4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C64"/>
    <w:rsid w:val="001C7F69"/>
    <w:rsid w:val="001D0754"/>
    <w:rsid w:val="001D07FB"/>
    <w:rsid w:val="001D0D04"/>
    <w:rsid w:val="001D0EE9"/>
    <w:rsid w:val="001D12F8"/>
    <w:rsid w:val="001D1304"/>
    <w:rsid w:val="001D132B"/>
    <w:rsid w:val="001D1597"/>
    <w:rsid w:val="001D19B4"/>
    <w:rsid w:val="001D1F35"/>
    <w:rsid w:val="001D2484"/>
    <w:rsid w:val="001D265E"/>
    <w:rsid w:val="001D2672"/>
    <w:rsid w:val="001D2FF1"/>
    <w:rsid w:val="001D3830"/>
    <w:rsid w:val="001D3CEC"/>
    <w:rsid w:val="001D3DCC"/>
    <w:rsid w:val="001D3E3A"/>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FA"/>
    <w:rsid w:val="001E14E1"/>
    <w:rsid w:val="001E1608"/>
    <w:rsid w:val="001E1A50"/>
    <w:rsid w:val="001E1EE8"/>
    <w:rsid w:val="001E2359"/>
    <w:rsid w:val="001E2B2E"/>
    <w:rsid w:val="001E3879"/>
    <w:rsid w:val="001E38DE"/>
    <w:rsid w:val="001E489D"/>
    <w:rsid w:val="001E495C"/>
    <w:rsid w:val="001E4C8E"/>
    <w:rsid w:val="001E4F70"/>
    <w:rsid w:val="001E543A"/>
    <w:rsid w:val="001E5E65"/>
    <w:rsid w:val="001E5F60"/>
    <w:rsid w:val="001E5FAB"/>
    <w:rsid w:val="001E5FF7"/>
    <w:rsid w:val="001E604C"/>
    <w:rsid w:val="001E606F"/>
    <w:rsid w:val="001E650F"/>
    <w:rsid w:val="001E6E72"/>
    <w:rsid w:val="001F045E"/>
    <w:rsid w:val="001F075C"/>
    <w:rsid w:val="001F0D3F"/>
    <w:rsid w:val="001F0F19"/>
    <w:rsid w:val="001F1BFE"/>
    <w:rsid w:val="001F1DA3"/>
    <w:rsid w:val="001F1EC3"/>
    <w:rsid w:val="001F207C"/>
    <w:rsid w:val="001F2607"/>
    <w:rsid w:val="001F2922"/>
    <w:rsid w:val="001F2E1A"/>
    <w:rsid w:val="001F2FBD"/>
    <w:rsid w:val="001F30DA"/>
    <w:rsid w:val="001F35F6"/>
    <w:rsid w:val="001F371C"/>
    <w:rsid w:val="001F4027"/>
    <w:rsid w:val="001F41AA"/>
    <w:rsid w:val="001F4602"/>
    <w:rsid w:val="001F4BC1"/>
    <w:rsid w:val="001F5048"/>
    <w:rsid w:val="001F534C"/>
    <w:rsid w:val="001F5C58"/>
    <w:rsid w:val="001F6346"/>
    <w:rsid w:val="001F6631"/>
    <w:rsid w:val="001F6A03"/>
    <w:rsid w:val="001F6A0E"/>
    <w:rsid w:val="001F6C41"/>
    <w:rsid w:val="001F6D07"/>
    <w:rsid w:val="001F7673"/>
    <w:rsid w:val="001F7716"/>
    <w:rsid w:val="001F7C22"/>
    <w:rsid w:val="002000B3"/>
    <w:rsid w:val="0020067C"/>
    <w:rsid w:val="00200B77"/>
    <w:rsid w:val="00200E93"/>
    <w:rsid w:val="0020125A"/>
    <w:rsid w:val="002013F3"/>
    <w:rsid w:val="00201EFC"/>
    <w:rsid w:val="00202154"/>
    <w:rsid w:val="00202417"/>
    <w:rsid w:val="00202D2A"/>
    <w:rsid w:val="00203054"/>
    <w:rsid w:val="002033BB"/>
    <w:rsid w:val="00203898"/>
    <w:rsid w:val="00203B7F"/>
    <w:rsid w:val="00203C0E"/>
    <w:rsid w:val="0020412A"/>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10EB5"/>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4619"/>
    <w:rsid w:val="002147C6"/>
    <w:rsid w:val="00214A73"/>
    <w:rsid w:val="00214C6B"/>
    <w:rsid w:val="00214E4B"/>
    <w:rsid w:val="0021519A"/>
    <w:rsid w:val="0021547A"/>
    <w:rsid w:val="00215B6E"/>
    <w:rsid w:val="00215BD4"/>
    <w:rsid w:val="0021606E"/>
    <w:rsid w:val="00216595"/>
    <w:rsid w:val="0021682C"/>
    <w:rsid w:val="002169B3"/>
    <w:rsid w:val="00216C50"/>
    <w:rsid w:val="002173C1"/>
    <w:rsid w:val="00217BE9"/>
    <w:rsid w:val="00217E23"/>
    <w:rsid w:val="00220091"/>
    <w:rsid w:val="002205BC"/>
    <w:rsid w:val="00220CDB"/>
    <w:rsid w:val="00220DEB"/>
    <w:rsid w:val="00220E31"/>
    <w:rsid w:val="00220FBB"/>
    <w:rsid w:val="0022101F"/>
    <w:rsid w:val="00221C1C"/>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6061"/>
    <w:rsid w:val="0022696C"/>
    <w:rsid w:val="00226FEC"/>
    <w:rsid w:val="0022750C"/>
    <w:rsid w:val="0023087C"/>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5139"/>
    <w:rsid w:val="002352DE"/>
    <w:rsid w:val="0023576A"/>
    <w:rsid w:val="002358C1"/>
    <w:rsid w:val="00235B67"/>
    <w:rsid w:val="0023635A"/>
    <w:rsid w:val="00236B30"/>
    <w:rsid w:val="00236F02"/>
    <w:rsid w:val="00236F7B"/>
    <w:rsid w:val="00236FAC"/>
    <w:rsid w:val="00237238"/>
    <w:rsid w:val="002376A5"/>
    <w:rsid w:val="00240348"/>
    <w:rsid w:val="002407D2"/>
    <w:rsid w:val="002411F8"/>
    <w:rsid w:val="00241575"/>
    <w:rsid w:val="002416E9"/>
    <w:rsid w:val="00241BDC"/>
    <w:rsid w:val="00241DBD"/>
    <w:rsid w:val="00241F26"/>
    <w:rsid w:val="00242060"/>
    <w:rsid w:val="002426F3"/>
    <w:rsid w:val="00242CF7"/>
    <w:rsid w:val="002430F5"/>
    <w:rsid w:val="0024345C"/>
    <w:rsid w:val="002436C4"/>
    <w:rsid w:val="00244ADC"/>
    <w:rsid w:val="00244BF0"/>
    <w:rsid w:val="00244D99"/>
    <w:rsid w:val="00244DC4"/>
    <w:rsid w:val="002452D9"/>
    <w:rsid w:val="002456D5"/>
    <w:rsid w:val="002461CF"/>
    <w:rsid w:val="00246493"/>
    <w:rsid w:val="002464EB"/>
    <w:rsid w:val="0024656F"/>
    <w:rsid w:val="0024662E"/>
    <w:rsid w:val="002467B1"/>
    <w:rsid w:val="002469B8"/>
    <w:rsid w:val="00246E65"/>
    <w:rsid w:val="00246F41"/>
    <w:rsid w:val="002471FF"/>
    <w:rsid w:val="002472EA"/>
    <w:rsid w:val="002472FE"/>
    <w:rsid w:val="002477E6"/>
    <w:rsid w:val="002477F8"/>
    <w:rsid w:val="00247BBE"/>
    <w:rsid w:val="00247CF7"/>
    <w:rsid w:val="00250093"/>
    <w:rsid w:val="0025054B"/>
    <w:rsid w:val="00250660"/>
    <w:rsid w:val="00250E69"/>
    <w:rsid w:val="0025117A"/>
    <w:rsid w:val="002512FD"/>
    <w:rsid w:val="00251AFB"/>
    <w:rsid w:val="00251EB6"/>
    <w:rsid w:val="002522D2"/>
    <w:rsid w:val="00252320"/>
    <w:rsid w:val="00252BCC"/>
    <w:rsid w:val="00252D10"/>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77F6"/>
    <w:rsid w:val="0025791C"/>
    <w:rsid w:val="00257BBE"/>
    <w:rsid w:val="00257D0E"/>
    <w:rsid w:val="0026086E"/>
    <w:rsid w:val="00260D1C"/>
    <w:rsid w:val="00260DC3"/>
    <w:rsid w:val="00260F35"/>
    <w:rsid w:val="00261071"/>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343C"/>
    <w:rsid w:val="00273541"/>
    <w:rsid w:val="002736A7"/>
    <w:rsid w:val="002739D7"/>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7472"/>
    <w:rsid w:val="00277596"/>
    <w:rsid w:val="002778CE"/>
    <w:rsid w:val="002779CF"/>
    <w:rsid w:val="00277C9D"/>
    <w:rsid w:val="00277DF1"/>
    <w:rsid w:val="00280720"/>
    <w:rsid w:val="00280989"/>
    <w:rsid w:val="002809FF"/>
    <w:rsid w:val="00280C21"/>
    <w:rsid w:val="00281241"/>
    <w:rsid w:val="002814CD"/>
    <w:rsid w:val="00281703"/>
    <w:rsid w:val="0028195A"/>
    <w:rsid w:val="00281B1E"/>
    <w:rsid w:val="00281FBE"/>
    <w:rsid w:val="0028215F"/>
    <w:rsid w:val="002821BF"/>
    <w:rsid w:val="00282796"/>
    <w:rsid w:val="00283A1A"/>
    <w:rsid w:val="00283B50"/>
    <w:rsid w:val="00283D89"/>
    <w:rsid w:val="0028417C"/>
    <w:rsid w:val="002848A2"/>
    <w:rsid w:val="00284CE0"/>
    <w:rsid w:val="00285147"/>
    <w:rsid w:val="00285242"/>
    <w:rsid w:val="002856EC"/>
    <w:rsid w:val="00285915"/>
    <w:rsid w:val="002861A0"/>
    <w:rsid w:val="002863CD"/>
    <w:rsid w:val="002868B0"/>
    <w:rsid w:val="00286A5C"/>
    <w:rsid w:val="00286C6A"/>
    <w:rsid w:val="00286E2F"/>
    <w:rsid w:val="00287217"/>
    <w:rsid w:val="0028770E"/>
    <w:rsid w:val="002879CE"/>
    <w:rsid w:val="002879D0"/>
    <w:rsid w:val="00287B7D"/>
    <w:rsid w:val="00287FEB"/>
    <w:rsid w:val="00290018"/>
    <w:rsid w:val="00290168"/>
    <w:rsid w:val="0029089E"/>
    <w:rsid w:val="002913F7"/>
    <w:rsid w:val="002915CE"/>
    <w:rsid w:val="00291708"/>
    <w:rsid w:val="00291913"/>
    <w:rsid w:val="00291DC4"/>
    <w:rsid w:val="00291E04"/>
    <w:rsid w:val="00291E98"/>
    <w:rsid w:val="002927DE"/>
    <w:rsid w:val="00292EA6"/>
    <w:rsid w:val="00293238"/>
    <w:rsid w:val="002932DF"/>
    <w:rsid w:val="00294057"/>
    <w:rsid w:val="002943C0"/>
    <w:rsid w:val="002943CA"/>
    <w:rsid w:val="00294786"/>
    <w:rsid w:val="00294C4E"/>
    <w:rsid w:val="00294CBE"/>
    <w:rsid w:val="00294EF7"/>
    <w:rsid w:val="00294F83"/>
    <w:rsid w:val="002950B9"/>
    <w:rsid w:val="002951B5"/>
    <w:rsid w:val="002954C6"/>
    <w:rsid w:val="002955D5"/>
    <w:rsid w:val="00295612"/>
    <w:rsid w:val="002959D4"/>
    <w:rsid w:val="00295E29"/>
    <w:rsid w:val="00295FC6"/>
    <w:rsid w:val="00296B7B"/>
    <w:rsid w:val="002972D9"/>
    <w:rsid w:val="002973E9"/>
    <w:rsid w:val="002977A9"/>
    <w:rsid w:val="00297A24"/>
    <w:rsid w:val="002A02F5"/>
    <w:rsid w:val="002A074B"/>
    <w:rsid w:val="002A0795"/>
    <w:rsid w:val="002A0870"/>
    <w:rsid w:val="002A09D9"/>
    <w:rsid w:val="002A0BDE"/>
    <w:rsid w:val="002A0F4D"/>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7786"/>
    <w:rsid w:val="002A7887"/>
    <w:rsid w:val="002A7A9C"/>
    <w:rsid w:val="002A7C02"/>
    <w:rsid w:val="002A7C08"/>
    <w:rsid w:val="002A7D80"/>
    <w:rsid w:val="002A7F8A"/>
    <w:rsid w:val="002B0205"/>
    <w:rsid w:val="002B03C9"/>
    <w:rsid w:val="002B0BE6"/>
    <w:rsid w:val="002B0F8E"/>
    <w:rsid w:val="002B1679"/>
    <w:rsid w:val="002B176B"/>
    <w:rsid w:val="002B1770"/>
    <w:rsid w:val="002B1947"/>
    <w:rsid w:val="002B1A6D"/>
    <w:rsid w:val="002B1AA4"/>
    <w:rsid w:val="002B1B6C"/>
    <w:rsid w:val="002B1B71"/>
    <w:rsid w:val="002B246C"/>
    <w:rsid w:val="002B26F1"/>
    <w:rsid w:val="002B2CBE"/>
    <w:rsid w:val="002B3EDA"/>
    <w:rsid w:val="002B3F35"/>
    <w:rsid w:val="002B4002"/>
    <w:rsid w:val="002B41D2"/>
    <w:rsid w:val="002B43EC"/>
    <w:rsid w:val="002B4D4B"/>
    <w:rsid w:val="002B5043"/>
    <w:rsid w:val="002B5276"/>
    <w:rsid w:val="002B52F0"/>
    <w:rsid w:val="002B5F6C"/>
    <w:rsid w:val="002B636E"/>
    <w:rsid w:val="002B6E5D"/>
    <w:rsid w:val="002B6F86"/>
    <w:rsid w:val="002B7782"/>
    <w:rsid w:val="002B7917"/>
    <w:rsid w:val="002B7CF9"/>
    <w:rsid w:val="002B7F6D"/>
    <w:rsid w:val="002B7F74"/>
    <w:rsid w:val="002C0288"/>
    <w:rsid w:val="002C0356"/>
    <w:rsid w:val="002C07D6"/>
    <w:rsid w:val="002C098E"/>
    <w:rsid w:val="002C0B5F"/>
    <w:rsid w:val="002C0C50"/>
    <w:rsid w:val="002C0F94"/>
    <w:rsid w:val="002C101C"/>
    <w:rsid w:val="002C172B"/>
    <w:rsid w:val="002C19BB"/>
    <w:rsid w:val="002C1B22"/>
    <w:rsid w:val="002C1B49"/>
    <w:rsid w:val="002C1EEC"/>
    <w:rsid w:val="002C27BD"/>
    <w:rsid w:val="002C2A2B"/>
    <w:rsid w:val="002C2CC3"/>
    <w:rsid w:val="002C3A7A"/>
    <w:rsid w:val="002C4109"/>
    <w:rsid w:val="002C4161"/>
    <w:rsid w:val="002C4448"/>
    <w:rsid w:val="002C47BA"/>
    <w:rsid w:val="002C4831"/>
    <w:rsid w:val="002C4B33"/>
    <w:rsid w:val="002C4C69"/>
    <w:rsid w:val="002C4C83"/>
    <w:rsid w:val="002C5AC9"/>
    <w:rsid w:val="002C5AD6"/>
    <w:rsid w:val="002C5F46"/>
    <w:rsid w:val="002C610F"/>
    <w:rsid w:val="002C612C"/>
    <w:rsid w:val="002C636A"/>
    <w:rsid w:val="002C63F4"/>
    <w:rsid w:val="002C67B4"/>
    <w:rsid w:val="002C6B53"/>
    <w:rsid w:val="002C6EAF"/>
    <w:rsid w:val="002C72A7"/>
    <w:rsid w:val="002C74CC"/>
    <w:rsid w:val="002C7570"/>
    <w:rsid w:val="002C7645"/>
    <w:rsid w:val="002C77B5"/>
    <w:rsid w:val="002C78FA"/>
    <w:rsid w:val="002C7971"/>
    <w:rsid w:val="002C7C76"/>
    <w:rsid w:val="002D04BC"/>
    <w:rsid w:val="002D0FF2"/>
    <w:rsid w:val="002D115B"/>
    <w:rsid w:val="002D1336"/>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A32"/>
    <w:rsid w:val="002D4DAB"/>
    <w:rsid w:val="002D51EA"/>
    <w:rsid w:val="002D52DB"/>
    <w:rsid w:val="002D5476"/>
    <w:rsid w:val="002D5477"/>
    <w:rsid w:val="002D564A"/>
    <w:rsid w:val="002D5D7B"/>
    <w:rsid w:val="002D659A"/>
    <w:rsid w:val="002D6714"/>
    <w:rsid w:val="002D6D2D"/>
    <w:rsid w:val="002D73FA"/>
    <w:rsid w:val="002D7C38"/>
    <w:rsid w:val="002D7D25"/>
    <w:rsid w:val="002E010A"/>
    <w:rsid w:val="002E0FFA"/>
    <w:rsid w:val="002E1417"/>
    <w:rsid w:val="002E163A"/>
    <w:rsid w:val="002E167F"/>
    <w:rsid w:val="002E1688"/>
    <w:rsid w:val="002E1A57"/>
    <w:rsid w:val="002E1AB2"/>
    <w:rsid w:val="002E1C45"/>
    <w:rsid w:val="002E1FE6"/>
    <w:rsid w:val="002E20D6"/>
    <w:rsid w:val="002E247E"/>
    <w:rsid w:val="002E24F0"/>
    <w:rsid w:val="002E291F"/>
    <w:rsid w:val="002E2F07"/>
    <w:rsid w:val="002E318D"/>
    <w:rsid w:val="002E361E"/>
    <w:rsid w:val="002E3D58"/>
    <w:rsid w:val="002E3D6E"/>
    <w:rsid w:val="002E4046"/>
    <w:rsid w:val="002E44AE"/>
    <w:rsid w:val="002E45B3"/>
    <w:rsid w:val="002E47E7"/>
    <w:rsid w:val="002E4FA5"/>
    <w:rsid w:val="002E500E"/>
    <w:rsid w:val="002E50E3"/>
    <w:rsid w:val="002E5783"/>
    <w:rsid w:val="002E57A7"/>
    <w:rsid w:val="002E5BD6"/>
    <w:rsid w:val="002E5C74"/>
    <w:rsid w:val="002E60AE"/>
    <w:rsid w:val="002E64FC"/>
    <w:rsid w:val="002E6A28"/>
    <w:rsid w:val="002E6B5E"/>
    <w:rsid w:val="002E6BAB"/>
    <w:rsid w:val="002E7132"/>
    <w:rsid w:val="002E77E4"/>
    <w:rsid w:val="002E7DD4"/>
    <w:rsid w:val="002E7F41"/>
    <w:rsid w:val="002F00C4"/>
    <w:rsid w:val="002F0129"/>
    <w:rsid w:val="002F0495"/>
    <w:rsid w:val="002F0809"/>
    <w:rsid w:val="002F08F7"/>
    <w:rsid w:val="002F100E"/>
    <w:rsid w:val="002F159B"/>
    <w:rsid w:val="002F1769"/>
    <w:rsid w:val="002F195B"/>
    <w:rsid w:val="002F1D88"/>
    <w:rsid w:val="002F2798"/>
    <w:rsid w:val="002F2D22"/>
    <w:rsid w:val="002F2D7E"/>
    <w:rsid w:val="002F3657"/>
    <w:rsid w:val="002F3B46"/>
    <w:rsid w:val="002F3DE9"/>
    <w:rsid w:val="002F4778"/>
    <w:rsid w:val="002F4946"/>
    <w:rsid w:val="002F4B87"/>
    <w:rsid w:val="002F4ECD"/>
    <w:rsid w:val="002F541E"/>
    <w:rsid w:val="002F56D2"/>
    <w:rsid w:val="002F5C76"/>
    <w:rsid w:val="002F605F"/>
    <w:rsid w:val="002F64E8"/>
    <w:rsid w:val="002F653D"/>
    <w:rsid w:val="002F6A2A"/>
    <w:rsid w:val="002F6E5C"/>
    <w:rsid w:val="002F7278"/>
    <w:rsid w:val="002F7809"/>
    <w:rsid w:val="002F7841"/>
    <w:rsid w:val="002F7AD9"/>
    <w:rsid w:val="002F7D92"/>
    <w:rsid w:val="00300221"/>
    <w:rsid w:val="00300681"/>
    <w:rsid w:val="0030111D"/>
    <w:rsid w:val="003019AD"/>
    <w:rsid w:val="003019CD"/>
    <w:rsid w:val="00301E84"/>
    <w:rsid w:val="00302F6A"/>
    <w:rsid w:val="00302FD3"/>
    <w:rsid w:val="003038CB"/>
    <w:rsid w:val="003039E3"/>
    <w:rsid w:val="00303A11"/>
    <w:rsid w:val="00304410"/>
    <w:rsid w:val="003047A5"/>
    <w:rsid w:val="00304992"/>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EA3"/>
    <w:rsid w:val="0031317C"/>
    <w:rsid w:val="003142DE"/>
    <w:rsid w:val="0031496C"/>
    <w:rsid w:val="00314B71"/>
    <w:rsid w:val="00314FEF"/>
    <w:rsid w:val="003153AB"/>
    <w:rsid w:val="00316070"/>
    <w:rsid w:val="0031628A"/>
    <w:rsid w:val="003162AE"/>
    <w:rsid w:val="003164D6"/>
    <w:rsid w:val="0031684D"/>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D0E"/>
    <w:rsid w:val="00324D13"/>
    <w:rsid w:val="0032535D"/>
    <w:rsid w:val="0032541F"/>
    <w:rsid w:val="0032597E"/>
    <w:rsid w:val="00326206"/>
    <w:rsid w:val="00326348"/>
    <w:rsid w:val="0032658A"/>
    <w:rsid w:val="00326602"/>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F38"/>
    <w:rsid w:val="003361F8"/>
    <w:rsid w:val="003364D9"/>
    <w:rsid w:val="003366C3"/>
    <w:rsid w:val="00336A72"/>
    <w:rsid w:val="00336E91"/>
    <w:rsid w:val="003375B2"/>
    <w:rsid w:val="00340170"/>
    <w:rsid w:val="0034050F"/>
    <w:rsid w:val="003409A3"/>
    <w:rsid w:val="00340C6A"/>
    <w:rsid w:val="00340DDF"/>
    <w:rsid w:val="003412A4"/>
    <w:rsid w:val="003412FC"/>
    <w:rsid w:val="003415DE"/>
    <w:rsid w:val="00341B04"/>
    <w:rsid w:val="00341CEC"/>
    <w:rsid w:val="00341F44"/>
    <w:rsid w:val="00342426"/>
    <w:rsid w:val="00342452"/>
    <w:rsid w:val="003426F9"/>
    <w:rsid w:val="00342DB8"/>
    <w:rsid w:val="00342DCD"/>
    <w:rsid w:val="003431AE"/>
    <w:rsid w:val="0034343B"/>
    <w:rsid w:val="003439AD"/>
    <w:rsid w:val="00343BF0"/>
    <w:rsid w:val="00344181"/>
    <w:rsid w:val="003443BA"/>
    <w:rsid w:val="003445C1"/>
    <w:rsid w:val="003449D0"/>
    <w:rsid w:val="00344BF0"/>
    <w:rsid w:val="00345383"/>
    <w:rsid w:val="0034578B"/>
    <w:rsid w:val="003457E6"/>
    <w:rsid w:val="00346336"/>
    <w:rsid w:val="00346C2F"/>
    <w:rsid w:val="00346F49"/>
    <w:rsid w:val="003470E8"/>
    <w:rsid w:val="00347275"/>
    <w:rsid w:val="00347287"/>
    <w:rsid w:val="0034729C"/>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699"/>
    <w:rsid w:val="0035790C"/>
    <w:rsid w:val="00357A09"/>
    <w:rsid w:val="00357A23"/>
    <w:rsid w:val="00357F97"/>
    <w:rsid w:val="0036002F"/>
    <w:rsid w:val="0036008E"/>
    <w:rsid w:val="00360159"/>
    <w:rsid w:val="00360516"/>
    <w:rsid w:val="0036062A"/>
    <w:rsid w:val="00360DE9"/>
    <w:rsid w:val="00361367"/>
    <w:rsid w:val="00361377"/>
    <w:rsid w:val="003613E1"/>
    <w:rsid w:val="003615F9"/>
    <w:rsid w:val="00361B64"/>
    <w:rsid w:val="0036262E"/>
    <w:rsid w:val="003627EE"/>
    <w:rsid w:val="00363461"/>
    <w:rsid w:val="00363562"/>
    <w:rsid w:val="003636DA"/>
    <w:rsid w:val="00363B3A"/>
    <w:rsid w:val="00363E20"/>
    <w:rsid w:val="00364A62"/>
    <w:rsid w:val="00364D19"/>
    <w:rsid w:val="00364EAD"/>
    <w:rsid w:val="003651E7"/>
    <w:rsid w:val="00365E74"/>
    <w:rsid w:val="003660E2"/>
    <w:rsid w:val="00366240"/>
    <w:rsid w:val="0036631D"/>
    <w:rsid w:val="003664BD"/>
    <w:rsid w:val="00366D05"/>
    <w:rsid w:val="00367E7C"/>
    <w:rsid w:val="003701A8"/>
    <w:rsid w:val="00370380"/>
    <w:rsid w:val="003707D6"/>
    <w:rsid w:val="00370C60"/>
    <w:rsid w:val="00370DEC"/>
    <w:rsid w:val="00370ECD"/>
    <w:rsid w:val="00371008"/>
    <w:rsid w:val="0037126C"/>
    <w:rsid w:val="003714B4"/>
    <w:rsid w:val="003717EC"/>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CBE"/>
    <w:rsid w:val="00376EB9"/>
    <w:rsid w:val="003775BF"/>
    <w:rsid w:val="00377BC3"/>
    <w:rsid w:val="003807B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CFE"/>
    <w:rsid w:val="00384E37"/>
    <w:rsid w:val="00384E66"/>
    <w:rsid w:val="0038581F"/>
    <w:rsid w:val="00386C4B"/>
    <w:rsid w:val="00386E55"/>
    <w:rsid w:val="00386F7E"/>
    <w:rsid w:val="00387026"/>
    <w:rsid w:val="003872C3"/>
    <w:rsid w:val="00387438"/>
    <w:rsid w:val="003877E4"/>
    <w:rsid w:val="003878CF"/>
    <w:rsid w:val="00387DE2"/>
    <w:rsid w:val="0039051E"/>
    <w:rsid w:val="003909A5"/>
    <w:rsid w:val="00390E5A"/>
    <w:rsid w:val="00390F57"/>
    <w:rsid w:val="003912A1"/>
    <w:rsid w:val="00391C15"/>
    <w:rsid w:val="00392465"/>
    <w:rsid w:val="00392503"/>
    <w:rsid w:val="00392916"/>
    <w:rsid w:val="00392928"/>
    <w:rsid w:val="003929BB"/>
    <w:rsid w:val="00392E01"/>
    <w:rsid w:val="00392E97"/>
    <w:rsid w:val="0039381D"/>
    <w:rsid w:val="003939B5"/>
    <w:rsid w:val="00393E4F"/>
    <w:rsid w:val="00394263"/>
    <w:rsid w:val="003945F4"/>
    <w:rsid w:val="003946D2"/>
    <w:rsid w:val="00394744"/>
    <w:rsid w:val="003949A0"/>
    <w:rsid w:val="0039516A"/>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77"/>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AD6"/>
    <w:rsid w:val="003A67BB"/>
    <w:rsid w:val="003A6A76"/>
    <w:rsid w:val="003A6F6C"/>
    <w:rsid w:val="003A7020"/>
    <w:rsid w:val="003A72D1"/>
    <w:rsid w:val="003A7DA9"/>
    <w:rsid w:val="003A7DCF"/>
    <w:rsid w:val="003A7EBB"/>
    <w:rsid w:val="003B0082"/>
    <w:rsid w:val="003B021B"/>
    <w:rsid w:val="003B02FB"/>
    <w:rsid w:val="003B079C"/>
    <w:rsid w:val="003B0CC3"/>
    <w:rsid w:val="003B0EBE"/>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202"/>
    <w:rsid w:val="003C728F"/>
    <w:rsid w:val="003D08D9"/>
    <w:rsid w:val="003D0B35"/>
    <w:rsid w:val="003D0DC4"/>
    <w:rsid w:val="003D108B"/>
    <w:rsid w:val="003D16A2"/>
    <w:rsid w:val="003D1779"/>
    <w:rsid w:val="003D1BD9"/>
    <w:rsid w:val="003D21CC"/>
    <w:rsid w:val="003D2277"/>
    <w:rsid w:val="003D276F"/>
    <w:rsid w:val="003D2A54"/>
    <w:rsid w:val="003D2B04"/>
    <w:rsid w:val="003D3062"/>
    <w:rsid w:val="003D3181"/>
    <w:rsid w:val="003D3C46"/>
    <w:rsid w:val="003D3F53"/>
    <w:rsid w:val="003D43FB"/>
    <w:rsid w:val="003D4853"/>
    <w:rsid w:val="003D4951"/>
    <w:rsid w:val="003D502D"/>
    <w:rsid w:val="003D524D"/>
    <w:rsid w:val="003D5A7E"/>
    <w:rsid w:val="003D5CC5"/>
    <w:rsid w:val="003D61A7"/>
    <w:rsid w:val="003D68A2"/>
    <w:rsid w:val="003D7A33"/>
    <w:rsid w:val="003D7E4D"/>
    <w:rsid w:val="003D7E60"/>
    <w:rsid w:val="003D7E9F"/>
    <w:rsid w:val="003E02B8"/>
    <w:rsid w:val="003E0636"/>
    <w:rsid w:val="003E06D8"/>
    <w:rsid w:val="003E081D"/>
    <w:rsid w:val="003E0A5F"/>
    <w:rsid w:val="003E14B5"/>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1733"/>
    <w:rsid w:val="003F193D"/>
    <w:rsid w:val="003F1BD1"/>
    <w:rsid w:val="003F1E2F"/>
    <w:rsid w:val="003F1F42"/>
    <w:rsid w:val="003F2049"/>
    <w:rsid w:val="003F22BE"/>
    <w:rsid w:val="003F2ECF"/>
    <w:rsid w:val="003F32A6"/>
    <w:rsid w:val="003F3581"/>
    <w:rsid w:val="003F3690"/>
    <w:rsid w:val="003F3937"/>
    <w:rsid w:val="003F3BEA"/>
    <w:rsid w:val="003F469A"/>
    <w:rsid w:val="003F4C5D"/>
    <w:rsid w:val="003F4DAD"/>
    <w:rsid w:val="003F524A"/>
    <w:rsid w:val="003F5400"/>
    <w:rsid w:val="003F5675"/>
    <w:rsid w:val="003F5919"/>
    <w:rsid w:val="003F5AF3"/>
    <w:rsid w:val="003F63CD"/>
    <w:rsid w:val="003F66AC"/>
    <w:rsid w:val="003F68A7"/>
    <w:rsid w:val="003F731B"/>
    <w:rsid w:val="003F76BD"/>
    <w:rsid w:val="003F7B2B"/>
    <w:rsid w:val="0040001A"/>
    <w:rsid w:val="00400054"/>
    <w:rsid w:val="0040054F"/>
    <w:rsid w:val="0040063A"/>
    <w:rsid w:val="004006EE"/>
    <w:rsid w:val="004007B4"/>
    <w:rsid w:val="004007BD"/>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F0"/>
    <w:rsid w:val="004049CD"/>
    <w:rsid w:val="00404A4F"/>
    <w:rsid w:val="00404A6F"/>
    <w:rsid w:val="00404ABC"/>
    <w:rsid w:val="00404FB4"/>
    <w:rsid w:val="00405230"/>
    <w:rsid w:val="004052C0"/>
    <w:rsid w:val="004052CF"/>
    <w:rsid w:val="004055C0"/>
    <w:rsid w:val="004061E2"/>
    <w:rsid w:val="00406228"/>
    <w:rsid w:val="00406561"/>
    <w:rsid w:val="00406B46"/>
    <w:rsid w:val="00406D0F"/>
    <w:rsid w:val="00407475"/>
    <w:rsid w:val="004074AA"/>
    <w:rsid w:val="00407502"/>
    <w:rsid w:val="0040777B"/>
    <w:rsid w:val="00407832"/>
    <w:rsid w:val="00407898"/>
    <w:rsid w:val="00407D71"/>
    <w:rsid w:val="00407F0D"/>
    <w:rsid w:val="0041016E"/>
    <w:rsid w:val="0041029C"/>
    <w:rsid w:val="0041085C"/>
    <w:rsid w:val="00410D38"/>
    <w:rsid w:val="004110C8"/>
    <w:rsid w:val="0041119B"/>
    <w:rsid w:val="00411838"/>
    <w:rsid w:val="004120F5"/>
    <w:rsid w:val="004121DD"/>
    <w:rsid w:val="00412287"/>
    <w:rsid w:val="00412B38"/>
    <w:rsid w:val="00413444"/>
    <w:rsid w:val="0041373B"/>
    <w:rsid w:val="00413C5A"/>
    <w:rsid w:val="00413E4E"/>
    <w:rsid w:val="0041430D"/>
    <w:rsid w:val="0041467D"/>
    <w:rsid w:val="0041498F"/>
    <w:rsid w:val="004149D7"/>
    <w:rsid w:val="00414A86"/>
    <w:rsid w:val="00414CCD"/>
    <w:rsid w:val="00414DD8"/>
    <w:rsid w:val="00414E6C"/>
    <w:rsid w:val="00415196"/>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32C"/>
    <w:rsid w:val="004259F9"/>
    <w:rsid w:val="00425DDC"/>
    <w:rsid w:val="00425E91"/>
    <w:rsid w:val="004269F6"/>
    <w:rsid w:val="00426B29"/>
    <w:rsid w:val="00426BDC"/>
    <w:rsid w:val="00426C86"/>
    <w:rsid w:val="00426D55"/>
    <w:rsid w:val="00427A55"/>
    <w:rsid w:val="00427B0E"/>
    <w:rsid w:val="00427BCC"/>
    <w:rsid w:val="00427D0A"/>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81F"/>
    <w:rsid w:val="00440CBF"/>
    <w:rsid w:val="00440E87"/>
    <w:rsid w:val="004419E1"/>
    <w:rsid w:val="00442061"/>
    <w:rsid w:val="00442186"/>
    <w:rsid w:val="0044277A"/>
    <w:rsid w:val="0044279D"/>
    <w:rsid w:val="0044314A"/>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72C"/>
    <w:rsid w:val="004468AC"/>
    <w:rsid w:val="004469B1"/>
    <w:rsid w:val="00446E28"/>
    <w:rsid w:val="0044715F"/>
    <w:rsid w:val="00447305"/>
    <w:rsid w:val="0044738F"/>
    <w:rsid w:val="00447638"/>
    <w:rsid w:val="00447AF9"/>
    <w:rsid w:val="00447CAD"/>
    <w:rsid w:val="00450196"/>
    <w:rsid w:val="00450565"/>
    <w:rsid w:val="0045067C"/>
    <w:rsid w:val="00450852"/>
    <w:rsid w:val="00450A22"/>
    <w:rsid w:val="00450DA5"/>
    <w:rsid w:val="00450F49"/>
    <w:rsid w:val="00450FE1"/>
    <w:rsid w:val="004516BA"/>
    <w:rsid w:val="00451AE5"/>
    <w:rsid w:val="00451CF1"/>
    <w:rsid w:val="00451E8F"/>
    <w:rsid w:val="0045213D"/>
    <w:rsid w:val="00452228"/>
    <w:rsid w:val="004522FF"/>
    <w:rsid w:val="00452833"/>
    <w:rsid w:val="00452E19"/>
    <w:rsid w:val="00453006"/>
    <w:rsid w:val="004541D7"/>
    <w:rsid w:val="004541FF"/>
    <w:rsid w:val="00454A24"/>
    <w:rsid w:val="00455836"/>
    <w:rsid w:val="004559A8"/>
    <w:rsid w:val="00455DD2"/>
    <w:rsid w:val="004560A5"/>
    <w:rsid w:val="00456124"/>
    <w:rsid w:val="004561E1"/>
    <w:rsid w:val="00456937"/>
    <w:rsid w:val="00457472"/>
    <w:rsid w:val="0045763F"/>
    <w:rsid w:val="0045777C"/>
    <w:rsid w:val="00457885"/>
    <w:rsid w:val="00457EDA"/>
    <w:rsid w:val="00457F4E"/>
    <w:rsid w:val="00457F87"/>
    <w:rsid w:val="0046028A"/>
    <w:rsid w:val="004602F8"/>
    <w:rsid w:val="00460395"/>
    <w:rsid w:val="004604D6"/>
    <w:rsid w:val="004609D9"/>
    <w:rsid w:val="00460E4F"/>
    <w:rsid w:val="004612D8"/>
    <w:rsid w:val="004612E1"/>
    <w:rsid w:val="004614BE"/>
    <w:rsid w:val="004615CE"/>
    <w:rsid w:val="00461D4A"/>
    <w:rsid w:val="00461E10"/>
    <w:rsid w:val="0046255D"/>
    <w:rsid w:val="00462DEF"/>
    <w:rsid w:val="00462FC3"/>
    <w:rsid w:val="0046369F"/>
    <w:rsid w:val="0046370B"/>
    <w:rsid w:val="004638FE"/>
    <w:rsid w:val="00463980"/>
    <w:rsid w:val="00463B07"/>
    <w:rsid w:val="0046490C"/>
    <w:rsid w:val="0046491F"/>
    <w:rsid w:val="00464928"/>
    <w:rsid w:val="00464997"/>
    <w:rsid w:val="00464BA5"/>
    <w:rsid w:val="00465202"/>
    <w:rsid w:val="0046539A"/>
    <w:rsid w:val="004655B8"/>
    <w:rsid w:val="004657FF"/>
    <w:rsid w:val="00465863"/>
    <w:rsid w:val="004658AC"/>
    <w:rsid w:val="00465B71"/>
    <w:rsid w:val="00465D85"/>
    <w:rsid w:val="00465DCE"/>
    <w:rsid w:val="00466153"/>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209F"/>
    <w:rsid w:val="00472259"/>
    <w:rsid w:val="00472CAB"/>
    <w:rsid w:val="00472EFC"/>
    <w:rsid w:val="00472F35"/>
    <w:rsid w:val="00472F55"/>
    <w:rsid w:val="00473615"/>
    <w:rsid w:val="00473831"/>
    <w:rsid w:val="00473CAC"/>
    <w:rsid w:val="004749E5"/>
    <w:rsid w:val="00474E66"/>
    <w:rsid w:val="00475116"/>
    <w:rsid w:val="00475A78"/>
    <w:rsid w:val="0047600F"/>
    <w:rsid w:val="00476628"/>
    <w:rsid w:val="004769B2"/>
    <w:rsid w:val="00476A7B"/>
    <w:rsid w:val="00476AD5"/>
    <w:rsid w:val="00476D3D"/>
    <w:rsid w:val="00476FAB"/>
    <w:rsid w:val="004771FF"/>
    <w:rsid w:val="004802A3"/>
    <w:rsid w:val="00480581"/>
    <w:rsid w:val="004805CE"/>
    <w:rsid w:val="00480A68"/>
    <w:rsid w:val="00480C0B"/>
    <w:rsid w:val="00480C1D"/>
    <w:rsid w:val="00480CCC"/>
    <w:rsid w:val="0048118E"/>
    <w:rsid w:val="0048177E"/>
    <w:rsid w:val="00481EA6"/>
    <w:rsid w:val="004824CB"/>
    <w:rsid w:val="00482851"/>
    <w:rsid w:val="00482995"/>
    <w:rsid w:val="00482D03"/>
    <w:rsid w:val="00482FC4"/>
    <w:rsid w:val="00483311"/>
    <w:rsid w:val="00483546"/>
    <w:rsid w:val="004836C1"/>
    <w:rsid w:val="00484821"/>
    <w:rsid w:val="00484A66"/>
    <w:rsid w:val="00484ECD"/>
    <w:rsid w:val="0048519E"/>
    <w:rsid w:val="00485BEA"/>
    <w:rsid w:val="004862C1"/>
    <w:rsid w:val="00486C6C"/>
    <w:rsid w:val="00486E38"/>
    <w:rsid w:val="0048704B"/>
    <w:rsid w:val="00487122"/>
    <w:rsid w:val="004876B2"/>
    <w:rsid w:val="004879A5"/>
    <w:rsid w:val="00487A90"/>
    <w:rsid w:val="00487E71"/>
    <w:rsid w:val="004904F2"/>
    <w:rsid w:val="004904F3"/>
    <w:rsid w:val="004917BF"/>
    <w:rsid w:val="00491A4E"/>
    <w:rsid w:val="0049208B"/>
    <w:rsid w:val="0049243A"/>
    <w:rsid w:val="00492708"/>
    <w:rsid w:val="00492C47"/>
    <w:rsid w:val="0049303A"/>
    <w:rsid w:val="004937D7"/>
    <w:rsid w:val="004945F1"/>
    <w:rsid w:val="0049569D"/>
    <w:rsid w:val="0049584B"/>
    <w:rsid w:val="00495CA8"/>
    <w:rsid w:val="00495D4A"/>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A29"/>
    <w:rsid w:val="004A18F2"/>
    <w:rsid w:val="004A1CAD"/>
    <w:rsid w:val="004A20EC"/>
    <w:rsid w:val="004A2259"/>
    <w:rsid w:val="004A2BA4"/>
    <w:rsid w:val="004A3406"/>
    <w:rsid w:val="004A35A0"/>
    <w:rsid w:val="004A36D9"/>
    <w:rsid w:val="004A3E45"/>
    <w:rsid w:val="004A4101"/>
    <w:rsid w:val="004A4422"/>
    <w:rsid w:val="004A4620"/>
    <w:rsid w:val="004A48AE"/>
    <w:rsid w:val="004A48C4"/>
    <w:rsid w:val="004A4F7F"/>
    <w:rsid w:val="004A6024"/>
    <w:rsid w:val="004A6580"/>
    <w:rsid w:val="004A6C53"/>
    <w:rsid w:val="004A6E4E"/>
    <w:rsid w:val="004A749F"/>
    <w:rsid w:val="004A7696"/>
    <w:rsid w:val="004A7772"/>
    <w:rsid w:val="004A7868"/>
    <w:rsid w:val="004A7929"/>
    <w:rsid w:val="004A7AB0"/>
    <w:rsid w:val="004B00C0"/>
    <w:rsid w:val="004B0159"/>
    <w:rsid w:val="004B0323"/>
    <w:rsid w:val="004B05F6"/>
    <w:rsid w:val="004B0791"/>
    <w:rsid w:val="004B1337"/>
    <w:rsid w:val="004B1458"/>
    <w:rsid w:val="004B1D87"/>
    <w:rsid w:val="004B2135"/>
    <w:rsid w:val="004B21B4"/>
    <w:rsid w:val="004B2466"/>
    <w:rsid w:val="004B2582"/>
    <w:rsid w:val="004B2734"/>
    <w:rsid w:val="004B2A37"/>
    <w:rsid w:val="004B2A4E"/>
    <w:rsid w:val="004B2B75"/>
    <w:rsid w:val="004B2E83"/>
    <w:rsid w:val="004B3A18"/>
    <w:rsid w:val="004B3BDD"/>
    <w:rsid w:val="004B557A"/>
    <w:rsid w:val="004B56E8"/>
    <w:rsid w:val="004B56FE"/>
    <w:rsid w:val="004B5B16"/>
    <w:rsid w:val="004B5D29"/>
    <w:rsid w:val="004B6C4A"/>
    <w:rsid w:val="004B6DAA"/>
    <w:rsid w:val="004B6DBF"/>
    <w:rsid w:val="004B6E7F"/>
    <w:rsid w:val="004B7238"/>
    <w:rsid w:val="004B7C65"/>
    <w:rsid w:val="004C0251"/>
    <w:rsid w:val="004C0594"/>
    <w:rsid w:val="004C0851"/>
    <w:rsid w:val="004C09A8"/>
    <w:rsid w:val="004C0F20"/>
    <w:rsid w:val="004C147C"/>
    <w:rsid w:val="004C1842"/>
    <w:rsid w:val="004C1D31"/>
    <w:rsid w:val="004C2B1F"/>
    <w:rsid w:val="004C2E2E"/>
    <w:rsid w:val="004C3108"/>
    <w:rsid w:val="004C3880"/>
    <w:rsid w:val="004C38A1"/>
    <w:rsid w:val="004C3F2C"/>
    <w:rsid w:val="004C4601"/>
    <w:rsid w:val="004C47E1"/>
    <w:rsid w:val="004C4BA5"/>
    <w:rsid w:val="004C4C46"/>
    <w:rsid w:val="004C4D0D"/>
    <w:rsid w:val="004C4D77"/>
    <w:rsid w:val="004C4E8A"/>
    <w:rsid w:val="004C5056"/>
    <w:rsid w:val="004C53C8"/>
    <w:rsid w:val="004C549C"/>
    <w:rsid w:val="004C5CCF"/>
    <w:rsid w:val="004C6AA6"/>
    <w:rsid w:val="004C6BAE"/>
    <w:rsid w:val="004C76BC"/>
    <w:rsid w:val="004D0158"/>
    <w:rsid w:val="004D0679"/>
    <w:rsid w:val="004D0B72"/>
    <w:rsid w:val="004D1119"/>
    <w:rsid w:val="004D1319"/>
    <w:rsid w:val="004D13BA"/>
    <w:rsid w:val="004D1434"/>
    <w:rsid w:val="004D15E0"/>
    <w:rsid w:val="004D1953"/>
    <w:rsid w:val="004D1FB7"/>
    <w:rsid w:val="004D27F0"/>
    <w:rsid w:val="004D2847"/>
    <w:rsid w:val="004D28BA"/>
    <w:rsid w:val="004D29E5"/>
    <w:rsid w:val="004D2B83"/>
    <w:rsid w:val="004D2B98"/>
    <w:rsid w:val="004D2E32"/>
    <w:rsid w:val="004D2F26"/>
    <w:rsid w:val="004D2FA9"/>
    <w:rsid w:val="004D36A0"/>
    <w:rsid w:val="004D3844"/>
    <w:rsid w:val="004D444D"/>
    <w:rsid w:val="004D49D3"/>
    <w:rsid w:val="004D4D11"/>
    <w:rsid w:val="004D4D84"/>
    <w:rsid w:val="004D5042"/>
    <w:rsid w:val="004D52EB"/>
    <w:rsid w:val="004D53D0"/>
    <w:rsid w:val="004D5534"/>
    <w:rsid w:val="004D55FF"/>
    <w:rsid w:val="004D566C"/>
    <w:rsid w:val="004D5F79"/>
    <w:rsid w:val="004D64E1"/>
    <w:rsid w:val="004D68E7"/>
    <w:rsid w:val="004D7539"/>
    <w:rsid w:val="004D7EB9"/>
    <w:rsid w:val="004D7EE1"/>
    <w:rsid w:val="004E00CA"/>
    <w:rsid w:val="004E058A"/>
    <w:rsid w:val="004E0EF0"/>
    <w:rsid w:val="004E1B24"/>
    <w:rsid w:val="004E2123"/>
    <w:rsid w:val="004E2578"/>
    <w:rsid w:val="004E25F1"/>
    <w:rsid w:val="004E2995"/>
    <w:rsid w:val="004E2CF6"/>
    <w:rsid w:val="004E2E82"/>
    <w:rsid w:val="004E2F5F"/>
    <w:rsid w:val="004E3105"/>
    <w:rsid w:val="004E317D"/>
    <w:rsid w:val="004E3899"/>
    <w:rsid w:val="004E46BF"/>
    <w:rsid w:val="004E4815"/>
    <w:rsid w:val="004E4A46"/>
    <w:rsid w:val="004E4BA2"/>
    <w:rsid w:val="004E4C1E"/>
    <w:rsid w:val="004E4CAD"/>
    <w:rsid w:val="004E5333"/>
    <w:rsid w:val="004E536E"/>
    <w:rsid w:val="004E574A"/>
    <w:rsid w:val="004E594F"/>
    <w:rsid w:val="004E5E09"/>
    <w:rsid w:val="004E5E54"/>
    <w:rsid w:val="004E64B0"/>
    <w:rsid w:val="004E6B4A"/>
    <w:rsid w:val="004E6C2C"/>
    <w:rsid w:val="004E6C4B"/>
    <w:rsid w:val="004F003A"/>
    <w:rsid w:val="004F0082"/>
    <w:rsid w:val="004F0183"/>
    <w:rsid w:val="004F0395"/>
    <w:rsid w:val="004F0AE9"/>
    <w:rsid w:val="004F0D7C"/>
    <w:rsid w:val="004F1878"/>
    <w:rsid w:val="004F22A0"/>
    <w:rsid w:val="004F2579"/>
    <w:rsid w:val="004F2692"/>
    <w:rsid w:val="004F2A03"/>
    <w:rsid w:val="004F2F3F"/>
    <w:rsid w:val="004F34E8"/>
    <w:rsid w:val="004F3859"/>
    <w:rsid w:val="004F3DFA"/>
    <w:rsid w:val="004F43A7"/>
    <w:rsid w:val="004F4538"/>
    <w:rsid w:val="004F499E"/>
    <w:rsid w:val="004F5194"/>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D2A"/>
    <w:rsid w:val="00501E5F"/>
    <w:rsid w:val="005026D8"/>
    <w:rsid w:val="0050296C"/>
    <w:rsid w:val="0050383C"/>
    <w:rsid w:val="00503C73"/>
    <w:rsid w:val="00503DDA"/>
    <w:rsid w:val="0050410C"/>
    <w:rsid w:val="00504540"/>
    <w:rsid w:val="00504910"/>
    <w:rsid w:val="00504A07"/>
    <w:rsid w:val="00504A5D"/>
    <w:rsid w:val="00504B56"/>
    <w:rsid w:val="00504B62"/>
    <w:rsid w:val="00505090"/>
    <w:rsid w:val="005050D5"/>
    <w:rsid w:val="005053B2"/>
    <w:rsid w:val="00505696"/>
    <w:rsid w:val="0050572C"/>
    <w:rsid w:val="005058B8"/>
    <w:rsid w:val="00506486"/>
    <w:rsid w:val="00506844"/>
    <w:rsid w:val="0050702F"/>
    <w:rsid w:val="00507205"/>
    <w:rsid w:val="00507535"/>
    <w:rsid w:val="00507AE4"/>
    <w:rsid w:val="00507DBC"/>
    <w:rsid w:val="00507E0E"/>
    <w:rsid w:val="0051015A"/>
    <w:rsid w:val="00510457"/>
    <w:rsid w:val="00510510"/>
    <w:rsid w:val="005106DB"/>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D37"/>
    <w:rsid w:val="00515DAC"/>
    <w:rsid w:val="005160CF"/>
    <w:rsid w:val="0051629C"/>
    <w:rsid w:val="0051645B"/>
    <w:rsid w:val="005179E3"/>
    <w:rsid w:val="00517D43"/>
    <w:rsid w:val="00517D63"/>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CD1"/>
    <w:rsid w:val="00523D1B"/>
    <w:rsid w:val="00523E74"/>
    <w:rsid w:val="00524035"/>
    <w:rsid w:val="00524CED"/>
    <w:rsid w:val="00524D55"/>
    <w:rsid w:val="00524E2F"/>
    <w:rsid w:val="00525056"/>
    <w:rsid w:val="00525137"/>
    <w:rsid w:val="005257A1"/>
    <w:rsid w:val="00525ADB"/>
    <w:rsid w:val="00525E61"/>
    <w:rsid w:val="00525EAA"/>
    <w:rsid w:val="00526BB9"/>
    <w:rsid w:val="00527201"/>
    <w:rsid w:val="0052720E"/>
    <w:rsid w:val="005272F0"/>
    <w:rsid w:val="005273F6"/>
    <w:rsid w:val="005277F6"/>
    <w:rsid w:val="00527BB1"/>
    <w:rsid w:val="0053043A"/>
    <w:rsid w:val="00530824"/>
    <w:rsid w:val="005309D4"/>
    <w:rsid w:val="0053104A"/>
    <w:rsid w:val="00531124"/>
    <w:rsid w:val="00531446"/>
    <w:rsid w:val="0053188E"/>
    <w:rsid w:val="00531AA2"/>
    <w:rsid w:val="00532436"/>
    <w:rsid w:val="0053381F"/>
    <w:rsid w:val="00533C14"/>
    <w:rsid w:val="00534632"/>
    <w:rsid w:val="00534E97"/>
    <w:rsid w:val="00534F16"/>
    <w:rsid w:val="005350A6"/>
    <w:rsid w:val="00535706"/>
    <w:rsid w:val="00536472"/>
    <w:rsid w:val="00536D0E"/>
    <w:rsid w:val="00536FA9"/>
    <w:rsid w:val="00537D43"/>
    <w:rsid w:val="0054037B"/>
    <w:rsid w:val="00540E48"/>
    <w:rsid w:val="0054114D"/>
    <w:rsid w:val="005417EE"/>
    <w:rsid w:val="00541CB3"/>
    <w:rsid w:val="005423C7"/>
    <w:rsid w:val="0054253B"/>
    <w:rsid w:val="0054282C"/>
    <w:rsid w:val="00542AD7"/>
    <w:rsid w:val="00543ADB"/>
    <w:rsid w:val="00543D18"/>
    <w:rsid w:val="00543F93"/>
    <w:rsid w:val="005441CA"/>
    <w:rsid w:val="005445D2"/>
    <w:rsid w:val="00544C8D"/>
    <w:rsid w:val="00544EE5"/>
    <w:rsid w:val="005450D0"/>
    <w:rsid w:val="00545615"/>
    <w:rsid w:val="00545B9A"/>
    <w:rsid w:val="00546232"/>
    <w:rsid w:val="005465F8"/>
    <w:rsid w:val="00546644"/>
    <w:rsid w:val="005470CC"/>
    <w:rsid w:val="00547883"/>
    <w:rsid w:val="00551921"/>
    <w:rsid w:val="0055194F"/>
    <w:rsid w:val="00551FFD"/>
    <w:rsid w:val="005520DD"/>
    <w:rsid w:val="005522DC"/>
    <w:rsid w:val="005528D1"/>
    <w:rsid w:val="00552AA0"/>
    <w:rsid w:val="005530CA"/>
    <w:rsid w:val="0055388F"/>
    <w:rsid w:val="00553A84"/>
    <w:rsid w:val="00553B5F"/>
    <w:rsid w:val="005540BE"/>
    <w:rsid w:val="00555090"/>
    <w:rsid w:val="0055598A"/>
    <w:rsid w:val="00555AB2"/>
    <w:rsid w:val="00555AD6"/>
    <w:rsid w:val="00556107"/>
    <w:rsid w:val="00556BBD"/>
    <w:rsid w:val="00556EA9"/>
    <w:rsid w:val="005570AE"/>
    <w:rsid w:val="005571EE"/>
    <w:rsid w:val="005572DE"/>
    <w:rsid w:val="00557406"/>
    <w:rsid w:val="00557415"/>
    <w:rsid w:val="005607FC"/>
    <w:rsid w:val="00560E0C"/>
    <w:rsid w:val="00561655"/>
    <w:rsid w:val="005624C1"/>
    <w:rsid w:val="00562DB0"/>
    <w:rsid w:val="00563483"/>
    <w:rsid w:val="005639D4"/>
    <w:rsid w:val="00563CAD"/>
    <w:rsid w:val="00563CE6"/>
    <w:rsid w:val="00563E23"/>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7461"/>
    <w:rsid w:val="005675EC"/>
    <w:rsid w:val="0056780E"/>
    <w:rsid w:val="005678AF"/>
    <w:rsid w:val="00567A47"/>
    <w:rsid w:val="00567F3D"/>
    <w:rsid w:val="0057003D"/>
    <w:rsid w:val="005717C7"/>
    <w:rsid w:val="00571BCE"/>
    <w:rsid w:val="00571BFE"/>
    <w:rsid w:val="005722E2"/>
    <w:rsid w:val="005724AB"/>
    <w:rsid w:val="00572E57"/>
    <w:rsid w:val="005734D0"/>
    <w:rsid w:val="00573565"/>
    <w:rsid w:val="00573885"/>
    <w:rsid w:val="00573F0E"/>
    <w:rsid w:val="005742AE"/>
    <w:rsid w:val="005742FF"/>
    <w:rsid w:val="00574D1E"/>
    <w:rsid w:val="00574F4F"/>
    <w:rsid w:val="00574FC4"/>
    <w:rsid w:val="005756C2"/>
    <w:rsid w:val="0057590F"/>
    <w:rsid w:val="00575A66"/>
    <w:rsid w:val="00575B28"/>
    <w:rsid w:val="00575C6E"/>
    <w:rsid w:val="00575E20"/>
    <w:rsid w:val="00575E73"/>
    <w:rsid w:val="00576529"/>
    <w:rsid w:val="00576C6D"/>
    <w:rsid w:val="00576C8B"/>
    <w:rsid w:val="005773C0"/>
    <w:rsid w:val="005802B5"/>
    <w:rsid w:val="0058033A"/>
    <w:rsid w:val="005808F7"/>
    <w:rsid w:val="00580B81"/>
    <w:rsid w:val="005810A5"/>
    <w:rsid w:val="00581489"/>
    <w:rsid w:val="00581BA4"/>
    <w:rsid w:val="00581CAA"/>
    <w:rsid w:val="0058243B"/>
    <w:rsid w:val="00582645"/>
    <w:rsid w:val="0058285D"/>
    <w:rsid w:val="005831B3"/>
    <w:rsid w:val="005834DF"/>
    <w:rsid w:val="0058420F"/>
    <w:rsid w:val="00584A66"/>
    <w:rsid w:val="00584AC6"/>
    <w:rsid w:val="00585AA5"/>
    <w:rsid w:val="00585D6B"/>
    <w:rsid w:val="0058601F"/>
    <w:rsid w:val="00586AAB"/>
    <w:rsid w:val="00587289"/>
    <w:rsid w:val="00587303"/>
    <w:rsid w:val="005875FA"/>
    <w:rsid w:val="00587FA6"/>
    <w:rsid w:val="005901DD"/>
    <w:rsid w:val="0059096F"/>
    <w:rsid w:val="0059152C"/>
    <w:rsid w:val="00591DFA"/>
    <w:rsid w:val="005927C6"/>
    <w:rsid w:val="0059280B"/>
    <w:rsid w:val="005929E4"/>
    <w:rsid w:val="00592B70"/>
    <w:rsid w:val="00592EA1"/>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CE3"/>
    <w:rsid w:val="005A32D0"/>
    <w:rsid w:val="005A3491"/>
    <w:rsid w:val="005A34C3"/>
    <w:rsid w:val="005A39D6"/>
    <w:rsid w:val="005A3AA0"/>
    <w:rsid w:val="005A3BA0"/>
    <w:rsid w:val="005A3D08"/>
    <w:rsid w:val="005A3D1C"/>
    <w:rsid w:val="005A43FC"/>
    <w:rsid w:val="005A47B5"/>
    <w:rsid w:val="005A4879"/>
    <w:rsid w:val="005A4DE1"/>
    <w:rsid w:val="005A53DC"/>
    <w:rsid w:val="005A57BA"/>
    <w:rsid w:val="005A57F7"/>
    <w:rsid w:val="005A5952"/>
    <w:rsid w:val="005A5BDE"/>
    <w:rsid w:val="005A5D05"/>
    <w:rsid w:val="005A6368"/>
    <w:rsid w:val="005A6B76"/>
    <w:rsid w:val="005A7266"/>
    <w:rsid w:val="005B004F"/>
    <w:rsid w:val="005B0173"/>
    <w:rsid w:val="005B0345"/>
    <w:rsid w:val="005B0807"/>
    <w:rsid w:val="005B0CDF"/>
    <w:rsid w:val="005B0F26"/>
    <w:rsid w:val="005B1AB4"/>
    <w:rsid w:val="005B21DE"/>
    <w:rsid w:val="005B24E2"/>
    <w:rsid w:val="005B26B0"/>
    <w:rsid w:val="005B2827"/>
    <w:rsid w:val="005B2A57"/>
    <w:rsid w:val="005B2EA4"/>
    <w:rsid w:val="005B363F"/>
    <w:rsid w:val="005B37D8"/>
    <w:rsid w:val="005B41BF"/>
    <w:rsid w:val="005B4222"/>
    <w:rsid w:val="005B49D6"/>
    <w:rsid w:val="005B4B11"/>
    <w:rsid w:val="005B4C1F"/>
    <w:rsid w:val="005B514F"/>
    <w:rsid w:val="005B5319"/>
    <w:rsid w:val="005B5D46"/>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A93"/>
    <w:rsid w:val="005C25D3"/>
    <w:rsid w:val="005C282D"/>
    <w:rsid w:val="005C2848"/>
    <w:rsid w:val="005C2876"/>
    <w:rsid w:val="005C28C9"/>
    <w:rsid w:val="005C2AEA"/>
    <w:rsid w:val="005C2CCE"/>
    <w:rsid w:val="005C2D69"/>
    <w:rsid w:val="005C2F67"/>
    <w:rsid w:val="005C3014"/>
    <w:rsid w:val="005C3222"/>
    <w:rsid w:val="005C3527"/>
    <w:rsid w:val="005C354F"/>
    <w:rsid w:val="005C3A4F"/>
    <w:rsid w:val="005C3F20"/>
    <w:rsid w:val="005C420B"/>
    <w:rsid w:val="005C4508"/>
    <w:rsid w:val="005C47EB"/>
    <w:rsid w:val="005C4825"/>
    <w:rsid w:val="005C4AC2"/>
    <w:rsid w:val="005C4EA1"/>
    <w:rsid w:val="005C4FF7"/>
    <w:rsid w:val="005C68F8"/>
    <w:rsid w:val="005C6B60"/>
    <w:rsid w:val="005C6EAC"/>
    <w:rsid w:val="005C6ECE"/>
    <w:rsid w:val="005C7035"/>
    <w:rsid w:val="005C7369"/>
    <w:rsid w:val="005C79A4"/>
    <w:rsid w:val="005C7F74"/>
    <w:rsid w:val="005C7FE9"/>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40A4"/>
    <w:rsid w:val="005D4E01"/>
    <w:rsid w:val="005D4E06"/>
    <w:rsid w:val="005D4E14"/>
    <w:rsid w:val="005D503B"/>
    <w:rsid w:val="005D519F"/>
    <w:rsid w:val="005D5336"/>
    <w:rsid w:val="005D54B6"/>
    <w:rsid w:val="005D590F"/>
    <w:rsid w:val="005D5BC1"/>
    <w:rsid w:val="005D5CC0"/>
    <w:rsid w:val="005D617B"/>
    <w:rsid w:val="005D64A0"/>
    <w:rsid w:val="005D67EB"/>
    <w:rsid w:val="005D6809"/>
    <w:rsid w:val="005D687E"/>
    <w:rsid w:val="005D687F"/>
    <w:rsid w:val="005D6D17"/>
    <w:rsid w:val="005D6DC9"/>
    <w:rsid w:val="005D6E12"/>
    <w:rsid w:val="005D7B91"/>
    <w:rsid w:val="005E01CB"/>
    <w:rsid w:val="005E0343"/>
    <w:rsid w:val="005E05C2"/>
    <w:rsid w:val="005E101F"/>
    <w:rsid w:val="005E12FE"/>
    <w:rsid w:val="005E1530"/>
    <w:rsid w:val="005E197A"/>
    <w:rsid w:val="005E2373"/>
    <w:rsid w:val="005E293C"/>
    <w:rsid w:val="005E2C00"/>
    <w:rsid w:val="005E2DF3"/>
    <w:rsid w:val="005E2E28"/>
    <w:rsid w:val="005E30A1"/>
    <w:rsid w:val="005E318B"/>
    <w:rsid w:val="005E3A89"/>
    <w:rsid w:val="005E3B6A"/>
    <w:rsid w:val="005E3C04"/>
    <w:rsid w:val="005E3ED6"/>
    <w:rsid w:val="005E414A"/>
    <w:rsid w:val="005E419C"/>
    <w:rsid w:val="005E457A"/>
    <w:rsid w:val="005E4A8E"/>
    <w:rsid w:val="005E55F0"/>
    <w:rsid w:val="005E55F2"/>
    <w:rsid w:val="005E5663"/>
    <w:rsid w:val="005E56D1"/>
    <w:rsid w:val="005E5781"/>
    <w:rsid w:val="005E592F"/>
    <w:rsid w:val="005E59BB"/>
    <w:rsid w:val="005E5AFF"/>
    <w:rsid w:val="005E5BD6"/>
    <w:rsid w:val="005E6234"/>
    <w:rsid w:val="005E66CA"/>
    <w:rsid w:val="005E7DBE"/>
    <w:rsid w:val="005E7E91"/>
    <w:rsid w:val="005E7F58"/>
    <w:rsid w:val="005E7FD6"/>
    <w:rsid w:val="005F0311"/>
    <w:rsid w:val="005F042F"/>
    <w:rsid w:val="005F06DD"/>
    <w:rsid w:val="005F0B52"/>
    <w:rsid w:val="005F1123"/>
    <w:rsid w:val="005F1337"/>
    <w:rsid w:val="005F1416"/>
    <w:rsid w:val="005F15A8"/>
    <w:rsid w:val="005F1894"/>
    <w:rsid w:val="005F1A96"/>
    <w:rsid w:val="005F201A"/>
    <w:rsid w:val="005F208F"/>
    <w:rsid w:val="005F2132"/>
    <w:rsid w:val="005F2735"/>
    <w:rsid w:val="005F2B64"/>
    <w:rsid w:val="005F2FD2"/>
    <w:rsid w:val="005F3089"/>
    <w:rsid w:val="005F3645"/>
    <w:rsid w:val="005F36A7"/>
    <w:rsid w:val="005F38B8"/>
    <w:rsid w:val="005F39A6"/>
    <w:rsid w:val="005F43D5"/>
    <w:rsid w:val="005F454B"/>
    <w:rsid w:val="005F45D8"/>
    <w:rsid w:val="005F4DF0"/>
    <w:rsid w:val="005F54B4"/>
    <w:rsid w:val="005F5BB6"/>
    <w:rsid w:val="005F6085"/>
    <w:rsid w:val="005F63AA"/>
    <w:rsid w:val="005F64F1"/>
    <w:rsid w:val="005F66B5"/>
    <w:rsid w:val="005F674C"/>
    <w:rsid w:val="005F6BE3"/>
    <w:rsid w:val="005F77E9"/>
    <w:rsid w:val="005F7BC4"/>
    <w:rsid w:val="005F7EA5"/>
    <w:rsid w:val="00600173"/>
    <w:rsid w:val="006002B2"/>
    <w:rsid w:val="00600F6E"/>
    <w:rsid w:val="00601104"/>
    <w:rsid w:val="0060140C"/>
    <w:rsid w:val="0060180C"/>
    <w:rsid w:val="00601B4E"/>
    <w:rsid w:val="00601CF0"/>
    <w:rsid w:val="006021AC"/>
    <w:rsid w:val="006024EB"/>
    <w:rsid w:val="00602F06"/>
    <w:rsid w:val="006039E4"/>
    <w:rsid w:val="006043B3"/>
    <w:rsid w:val="006045C3"/>
    <w:rsid w:val="006045F1"/>
    <w:rsid w:val="00604674"/>
    <w:rsid w:val="006046F8"/>
    <w:rsid w:val="00604C71"/>
    <w:rsid w:val="006051E5"/>
    <w:rsid w:val="0060539C"/>
    <w:rsid w:val="0060543A"/>
    <w:rsid w:val="0060593A"/>
    <w:rsid w:val="0060594A"/>
    <w:rsid w:val="00605C3B"/>
    <w:rsid w:val="00606040"/>
    <w:rsid w:val="0060606E"/>
    <w:rsid w:val="00606219"/>
    <w:rsid w:val="0060652D"/>
    <w:rsid w:val="006065DA"/>
    <w:rsid w:val="00606669"/>
    <w:rsid w:val="00606826"/>
    <w:rsid w:val="0060687D"/>
    <w:rsid w:val="00606973"/>
    <w:rsid w:val="00606DC2"/>
    <w:rsid w:val="00606E37"/>
    <w:rsid w:val="00606F98"/>
    <w:rsid w:val="006074A3"/>
    <w:rsid w:val="00610947"/>
    <w:rsid w:val="00610E7E"/>
    <w:rsid w:val="00611A95"/>
    <w:rsid w:val="00611B91"/>
    <w:rsid w:val="00611D6B"/>
    <w:rsid w:val="00612761"/>
    <w:rsid w:val="00612CAF"/>
    <w:rsid w:val="00612EF9"/>
    <w:rsid w:val="00613086"/>
    <w:rsid w:val="006131C9"/>
    <w:rsid w:val="00613299"/>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178E"/>
    <w:rsid w:val="00621B81"/>
    <w:rsid w:val="00621E19"/>
    <w:rsid w:val="006220C5"/>
    <w:rsid w:val="00622C00"/>
    <w:rsid w:val="006232CA"/>
    <w:rsid w:val="0062373D"/>
    <w:rsid w:val="00623AE5"/>
    <w:rsid w:val="00623D63"/>
    <w:rsid w:val="00623EC3"/>
    <w:rsid w:val="00623F6D"/>
    <w:rsid w:val="00624265"/>
    <w:rsid w:val="0062456A"/>
    <w:rsid w:val="006246BB"/>
    <w:rsid w:val="00624745"/>
    <w:rsid w:val="00624A58"/>
    <w:rsid w:val="00624E08"/>
    <w:rsid w:val="00624E14"/>
    <w:rsid w:val="00624FF4"/>
    <w:rsid w:val="00625193"/>
    <w:rsid w:val="006252CE"/>
    <w:rsid w:val="00625448"/>
    <w:rsid w:val="006255E7"/>
    <w:rsid w:val="00625823"/>
    <w:rsid w:val="00625E99"/>
    <w:rsid w:val="00626826"/>
    <w:rsid w:val="00627879"/>
    <w:rsid w:val="00627AE8"/>
    <w:rsid w:val="00630151"/>
    <w:rsid w:val="006306D7"/>
    <w:rsid w:val="0063073F"/>
    <w:rsid w:val="00630AEB"/>
    <w:rsid w:val="00630C77"/>
    <w:rsid w:val="00630C84"/>
    <w:rsid w:val="00630EB7"/>
    <w:rsid w:val="00630FE9"/>
    <w:rsid w:val="00631004"/>
    <w:rsid w:val="0063134C"/>
    <w:rsid w:val="006316D4"/>
    <w:rsid w:val="00631C87"/>
    <w:rsid w:val="00631D37"/>
    <w:rsid w:val="00631DCF"/>
    <w:rsid w:val="006326B0"/>
    <w:rsid w:val="00632935"/>
    <w:rsid w:val="00632DE7"/>
    <w:rsid w:val="00632EF9"/>
    <w:rsid w:val="0063308E"/>
    <w:rsid w:val="00633145"/>
    <w:rsid w:val="006332B7"/>
    <w:rsid w:val="00633650"/>
    <w:rsid w:val="006339CD"/>
    <w:rsid w:val="00633B1F"/>
    <w:rsid w:val="00633B4E"/>
    <w:rsid w:val="00633F17"/>
    <w:rsid w:val="006344C7"/>
    <w:rsid w:val="00634652"/>
    <w:rsid w:val="00634A04"/>
    <w:rsid w:val="00634CFD"/>
    <w:rsid w:val="00634F10"/>
    <w:rsid w:val="00635353"/>
    <w:rsid w:val="0063595C"/>
    <w:rsid w:val="006361C6"/>
    <w:rsid w:val="00636221"/>
    <w:rsid w:val="006365B0"/>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6A8"/>
    <w:rsid w:val="00642099"/>
    <w:rsid w:val="00642CBF"/>
    <w:rsid w:val="006438D7"/>
    <w:rsid w:val="00643C2E"/>
    <w:rsid w:val="00643D10"/>
    <w:rsid w:val="00645776"/>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10E2"/>
    <w:rsid w:val="006517D4"/>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BA"/>
    <w:rsid w:val="0065416A"/>
    <w:rsid w:val="00654E4E"/>
    <w:rsid w:val="006551AF"/>
    <w:rsid w:val="006556F1"/>
    <w:rsid w:val="00655CF7"/>
    <w:rsid w:val="00655DB7"/>
    <w:rsid w:val="00655F73"/>
    <w:rsid w:val="00655F8C"/>
    <w:rsid w:val="00656331"/>
    <w:rsid w:val="006569E3"/>
    <w:rsid w:val="00656E88"/>
    <w:rsid w:val="00657F0E"/>
    <w:rsid w:val="0066016D"/>
    <w:rsid w:val="006602AE"/>
    <w:rsid w:val="0066049E"/>
    <w:rsid w:val="006610C3"/>
    <w:rsid w:val="006614ED"/>
    <w:rsid w:val="0066150B"/>
    <w:rsid w:val="006616A2"/>
    <w:rsid w:val="00661CB7"/>
    <w:rsid w:val="006623BA"/>
    <w:rsid w:val="006629BB"/>
    <w:rsid w:val="00662B0A"/>
    <w:rsid w:val="00662C41"/>
    <w:rsid w:val="00663083"/>
    <w:rsid w:val="0066314D"/>
    <w:rsid w:val="00663308"/>
    <w:rsid w:val="0066348F"/>
    <w:rsid w:val="00663B9C"/>
    <w:rsid w:val="00664174"/>
    <w:rsid w:val="006642FD"/>
    <w:rsid w:val="00664A1C"/>
    <w:rsid w:val="00664CAC"/>
    <w:rsid w:val="0066569C"/>
    <w:rsid w:val="0066619F"/>
    <w:rsid w:val="00666917"/>
    <w:rsid w:val="00666B51"/>
    <w:rsid w:val="00666DA7"/>
    <w:rsid w:val="00666FC3"/>
    <w:rsid w:val="0066733B"/>
    <w:rsid w:val="00667534"/>
    <w:rsid w:val="0066761A"/>
    <w:rsid w:val="00667BEB"/>
    <w:rsid w:val="00667CCC"/>
    <w:rsid w:val="00667CF4"/>
    <w:rsid w:val="00670CFA"/>
    <w:rsid w:val="00670D56"/>
    <w:rsid w:val="006710DD"/>
    <w:rsid w:val="00671A85"/>
    <w:rsid w:val="00671CEF"/>
    <w:rsid w:val="00671DB4"/>
    <w:rsid w:val="00672B84"/>
    <w:rsid w:val="00672E1F"/>
    <w:rsid w:val="00673042"/>
    <w:rsid w:val="00674126"/>
    <w:rsid w:val="006743BA"/>
    <w:rsid w:val="006744EB"/>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E3F"/>
    <w:rsid w:val="006866A4"/>
    <w:rsid w:val="00687418"/>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AF6"/>
    <w:rsid w:val="006951CF"/>
    <w:rsid w:val="00695647"/>
    <w:rsid w:val="0069597F"/>
    <w:rsid w:val="00695A8A"/>
    <w:rsid w:val="006961AC"/>
    <w:rsid w:val="0069648A"/>
    <w:rsid w:val="00696C43"/>
    <w:rsid w:val="006971B3"/>
    <w:rsid w:val="00697750"/>
    <w:rsid w:val="006A020C"/>
    <w:rsid w:val="006A02AE"/>
    <w:rsid w:val="006A034E"/>
    <w:rsid w:val="006A0A3D"/>
    <w:rsid w:val="006A1315"/>
    <w:rsid w:val="006A27F8"/>
    <w:rsid w:val="006A2839"/>
    <w:rsid w:val="006A2BAE"/>
    <w:rsid w:val="006A304C"/>
    <w:rsid w:val="006A3159"/>
    <w:rsid w:val="006A340D"/>
    <w:rsid w:val="006A39C8"/>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4E5"/>
    <w:rsid w:val="006B16C6"/>
    <w:rsid w:val="006B1939"/>
    <w:rsid w:val="006B1CCE"/>
    <w:rsid w:val="006B1E77"/>
    <w:rsid w:val="006B2031"/>
    <w:rsid w:val="006B2248"/>
    <w:rsid w:val="006B2BE8"/>
    <w:rsid w:val="006B2DFF"/>
    <w:rsid w:val="006B2FFA"/>
    <w:rsid w:val="006B315E"/>
    <w:rsid w:val="006B3821"/>
    <w:rsid w:val="006B3CBE"/>
    <w:rsid w:val="006B3CD7"/>
    <w:rsid w:val="006B3E38"/>
    <w:rsid w:val="006B4094"/>
    <w:rsid w:val="006B40D8"/>
    <w:rsid w:val="006B4136"/>
    <w:rsid w:val="006B4872"/>
    <w:rsid w:val="006B49FB"/>
    <w:rsid w:val="006B4AB8"/>
    <w:rsid w:val="006B4C8A"/>
    <w:rsid w:val="006B4F3B"/>
    <w:rsid w:val="006B5192"/>
    <w:rsid w:val="006B5327"/>
    <w:rsid w:val="006B5457"/>
    <w:rsid w:val="006B55BB"/>
    <w:rsid w:val="006B55DD"/>
    <w:rsid w:val="006B574D"/>
    <w:rsid w:val="006B59D4"/>
    <w:rsid w:val="006B5FA8"/>
    <w:rsid w:val="006B64A5"/>
    <w:rsid w:val="006B6C34"/>
    <w:rsid w:val="006B7248"/>
    <w:rsid w:val="006B725C"/>
    <w:rsid w:val="006B7367"/>
    <w:rsid w:val="006B74E1"/>
    <w:rsid w:val="006C0048"/>
    <w:rsid w:val="006C02C7"/>
    <w:rsid w:val="006C060B"/>
    <w:rsid w:val="006C0903"/>
    <w:rsid w:val="006C0FDF"/>
    <w:rsid w:val="006C1420"/>
    <w:rsid w:val="006C154A"/>
    <w:rsid w:val="006C1F66"/>
    <w:rsid w:val="006C1F71"/>
    <w:rsid w:val="006C1F85"/>
    <w:rsid w:val="006C2099"/>
    <w:rsid w:val="006C20D6"/>
    <w:rsid w:val="006C2D26"/>
    <w:rsid w:val="006C2DD7"/>
    <w:rsid w:val="006C31C8"/>
    <w:rsid w:val="006C345C"/>
    <w:rsid w:val="006C38EB"/>
    <w:rsid w:val="006C395E"/>
    <w:rsid w:val="006C3C2E"/>
    <w:rsid w:val="006C3C83"/>
    <w:rsid w:val="006C3E3E"/>
    <w:rsid w:val="006C403B"/>
    <w:rsid w:val="006C40B8"/>
    <w:rsid w:val="006C41DD"/>
    <w:rsid w:val="006C42CF"/>
    <w:rsid w:val="006C47F0"/>
    <w:rsid w:val="006C49D5"/>
    <w:rsid w:val="006C52C5"/>
    <w:rsid w:val="006C5BCD"/>
    <w:rsid w:val="006C6355"/>
    <w:rsid w:val="006C66D4"/>
    <w:rsid w:val="006C6B14"/>
    <w:rsid w:val="006C6BA0"/>
    <w:rsid w:val="006C6DB3"/>
    <w:rsid w:val="006C78BA"/>
    <w:rsid w:val="006C7E21"/>
    <w:rsid w:val="006C7EB6"/>
    <w:rsid w:val="006D09CA"/>
    <w:rsid w:val="006D0A65"/>
    <w:rsid w:val="006D0FE1"/>
    <w:rsid w:val="006D1618"/>
    <w:rsid w:val="006D195F"/>
    <w:rsid w:val="006D1B91"/>
    <w:rsid w:val="006D1BCB"/>
    <w:rsid w:val="006D1BE5"/>
    <w:rsid w:val="006D1C24"/>
    <w:rsid w:val="006D1D4A"/>
    <w:rsid w:val="006D2371"/>
    <w:rsid w:val="006D2810"/>
    <w:rsid w:val="006D2B79"/>
    <w:rsid w:val="006D2CF6"/>
    <w:rsid w:val="006D2E93"/>
    <w:rsid w:val="006D2E9E"/>
    <w:rsid w:val="006D30B8"/>
    <w:rsid w:val="006D32A6"/>
    <w:rsid w:val="006D333A"/>
    <w:rsid w:val="006D34B1"/>
    <w:rsid w:val="006D3DB3"/>
    <w:rsid w:val="006D420D"/>
    <w:rsid w:val="006D46B5"/>
    <w:rsid w:val="006D48DD"/>
    <w:rsid w:val="006D4F4B"/>
    <w:rsid w:val="006D5427"/>
    <w:rsid w:val="006D6821"/>
    <w:rsid w:val="006D69F0"/>
    <w:rsid w:val="006D6A4E"/>
    <w:rsid w:val="006D6AA5"/>
    <w:rsid w:val="006D6C70"/>
    <w:rsid w:val="006D6CC3"/>
    <w:rsid w:val="006D719B"/>
    <w:rsid w:val="006D7201"/>
    <w:rsid w:val="006D7225"/>
    <w:rsid w:val="006D730E"/>
    <w:rsid w:val="006D7885"/>
    <w:rsid w:val="006D7AB8"/>
    <w:rsid w:val="006D7D08"/>
    <w:rsid w:val="006D7E7A"/>
    <w:rsid w:val="006E0469"/>
    <w:rsid w:val="006E08B9"/>
    <w:rsid w:val="006E104B"/>
    <w:rsid w:val="006E141D"/>
    <w:rsid w:val="006E163F"/>
    <w:rsid w:val="006E17F8"/>
    <w:rsid w:val="006E1A6B"/>
    <w:rsid w:val="006E21D5"/>
    <w:rsid w:val="006E2318"/>
    <w:rsid w:val="006E2494"/>
    <w:rsid w:val="006E277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731E"/>
    <w:rsid w:val="006E7412"/>
    <w:rsid w:val="006E77AD"/>
    <w:rsid w:val="006E7CA4"/>
    <w:rsid w:val="006F0056"/>
    <w:rsid w:val="006F0201"/>
    <w:rsid w:val="006F0D05"/>
    <w:rsid w:val="006F167E"/>
    <w:rsid w:val="006F1CF9"/>
    <w:rsid w:val="006F1EF6"/>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9DA"/>
    <w:rsid w:val="006F5A30"/>
    <w:rsid w:val="006F5ACC"/>
    <w:rsid w:val="006F5C0C"/>
    <w:rsid w:val="006F60E7"/>
    <w:rsid w:val="006F611D"/>
    <w:rsid w:val="006F6629"/>
    <w:rsid w:val="006F6A5B"/>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22"/>
    <w:rsid w:val="007019D7"/>
    <w:rsid w:val="00701CDC"/>
    <w:rsid w:val="007020BC"/>
    <w:rsid w:val="00702397"/>
    <w:rsid w:val="00702438"/>
    <w:rsid w:val="007033AA"/>
    <w:rsid w:val="007038CA"/>
    <w:rsid w:val="007039EA"/>
    <w:rsid w:val="007046AD"/>
    <w:rsid w:val="007047EB"/>
    <w:rsid w:val="00704B79"/>
    <w:rsid w:val="00704D56"/>
    <w:rsid w:val="0070506A"/>
    <w:rsid w:val="007050AC"/>
    <w:rsid w:val="00705441"/>
    <w:rsid w:val="00705542"/>
    <w:rsid w:val="0070554E"/>
    <w:rsid w:val="007059EB"/>
    <w:rsid w:val="00705B5E"/>
    <w:rsid w:val="00705C96"/>
    <w:rsid w:val="0070624E"/>
    <w:rsid w:val="00706262"/>
    <w:rsid w:val="007062D9"/>
    <w:rsid w:val="0070636C"/>
    <w:rsid w:val="007068F6"/>
    <w:rsid w:val="007069DE"/>
    <w:rsid w:val="00706B4E"/>
    <w:rsid w:val="007071D7"/>
    <w:rsid w:val="00707E09"/>
    <w:rsid w:val="00707E6E"/>
    <w:rsid w:val="007101E3"/>
    <w:rsid w:val="007102B0"/>
    <w:rsid w:val="007105E5"/>
    <w:rsid w:val="00710C55"/>
    <w:rsid w:val="00710DD5"/>
    <w:rsid w:val="00710F1B"/>
    <w:rsid w:val="0071122B"/>
    <w:rsid w:val="00711270"/>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B"/>
    <w:rsid w:val="007160EA"/>
    <w:rsid w:val="007164F2"/>
    <w:rsid w:val="00716769"/>
    <w:rsid w:val="00716AB8"/>
    <w:rsid w:val="00717110"/>
    <w:rsid w:val="00717238"/>
    <w:rsid w:val="00717AA1"/>
    <w:rsid w:val="00717E46"/>
    <w:rsid w:val="007204BD"/>
    <w:rsid w:val="00720834"/>
    <w:rsid w:val="00720BC8"/>
    <w:rsid w:val="00721167"/>
    <w:rsid w:val="00721218"/>
    <w:rsid w:val="007219A6"/>
    <w:rsid w:val="00721B0C"/>
    <w:rsid w:val="00721D83"/>
    <w:rsid w:val="00721DC6"/>
    <w:rsid w:val="007222A9"/>
    <w:rsid w:val="007225E3"/>
    <w:rsid w:val="007229ED"/>
    <w:rsid w:val="00722CBC"/>
    <w:rsid w:val="00722D0B"/>
    <w:rsid w:val="007230EF"/>
    <w:rsid w:val="007235DF"/>
    <w:rsid w:val="00723963"/>
    <w:rsid w:val="00723D99"/>
    <w:rsid w:val="0072431D"/>
    <w:rsid w:val="00724AA4"/>
    <w:rsid w:val="00724E8A"/>
    <w:rsid w:val="00724F7B"/>
    <w:rsid w:val="007255BA"/>
    <w:rsid w:val="00725982"/>
    <w:rsid w:val="00725A03"/>
    <w:rsid w:val="00725F9E"/>
    <w:rsid w:val="0072677C"/>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A61"/>
    <w:rsid w:val="00733B4A"/>
    <w:rsid w:val="00733C59"/>
    <w:rsid w:val="0073415B"/>
    <w:rsid w:val="00734342"/>
    <w:rsid w:val="007343D1"/>
    <w:rsid w:val="00734CE6"/>
    <w:rsid w:val="00734D7E"/>
    <w:rsid w:val="00734FD6"/>
    <w:rsid w:val="007352B9"/>
    <w:rsid w:val="00735A68"/>
    <w:rsid w:val="00735C33"/>
    <w:rsid w:val="00736178"/>
    <w:rsid w:val="007363D2"/>
    <w:rsid w:val="0073688E"/>
    <w:rsid w:val="007373AB"/>
    <w:rsid w:val="0073761C"/>
    <w:rsid w:val="00737B45"/>
    <w:rsid w:val="0074014E"/>
    <w:rsid w:val="007401A6"/>
    <w:rsid w:val="00740310"/>
    <w:rsid w:val="00740334"/>
    <w:rsid w:val="007403A7"/>
    <w:rsid w:val="00740B5D"/>
    <w:rsid w:val="00740CFE"/>
    <w:rsid w:val="00740E9C"/>
    <w:rsid w:val="00740F87"/>
    <w:rsid w:val="00740F92"/>
    <w:rsid w:val="00741459"/>
    <w:rsid w:val="00741FCA"/>
    <w:rsid w:val="0074218D"/>
    <w:rsid w:val="007423BD"/>
    <w:rsid w:val="0074284A"/>
    <w:rsid w:val="00742B87"/>
    <w:rsid w:val="00743043"/>
    <w:rsid w:val="00743681"/>
    <w:rsid w:val="0074396F"/>
    <w:rsid w:val="00743FA9"/>
    <w:rsid w:val="00744102"/>
    <w:rsid w:val="007443AC"/>
    <w:rsid w:val="00744628"/>
    <w:rsid w:val="00744825"/>
    <w:rsid w:val="00744849"/>
    <w:rsid w:val="00744892"/>
    <w:rsid w:val="00744BE2"/>
    <w:rsid w:val="007455C3"/>
    <w:rsid w:val="0074584E"/>
    <w:rsid w:val="00745F05"/>
    <w:rsid w:val="007469B6"/>
    <w:rsid w:val="00746BC7"/>
    <w:rsid w:val="0074702D"/>
    <w:rsid w:val="0074761E"/>
    <w:rsid w:val="00747A30"/>
    <w:rsid w:val="00747F11"/>
    <w:rsid w:val="00750695"/>
    <w:rsid w:val="00750874"/>
    <w:rsid w:val="00751427"/>
    <w:rsid w:val="007518A4"/>
    <w:rsid w:val="007519D7"/>
    <w:rsid w:val="007527AC"/>
    <w:rsid w:val="00752A08"/>
    <w:rsid w:val="007531B0"/>
    <w:rsid w:val="00753829"/>
    <w:rsid w:val="00753C8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1D39"/>
    <w:rsid w:val="0076217C"/>
    <w:rsid w:val="00762223"/>
    <w:rsid w:val="007623D3"/>
    <w:rsid w:val="007625A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7C2"/>
    <w:rsid w:val="00774C41"/>
    <w:rsid w:val="00774F88"/>
    <w:rsid w:val="00775082"/>
    <w:rsid w:val="00775105"/>
    <w:rsid w:val="00775134"/>
    <w:rsid w:val="007751DD"/>
    <w:rsid w:val="00775774"/>
    <w:rsid w:val="007757CA"/>
    <w:rsid w:val="00775EAF"/>
    <w:rsid w:val="00776533"/>
    <w:rsid w:val="007768DC"/>
    <w:rsid w:val="00776B2D"/>
    <w:rsid w:val="00777156"/>
    <w:rsid w:val="007777D4"/>
    <w:rsid w:val="00777E02"/>
    <w:rsid w:val="007802DB"/>
    <w:rsid w:val="007803A6"/>
    <w:rsid w:val="007804DD"/>
    <w:rsid w:val="00780E7C"/>
    <w:rsid w:val="007814FE"/>
    <w:rsid w:val="0078197E"/>
    <w:rsid w:val="00781BA2"/>
    <w:rsid w:val="00781C2D"/>
    <w:rsid w:val="00782243"/>
    <w:rsid w:val="0078230E"/>
    <w:rsid w:val="007829F4"/>
    <w:rsid w:val="00782D17"/>
    <w:rsid w:val="00782E5F"/>
    <w:rsid w:val="00782F24"/>
    <w:rsid w:val="00783126"/>
    <w:rsid w:val="007832C8"/>
    <w:rsid w:val="007833DB"/>
    <w:rsid w:val="00783493"/>
    <w:rsid w:val="00783BED"/>
    <w:rsid w:val="0078407E"/>
    <w:rsid w:val="00784E61"/>
    <w:rsid w:val="00784EFC"/>
    <w:rsid w:val="00785332"/>
    <w:rsid w:val="00785706"/>
    <w:rsid w:val="00785CF5"/>
    <w:rsid w:val="00785EB4"/>
    <w:rsid w:val="00785EF3"/>
    <w:rsid w:val="007860BB"/>
    <w:rsid w:val="007861A2"/>
    <w:rsid w:val="007865C6"/>
    <w:rsid w:val="00786D94"/>
    <w:rsid w:val="00787158"/>
    <w:rsid w:val="007876AB"/>
    <w:rsid w:val="007906FB"/>
    <w:rsid w:val="00790941"/>
    <w:rsid w:val="00790EA8"/>
    <w:rsid w:val="00791317"/>
    <w:rsid w:val="00791688"/>
    <w:rsid w:val="00791780"/>
    <w:rsid w:val="007917DE"/>
    <w:rsid w:val="00791986"/>
    <w:rsid w:val="00791EC5"/>
    <w:rsid w:val="00792079"/>
    <w:rsid w:val="007925BC"/>
    <w:rsid w:val="00792B01"/>
    <w:rsid w:val="00793BC9"/>
    <w:rsid w:val="00793F00"/>
    <w:rsid w:val="0079414F"/>
    <w:rsid w:val="007941B5"/>
    <w:rsid w:val="007942D5"/>
    <w:rsid w:val="007946F6"/>
    <w:rsid w:val="00794839"/>
    <w:rsid w:val="00794A59"/>
    <w:rsid w:val="00795850"/>
    <w:rsid w:val="00795A1E"/>
    <w:rsid w:val="00795E12"/>
    <w:rsid w:val="00795F68"/>
    <w:rsid w:val="00796310"/>
    <w:rsid w:val="0079663D"/>
    <w:rsid w:val="00797293"/>
    <w:rsid w:val="0079734D"/>
    <w:rsid w:val="007979B5"/>
    <w:rsid w:val="00797A28"/>
    <w:rsid w:val="00797A6C"/>
    <w:rsid w:val="007A06C9"/>
    <w:rsid w:val="007A0872"/>
    <w:rsid w:val="007A1683"/>
    <w:rsid w:val="007A1BC3"/>
    <w:rsid w:val="007A2A66"/>
    <w:rsid w:val="007A2CCA"/>
    <w:rsid w:val="007A2D05"/>
    <w:rsid w:val="007A2D4F"/>
    <w:rsid w:val="007A31F3"/>
    <w:rsid w:val="007A39EC"/>
    <w:rsid w:val="007A3B5F"/>
    <w:rsid w:val="007A3B8F"/>
    <w:rsid w:val="007A3C50"/>
    <w:rsid w:val="007A3D17"/>
    <w:rsid w:val="007A3F9A"/>
    <w:rsid w:val="007A469D"/>
    <w:rsid w:val="007A4A42"/>
    <w:rsid w:val="007A4D3D"/>
    <w:rsid w:val="007A52ED"/>
    <w:rsid w:val="007A56A8"/>
    <w:rsid w:val="007A590C"/>
    <w:rsid w:val="007A5B0C"/>
    <w:rsid w:val="007A5B61"/>
    <w:rsid w:val="007A5D33"/>
    <w:rsid w:val="007A6955"/>
    <w:rsid w:val="007A72CF"/>
    <w:rsid w:val="007A7B57"/>
    <w:rsid w:val="007A7E28"/>
    <w:rsid w:val="007B02D5"/>
    <w:rsid w:val="007B0444"/>
    <w:rsid w:val="007B0616"/>
    <w:rsid w:val="007B12E4"/>
    <w:rsid w:val="007B1749"/>
    <w:rsid w:val="007B2158"/>
    <w:rsid w:val="007B218A"/>
    <w:rsid w:val="007B2230"/>
    <w:rsid w:val="007B27BD"/>
    <w:rsid w:val="007B27CE"/>
    <w:rsid w:val="007B27D5"/>
    <w:rsid w:val="007B2F20"/>
    <w:rsid w:val="007B35B3"/>
    <w:rsid w:val="007B37EC"/>
    <w:rsid w:val="007B3A17"/>
    <w:rsid w:val="007B49A7"/>
    <w:rsid w:val="007B4F6E"/>
    <w:rsid w:val="007B5254"/>
    <w:rsid w:val="007B5300"/>
    <w:rsid w:val="007B56E0"/>
    <w:rsid w:val="007B5830"/>
    <w:rsid w:val="007B5AD3"/>
    <w:rsid w:val="007B5CBB"/>
    <w:rsid w:val="007B5EC6"/>
    <w:rsid w:val="007B5EC9"/>
    <w:rsid w:val="007B654A"/>
    <w:rsid w:val="007B6967"/>
    <w:rsid w:val="007B72C1"/>
    <w:rsid w:val="007B755C"/>
    <w:rsid w:val="007B758B"/>
    <w:rsid w:val="007B77A4"/>
    <w:rsid w:val="007B7BFA"/>
    <w:rsid w:val="007C02F2"/>
    <w:rsid w:val="007C1738"/>
    <w:rsid w:val="007C1C9D"/>
    <w:rsid w:val="007C20F5"/>
    <w:rsid w:val="007C241B"/>
    <w:rsid w:val="007C2459"/>
    <w:rsid w:val="007C26B8"/>
    <w:rsid w:val="007C2F7A"/>
    <w:rsid w:val="007C31E0"/>
    <w:rsid w:val="007C45BE"/>
    <w:rsid w:val="007C4C39"/>
    <w:rsid w:val="007C567A"/>
    <w:rsid w:val="007C5795"/>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735"/>
    <w:rsid w:val="007D28FE"/>
    <w:rsid w:val="007D2E98"/>
    <w:rsid w:val="007D317D"/>
    <w:rsid w:val="007D3190"/>
    <w:rsid w:val="007D3203"/>
    <w:rsid w:val="007D356A"/>
    <w:rsid w:val="007D3729"/>
    <w:rsid w:val="007D391C"/>
    <w:rsid w:val="007D3CC2"/>
    <w:rsid w:val="007D40EE"/>
    <w:rsid w:val="007D413F"/>
    <w:rsid w:val="007D4693"/>
    <w:rsid w:val="007D470A"/>
    <w:rsid w:val="007D4743"/>
    <w:rsid w:val="007D4B6C"/>
    <w:rsid w:val="007D4BAD"/>
    <w:rsid w:val="007D53D4"/>
    <w:rsid w:val="007D583B"/>
    <w:rsid w:val="007D5880"/>
    <w:rsid w:val="007D651D"/>
    <w:rsid w:val="007D652E"/>
    <w:rsid w:val="007D67FF"/>
    <w:rsid w:val="007D69EE"/>
    <w:rsid w:val="007D6E73"/>
    <w:rsid w:val="007D7268"/>
    <w:rsid w:val="007D77B7"/>
    <w:rsid w:val="007D7BC8"/>
    <w:rsid w:val="007D7BD8"/>
    <w:rsid w:val="007E0D08"/>
    <w:rsid w:val="007E1201"/>
    <w:rsid w:val="007E15B7"/>
    <w:rsid w:val="007E1C73"/>
    <w:rsid w:val="007E1D4B"/>
    <w:rsid w:val="007E21A3"/>
    <w:rsid w:val="007E2276"/>
    <w:rsid w:val="007E2308"/>
    <w:rsid w:val="007E2564"/>
    <w:rsid w:val="007E28B8"/>
    <w:rsid w:val="007E3300"/>
    <w:rsid w:val="007E3406"/>
    <w:rsid w:val="007E3BAB"/>
    <w:rsid w:val="007E3F5A"/>
    <w:rsid w:val="007E4307"/>
    <w:rsid w:val="007E484F"/>
    <w:rsid w:val="007E4EA4"/>
    <w:rsid w:val="007E4F35"/>
    <w:rsid w:val="007E4F72"/>
    <w:rsid w:val="007E540C"/>
    <w:rsid w:val="007E54C7"/>
    <w:rsid w:val="007E5771"/>
    <w:rsid w:val="007E58BE"/>
    <w:rsid w:val="007E5AB3"/>
    <w:rsid w:val="007E5B98"/>
    <w:rsid w:val="007E6326"/>
    <w:rsid w:val="007E66B6"/>
    <w:rsid w:val="007E6E92"/>
    <w:rsid w:val="007E76AC"/>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1BE"/>
    <w:rsid w:val="007F4977"/>
    <w:rsid w:val="007F4A7C"/>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75A"/>
    <w:rsid w:val="008005B9"/>
    <w:rsid w:val="00801663"/>
    <w:rsid w:val="00801723"/>
    <w:rsid w:val="0080186B"/>
    <w:rsid w:val="00801CA7"/>
    <w:rsid w:val="00801F5E"/>
    <w:rsid w:val="00802171"/>
    <w:rsid w:val="00802189"/>
    <w:rsid w:val="00802325"/>
    <w:rsid w:val="00802790"/>
    <w:rsid w:val="00802DD0"/>
    <w:rsid w:val="00803D31"/>
    <w:rsid w:val="008043BE"/>
    <w:rsid w:val="008046FD"/>
    <w:rsid w:val="00804971"/>
    <w:rsid w:val="00804EDA"/>
    <w:rsid w:val="00804F33"/>
    <w:rsid w:val="00805512"/>
    <w:rsid w:val="00805731"/>
    <w:rsid w:val="00805A54"/>
    <w:rsid w:val="00805CE7"/>
    <w:rsid w:val="00806366"/>
    <w:rsid w:val="0080649A"/>
    <w:rsid w:val="0080665A"/>
    <w:rsid w:val="00806741"/>
    <w:rsid w:val="00806E34"/>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954"/>
    <w:rsid w:val="00813369"/>
    <w:rsid w:val="00813761"/>
    <w:rsid w:val="0081384C"/>
    <w:rsid w:val="008139B8"/>
    <w:rsid w:val="008143A5"/>
    <w:rsid w:val="00814644"/>
    <w:rsid w:val="0081487E"/>
    <w:rsid w:val="00814DD7"/>
    <w:rsid w:val="00814DE7"/>
    <w:rsid w:val="00815568"/>
    <w:rsid w:val="0081567B"/>
    <w:rsid w:val="00815740"/>
    <w:rsid w:val="008159A2"/>
    <w:rsid w:val="00815D94"/>
    <w:rsid w:val="008161E2"/>
    <w:rsid w:val="0081667C"/>
    <w:rsid w:val="008167AB"/>
    <w:rsid w:val="00816E0F"/>
    <w:rsid w:val="0081799D"/>
    <w:rsid w:val="008179E1"/>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2271"/>
    <w:rsid w:val="00832441"/>
    <w:rsid w:val="00832460"/>
    <w:rsid w:val="0083262B"/>
    <w:rsid w:val="0083300C"/>
    <w:rsid w:val="00833A67"/>
    <w:rsid w:val="00833FAB"/>
    <w:rsid w:val="00834535"/>
    <w:rsid w:val="00834763"/>
    <w:rsid w:val="008348AD"/>
    <w:rsid w:val="00834A16"/>
    <w:rsid w:val="00835680"/>
    <w:rsid w:val="00835BBE"/>
    <w:rsid w:val="00835DA4"/>
    <w:rsid w:val="00835F01"/>
    <w:rsid w:val="00836352"/>
    <w:rsid w:val="00836AC1"/>
    <w:rsid w:val="008373D9"/>
    <w:rsid w:val="00837511"/>
    <w:rsid w:val="00837995"/>
    <w:rsid w:val="0084013C"/>
    <w:rsid w:val="00840597"/>
    <w:rsid w:val="0084088F"/>
    <w:rsid w:val="00840A83"/>
    <w:rsid w:val="00841162"/>
    <w:rsid w:val="00841C66"/>
    <w:rsid w:val="0084203A"/>
    <w:rsid w:val="008426FB"/>
    <w:rsid w:val="00843398"/>
    <w:rsid w:val="00843EE0"/>
    <w:rsid w:val="0084450B"/>
    <w:rsid w:val="0084451B"/>
    <w:rsid w:val="00844674"/>
    <w:rsid w:val="008447BE"/>
    <w:rsid w:val="00844821"/>
    <w:rsid w:val="00844EBA"/>
    <w:rsid w:val="00844FEA"/>
    <w:rsid w:val="00845618"/>
    <w:rsid w:val="00845F74"/>
    <w:rsid w:val="0084678B"/>
    <w:rsid w:val="00846A52"/>
    <w:rsid w:val="00846EDC"/>
    <w:rsid w:val="00847488"/>
    <w:rsid w:val="00847AB3"/>
    <w:rsid w:val="00847D01"/>
    <w:rsid w:val="00847F25"/>
    <w:rsid w:val="00850090"/>
    <w:rsid w:val="00850191"/>
    <w:rsid w:val="008507C5"/>
    <w:rsid w:val="0085085A"/>
    <w:rsid w:val="0085125E"/>
    <w:rsid w:val="00851F01"/>
    <w:rsid w:val="008525D1"/>
    <w:rsid w:val="00852851"/>
    <w:rsid w:val="00852928"/>
    <w:rsid w:val="00852CE0"/>
    <w:rsid w:val="00852D45"/>
    <w:rsid w:val="00853331"/>
    <w:rsid w:val="00853A6F"/>
    <w:rsid w:val="00853BD4"/>
    <w:rsid w:val="00853EC3"/>
    <w:rsid w:val="008541A2"/>
    <w:rsid w:val="00855822"/>
    <w:rsid w:val="00855897"/>
    <w:rsid w:val="00855CCE"/>
    <w:rsid w:val="0085616A"/>
    <w:rsid w:val="008567B1"/>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C39"/>
    <w:rsid w:val="00863F32"/>
    <w:rsid w:val="008640AB"/>
    <w:rsid w:val="00864207"/>
    <w:rsid w:val="008642EA"/>
    <w:rsid w:val="008644BB"/>
    <w:rsid w:val="0086494A"/>
    <w:rsid w:val="008650B4"/>
    <w:rsid w:val="0086517A"/>
    <w:rsid w:val="008652ED"/>
    <w:rsid w:val="008654B1"/>
    <w:rsid w:val="00865529"/>
    <w:rsid w:val="008657B6"/>
    <w:rsid w:val="00865B78"/>
    <w:rsid w:val="00865F82"/>
    <w:rsid w:val="008664B6"/>
    <w:rsid w:val="00866832"/>
    <w:rsid w:val="00866DE2"/>
    <w:rsid w:val="00867108"/>
    <w:rsid w:val="00867982"/>
    <w:rsid w:val="008679E8"/>
    <w:rsid w:val="00867ACC"/>
    <w:rsid w:val="0087072F"/>
    <w:rsid w:val="00870D20"/>
    <w:rsid w:val="0087144E"/>
    <w:rsid w:val="00871DC5"/>
    <w:rsid w:val="00871EAC"/>
    <w:rsid w:val="00872016"/>
    <w:rsid w:val="00872763"/>
    <w:rsid w:val="00872F9C"/>
    <w:rsid w:val="008730E7"/>
    <w:rsid w:val="0087334D"/>
    <w:rsid w:val="00873426"/>
    <w:rsid w:val="008739B2"/>
    <w:rsid w:val="00873E19"/>
    <w:rsid w:val="00873ECC"/>
    <w:rsid w:val="00873F1C"/>
    <w:rsid w:val="00874637"/>
    <w:rsid w:val="008748C2"/>
    <w:rsid w:val="00874A99"/>
    <w:rsid w:val="00874C27"/>
    <w:rsid w:val="00875280"/>
    <w:rsid w:val="008752EE"/>
    <w:rsid w:val="00875F72"/>
    <w:rsid w:val="0087650D"/>
    <w:rsid w:val="0087695F"/>
    <w:rsid w:val="00876B13"/>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A2"/>
    <w:rsid w:val="00882D15"/>
    <w:rsid w:val="00882EF7"/>
    <w:rsid w:val="00882F83"/>
    <w:rsid w:val="008832BA"/>
    <w:rsid w:val="008834DD"/>
    <w:rsid w:val="008843DE"/>
    <w:rsid w:val="00884CEC"/>
    <w:rsid w:val="00884E00"/>
    <w:rsid w:val="008853BB"/>
    <w:rsid w:val="0088540F"/>
    <w:rsid w:val="008855C7"/>
    <w:rsid w:val="0088564B"/>
    <w:rsid w:val="0088590A"/>
    <w:rsid w:val="00885989"/>
    <w:rsid w:val="00886375"/>
    <w:rsid w:val="0088661E"/>
    <w:rsid w:val="00886AB6"/>
    <w:rsid w:val="00886FFF"/>
    <w:rsid w:val="0088719A"/>
    <w:rsid w:val="008871FA"/>
    <w:rsid w:val="00887F07"/>
    <w:rsid w:val="008904A7"/>
    <w:rsid w:val="0089083D"/>
    <w:rsid w:val="0089092A"/>
    <w:rsid w:val="008912AA"/>
    <w:rsid w:val="00891758"/>
    <w:rsid w:val="00891AB0"/>
    <w:rsid w:val="008923A1"/>
    <w:rsid w:val="00892C9B"/>
    <w:rsid w:val="00893784"/>
    <w:rsid w:val="00893878"/>
    <w:rsid w:val="00893902"/>
    <w:rsid w:val="008940CE"/>
    <w:rsid w:val="00894195"/>
    <w:rsid w:val="00894212"/>
    <w:rsid w:val="0089476D"/>
    <w:rsid w:val="008949A2"/>
    <w:rsid w:val="00894B2A"/>
    <w:rsid w:val="00894FE5"/>
    <w:rsid w:val="0089540F"/>
    <w:rsid w:val="00895772"/>
    <w:rsid w:val="00896502"/>
    <w:rsid w:val="0089737E"/>
    <w:rsid w:val="0089766E"/>
    <w:rsid w:val="00897852"/>
    <w:rsid w:val="008A00BA"/>
    <w:rsid w:val="008A0610"/>
    <w:rsid w:val="008A0649"/>
    <w:rsid w:val="008A0755"/>
    <w:rsid w:val="008A0939"/>
    <w:rsid w:val="008A12E8"/>
    <w:rsid w:val="008A133D"/>
    <w:rsid w:val="008A1681"/>
    <w:rsid w:val="008A278A"/>
    <w:rsid w:val="008A27B8"/>
    <w:rsid w:val="008A285B"/>
    <w:rsid w:val="008A2C58"/>
    <w:rsid w:val="008A3283"/>
    <w:rsid w:val="008A33D8"/>
    <w:rsid w:val="008A3716"/>
    <w:rsid w:val="008A3745"/>
    <w:rsid w:val="008A3F88"/>
    <w:rsid w:val="008A4369"/>
    <w:rsid w:val="008A46A8"/>
    <w:rsid w:val="008A4AB1"/>
    <w:rsid w:val="008A4C1D"/>
    <w:rsid w:val="008A4D66"/>
    <w:rsid w:val="008A5242"/>
    <w:rsid w:val="008A5607"/>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8A7"/>
    <w:rsid w:val="008B2C0F"/>
    <w:rsid w:val="008B3261"/>
    <w:rsid w:val="008B3380"/>
    <w:rsid w:val="008B3778"/>
    <w:rsid w:val="008B3A96"/>
    <w:rsid w:val="008B3DB3"/>
    <w:rsid w:val="008B3DD3"/>
    <w:rsid w:val="008B3E0E"/>
    <w:rsid w:val="008B3E79"/>
    <w:rsid w:val="008B3F69"/>
    <w:rsid w:val="008B47B2"/>
    <w:rsid w:val="008B4C19"/>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C0152"/>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F9A"/>
    <w:rsid w:val="008C549F"/>
    <w:rsid w:val="008C5DE8"/>
    <w:rsid w:val="008C5E36"/>
    <w:rsid w:val="008C64B6"/>
    <w:rsid w:val="008C6861"/>
    <w:rsid w:val="008C6A5B"/>
    <w:rsid w:val="008C6AC7"/>
    <w:rsid w:val="008C7119"/>
    <w:rsid w:val="008C716A"/>
    <w:rsid w:val="008C7319"/>
    <w:rsid w:val="008D0170"/>
    <w:rsid w:val="008D01F7"/>
    <w:rsid w:val="008D1B34"/>
    <w:rsid w:val="008D1F55"/>
    <w:rsid w:val="008D2216"/>
    <w:rsid w:val="008D222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41C"/>
    <w:rsid w:val="008D6459"/>
    <w:rsid w:val="008D64AB"/>
    <w:rsid w:val="008D650C"/>
    <w:rsid w:val="008D751C"/>
    <w:rsid w:val="008D7582"/>
    <w:rsid w:val="008D7657"/>
    <w:rsid w:val="008E002F"/>
    <w:rsid w:val="008E00EF"/>
    <w:rsid w:val="008E0278"/>
    <w:rsid w:val="008E0848"/>
    <w:rsid w:val="008E0A1C"/>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70A9"/>
    <w:rsid w:val="008E77F8"/>
    <w:rsid w:val="008E7DDE"/>
    <w:rsid w:val="008E7EDB"/>
    <w:rsid w:val="008E7F69"/>
    <w:rsid w:val="008E7FFD"/>
    <w:rsid w:val="008F0367"/>
    <w:rsid w:val="008F04A5"/>
    <w:rsid w:val="008F056B"/>
    <w:rsid w:val="008F07E0"/>
    <w:rsid w:val="008F0BA5"/>
    <w:rsid w:val="008F0C69"/>
    <w:rsid w:val="008F0D30"/>
    <w:rsid w:val="008F157A"/>
    <w:rsid w:val="008F1AB9"/>
    <w:rsid w:val="008F1D89"/>
    <w:rsid w:val="008F1EEC"/>
    <w:rsid w:val="008F2966"/>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2A3"/>
    <w:rsid w:val="008F77DE"/>
    <w:rsid w:val="008F7B0A"/>
    <w:rsid w:val="008F7C94"/>
    <w:rsid w:val="009000AF"/>
    <w:rsid w:val="0090053C"/>
    <w:rsid w:val="00900922"/>
    <w:rsid w:val="00900BA6"/>
    <w:rsid w:val="00901150"/>
    <w:rsid w:val="0090143E"/>
    <w:rsid w:val="009018D8"/>
    <w:rsid w:val="009031AC"/>
    <w:rsid w:val="009032BC"/>
    <w:rsid w:val="00903480"/>
    <w:rsid w:val="00903504"/>
    <w:rsid w:val="0090376D"/>
    <w:rsid w:val="00903DB3"/>
    <w:rsid w:val="00904B71"/>
    <w:rsid w:val="00904D0F"/>
    <w:rsid w:val="00904DD8"/>
    <w:rsid w:val="00904DFA"/>
    <w:rsid w:val="00904E4E"/>
    <w:rsid w:val="0090542D"/>
    <w:rsid w:val="0090557A"/>
    <w:rsid w:val="009059BB"/>
    <w:rsid w:val="00905D11"/>
    <w:rsid w:val="00905FE0"/>
    <w:rsid w:val="0090694C"/>
    <w:rsid w:val="00906CA5"/>
    <w:rsid w:val="00906EBC"/>
    <w:rsid w:val="00907284"/>
    <w:rsid w:val="009073D2"/>
    <w:rsid w:val="00907658"/>
    <w:rsid w:val="00907D23"/>
    <w:rsid w:val="009101F1"/>
    <w:rsid w:val="0091044E"/>
    <w:rsid w:val="009105AF"/>
    <w:rsid w:val="00910653"/>
    <w:rsid w:val="00911349"/>
    <w:rsid w:val="00911A01"/>
    <w:rsid w:val="00911B23"/>
    <w:rsid w:val="00911CA6"/>
    <w:rsid w:val="00911F49"/>
    <w:rsid w:val="00912668"/>
    <w:rsid w:val="009132AD"/>
    <w:rsid w:val="00913338"/>
    <w:rsid w:val="009135D0"/>
    <w:rsid w:val="00913754"/>
    <w:rsid w:val="009139B7"/>
    <w:rsid w:val="00913A28"/>
    <w:rsid w:val="00913D4C"/>
    <w:rsid w:val="00914016"/>
    <w:rsid w:val="00914034"/>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2060E"/>
    <w:rsid w:val="0092061B"/>
    <w:rsid w:val="009207F8"/>
    <w:rsid w:val="00920803"/>
    <w:rsid w:val="00921096"/>
    <w:rsid w:val="00921158"/>
    <w:rsid w:val="00921560"/>
    <w:rsid w:val="00921622"/>
    <w:rsid w:val="0092178B"/>
    <w:rsid w:val="00922172"/>
    <w:rsid w:val="0092241D"/>
    <w:rsid w:val="0092262E"/>
    <w:rsid w:val="00922E54"/>
    <w:rsid w:val="00923108"/>
    <w:rsid w:val="009237D7"/>
    <w:rsid w:val="00923853"/>
    <w:rsid w:val="0092389B"/>
    <w:rsid w:val="009240ED"/>
    <w:rsid w:val="0092410D"/>
    <w:rsid w:val="009244B2"/>
    <w:rsid w:val="0092455C"/>
    <w:rsid w:val="0092474A"/>
    <w:rsid w:val="00924FF2"/>
    <w:rsid w:val="009254BC"/>
    <w:rsid w:val="00926E82"/>
    <w:rsid w:val="00927174"/>
    <w:rsid w:val="009273B9"/>
    <w:rsid w:val="00927453"/>
    <w:rsid w:val="00927D4E"/>
    <w:rsid w:val="00930314"/>
    <w:rsid w:val="009306A2"/>
    <w:rsid w:val="00930C87"/>
    <w:rsid w:val="00930DF5"/>
    <w:rsid w:val="009310C1"/>
    <w:rsid w:val="0093177C"/>
    <w:rsid w:val="00931B2C"/>
    <w:rsid w:val="009320D7"/>
    <w:rsid w:val="0093227D"/>
    <w:rsid w:val="00932E53"/>
    <w:rsid w:val="00932EE7"/>
    <w:rsid w:val="00933046"/>
    <w:rsid w:val="00933218"/>
    <w:rsid w:val="0093360B"/>
    <w:rsid w:val="00933B40"/>
    <w:rsid w:val="00933DD1"/>
    <w:rsid w:val="00933E3D"/>
    <w:rsid w:val="00933F78"/>
    <w:rsid w:val="00934280"/>
    <w:rsid w:val="0093466C"/>
    <w:rsid w:val="00934696"/>
    <w:rsid w:val="00935F95"/>
    <w:rsid w:val="009360AF"/>
    <w:rsid w:val="009365C3"/>
    <w:rsid w:val="00936753"/>
    <w:rsid w:val="00937267"/>
    <w:rsid w:val="00937B6A"/>
    <w:rsid w:val="00937C33"/>
    <w:rsid w:val="00937D36"/>
    <w:rsid w:val="0094046E"/>
    <w:rsid w:val="009407C4"/>
    <w:rsid w:val="00940BB8"/>
    <w:rsid w:val="00941333"/>
    <w:rsid w:val="00941C48"/>
    <w:rsid w:val="00941F97"/>
    <w:rsid w:val="00942579"/>
    <w:rsid w:val="00942693"/>
    <w:rsid w:val="009426BD"/>
    <w:rsid w:val="00942EAE"/>
    <w:rsid w:val="00943145"/>
    <w:rsid w:val="009436F4"/>
    <w:rsid w:val="00943AF6"/>
    <w:rsid w:val="00943BE7"/>
    <w:rsid w:val="00943ED8"/>
    <w:rsid w:val="00943F9B"/>
    <w:rsid w:val="009445B1"/>
    <w:rsid w:val="00945930"/>
    <w:rsid w:val="00945DBB"/>
    <w:rsid w:val="00945E44"/>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BB"/>
    <w:rsid w:val="0095608B"/>
    <w:rsid w:val="00956114"/>
    <w:rsid w:val="00956191"/>
    <w:rsid w:val="00956195"/>
    <w:rsid w:val="0095622C"/>
    <w:rsid w:val="00956469"/>
    <w:rsid w:val="0095659A"/>
    <w:rsid w:val="009565FD"/>
    <w:rsid w:val="00956799"/>
    <w:rsid w:val="00957882"/>
    <w:rsid w:val="009579CE"/>
    <w:rsid w:val="00957C91"/>
    <w:rsid w:val="00960025"/>
    <w:rsid w:val="00960431"/>
    <w:rsid w:val="00960552"/>
    <w:rsid w:val="009610BC"/>
    <w:rsid w:val="00961757"/>
    <w:rsid w:val="0096219C"/>
    <w:rsid w:val="00962721"/>
    <w:rsid w:val="009627F5"/>
    <w:rsid w:val="00962E3D"/>
    <w:rsid w:val="0096317E"/>
    <w:rsid w:val="009631BF"/>
    <w:rsid w:val="00963282"/>
    <w:rsid w:val="009634C7"/>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E6"/>
    <w:rsid w:val="00965CF1"/>
    <w:rsid w:val="009660AD"/>
    <w:rsid w:val="00966125"/>
    <w:rsid w:val="0096657F"/>
    <w:rsid w:val="00966E07"/>
    <w:rsid w:val="00966FAA"/>
    <w:rsid w:val="009675A5"/>
    <w:rsid w:val="00970243"/>
    <w:rsid w:val="00970C16"/>
    <w:rsid w:val="00971E67"/>
    <w:rsid w:val="0097202F"/>
    <w:rsid w:val="0097216E"/>
    <w:rsid w:val="009728C1"/>
    <w:rsid w:val="009734A0"/>
    <w:rsid w:val="009742C5"/>
    <w:rsid w:val="009742E2"/>
    <w:rsid w:val="00974557"/>
    <w:rsid w:val="00974EC8"/>
    <w:rsid w:val="0097572C"/>
    <w:rsid w:val="00975B9B"/>
    <w:rsid w:val="0097663F"/>
    <w:rsid w:val="00977864"/>
    <w:rsid w:val="00977EAB"/>
    <w:rsid w:val="00980786"/>
    <w:rsid w:val="00980C13"/>
    <w:rsid w:val="00981430"/>
    <w:rsid w:val="00981925"/>
    <w:rsid w:val="00981993"/>
    <w:rsid w:val="00981F55"/>
    <w:rsid w:val="00982750"/>
    <w:rsid w:val="009828BB"/>
    <w:rsid w:val="0098299E"/>
    <w:rsid w:val="00982B78"/>
    <w:rsid w:val="00982F0C"/>
    <w:rsid w:val="009831CD"/>
    <w:rsid w:val="009832C9"/>
    <w:rsid w:val="00983DBB"/>
    <w:rsid w:val="00984117"/>
    <w:rsid w:val="00984293"/>
    <w:rsid w:val="00985592"/>
    <w:rsid w:val="00985D8B"/>
    <w:rsid w:val="00985DC0"/>
    <w:rsid w:val="00986205"/>
    <w:rsid w:val="0098648F"/>
    <w:rsid w:val="00986908"/>
    <w:rsid w:val="009869BD"/>
    <w:rsid w:val="00986B7F"/>
    <w:rsid w:val="009874C2"/>
    <w:rsid w:val="0098753A"/>
    <w:rsid w:val="00987586"/>
    <w:rsid w:val="00987688"/>
    <w:rsid w:val="0098789F"/>
    <w:rsid w:val="00987B08"/>
    <w:rsid w:val="00987F17"/>
    <w:rsid w:val="00990123"/>
    <w:rsid w:val="00990642"/>
    <w:rsid w:val="00990F73"/>
    <w:rsid w:val="00991210"/>
    <w:rsid w:val="00991A1E"/>
    <w:rsid w:val="00991BC0"/>
    <w:rsid w:val="00991EAE"/>
    <w:rsid w:val="00991FF6"/>
    <w:rsid w:val="00992643"/>
    <w:rsid w:val="00992D3B"/>
    <w:rsid w:val="00992F3E"/>
    <w:rsid w:val="00993423"/>
    <w:rsid w:val="00993668"/>
    <w:rsid w:val="0099392A"/>
    <w:rsid w:val="0099393F"/>
    <w:rsid w:val="00993A9D"/>
    <w:rsid w:val="00993F38"/>
    <w:rsid w:val="00994147"/>
    <w:rsid w:val="00994159"/>
    <w:rsid w:val="009943AF"/>
    <w:rsid w:val="009951F2"/>
    <w:rsid w:val="00995397"/>
    <w:rsid w:val="009953FA"/>
    <w:rsid w:val="00995E4B"/>
    <w:rsid w:val="00995E81"/>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2573"/>
    <w:rsid w:val="009A2875"/>
    <w:rsid w:val="009A2F1A"/>
    <w:rsid w:val="009A2FD6"/>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6A5D"/>
    <w:rsid w:val="009A7245"/>
    <w:rsid w:val="009A72BF"/>
    <w:rsid w:val="009A74F5"/>
    <w:rsid w:val="009A758B"/>
    <w:rsid w:val="009A7791"/>
    <w:rsid w:val="009A7B45"/>
    <w:rsid w:val="009A7D28"/>
    <w:rsid w:val="009B0044"/>
    <w:rsid w:val="009B0104"/>
    <w:rsid w:val="009B0188"/>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DF2"/>
    <w:rsid w:val="009B3249"/>
    <w:rsid w:val="009B360A"/>
    <w:rsid w:val="009B396C"/>
    <w:rsid w:val="009B3D40"/>
    <w:rsid w:val="009B3E09"/>
    <w:rsid w:val="009B3F13"/>
    <w:rsid w:val="009B40D1"/>
    <w:rsid w:val="009B42AE"/>
    <w:rsid w:val="009B448B"/>
    <w:rsid w:val="009B46B6"/>
    <w:rsid w:val="009B50C4"/>
    <w:rsid w:val="009B5307"/>
    <w:rsid w:val="009B534B"/>
    <w:rsid w:val="009B54F9"/>
    <w:rsid w:val="009B57A4"/>
    <w:rsid w:val="009B581A"/>
    <w:rsid w:val="009B59E5"/>
    <w:rsid w:val="009B5FE9"/>
    <w:rsid w:val="009B60C0"/>
    <w:rsid w:val="009B6128"/>
    <w:rsid w:val="009B699E"/>
    <w:rsid w:val="009B6F94"/>
    <w:rsid w:val="009B72C4"/>
    <w:rsid w:val="009B7640"/>
    <w:rsid w:val="009C00CD"/>
    <w:rsid w:val="009C02F9"/>
    <w:rsid w:val="009C034C"/>
    <w:rsid w:val="009C03DE"/>
    <w:rsid w:val="009C0C55"/>
    <w:rsid w:val="009C12FD"/>
    <w:rsid w:val="009C1383"/>
    <w:rsid w:val="009C16BE"/>
    <w:rsid w:val="009C1DB8"/>
    <w:rsid w:val="009C1F25"/>
    <w:rsid w:val="009C255B"/>
    <w:rsid w:val="009C2A5F"/>
    <w:rsid w:val="009C2F24"/>
    <w:rsid w:val="009C31BF"/>
    <w:rsid w:val="009C34C4"/>
    <w:rsid w:val="009C3546"/>
    <w:rsid w:val="009C3961"/>
    <w:rsid w:val="009C3A0B"/>
    <w:rsid w:val="009C3DF0"/>
    <w:rsid w:val="009C3E24"/>
    <w:rsid w:val="009C4230"/>
    <w:rsid w:val="009C462C"/>
    <w:rsid w:val="009C4A17"/>
    <w:rsid w:val="009C57F0"/>
    <w:rsid w:val="009C5F2B"/>
    <w:rsid w:val="009C63D8"/>
    <w:rsid w:val="009C64BC"/>
    <w:rsid w:val="009C64C9"/>
    <w:rsid w:val="009C65F1"/>
    <w:rsid w:val="009C6800"/>
    <w:rsid w:val="009C6B8A"/>
    <w:rsid w:val="009C70FC"/>
    <w:rsid w:val="009D01C8"/>
    <w:rsid w:val="009D0491"/>
    <w:rsid w:val="009D0899"/>
    <w:rsid w:val="009D0947"/>
    <w:rsid w:val="009D0AAC"/>
    <w:rsid w:val="009D0AF5"/>
    <w:rsid w:val="009D0D03"/>
    <w:rsid w:val="009D0E8E"/>
    <w:rsid w:val="009D149B"/>
    <w:rsid w:val="009D15FB"/>
    <w:rsid w:val="009D19D6"/>
    <w:rsid w:val="009D1B8C"/>
    <w:rsid w:val="009D1C50"/>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110"/>
    <w:rsid w:val="009E4349"/>
    <w:rsid w:val="009E45CD"/>
    <w:rsid w:val="009E46FD"/>
    <w:rsid w:val="009E4815"/>
    <w:rsid w:val="009E48BA"/>
    <w:rsid w:val="009E4F1A"/>
    <w:rsid w:val="009E5711"/>
    <w:rsid w:val="009E57B2"/>
    <w:rsid w:val="009E5CBF"/>
    <w:rsid w:val="009E627D"/>
    <w:rsid w:val="009E6368"/>
    <w:rsid w:val="009E6638"/>
    <w:rsid w:val="009E6772"/>
    <w:rsid w:val="009E6DE8"/>
    <w:rsid w:val="009E7331"/>
    <w:rsid w:val="009E7ABB"/>
    <w:rsid w:val="009F0174"/>
    <w:rsid w:val="009F03ED"/>
    <w:rsid w:val="009F05AE"/>
    <w:rsid w:val="009F066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A7"/>
    <w:rsid w:val="00A0403C"/>
    <w:rsid w:val="00A040A3"/>
    <w:rsid w:val="00A0467F"/>
    <w:rsid w:val="00A04AC3"/>
    <w:rsid w:val="00A04FFB"/>
    <w:rsid w:val="00A051AB"/>
    <w:rsid w:val="00A051E4"/>
    <w:rsid w:val="00A052D1"/>
    <w:rsid w:val="00A055EF"/>
    <w:rsid w:val="00A0590D"/>
    <w:rsid w:val="00A05C79"/>
    <w:rsid w:val="00A062F5"/>
    <w:rsid w:val="00A06368"/>
    <w:rsid w:val="00A0671F"/>
    <w:rsid w:val="00A06860"/>
    <w:rsid w:val="00A074B7"/>
    <w:rsid w:val="00A0794F"/>
    <w:rsid w:val="00A079C6"/>
    <w:rsid w:val="00A07AE7"/>
    <w:rsid w:val="00A07FE1"/>
    <w:rsid w:val="00A100A9"/>
    <w:rsid w:val="00A10291"/>
    <w:rsid w:val="00A103D3"/>
    <w:rsid w:val="00A10DD2"/>
    <w:rsid w:val="00A11603"/>
    <w:rsid w:val="00A12250"/>
    <w:rsid w:val="00A124EB"/>
    <w:rsid w:val="00A12753"/>
    <w:rsid w:val="00A128FB"/>
    <w:rsid w:val="00A12E02"/>
    <w:rsid w:val="00A13239"/>
    <w:rsid w:val="00A138AD"/>
    <w:rsid w:val="00A14211"/>
    <w:rsid w:val="00A14227"/>
    <w:rsid w:val="00A14556"/>
    <w:rsid w:val="00A14783"/>
    <w:rsid w:val="00A149DD"/>
    <w:rsid w:val="00A14F5E"/>
    <w:rsid w:val="00A1549A"/>
    <w:rsid w:val="00A15D74"/>
    <w:rsid w:val="00A15E5C"/>
    <w:rsid w:val="00A1633F"/>
    <w:rsid w:val="00A16C49"/>
    <w:rsid w:val="00A17098"/>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E00"/>
    <w:rsid w:val="00A231AB"/>
    <w:rsid w:val="00A23240"/>
    <w:rsid w:val="00A237E5"/>
    <w:rsid w:val="00A23894"/>
    <w:rsid w:val="00A2401E"/>
    <w:rsid w:val="00A242B8"/>
    <w:rsid w:val="00A24300"/>
    <w:rsid w:val="00A24986"/>
    <w:rsid w:val="00A24C9A"/>
    <w:rsid w:val="00A2542E"/>
    <w:rsid w:val="00A25556"/>
    <w:rsid w:val="00A2557E"/>
    <w:rsid w:val="00A2638D"/>
    <w:rsid w:val="00A26894"/>
    <w:rsid w:val="00A26A52"/>
    <w:rsid w:val="00A26AC1"/>
    <w:rsid w:val="00A27004"/>
    <w:rsid w:val="00A2719B"/>
    <w:rsid w:val="00A271C5"/>
    <w:rsid w:val="00A2747F"/>
    <w:rsid w:val="00A2748B"/>
    <w:rsid w:val="00A274FA"/>
    <w:rsid w:val="00A2751B"/>
    <w:rsid w:val="00A27721"/>
    <w:rsid w:val="00A27790"/>
    <w:rsid w:val="00A27CAC"/>
    <w:rsid w:val="00A30291"/>
    <w:rsid w:val="00A302A2"/>
    <w:rsid w:val="00A30988"/>
    <w:rsid w:val="00A3098B"/>
    <w:rsid w:val="00A30A58"/>
    <w:rsid w:val="00A312F2"/>
    <w:rsid w:val="00A313B2"/>
    <w:rsid w:val="00A313C6"/>
    <w:rsid w:val="00A31A50"/>
    <w:rsid w:val="00A31C75"/>
    <w:rsid w:val="00A31F23"/>
    <w:rsid w:val="00A3221C"/>
    <w:rsid w:val="00A32234"/>
    <w:rsid w:val="00A327D9"/>
    <w:rsid w:val="00A3281E"/>
    <w:rsid w:val="00A3306D"/>
    <w:rsid w:val="00A332CE"/>
    <w:rsid w:val="00A33371"/>
    <w:rsid w:val="00A33AE7"/>
    <w:rsid w:val="00A33CAE"/>
    <w:rsid w:val="00A34E15"/>
    <w:rsid w:val="00A352DE"/>
    <w:rsid w:val="00A353A1"/>
    <w:rsid w:val="00A35DAB"/>
    <w:rsid w:val="00A35F2B"/>
    <w:rsid w:val="00A36324"/>
    <w:rsid w:val="00A37242"/>
    <w:rsid w:val="00A378C9"/>
    <w:rsid w:val="00A3792A"/>
    <w:rsid w:val="00A37A15"/>
    <w:rsid w:val="00A37A18"/>
    <w:rsid w:val="00A37DD4"/>
    <w:rsid w:val="00A402FC"/>
    <w:rsid w:val="00A408DA"/>
    <w:rsid w:val="00A40B1B"/>
    <w:rsid w:val="00A40BF1"/>
    <w:rsid w:val="00A41345"/>
    <w:rsid w:val="00A413A9"/>
    <w:rsid w:val="00A415A4"/>
    <w:rsid w:val="00A42310"/>
    <w:rsid w:val="00A42538"/>
    <w:rsid w:val="00A428C8"/>
    <w:rsid w:val="00A42B97"/>
    <w:rsid w:val="00A42F3F"/>
    <w:rsid w:val="00A436D1"/>
    <w:rsid w:val="00A437EC"/>
    <w:rsid w:val="00A439F9"/>
    <w:rsid w:val="00A43A74"/>
    <w:rsid w:val="00A43B67"/>
    <w:rsid w:val="00A441DC"/>
    <w:rsid w:val="00A4456B"/>
    <w:rsid w:val="00A446EB"/>
    <w:rsid w:val="00A44F03"/>
    <w:rsid w:val="00A45437"/>
    <w:rsid w:val="00A45721"/>
    <w:rsid w:val="00A46085"/>
    <w:rsid w:val="00A463B9"/>
    <w:rsid w:val="00A468B5"/>
    <w:rsid w:val="00A4712D"/>
    <w:rsid w:val="00A47198"/>
    <w:rsid w:val="00A474DD"/>
    <w:rsid w:val="00A4751D"/>
    <w:rsid w:val="00A47733"/>
    <w:rsid w:val="00A47958"/>
    <w:rsid w:val="00A509E0"/>
    <w:rsid w:val="00A50C0C"/>
    <w:rsid w:val="00A50F87"/>
    <w:rsid w:val="00A513E0"/>
    <w:rsid w:val="00A519C9"/>
    <w:rsid w:val="00A51F0D"/>
    <w:rsid w:val="00A51F47"/>
    <w:rsid w:val="00A5231C"/>
    <w:rsid w:val="00A5296F"/>
    <w:rsid w:val="00A529A3"/>
    <w:rsid w:val="00A52D4F"/>
    <w:rsid w:val="00A53F6C"/>
    <w:rsid w:val="00A544C3"/>
    <w:rsid w:val="00A54541"/>
    <w:rsid w:val="00A548BE"/>
    <w:rsid w:val="00A5501D"/>
    <w:rsid w:val="00A55434"/>
    <w:rsid w:val="00A55441"/>
    <w:rsid w:val="00A55464"/>
    <w:rsid w:val="00A556B2"/>
    <w:rsid w:val="00A5581D"/>
    <w:rsid w:val="00A558BE"/>
    <w:rsid w:val="00A56532"/>
    <w:rsid w:val="00A56645"/>
    <w:rsid w:val="00A56DD4"/>
    <w:rsid w:val="00A5713D"/>
    <w:rsid w:val="00A57541"/>
    <w:rsid w:val="00A57668"/>
    <w:rsid w:val="00A5774A"/>
    <w:rsid w:val="00A57C1E"/>
    <w:rsid w:val="00A57D3A"/>
    <w:rsid w:val="00A600BF"/>
    <w:rsid w:val="00A600DB"/>
    <w:rsid w:val="00A600E4"/>
    <w:rsid w:val="00A60100"/>
    <w:rsid w:val="00A6015D"/>
    <w:rsid w:val="00A60BE8"/>
    <w:rsid w:val="00A60C8A"/>
    <w:rsid w:val="00A60D61"/>
    <w:rsid w:val="00A6115F"/>
    <w:rsid w:val="00A6125A"/>
    <w:rsid w:val="00A6131B"/>
    <w:rsid w:val="00A613B2"/>
    <w:rsid w:val="00A61464"/>
    <w:rsid w:val="00A615E1"/>
    <w:rsid w:val="00A617AC"/>
    <w:rsid w:val="00A61B75"/>
    <w:rsid w:val="00A61BB5"/>
    <w:rsid w:val="00A631F6"/>
    <w:rsid w:val="00A631FE"/>
    <w:rsid w:val="00A64021"/>
    <w:rsid w:val="00A64557"/>
    <w:rsid w:val="00A64969"/>
    <w:rsid w:val="00A65097"/>
    <w:rsid w:val="00A651FD"/>
    <w:rsid w:val="00A65253"/>
    <w:rsid w:val="00A65462"/>
    <w:rsid w:val="00A66410"/>
    <w:rsid w:val="00A66626"/>
    <w:rsid w:val="00A6697C"/>
    <w:rsid w:val="00A66FED"/>
    <w:rsid w:val="00A679AD"/>
    <w:rsid w:val="00A70141"/>
    <w:rsid w:val="00A70CAD"/>
    <w:rsid w:val="00A70CEC"/>
    <w:rsid w:val="00A7119F"/>
    <w:rsid w:val="00A71BE6"/>
    <w:rsid w:val="00A71EFF"/>
    <w:rsid w:val="00A72454"/>
    <w:rsid w:val="00A72678"/>
    <w:rsid w:val="00A7272C"/>
    <w:rsid w:val="00A7290E"/>
    <w:rsid w:val="00A72BF6"/>
    <w:rsid w:val="00A737B3"/>
    <w:rsid w:val="00A74159"/>
    <w:rsid w:val="00A744F4"/>
    <w:rsid w:val="00A748F3"/>
    <w:rsid w:val="00A74A95"/>
    <w:rsid w:val="00A74CA2"/>
    <w:rsid w:val="00A7521C"/>
    <w:rsid w:val="00A752CF"/>
    <w:rsid w:val="00A75848"/>
    <w:rsid w:val="00A7587B"/>
    <w:rsid w:val="00A75900"/>
    <w:rsid w:val="00A75F3C"/>
    <w:rsid w:val="00A75FA8"/>
    <w:rsid w:val="00A769F6"/>
    <w:rsid w:val="00A7726B"/>
    <w:rsid w:val="00A7740C"/>
    <w:rsid w:val="00A7749E"/>
    <w:rsid w:val="00A777B1"/>
    <w:rsid w:val="00A77C58"/>
    <w:rsid w:val="00A77D5E"/>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37F"/>
    <w:rsid w:val="00A86A29"/>
    <w:rsid w:val="00A86BD9"/>
    <w:rsid w:val="00A86E7F"/>
    <w:rsid w:val="00A90108"/>
    <w:rsid w:val="00A9054A"/>
    <w:rsid w:val="00A90C47"/>
    <w:rsid w:val="00A90CA6"/>
    <w:rsid w:val="00A90EA7"/>
    <w:rsid w:val="00A9134E"/>
    <w:rsid w:val="00A91DF8"/>
    <w:rsid w:val="00A91E78"/>
    <w:rsid w:val="00A9265D"/>
    <w:rsid w:val="00A92676"/>
    <w:rsid w:val="00A926AB"/>
    <w:rsid w:val="00A929F4"/>
    <w:rsid w:val="00A92B19"/>
    <w:rsid w:val="00A9312B"/>
    <w:rsid w:val="00A9323C"/>
    <w:rsid w:val="00A93375"/>
    <w:rsid w:val="00A93E5B"/>
    <w:rsid w:val="00A940C6"/>
    <w:rsid w:val="00A9419E"/>
    <w:rsid w:val="00A944DC"/>
    <w:rsid w:val="00A94E7C"/>
    <w:rsid w:val="00A957A7"/>
    <w:rsid w:val="00A95A7E"/>
    <w:rsid w:val="00A95B43"/>
    <w:rsid w:val="00A9606F"/>
    <w:rsid w:val="00A9616D"/>
    <w:rsid w:val="00A96245"/>
    <w:rsid w:val="00A96514"/>
    <w:rsid w:val="00A96668"/>
    <w:rsid w:val="00A96889"/>
    <w:rsid w:val="00A96AB8"/>
    <w:rsid w:val="00A96DA5"/>
    <w:rsid w:val="00A96E38"/>
    <w:rsid w:val="00A97CE8"/>
    <w:rsid w:val="00AA0139"/>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D6B"/>
    <w:rsid w:val="00AA40D5"/>
    <w:rsid w:val="00AA4492"/>
    <w:rsid w:val="00AA4AFC"/>
    <w:rsid w:val="00AA5247"/>
    <w:rsid w:val="00AA55E4"/>
    <w:rsid w:val="00AA5600"/>
    <w:rsid w:val="00AA5605"/>
    <w:rsid w:val="00AA5AD2"/>
    <w:rsid w:val="00AA6ACD"/>
    <w:rsid w:val="00AA7061"/>
    <w:rsid w:val="00AA70A1"/>
    <w:rsid w:val="00AA743B"/>
    <w:rsid w:val="00AA74FA"/>
    <w:rsid w:val="00AA7630"/>
    <w:rsid w:val="00AA7A94"/>
    <w:rsid w:val="00AA7B98"/>
    <w:rsid w:val="00AA7E50"/>
    <w:rsid w:val="00AA7F1A"/>
    <w:rsid w:val="00AA7FD9"/>
    <w:rsid w:val="00AB05B7"/>
    <w:rsid w:val="00AB0762"/>
    <w:rsid w:val="00AB10A8"/>
    <w:rsid w:val="00AB2088"/>
    <w:rsid w:val="00AB2711"/>
    <w:rsid w:val="00AB29FC"/>
    <w:rsid w:val="00AB33BB"/>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EC5"/>
    <w:rsid w:val="00AC4884"/>
    <w:rsid w:val="00AC48D2"/>
    <w:rsid w:val="00AC4AC8"/>
    <w:rsid w:val="00AC4AE9"/>
    <w:rsid w:val="00AC4AF4"/>
    <w:rsid w:val="00AC4CC2"/>
    <w:rsid w:val="00AC4F2B"/>
    <w:rsid w:val="00AC51CE"/>
    <w:rsid w:val="00AC54B1"/>
    <w:rsid w:val="00AC55FF"/>
    <w:rsid w:val="00AC56D3"/>
    <w:rsid w:val="00AC575D"/>
    <w:rsid w:val="00AC58C6"/>
    <w:rsid w:val="00AC5915"/>
    <w:rsid w:val="00AC5993"/>
    <w:rsid w:val="00AC5CBA"/>
    <w:rsid w:val="00AC6226"/>
    <w:rsid w:val="00AC62AB"/>
    <w:rsid w:val="00AC6A6E"/>
    <w:rsid w:val="00AC7023"/>
    <w:rsid w:val="00AC7318"/>
    <w:rsid w:val="00AC744D"/>
    <w:rsid w:val="00AC76E1"/>
    <w:rsid w:val="00AC7707"/>
    <w:rsid w:val="00AC77FE"/>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C09"/>
    <w:rsid w:val="00AD4D5F"/>
    <w:rsid w:val="00AD4DC6"/>
    <w:rsid w:val="00AD5625"/>
    <w:rsid w:val="00AD581D"/>
    <w:rsid w:val="00AD59FE"/>
    <w:rsid w:val="00AD5A05"/>
    <w:rsid w:val="00AD5EF9"/>
    <w:rsid w:val="00AD6265"/>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3CB"/>
    <w:rsid w:val="00AE23E6"/>
    <w:rsid w:val="00AE2504"/>
    <w:rsid w:val="00AE28DA"/>
    <w:rsid w:val="00AE2B47"/>
    <w:rsid w:val="00AE2CAD"/>
    <w:rsid w:val="00AE2DE0"/>
    <w:rsid w:val="00AE2FE8"/>
    <w:rsid w:val="00AE369F"/>
    <w:rsid w:val="00AE3787"/>
    <w:rsid w:val="00AE3D37"/>
    <w:rsid w:val="00AE47D3"/>
    <w:rsid w:val="00AE47D6"/>
    <w:rsid w:val="00AE487C"/>
    <w:rsid w:val="00AE4A6E"/>
    <w:rsid w:val="00AE4C0B"/>
    <w:rsid w:val="00AE57DE"/>
    <w:rsid w:val="00AE5BDD"/>
    <w:rsid w:val="00AE6095"/>
    <w:rsid w:val="00AE697F"/>
    <w:rsid w:val="00AE6D10"/>
    <w:rsid w:val="00AE6E3F"/>
    <w:rsid w:val="00AE74EF"/>
    <w:rsid w:val="00AE798C"/>
    <w:rsid w:val="00AE7C3A"/>
    <w:rsid w:val="00AF04C7"/>
    <w:rsid w:val="00AF0A85"/>
    <w:rsid w:val="00AF0AEC"/>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B002A3"/>
    <w:rsid w:val="00B003EA"/>
    <w:rsid w:val="00B00A0C"/>
    <w:rsid w:val="00B00BFB"/>
    <w:rsid w:val="00B014D7"/>
    <w:rsid w:val="00B021E7"/>
    <w:rsid w:val="00B02299"/>
    <w:rsid w:val="00B023DC"/>
    <w:rsid w:val="00B02480"/>
    <w:rsid w:val="00B024EA"/>
    <w:rsid w:val="00B025F4"/>
    <w:rsid w:val="00B0263B"/>
    <w:rsid w:val="00B031FF"/>
    <w:rsid w:val="00B03510"/>
    <w:rsid w:val="00B03603"/>
    <w:rsid w:val="00B037CD"/>
    <w:rsid w:val="00B0380C"/>
    <w:rsid w:val="00B03877"/>
    <w:rsid w:val="00B03BB2"/>
    <w:rsid w:val="00B03EEF"/>
    <w:rsid w:val="00B041A1"/>
    <w:rsid w:val="00B0558A"/>
    <w:rsid w:val="00B0566C"/>
    <w:rsid w:val="00B05993"/>
    <w:rsid w:val="00B05DF3"/>
    <w:rsid w:val="00B064E6"/>
    <w:rsid w:val="00B06B00"/>
    <w:rsid w:val="00B073AD"/>
    <w:rsid w:val="00B075FE"/>
    <w:rsid w:val="00B07658"/>
    <w:rsid w:val="00B07DF9"/>
    <w:rsid w:val="00B10285"/>
    <w:rsid w:val="00B10436"/>
    <w:rsid w:val="00B11449"/>
    <w:rsid w:val="00B11507"/>
    <w:rsid w:val="00B11549"/>
    <w:rsid w:val="00B11647"/>
    <w:rsid w:val="00B118FF"/>
    <w:rsid w:val="00B11A3A"/>
    <w:rsid w:val="00B11A88"/>
    <w:rsid w:val="00B11E9A"/>
    <w:rsid w:val="00B11EAA"/>
    <w:rsid w:val="00B12137"/>
    <w:rsid w:val="00B12C88"/>
    <w:rsid w:val="00B134D0"/>
    <w:rsid w:val="00B13706"/>
    <w:rsid w:val="00B13FB6"/>
    <w:rsid w:val="00B142A2"/>
    <w:rsid w:val="00B14320"/>
    <w:rsid w:val="00B14A7D"/>
    <w:rsid w:val="00B14C7F"/>
    <w:rsid w:val="00B1520E"/>
    <w:rsid w:val="00B1570A"/>
    <w:rsid w:val="00B15AA7"/>
    <w:rsid w:val="00B165CB"/>
    <w:rsid w:val="00B168C9"/>
    <w:rsid w:val="00B16A7A"/>
    <w:rsid w:val="00B16C11"/>
    <w:rsid w:val="00B16FAA"/>
    <w:rsid w:val="00B1706D"/>
    <w:rsid w:val="00B17308"/>
    <w:rsid w:val="00B173E8"/>
    <w:rsid w:val="00B174C0"/>
    <w:rsid w:val="00B17590"/>
    <w:rsid w:val="00B177F8"/>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4458"/>
    <w:rsid w:val="00B24596"/>
    <w:rsid w:val="00B247F5"/>
    <w:rsid w:val="00B2497F"/>
    <w:rsid w:val="00B24BE7"/>
    <w:rsid w:val="00B259C9"/>
    <w:rsid w:val="00B25D5A"/>
    <w:rsid w:val="00B25ECC"/>
    <w:rsid w:val="00B263E9"/>
    <w:rsid w:val="00B26796"/>
    <w:rsid w:val="00B26871"/>
    <w:rsid w:val="00B271AB"/>
    <w:rsid w:val="00B2791E"/>
    <w:rsid w:val="00B30B19"/>
    <w:rsid w:val="00B30B56"/>
    <w:rsid w:val="00B31215"/>
    <w:rsid w:val="00B317EE"/>
    <w:rsid w:val="00B31A49"/>
    <w:rsid w:val="00B324EB"/>
    <w:rsid w:val="00B32797"/>
    <w:rsid w:val="00B32AC2"/>
    <w:rsid w:val="00B32E6A"/>
    <w:rsid w:val="00B330EF"/>
    <w:rsid w:val="00B33D72"/>
    <w:rsid w:val="00B33E0E"/>
    <w:rsid w:val="00B340F0"/>
    <w:rsid w:val="00B342D3"/>
    <w:rsid w:val="00B3431E"/>
    <w:rsid w:val="00B34475"/>
    <w:rsid w:val="00B34534"/>
    <w:rsid w:val="00B34A7E"/>
    <w:rsid w:val="00B35477"/>
    <w:rsid w:val="00B3551C"/>
    <w:rsid w:val="00B35871"/>
    <w:rsid w:val="00B3589E"/>
    <w:rsid w:val="00B35B86"/>
    <w:rsid w:val="00B36342"/>
    <w:rsid w:val="00B366D1"/>
    <w:rsid w:val="00B36ADB"/>
    <w:rsid w:val="00B36DC0"/>
    <w:rsid w:val="00B36DEE"/>
    <w:rsid w:val="00B36EBF"/>
    <w:rsid w:val="00B3705A"/>
    <w:rsid w:val="00B3714D"/>
    <w:rsid w:val="00B3722C"/>
    <w:rsid w:val="00B37335"/>
    <w:rsid w:val="00B3786D"/>
    <w:rsid w:val="00B37C75"/>
    <w:rsid w:val="00B37D82"/>
    <w:rsid w:val="00B37F08"/>
    <w:rsid w:val="00B40038"/>
    <w:rsid w:val="00B40171"/>
    <w:rsid w:val="00B40B2C"/>
    <w:rsid w:val="00B40C50"/>
    <w:rsid w:val="00B40DC8"/>
    <w:rsid w:val="00B411DB"/>
    <w:rsid w:val="00B411E9"/>
    <w:rsid w:val="00B4139A"/>
    <w:rsid w:val="00B41EA3"/>
    <w:rsid w:val="00B42139"/>
    <w:rsid w:val="00B42250"/>
    <w:rsid w:val="00B42E8A"/>
    <w:rsid w:val="00B43188"/>
    <w:rsid w:val="00B44172"/>
    <w:rsid w:val="00B44677"/>
    <w:rsid w:val="00B448AB"/>
    <w:rsid w:val="00B448B6"/>
    <w:rsid w:val="00B4499D"/>
    <w:rsid w:val="00B44B27"/>
    <w:rsid w:val="00B44FFB"/>
    <w:rsid w:val="00B45943"/>
    <w:rsid w:val="00B45971"/>
    <w:rsid w:val="00B45989"/>
    <w:rsid w:val="00B45A40"/>
    <w:rsid w:val="00B45CBB"/>
    <w:rsid w:val="00B45D31"/>
    <w:rsid w:val="00B46755"/>
    <w:rsid w:val="00B46AAE"/>
    <w:rsid w:val="00B46CDE"/>
    <w:rsid w:val="00B46E5A"/>
    <w:rsid w:val="00B4777E"/>
    <w:rsid w:val="00B47AD6"/>
    <w:rsid w:val="00B47B8C"/>
    <w:rsid w:val="00B47C17"/>
    <w:rsid w:val="00B506C9"/>
    <w:rsid w:val="00B50C0D"/>
    <w:rsid w:val="00B50C16"/>
    <w:rsid w:val="00B50DD7"/>
    <w:rsid w:val="00B50F94"/>
    <w:rsid w:val="00B51314"/>
    <w:rsid w:val="00B51718"/>
    <w:rsid w:val="00B52701"/>
    <w:rsid w:val="00B52B1E"/>
    <w:rsid w:val="00B52D81"/>
    <w:rsid w:val="00B52FCD"/>
    <w:rsid w:val="00B53624"/>
    <w:rsid w:val="00B536C1"/>
    <w:rsid w:val="00B53765"/>
    <w:rsid w:val="00B53BBF"/>
    <w:rsid w:val="00B53CFD"/>
    <w:rsid w:val="00B53FF7"/>
    <w:rsid w:val="00B544CD"/>
    <w:rsid w:val="00B547B8"/>
    <w:rsid w:val="00B5567F"/>
    <w:rsid w:val="00B55857"/>
    <w:rsid w:val="00B5589C"/>
    <w:rsid w:val="00B55B07"/>
    <w:rsid w:val="00B5638B"/>
    <w:rsid w:val="00B56465"/>
    <w:rsid w:val="00B566AE"/>
    <w:rsid w:val="00B57638"/>
    <w:rsid w:val="00B578A5"/>
    <w:rsid w:val="00B57969"/>
    <w:rsid w:val="00B60350"/>
    <w:rsid w:val="00B60804"/>
    <w:rsid w:val="00B60812"/>
    <w:rsid w:val="00B6081E"/>
    <w:rsid w:val="00B60986"/>
    <w:rsid w:val="00B61389"/>
    <w:rsid w:val="00B6146A"/>
    <w:rsid w:val="00B618D2"/>
    <w:rsid w:val="00B623D8"/>
    <w:rsid w:val="00B62783"/>
    <w:rsid w:val="00B6278C"/>
    <w:rsid w:val="00B62E4F"/>
    <w:rsid w:val="00B6336E"/>
    <w:rsid w:val="00B635E6"/>
    <w:rsid w:val="00B635ED"/>
    <w:rsid w:val="00B636F7"/>
    <w:rsid w:val="00B63CD4"/>
    <w:rsid w:val="00B6440C"/>
    <w:rsid w:val="00B644E7"/>
    <w:rsid w:val="00B6479D"/>
    <w:rsid w:val="00B647FA"/>
    <w:rsid w:val="00B64F50"/>
    <w:rsid w:val="00B654CC"/>
    <w:rsid w:val="00B655B0"/>
    <w:rsid w:val="00B655BF"/>
    <w:rsid w:val="00B659D2"/>
    <w:rsid w:val="00B660BD"/>
    <w:rsid w:val="00B663D7"/>
    <w:rsid w:val="00B66AA1"/>
    <w:rsid w:val="00B66B5F"/>
    <w:rsid w:val="00B67278"/>
    <w:rsid w:val="00B673BC"/>
    <w:rsid w:val="00B67D37"/>
    <w:rsid w:val="00B67E80"/>
    <w:rsid w:val="00B70000"/>
    <w:rsid w:val="00B7027E"/>
    <w:rsid w:val="00B705BD"/>
    <w:rsid w:val="00B707E3"/>
    <w:rsid w:val="00B70951"/>
    <w:rsid w:val="00B70B1F"/>
    <w:rsid w:val="00B70E3C"/>
    <w:rsid w:val="00B70F8F"/>
    <w:rsid w:val="00B71270"/>
    <w:rsid w:val="00B7142E"/>
    <w:rsid w:val="00B716C1"/>
    <w:rsid w:val="00B7202F"/>
    <w:rsid w:val="00B72138"/>
    <w:rsid w:val="00B72B24"/>
    <w:rsid w:val="00B7302C"/>
    <w:rsid w:val="00B73700"/>
    <w:rsid w:val="00B73861"/>
    <w:rsid w:val="00B739F8"/>
    <w:rsid w:val="00B74902"/>
    <w:rsid w:val="00B749B2"/>
    <w:rsid w:val="00B75197"/>
    <w:rsid w:val="00B755F1"/>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BA"/>
    <w:rsid w:val="00B82460"/>
    <w:rsid w:val="00B8297D"/>
    <w:rsid w:val="00B82CF1"/>
    <w:rsid w:val="00B83242"/>
    <w:rsid w:val="00B832A0"/>
    <w:rsid w:val="00B83356"/>
    <w:rsid w:val="00B833FD"/>
    <w:rsid w:val="00B83756"/>
    <w:rsid w:val="00B838F8"/>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70A2"/>
    <w:rsid w:val="00B8712B"/>
    <w:rsid w:val="00B875D7"/>
    <w:rsid w:val="00B877EC"/>
    <w:rsid w:val="00B8793B"/>
    <w:rsid w:val="00B87B1F"/>
    <w:rsid w:val="00B87FCC"/>
    <w:rsid w:val="00B90376"/>
    <w:rsid w:val="00B9053F"/>
    <w:rsid w:val="00B906B4"/>
    <w:rsid w:val="00B90732"/>
    <w:rsid w:val="00B90935"/>
    <w:rsid w:val="00B91127"/>
    <w:rsid w:val="00B9136F"/>
    <w:rsid w:val="00B913B5"/>
    <w:rsid w:val="00B91DF1"/>
    <w:rsid w:val="00B92579"/>
    <w:rsid w:val="00B92945"/>
    <w:rsid w:val="00B92A76"/>
    <w:rsid w:val="00B92B33"/>
    <w:rsid w:val="00B9305A"/>
    <w:rsid w:val="00B93264"/>
    <w:rsid w:val="00B933CF"/>
    <w:rsid w:val="00B93AAB"/>
    <w:rsid w:val="00B93DB8"/>
    <w:rsid w:val="00B944BC"/>
    <w:rsid w:val="00B949B8"/>
    <w:rsid w:val="00B9533E"/>
    <w:rsid w:val="00B955F0"/>
    <w:rsid w:val="00B95A02"/>
    <w:rsid w:val="00B95DED"/>
    <w:rsid w:val="00B96086"/>
    <w:rsid w:val="00B96424"/>
    <w:rsid w:val="00B96816"/>
    <w:rsid w:val="00B9687D"/>
    <w:rsid w:val="00B96997"/>
    <w:rsid w:val="00B96C6A"/>
    <w:rsid w:val="00B96D5C"/>
    <w:rsid w:val="00B96E55"/>
    <w:rsid w:val="00B96ED6"/>
    <w:rsid w:val="00B97523"/>
    <w:rsid w:val="00B978D7"/>
    <w:rsid w:val="00B97904"/>
    <w:rsid w:val="00B97AB3"/>
    <w:rsid w:val="00B97E1E"/>
    <w:rsid w:val="00B97FB0"/>
    <w:rsid w:val="00BA165E"/>
    <w:rsid w:val="00BA184E"/>
    <w:rsid w:val="00BA1855"/>
    <w:rsid w:val="00BA18F0"/>
    <w:rsid w:val="00BA1BA4"/>
    <w:rsid w:val="00BA1D61"/>
    <w:rsid w:val="00BA219D"/>
    <w:rsid w:val="00BA2522"/>
    <w:rsid w:val="00BA25B9"/>
    <w:rsid w:val="00BA25FC"/>
    <w:rsid w:val="00BA29D8"/>
    <w:rsid w:val="00BA2AC9"/>
    <w:rsid w:val="00BA2AEE"/>
    <w:rsid w:val="00BA2D50"/>
    <w:rsid w:val="00BA2F77"/>
    <w:rsid w:val="00BA31B5"/>
    <w:rsid w:val="00BA36FB"/>
    <w:rsid w:val="00BA3979"/>
    <w:rsid w:val="00BA39FA"/>
    <w:rsid w:val="00BA3AD9"/>
    <w:rsid w:val="00BA3B8A"/>
    <w:rsid w:val="00BA3F02"/>
    <w:rsid w:val="00BA4B42"/>
    <w:rsid w:val="00BA5172"/>
    <w:rsid w:val="00BA568B"/>
    <w:rsid w:val="00BA5EED"/>
    <w:rsid w:val="00BA615C"/>
    <w:rsid w:val="00BA6379"/>
    <w:rsid w:val="00BA63C1"/>
    <w:rsid w:val="00BA6715"/>
    <w:rsid w:val="00BA6AAE"/>
    <w:rsid w:val="00BA6CCD"/>
    <w:rsid w:val="00BA70A2"/>
    <w:rsid w:val="00BA7818"/>
    <w:rsid w:val="00BA7882"/>
    <w:rsid w:val="00BA78E8"/>
    <w:rsid w:val="00BB0791"/>
    <w:rsid w:val="00BB0AA2"/>
    <w:rsid w:val="00BB0AF9"/>
    <w:rsid w:val="00BB0C1B"/>
    <w:rsid w:val="00BB10C9"/>
    <w:rsid w:val="00BB16F3"/>
    <w:rsid w:val="00BB1F3E"/>
    <w:rsid w:val="00BB244F"/>
    <w:rsid w:val="00BB2580"/>
    <w:rsid w:val="00BB260A"/>
    <w:rsid w:val="00BB2902"/>
    <w:rsid w:val="00BB2B90"/>
    <w:rsid w:val="00BB2D35"/>
    <w:rsid w:val="00BB2D93"/>
    <w:rsid w:val="00BB3F0F"/>
    <w:rsid w:val="00BB4302"/>
    <w:rsid w:val="00BB44BC"/>
    <w:rsid w:val="00BB4A71"/>
    <w:rsid w:val="00BB4A8B"/>
    <w:rsid w:val="00BB52AD"/>
    <w:rsid w:val="00BB58F1"/>
    <w:rsid w:val="00BB5984"/>
    <w:rsid w:val="00BB60C2"/>
    <w:rsid w:val="00BB6590"/>
    <w:rsid w:val="00BB6CB1"/>
    <w:rsid w:val="00BB6E54"/>
    <w:rsid w:val="00BB7387"/>
    <w:rsid w:val="00BB7C50"/>
    <w:rsid w:val="00BC037C"/>
    <w:rsid w:val="00BC08D7"/>
    <w:rsid w:val="00BC0A23"/>
    <w:rsid w:val="00BC0CF2"/>
    <w:rsid w:val="00BC0D09"/>
    <w:rsid w:val="00BC1028"/>
    <w:rsid w:val="00BC1321"/>
    <w:rsid w:val="00BC1474"/>
    <w:rsid w:val="00BC159B"/>
    <w:rsid w:val="00BC1658"/>
    <w:rsid w:val="00BC189A"/>
    <w:rsid w:val="00BC1AEA"/>
    <w:rsid w:val="00BC1D12"/>
    <w:rsid w:val="00BC1D5B"/>
    <w:rsid w:val="00BC20B2"/>
    <w:rsid w:val="00BC2149"/>
    <w:rsid w:val="00BC2159"/>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BF"/>
    <w:rsid w:val="00BC5D55"/>
    <w:rsid w:val="00BC5DF1"/>
    <w:rsid w:val="00BC71A1"/>
    <w:rsid w:val="00BC7727"/>
    <w:rsid w:val="00BC7D22"/>
    <w:rsid w:val="00BC7E14"/>
    <w:rsid w:val="00BD0003"/>
    <w:rsid w:val="00BD0393"/>
    <w:rsid w:val="00BD0A12"/>
    <w:rsid w:val="00BD0CD7"/>
    <w:rsid w:val="00BD104D"/>
    <w:rsid w:val="00BD11AF"/>
    <w:rsid w:val="00BD12AE"/>
    <w:rsid w:val="00BD142C"/>
    <w:rsid w:val="00BD1D6C"/>
    <w:rsid w:val="00BD1E3B"/>
    <w:rsid w:val="00BD1FA6"/>
    <w:rsid w:val="00BD29D0"/>
    <w:rsid w:val="00BD2C06"/>
    <w:rsid w:val="00BD2CD9"/>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60DA"/>
    <w:rsid w:val="00BE66A5"/>
    <w:rsid w:val="00BE66B4"/>
    <w:rsid w:val="00BE6915"/>
    <w:rsid w:val="00BE6D4C"/>
    <w:rsid w:val="00BE7125"/>
    <w:rsid w:val="00BE7206"/>
    <w:rsid w:val="00BE74BB"/>
    <w:rsid w:val="00BE7635"/>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3A7"/>
    <w:rsid w:val="00BF59BA"/>
    <w:rsid w:val="00BF5E35"/>
    <w:rsid w:val="00BF60BC"/>
    <w:rsid w:val="00BF688A"/>
    <w:rsid w:val="00BF6B23"/>
    <w:rsid w:val="00BF6B3C"/>
    <w:rsid w:val="00BF71A4"/>
    <w:rsid w:val="00BF72CA"/>
    <w:rsid w:val="00BF7577"/>
    <w:rsid w:val="00BF78C0"/>
    <w:rsid w:val="00BF7C34"/>
    <w:rsid w:val="00BF7D34"/>
    <w:rsid w:val="00C00344"/>
    <w:rsid w:val="00C0083D"/>
    <w:rsid w:val="00C010C2"/>
    <w:rsid w:val="00C0123F"/>
    <w:rsid w:val="00C019E6"/>
    <w:rsid w:val="00C01C65"/>
    <w:rsid w:val="00C01FEB"/>
    <w:rsid w:val="00C0240C"/>
    <w:rsid w:val="00C0265E"/>
    <w:rsid w:val="00C028EB"/>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92A"/>
    <w:rsid w:val="00C05B79"/>
    <w:rsid w:val="00C05CEC"/>
    <w:rsid w:val="00C05DC6"/>
    <w:rsid w:val="00C06144"/>
    <w:rsid w:val="00C062C7"/>
    <w:rsid w:val="00C0636D"/>
    <w:rsid w:val="00C06897"/>
    <w:rsid w:val="00C06F0C"/>
    <w:rsid w:val="00C0711F"/>
    <w:rsid w:val="00C0721C"/>
    <w:rsid w:val="00C072D6"/>
    <w:rsid w:val="00C0763A"/>
    <w:rsid w:val="00C07A1F"/>
    <w:rsid w:val="00C07CF5"/>
    <w:rsid w:val="00C10131"/>
    <w:rsid w:val="00C108EC"/>
    <w:rsid w:val="00C11522"/>
    <w:rsid w:val="00C11C9D"/>
    <w:rsid w:val="00C12084"/>
    <w:rsid w:val="00C122BF"/>
    <w:rsid w:val="00C12603"/>
    <w:rsid w:val="00C12D09"/>
    <w:rsid w:val="00C12DB5"/>
    <w:rsid w:val="00C12DDA"/>
    <w:rsid w:val="00C12EF6"/>
    <w:rsid w:val="00C131C4"/>
    <w:rsid w:val="00C1347F"/>
    <w:rsid w:val="00C1383E"/>
    <w:rsid w:val="00C13C09"/>
    <w:rsid w:val="00C14330"/>
    <w:rsid w:val="00C14505"/>
    <w:rsid w:val="00C14771"/>
    <w:rsid w:val="00C14ED8"/>
    <w:rsid w:val="00C15239"/>
    <w:rsid w:val="00C15F84"/>
    <w:rsid w:val="00C164C1"/>
    <w:rsid w:val="00C165E8"/>
    <w:rsid w:val="00C16674"/>
    <w:rsid w:val="00C1697E"/>
    <w:rsid w:val="00C169EC"/>
    <w:rsid w:val="00C17057"/>
    <w:rsid w:val="00C172BE"/>
    <w:rsid w:val="00C17670"/>
    <w:rsid w:val="00C17ACE"/>
    <w:rsid w:val="00C17F6B"/>
    <w:rsid w:val="00C2020C"/>
    <w:rsid w:val="00C20614"/>
    <w:rsid w:val="00C206B4"/>
    <w:rsid w:val="00C20A7C"/>
    <w:rsid w:val="00C21070"/>
    <w:rsid w:val="00C212F1"/>
    <w:rsid w:val="00C21356"/>
    <w:rsid w:val="00C21461"/>
    <w:rsid w:val="00C218E2"/>
    <w:rsid w:val="00C21B3E"/>
    <w:rsid w:val="00C22377"/>
    <w:rsid w:val="00C2251D"/>
    <w:rsid w:val="00C22566"/>
    <w:rsid w:val="00C225BA"/>
    <w:rsid w:val="00C226F5"/>
    <w:rsid w:val="00C22832"/>
    <w:rsid w:val="00C22E84"/>
    <w:rsid w:val="00C230E7"/>
    <w:rsid w:val="00C23117"/>
    <w:rsid w:val="00C2350F"/>
    <w:rsid w:val="00C2359C"/>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AEE"/>
    <w:rsid w:val="00C27D9A"/>
    <w:rsid w:val="00C3040E"/>
    <w:rsid w:val="00C3049B"/>
    <w:rsid w:val="00C304F0"/>
    <w:rsid w:val="00C30646"/>
    <w:rsid w:val="00C30D4D"/>
    <w:rsid w:val="00C30E58"/>
    <w:rsid w:val="00C30ED8"/>
    <w:rsid w:val="00C31866"/>
    <w:rsid w:val="00C31B2A"/>
    <w:rsid w:val="00C31E7E"/>
    <w:rsid w:val="00C328A0"/>
    <w:rsid w:val="00C329A2"/>
    <w:rsid w:val="00C32AA0"/>
    <w:rsid w:val="00C32F44"/>
    <w:rsid w:val="00C33194"/>
    <w:rsid w:val="00C332E4"/>
    <w:rsid w:val="00C33627"/>
    <w:rsid w:val="00C336AB"/>
    <w:rsid w:val="00C33837"/>
    <w:rsid w:val="00C33B72"/>
    <w:rsid w:val="00C34041"/>
    <w:rsid w:val="00C34A1B"/>
    <w:rsid w:val="00C34BF2"/>
    <w:rsid w:val="00C35397"/>
    <w:rsid w:val="00C357C7"/>
    <w:rsid w:val="00C35EDF"/>
    <w:rsid w:val="00C36483"/>
    <w:rsid w:val="00C366AA"/>
    <w:rsid w:val="00C40004"/>
    <w:rsid w:val="00C40723"/>
    <w:rsid w:val="00C41299"/>
    <w:rsid w:val="00C4132C"/>
    <w:rsid w:val="00C41502"/>
    <w:rsid w:val="00C41C35"/>
    <w:rsid w:val="00C42302"/>
    <w:rsid w:val="00C425FF"/>
    <w:rsid w:val="00C42702"/>
    <w:rsid w:val="00C42733"/>
    <w:rsid w:val="00C42BC4"/>
    <w:rsid w:val="00C42E15"/>
    <w:rsid w:val="00C432D9"/>
    <w:rsid w:val="00C433C6"/>
    <w:rsid w:val="00C435A7"/>
    <w:rsid w:val="00C437C5"/>
    <w:rsid w:val="00C4396E"/>
    <w:rsid w:val="00C43D6E"/>
    <w:rsid w:val="00C43FBF"/>
    <w:rsid w:val="00C44068"/>
    <w:rsid w:val="00C442DB"/>
    <w:rsid w:val="00C454D3"/>
    <w:rsid w:val="00C45C6C"/>
    <w:rsid w:val="00C45D2F"/>
    <w:rsid w:val="00C45D57"/>
    <w:rsid w:val="00C45D59"/>
    <w:rsid w:val="00C462B4"/>
    <w:rsid w:val="00C4681E"/>
    <w:rsid w:val="00C468B9"/>
    <w:rsid w:val="00C46A00"/>
    <w:rsid w:val="00C46BC0"/>
    <w:rsid w:val="00C46C27"/>
    <w:rsid w:val="00C46FC9"/>
    <w:rsid w:val="00C474EE"/>
    <w:rsid w:val="00C475C9"/>
    <w:rsid w:val="00C47D51"/>
    <w:rsid w:val="00C47D58"/>
    <w:rsid w:val="00C47E25"/>
    <w:rsid w:val="00C50195"/>
    <w:rsid w:val="00C5094C"/>
    <w:rsid w:val="00C50D7E"/>
    <w:rsid w:val="00C512C2"/>
    <w:rsid w:val="00C51EC1"/>
    <w:rsid w:val="00C52091"/>
    <w:rsid w:val="00C52580"/>
    <w:rsid w:val="00C52CB9"/>
    <w:rsid w:val="00C53742"/>
    <w:rsid w:val="00C53836"/>
    <w:rsid w:val="00C53B0B"/>
    <w:rsid w:val="00C53CE3"/>
    <w:rsid w:val="00C54728"/>
    <w:rsid w:val="00C5474D"/>
    <w:rsid w:val="00C54EEC"/>
    <w:rsid w:val="00C55488"/>
    <w:rsid w:val="00C559DE"/>
    <w:rsid w:val="00C560B2"/>
    <w:rsid w:val="00C5690C"/>
    <w:rsid w:val="00C56915"/>
    <w:rsid w:val="00C570A7"/>
    <w:rsid w:val="00C572E7"/>
    <w:rsid w:val="00C575F0"/>
    <w:rsid w:val="00C60923"/>
    <w:rsid w:val="00C60BD9"/>
    <w:rsid w:val="00C60CEA"/>
    <w:rsid w:val="00C60D1F"/>
    <w:rsid w:val="00C60DB7"/>
    <w:rsid w:val="00C60DC6"/>
    <w:rsid w:val="00C60E55"/>
    <w:rsid w:val="00C6148C"/>
    <w:rsid w:val="00C616FC"/>
    <w:rsid w:val="00C6196F"/>
    <w:rsid w:val="00C61B0F"/>
    <w:rsid w:val="00C61BCB"/>
    <w:rsid w:val="00C61D4E"/>
    <w:rsid w:val="00C61E33"/>
    <w:rsid w:val="00C624D3"/>
    <w:rsid w:val="00C62ECE"/>
    <w:rsid w:val="00C6331A"/>
    <w:rsid w:val="00C633ED"/>
    <w:rsid w:val="00C63400"/>
    <w:rsid w:val="00C6476E"/>
    <w:rsid w:val="00C649DC"/>
    <w:rsid w:val="00C64FC1"/>
    <w:rsid w:val="00C65468"/>
    <w:rsid w:val="00C654C1"/>
    <w:rsid w:val="00C6564F"/>
    <w:rsid w:val="00C65677"/>
    <w:rsid w:val="00C65BEC"/>
    <w:rsid w:val="00C661BD"/>
    <w:rsid w:val="00C66351"/>
    <w:rsid w:val="00C66659"/>
    <w:rsid w:val="00C666A5"/>
    <w:rsid w:val="00C66E14"/>
    <w:rsid w:val="00C672A5"/>
    <w:rsid w:val="00C6752D"/>
    <w:rsid w:val="00C67A4B"/>
    <w:rsid w:val="00C67A67"/>
    <w:rsid w:val="00C67D98"/>
    <w:rsid w:val="00C70AD6"/>
    <w:rsid w:val="00C70FB8"/>
    <w:rsid w:val="00C71093"/>
    <w:rsid w:val="00C7132E"/>
    <w:rsid w:val="00C71664"/>
    <w:rsid w:val="00C71817"/>
    <w:rsid w:val="00C718CD"/>
    <w:rsid w:val="00C71C86"/>
    <w:rsid w:val="00C721A0"/>
    <w:rsid w:val="00C72287"/>
    <w:rsid w:val="00C72465"/>
    <w:rsid w:val="00C72B5C"/>
    <w:rsid w:val="00C73657"/>
    <w:rsid w:val="00C73978"/>
    <w:rsid w:val="00C73A1E"/>
    <w:rsid w:val="00C73B0E"/>
    <w:rsid w:val="00C7477A"/>
    <w:rsid w:val="00C74AAA"/>
    <w:rsid w:val="00C74B44"/>
    <w:rsid w:val="00C75AEE"/>
    <w:rsid w:val="00C75C2B"/>
    <w:rsid w:val="00C75E97"/>
    <w:rsid w:val="00C76BE7"/>
    <w:rsid w:val="00C77218"/>
    <w:rsid w:val="00C7747F"/>
    <w:rsid w:val="00C776EB"/>
    <w:rsid w:val="00C80549"/>
    <w:rsid w:val="00C80751"/>
    <w:rsid w:val="00C8075C"/>
    <w:rsid w:val="00C807AB"/>
    <w:rsid w:val="00C809E2"/>
    <w:rsid w:val="00C809EF"/>
    <w:rsid w:val="00C80CDA"/>
    <w:rsid w:val="00C80FB6"/>
    <w:rsid w:val="00C812C1"/>
    <w:rsid w:val="00C81BD9"/>
    <w:rsid w:val="00C81DDF"/>
    <w:rsid w:val="00C81DE7"/>
    <w:rsid w:val="00C81FDF"/>
    <w:rsid w:val="00C823F8"/>
    <w:rsid w:val="00C8296C"/>
    <w:rsid w:val="00C82BDF"/>
    <w:rsid w:val="00C82D03"/>
    <w:rsid w:val="00C82EC1"/>
    <w:rsid w:val="00C8317B"/>
    <w:rsid w:val="00C84234"/>
    <w:rsid w:val="00C843A6"/>
    <w:rsid w:val="00C84D92"/>
    <w:rsid w:val="00C84EBE"/>
    <w:rsid w:val="00C84FCE"/>
    <w:rsid w:val="00C85FB2"/>
    <w:rsid w:val="00C867A1"/>
    <w:rsid w:val="00C869B8"/>
    <w:rsid w:val="00C86BAF"/>
    <w:rsid w:val="00C86CF9"/>
    <w:rsid w:val="00C86DA6"/>
    <w:rsid w:val="00C86E44"/>
    <w:rsid w:val="00C87882"/>
    <w:rsid w:val="00C87A48"/>
    <w:rsid w:val="00C87AE7"/>
    <w:rsid w:val="00C87C43"/>
    <w:rsid w:val="00C902AE"/>
    <w:rsid w:val="00C90808"/>
    <w:rsid w:val="00C90865"/>
    <w:rsid w:val="00C90DA7"/>
    <w:rsid w:val="00C90E40"/>
    <w:rsid w:val="00C90E98"/>
    <w:rsid w:val="00C91193"/>
    <w:rsid w:val="00C91AF0"/>
    <w:rsid w:val="00C91E74"/>
    <w:rsid w:val="00C91E91"/>
    <w:rsid w:val="00C92040"/>
    <w:rsid w:val="00C92D7C"/>
    <w:rsid w:val="00C9346A"/>
    <w:rsid w:val="00C939DC"/>
    <w:rsid w:val="00C93C98"/>
    <w:rsid w:val="00C93DA1"/>
    <w:rsid w:val="00C94193"/>
    <w:rsid w:val="00C947C5"/>
    <w:rsid w:val="00C947FB"/>
    <w:rsid w:val="00C953E4"/>
    <w:rsid w:val="00C95B74"/>
    <w:rsid w:val="00C95B8E"/>
    <w:rsid w:val="00C96EDE"/>
    <w:rsid w:val="00C96F43"/>
    <w:rsid w:val="00C9773A"/>
    <w:rsid w:val="00C9774A"/>
    <w:rsid w:val="00C9783C"/>
    <w:rsid w:val="00CA01F1"/>
    <w:rsid w:val="00CA05D1"/>
    <w:rsid w:val="00CA087F"/>
    <w:rsid w:val="00CA08D6"/>
    <w:rsid w:val="00CA099A"/>
    <w:rsid w:val="00CA09CF"/>
    <w:rsid w:val="00CA0BE1"/>
    <w:rsid w:val="00CA0DC3"/>
    <w:rsid w:val="00CA0E0D"/>
    <w:rsid w:val="00CA1090"/>
    <w:rsid w:val="00CA1704"/>
    <w:rsid w:val="00CA1F09"/>
    <w:rsid w:val="00CA25C6"/>
    <w:rsid w:val="00CA2C69"/>
    <w:rsid w:val="00CA3662"/>
    <w:rsid w:val="00CA4026"/>
    <w:rsid w:val="00CA45A2"/>
    <w:rsid w:val="00CA489D"/>
    <w:rsid w:val="00CA4F9F"/>
    <w:rsid w:val="00CA50DD"/>
    <w:rsid w:val="00CA52B2"/>
    <w:rsid w:val="00CA54F1"/>
    <w:rsid w:val="00CA5546"/>
    <w:rsid w:val="00CA5736"/>
    <w:rsid w:val="00CA5CB2"/>
    <w:rsid w:val="00CA5E86"/>
    <w:rsid w:val="00CA6ECD"/>
    <w:rsid w:val="00CA706D"/>
    <w:rsid w:val="00CA720E"/>
    <w:rsid w:val="00CA7679"/>
    <w:rsid w:val="00CA7788"/>
    <w:rsid w:val="00CA799C"/>
    <w:rsid w:val="00CA7D2D"/>
    <w:rsid w:val="00CA7FFA"/>
    <w:rsid w:val="00CB0229"/>
    <w:rsid w:val="00CB08B9"/>
    <w:rsid w:val="00CB0ED8"/>
    <w:rsid w:val="00CB122A"/>
    <w:rsid w:val="00CB1A99"/>
    <w:rsid w:val="00CB2047"/>
    <w:rsid w:val="00CB2CDC"/>
    <w:rsid w:val="00CB3014"/>
    <w:rsid w:val="00CB34DC"/>
    <w:rsid w:val="00CB3642"/>
    <w:rsid w:val="00CB3F36"/>
    <w:rsid w:val="00CB41FC"/>
    <w:rsid w:val="00CB446B"/>
    <w:rsid w:val="00CB4841"/>
    <w:rsid w:val="00CB4C2D"/>
    <w:rsid w:val="00CB4D40"/>
    <w:rsid w:val="00CB4F42"/>
    <w:rsid w:val="00CB53E1"/>
    <w:rsid w:val="00CB577F"/>
    <w:rsid w:val="00CB57BE"/>
    <w:rsid w:val="00CB5A45"/>
    <w:rsid w:val="00CB5B12"/>
    <w:rsid w:val="00CB5C56"/>
    <w:rsid w:val="00CB5E41"/>
    <w:rsid w:val="00CB5E90"/>
    <w:rsid w:val="00CB5FBE"/>
    <w:rsid w:val="00CB6244"/>
    <w:rsid w:val="00CB64BE"/>
    <w:rsid w:val="00CB6915"/>
    <w:rsid w:val="00CB6B90"/>
    <w:rsid w:val="00CB73A6"/>
    <w:rsid w:val="00CC00C6"/>
    <w:rsid w:val="00CC0339"/>
    <w:rsid w:val="00CC045F"/>
    <w:rsid w:val="00CC0512"/>
    <w:rsid w:val="00CC0E4C"/>
    <w:rsid w:val="00CC108B"/>
    <w:rsid w:val="00CC1241"/>
    <w:rsid w:val="00CC1418"/>
    <w:rsid w:val="00CC1860"/>
    <w:rsid w:val="00CC1A8C"/>
    <w:rsid w:val="00CC1CD8"/>
    <w:rsid w:val="00CC1DAD"/>
    <w:rsid w:val="00CC255A"/>
    <w:rsid w:val="00CC2967"/>
    <w:rsid w:val="00CC2ED6"/>
    <w:rsid w:val="00CC3175"/>
    <w:rsid w:val="00CC327A"/>
    <w:rsid w:val="00CC33DE"/>
    <w:rsid w:val="00CC3D51"/>
    <w:rsid w:val="00CC42E1"/>
    <w:rsid w:val="00CC4C13"/>
    <w:rsid w:val="00CC583C"/>
    <w:rsid w:val="00CC59B7"/>
    <w:rsid w:val="00CC5C33"/>
    <w:rsid w:val="00CC632B"/>
    <w:rsid w:val="00CC6E72"/>
    <w:rsid w:val="00CC6EB9"/>
    <w:rsid w:val="00CC7062"/>
    <w:rsid w:val="00CC714A"/>
    <w:rsid w:val="00CC7257"/>
    <w:rsid w:val="00CC76E2"/>
    <w:rsid w:val="00CC7715"/>
    <w:rsid w:val="00CC7728"/>
    <w:rsid w:val="00CC7813"/>
    <w:rsid w:val="00CC7B18"/>
    <w:rsid w:val="00CC7F29"/>
    <w:rsid w:val="00CD0601"/>
    <w:rsid w:val="00CD0852"/>
    <w:rsid w:val="00CD0A98"/>
    <w:rsid w:val="00CD0BC5"/>
    <w:rsid w:val="00CD0D85"/>
    <w:rsid w:val="00CD0E92"/>
    <w:rsid w:val="00CD0FB3"/>
    <w:rsid w:val="00CD16E6"/>
    <w:rsid w:val="00CD1E58"/>
    <w:rsid w:val="00CD24A9"/>
    <w:rsid w:val="00CD2553"/>
    <w:rsid w:val="00CD2B9D"/>
    <w:rsid w:val="00CD2CB6"/>
    <w:rsid w:val="00CD3796"/>
    <w:rsid w:val="00CD3D49"/>
    <w:rsid w:val="00CD405E"/>
    <w:rsid w:val="00CD40EF"/>
    <w:rsid w:val="00CD42E9"/>
    <w:rsid w:val="00CD4510"/>
    <w:rsid w:val="00CD4775"/>
    <w:rsid w:val="00CD57BA"/>
    <w:rsid w:val="00CD5FB1"/>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808"/>
    <w:rsid w:val="00CE3848"/>
    <w:rsid w:val="00CE3B2C"/>
    <w:rsid w:val="00CE4321"/>
    <w:rsid w:val="00CE4880"/>
    <w:rsid w:val="00CE4BA3"/>
    <w:rsid w:val="00CE4E98"/>
    <w:rsid w:val="00CE4F34"/>
    <w:rsid w:val="00CE4F5F"/>
    <w:rsid w:val="00CE5676"/>
    <w:rsid w:val="00CE56E4"/>
    <w:rsid w:val="00CE5983"/>
    <w:rsid w:val="00CE5BE3"/>
    <w:rsid w:val="00CE5C2D"/>
    <w:rsid w:val="00CE5D9E"/>
    <w:rsid w:val="00CE5DA0"/>
    <w:rsid w:val="00CE6738"/>
    <w:rsid w:val="00CE6F82"/>
    <w:rsid w:val="00CE712E"/>
    <w:rsid w:val="00CE73D5"/>
    <w:rsid w:val="00CE7648"/>
    <w:rsid w:val="00CE78AC"/>
    <w:rsid w:val="00CE7C87"/>
    <w:rsid w:val="00CE7ECD"/>
    <w:rsid w:val="00CF01F1"/>
    <w:rsid w:val="00CF0287"/>
    <w:rsid w:val="00CF04DF"/>
    <w:rsid w:val="00CF0556"/>
    <w:rsid w:val="00CF0A34"/>
    <w:rsid w:val="00CF0A86"/>
    <w:rsid w:val="00CF0FBA"/>
    <w:rsid w:val="00CF10A6"/>
    <w:rsid w:val="00CF12F0"/>
    <w:rsid w:val="00CF1453"/>
    <w:rsid w:val="00CF14F2"/>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23AD"/>
    <w:rsid w:val="00D02902"/>
    <w:rsid w:val="00D02E46"/>
    <w:rsid w:val="00D02EF4"/>
    <w:rsid w:val="00D0330B"/>
    <w:rsid w:val="00D035A0"/>
    <w:rsid w:val="00D03D0C"/>
    <w:rsid w:val="00D0434E"/>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DE"/>
    <w:rsid w:val="00D11B14"/>
    <w:rsid w:val="00D11D9E"/>
    <w:rsid w:val="00D1245E"/>
    <w:rsid w:val="00D12485"/>
    <w:rsid w:val="00D1279B"/>
    <w:rsid w:val="00D12AC9"/>
    <w:rsid w:val="00D13108"/>
    <w:rsid w:val="00D1318A"/>
    <w:rsid w:val="00D1376D"/>
    <w:rsid w:val="00D13FCB"/>
    <w:rsid w:val="00D142DA"/>
    <w:rsid w:val="00D14464"/>
    <w:rsid w:val="00D14758"/>
    <w:rsid w:val="00D14E6C"/>
    <w:rsid w:val="00D151CD"/>
    <w:rsid w:val="00D156D7"/>
    <w:rsid w:val="00D15826"/>
    <w:rsid w:val="00D15976"/>
    <w:rsid w:val="00D168F9"/>
    <w:rsid w:val="00D16B4B"/>
    <w:rsid w:val="00D16D12"/>
    <w:rsid w:val="00D16E92"/>
    <w:rsid w:val="00D17357"/>
    <w:rsid w:val="00D17486"/>
    <w:rsid w:val="00D175C4"/>
    <w:rsid w:val="00D17A22"/>
    <w:rsid w:val="00D17B0F"/>
    <w:rsid w:val="00D17BB5"/>
    <w:rsid w:val="00D203E6"/>
    <w:rsid w:val="00D2053C"/>
    <w:rsid w:val="00D2138D"/>
    <w:rsid w:val="00D216DB"/>
    <w:rsid w:val="00D21FB0"/>
    <w:rsid w:val="00D22471"/>
    <w:rsid w:val="00D2290B"/>
    <w:rsid w:val="00D22915"/>
    <w:rsid w:val="00D231DE"/>
    <w:rsid w:val="00D2385E"/>
    <w:rsid w:val="00D2461F"/>
    <w:rsid w:val="00D2473C"/>
    <w:rsid w:val="00D24A24"/>
    <w:rsid w:val="00D24BCD"/>
    <w:rsid w:val="00D25638"/>
    <w:rsid w:val="00D25815"/>
    <w:rsid w:val="00D25C8F"/>
    <w:rsid w:val="00D25EE2"/>
    <w:rsid w:val="00D26276"/>
    <w:rsid w:val="00D26650"/>
    <w:rsid w:val="00D266C1"/>
    <w:rsid w:val="00D26989"/>
    <w:rsid w:val="00D26AEE"/>
    <w:rsid w:val="00D26BF6"/>
    <w:rsid w:val="00D26D92"/>
    <w:rsid w:val="00D26F6A"/>
    <w:rsid w:val="00D2776D"/>
    <w:rsid w:val="00D277C8"/>
    <w:rsid w:val="00D27897"/>
    <w:rsid w:val="00D27AD9"/>
    <w:rsid w:val="00D27B20"/>
    <w:rsid w:val="00D27D8C"/>
    <w:rsid w:val="00D300F9"/>
    <w:rsid w:val="00D3043E"/>
    <w:rsid w:val="00D30EED"/>
    <w:rsid w:val="00D30F92"/>
    <w:rsid w:val="00D3101C"/>
    <w:rsid w:val="00D31292"/>
    <w:rsid w:val="00D31793"/>
    <w:rsid w:val="00D31B25"/>
    <w:rsid w:val="00D320FF"/>
    <w:rsid w:val="00D3253F"/>
    <w:rsid w:val="00D327FB"/>
    <w:rsid w:val="00D3291D"/>
    <w:rsid w:val="00D32E8F"/>
    <w:rsid w:val="00D32ECB"/>
    <w:rsid w:val="00D32F11"/>
    <w:rsid w:val="00D32FCE"/>
    <w:rsid w:val="00D33043"/>
    <w:rsid w:val="00D337D5"/>
    <w:rsid w:val="00D33E6F"/>
    <w:rsid w:val="00D35458"/>
    <w:rsid w:val="00D35804"/>
    <w:rsid w:val="00D35CAC"/>
    <w:rsid w:val="00D35E12"/>
    <w:rsid w:val="00D35E5C"/>
    <w:rsid w:val="00D36111"/>
    <w:rsid w:val="00D36235"/>
    <w:rsid w:val="00D36E6C"/>
    <w:rsid w:val="00D36E6D"/>
    <w:rsid w:val="00D37291"/>
    <w:rsid w:val="00D374D0"/>
    <w:rsid w:val="00D3781D"/>
    <w:rsid w:val="00D37AED"/>
    <w:rsid w:val="00D37EFA"/>
    <w:rsid w:val="00D400D5"/>
    <w:rsid w:val="00D40351"/>
    <w:rsid w:val="00D4062F"/>
    <w:rsid w:val="00D40967"/>
    <w:rsid w:val="00D40F20"/>
    <w:rsid w:val="00D40F82"/>
    <w:rsid w:val="00D4180F"/>
    <w:rsid w:val="00D43963"/>
    <w:rsid w:val="00D441A5"/>
    <w:rsid w:val="00D4428A"/>
    <w:rsid w:val="00D44C29"/>
    <w:rsid w:val="00D45025"/>
    <w:rsid w:val="00D45374"/>
    <w:rsid w:val="00D454D6"/>
    <w:rsid w:val="00D45AA5"/>
    <w:rsid w:val="00D45D1A"/>
    <w:rsid w:val="00D4607B"/>
    <w:rsid w:val="00D4619B"/>
    <w:rsid w:val="00D4645C"/>
    <w:rsid w:val="00D468E8"/>
    <w:rsid w:val="00D46997"/>
    <w:rsid w:val="00D46BEC"/>
    <w:rsid w:val="00D46EC8"/>
    <w:rsid w:val="00D46F09"/>
    <w:rsid w:val="00D472BD"/>
    <w:rsid w:val="00D47522"/>
    <w:rsid w:val="00D4797D"/>
    <w:rsid w:val="00D47BD1"/>
    <w:rsid w:val="00D50687"/>
    <w:rsid w:val="00D50DE1"/>
    <w:rsid w:val="00D50FA3"/>
    <w:rsid w:val="00D519AF"/>
    <w:rsid w:val="00D52890"/>
    <w:rsid w:val="00D52A0A"/>
    <w:rsid w:val="00D533F4"/>
    <w:rsid w:val="00D5385E"/>
    <w:rsid w:val="00D5391F"/>
    <w:rsid w:val="00D53C03"/>
    <w:rsid w:val="00D544B4"/>
    <w:rsid w:val="00D544F3"/>
    <w:rsid w:val="00D5463E"/>
    <w:rsid w:val="00D54C55"/>
    <w:rsid w:val="00D54C67"/>
    <w:rsid w:val="00D5529F"/>
    <w:rsid w:val="00D553B5"/>
    <w:rsid w:val="00D55410"/>
    <w:rsid w:val="00D556E7"/>
    <w:rsid w:val="00D556F6"/>
    <w:rsid w:val="00D56538"/>
    <w:rsid w:val="00D565C6"/>
    <w:rsid w:val="00D5670E"/>
    <w:rsid w:val="00D5675D"/>
    <w:rsid w:val="00D5691C"/>
    <w:rsid w:val="00D56B47"/>
    <w:rsid w:val="00D56D34"/>
    <w:rsid w:val="00D57E99"/>
    <w:rsid w:val="00D57FA6"/>
    <w:rsid w:val="00D609C5"/>
    <w:rsid w:val="00D60AED"/>
    <w:rsid w:val="00D60B53"/>
    <w:rsid w:val="00D60BFF"/>
    <w:rsid w:val="00D60D8E"/>
    <w:rsid w:val="00D60EDE"/>
    <w:rsid w:val="00D61038"/>
    <w:rsid w:val="00D611F8"/>
    <w:rsid w:val="00D616E2"/>
    <w:rsid w:val="00D6171F"/>
    <w:rsid w:val="00D62172"/>
    <w:rsid w:val="00D621F2"/>
    <w:rsid w:val="00D623D7"/>
    <w:rsid w:val="00D6249D"/>
    <w:rsid w:val="00D62905"/>
    <w:rsid w:val="00D6340E"/>
    <w:rsid w:val="00D63B69"/>
    <w:rsid w:val="00D63C01"/>
    <w:rsid w:val="00D63C66"/>
    <w:rsid w:val="00D63EF9"/>
    <w:rsid w:val="00D64134"/>
    <w:rsid w:val="00D641F1"/>
    <w:rsid w:val="00D64210"/>
    <w:rsid w:val="00D6490E"/>
    <w:rsid w:val="00D64EBA"/>
    <w:rsid w:val="00D6552C"/>
    <w:rsid w:val="00D65B1E"/>
    <w:rsid w:val="00D6652A"/>
    <w:rsid w:val="00D66CE7"/>
    <w:rsid w:val="00D66E6B"/>
    <w:rsid w:val="00D670B7"/>
    <w:rsid w:val="00D676A5"/>
    <w:rsid w:val="00D67B4C"/>
    <w:rsid w:val="00D701E3"/>
    <w:rsid w:val="00D70757"/>
    <w:rsid w:val="00D70968"/>
    <w:rsid w:val="00D70A4A"/>
    <w:rsid w:val="00D710EF"/>
    <w:rsid w:val="00D71978"/>
    <w:rsid w:val="00D71B07"/>
    <w:rsid w:val="00D71F48"/>
    <w:rsid w:val="00D7229F"/>
    <w:rsid w:val="00D725B0"/>
    <w:rsid w:val="00D72765"/>
    <w:rsid w:val="00D72A65"/>
    <w:rsid w:val="00D72AA5"/>
    <w:rsid w:val="00D72DCF"/>
    <w:rsid w:val="00D72FC2"/>
    <w:rsid w:val="00D73110"/>
    <w:rsid w:val="00D73A4D"/>
    <w:rsid w:val="00D73B5F"/>
    <w:rsid w:val="00D73E69"/>
    <w:rsid w:val="00D73FC2"/>
    <w:rsid w:val="00D740AD"/>
    <w:rsid w:val="00D740F6"/>
    <w:rsid w:val="00D74198"/>
    <w:rsid w:val="00D74324"/>
    <w:rsid w:val="00D74366"/>
    <w:rsid w:val="00D747B1"/>
    <w:rsid w:val="00D74B61"/>
    <w:rsid w:val="00D75251"/>
    <w:rsid w:val="00D752E3"/>
    <w:rsid w:val="00D75D82"/>
    <w:rsid w:val="00D75EF6"/>
    <w:rsid w:val="00D761DC"/>
    <w:rsid w:val="00D7681A"/>
    <w:rsid w:val="00D76950"/>
    <w:rsid w:val="00D76D25"/>
    <w:rsid w:val="00D76D33"/>
    <w:rsid w:val="00D773CA"/>
    <w:rsid w:val="00D815BC"/>
    <w:rsid w:val="00D81661"/>
    <w:rsid w:val="00D8177C"/>
    <w:rsid w:val="00D81A0C"/>
    <w:rsid w:val="00D81F53"/>
    <w:rsid w:val="00D821E5"/>
    <w:rsid w:val="00D825FA"/>
    <w:rsid w:val="00D82DB1"/>
    <w:rsid w:val="00D83288"/>
    <w:rsid w:val="00D83B6D"/>
    <w:rsid w:val="00D8456E"/>
    <w:rsid w:val="00D84835"/>
    <w:rsid w:val="00D84C31"/>
    <w:rsid w:val="00D85131"/>
    <w:rsid w:val="00D8549F"/>
    <w:rsid w:val="00D85BEC"/>
    <w:rsid w:val="00D85C93"/>
    <w:rsid w:val="00D85DC1"/>
    <w:rsid w:val="00D85EBF"/>
    <w:rsid w:val="00D86422"/>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201B"/>
    <w:rsid w:val="00D92049"/>
    <w:rsid w:val="00D92056"/>
    <w:rsid w:val="00D920E1"/>
    <w:rsid w:val="00D92A98"/>
    <w:rsid w:val="00D92FA1"/>
    <w:rsid w:val="00D93164"/>
    <w:rsid w:val="00D931A1"/>
    <w:rsid w:val="00D931BD"/>
    <w:rsid w:val="00D93261"/>
    <w:rsid w:val="00D934B3"/>
    <w:rsid w:val="00D93CFC"/>
    <w:rsid w:val="00D93D82"/>
    <w:rsid w:val="00D94156"/>
    <w:rsid w:val="00D943C0"/>
    <w:rsid w:val="00D94DDC"/>
    <w:rsid w:val="00D9542C"/>
    <w:rsid w:val="00D95562"/>
    <w:rsid w:val="00D958BB"/>
    <w:rsid w:val="00D95AF1"/>
    <w:rsid w:val="00D96063"/>
    <w:rsid w:val="00D9675A"/>
    <w:rsid w:val="00D96BAB"/>
    <w:rsid w:val="00D9708B"/>
    <w:rsid w:val="00D973AE"/>
    <w:rsid w:val="00D973E4"/>
    <w:rsid w:val="00D97BEC"/>
    <w:rsid w:val="00DA0129"/>
    <w:rsid w:val="00DA04B2"/>
    <w:rsid w:val="00DA081D"/>
    <w:rsid w:val="00DA0D7D"/>
    <w:rsid w:val="00DA0E7D"/>
    <w:rsid w:val="00DA0FFB"/>
    <w:rsid w:val="00DA16CC"/>
    <w:rsid w:val="00DA1ED8"/>
    <w:rsid w:val="00DA1ED9"/>
    <w:rsid w:val="00DA1F6D"/>
    <w:rsid w:val="00DA20B4"/>
    <w:rsid w:val="00DA293C"/>
    <w:rsid w:val="00DA2CFD"/>
    <w:rsid w:val="00DA350D"/>
    <w:rsid w:val="00DA361C"/>
    <w:rsid w:val="00DA3A3B"/>
    <w:rsid w:val="00DA3B1F"/>
    <w:rsid w:val="00DA3C73"/>
    <w:rsid w:val="00DA3E39"/>
    <w:rsid w:val="00DA3EFA"/>
    <w:rsid w:val="00DA40DC"/>
    <w:rsid w:val="00DA44A4"/>
    <w:rsid w:val="00DA4846"/>
    <w:rsid w:val="00DA4AD1"/>
    <w:rsid w:val="00DA4BB7"/>
    <w:rsid w:val="00DA4CE9"/>
    <w:rsid w:val="00DA4EEE"/>
    <w:rsid w:val="00DA5049"/>
    <w:rsid w:val="00DA5468"/>
    <w:rsid w:val="00DA5678"/>
    <w:rsid w:val="00DA5B6F"/>
    <w:rsid w:val="00DA5E6E"/>
    <w:rsid w:val="00DA64F8"/>
    <w:rsid w:val="00DA6785"/>
    <w:rsid w:val="00DA6E78"/>
    <w:rsid w:val="00DA6EA5"/>
    <w:rsid w:val="00DA7487"/>
    <w:rsid w:val="00DA797F"/>
    <w:rsid w:val="00DA7A4B"/>
    <w:rsid w:val="00DA7A8E"/>
    <w:rsid w:val="00DA7C0F"/>
    <w:rsid w:val="00DB038A"/>
    <w:rsid w:val="00DB0A13"/>
    <w:rsid w:val="00DB0CDF"/>
    <w:rsid w:val="00DB0ECF"/>
    <w:rsid w:val="00DB127F"/>
    <w:rsid w:val="00DB1F5C"/>
    <w:rsid w:val="00DB272E"/>
    <w:rsid w:val="00DB2951"/>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C4B"/>
    <w:rsid w:val="00DB615C"/>
    <w:rsid w:val="00DB643D"/>
    <w:rsid w:val="00DB681B"/>
    <w:rsid w:val="00DB6843"/>
    <w:rsid w:val="00DB6891"/>
    <w:rsid w:val="00DB69FF"/>
    <w:rsid w:val="00DB6D2D"/>
    <w:rsid w:val="00DB7247"/>
    <w:rsid w:val="00DB7326"/>
    <w:rsid w:val="00DB7466"/>
    <w:rsid w:val="00DB75C8"/>
    <w:rsid w:val="00DC0432"/>
    <w:rsid w:val="00DC0452"/>
    <w:rsid w:val="00DC1A1E"/>
    <w:rsid w:val="00DC1B11"/>
    <w:rsid w:val="00DC1CEA"/>
    <w:rsid w:val="00DC25E9"/>
    <w:rsid w:val="00DC2D80"/>
    <w:rsid w:val="00DC314E"/>
    <w:rsid w:val="00DC3923"/>
    <w:rsid w:val="00DC3D5D"/>
    <w:rsid w:val="00DC44C9"/>
    <w:rsid w:val="00DC4677"/>
    <w:rsid w:val="00DC4C16"/>
    <w:rsid w:val="00DC506C"/>
    <w:rsid w:val="00DC5410"/>
    <w:rsid w:val="00DC5700"/>
    <w:rsid w:val="00DC5B6F"/>
    <w:rsid w:val="00DC5F1F"/>
    <w:rsid w:val="00DC606B"/>
    <w:rsid w:val="00DC6413"/>
    <w:rsid w:val="00DC68C6"/>
    <w:rsid w:val="00DC6BF8"/>
    <w:rsid w:val="00DC7179"/>
    <w:rsid w:val="00DC78E8"/>
    <w:rsid w:val="00DC7AE1"/>
    <w:rsid w:val="00DC7D21"/>
    <w:rsid w:val="00DD0081"/>
    <w:rsid w:val="00DD0464"/>
    <w:rsid w:val="00DD064C"/>
    <w:rsid w:val="00DD131C"/>
    <w:rsid w:val="00DD155F"/>
    <w:rsid w:val="00DD16FC"/>
    <w:rsid w:val="00DD1DD0"/>
    <w:rsid w:val="00DD2927"/>
    <w:rsid w:val="00DD2B9A"/>
    <w:rsid w:val="00DD3682"/>
    <w:rsid w:val="00DD39F2"/>
    <w:rsid w:val="00DD3C3D"/>
    <w:rsid w:val="00DD3F55"/>
    <w:rsid w:val="00DD3F5B"/>
    <w:rsid w:val="00DD42B7"/>
    <w:rsid w:val="00DD46BB"/>
    <w:rsid w:val="00DD481E"/>
    <w:rsid w:val="00DD4AC9"/>
    <w:rsid w:val="00DD4AD8"/>
    <w:rsid w:val="00DD4E6B"/>
    <w:rsid w:val="00DD50A9"/>
    <w:rsid w:val="00DD57A8"/>
    <w:rsid w:val="00DD5849"/>
    <w:rsid w:val="00DD5B80"/>
    <w:rsid w:val="00DD60C4"/>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2453"/>
    <w:rsid w:val="00DE2643"/>
    <w:rsid w:val="00DE2A19"/>
    <w:rsid w:val="00DE2BCF"/>
    <w:rsid w:val="00DE2EF3"/>
    <w:rsid w:val="00DE2F95"/>
    <w:rsid w:val="00DE30A9"/>
    <w:rsid w:val="00DE407F"/>
    <w:rsid w:val="00DE4228"/>
    <w:rsid w:val="00DE429A"/>
    <w:rsid w:val="00DE44F1"/>
    <w:rsid w:val="00DE458A"/>
    <w:rsid w:val="00DE45D3"/>
    <w:rsid w:val="00DE4A3E"/>
    <w:rsid w:val="00DE5641"/>
    <w:rsid w:val="00DE5C21"/>
    <w:rsid w:val="00DE5C5C"/>
    <w:rsid w:val="00DE5DB5"/>
    <w:rsid w:val="00DE5E64"/>
    <w:rsid w:val="00DE610D"/>
    <w:rsid w:val="00DE6609"/>
    <w:rsid w:val="00DE6A06"/>
    <w:rsid w:val="00DE6CA6"/>
    <w:rsid w:val="00DE6D10"/>
    <w:rsid w:val="00DE6DA0"/>
    <w:rsid w:val="00DE703D"/>
    <w:rsid w:val="00DE7152"/>
    <w:rsid w:val="00DE7D2A"/>
    <w:rsid w:val="00DF0023"/>
    <w:rsid w:val="00DF011B"/>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71B"/>
    <w:rsid w:val="00DF4D0E"/>
    <w:rsid w:val="00DF5177"/>
    <w:rsid w:val="00DF553B"/>
    <w:rsid w:val="00DF566E"/>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42E"/>
    <w:rsid w:val="00E00820"/>
    <w:rsid w:val="00E008F6"/>
    <w:rsid w:val="00E0102F"/>
    <w:rsid w:val="00E011ED"/>
    <w:rsid w:val="00E01231"/>
    <w:rsid w:val="00E01365"/>
    <w:rsid w:val="00E01985"/>
    <w:rsid w:val="00E01D19"/>
    <w:rsid w:val="00E01D8D"/>
    <w:rsid w:val="00E026F6"/>
    <w:rsid w:val="00E031C2"/>
    <w:rsid w:val="00E035C9"/>
    <w:rsid w:val="00E035ED"/>
    <w:rsid w:val="00E03BEC"/>
    <w:rsid w:val="00E03BF2"/>
    <w:rsid w:val="00E03F32"/>
    <w:rsid w:val="00E04898"/>
    <w:rsid w:val="00E048B1"/>
    <w:rsid w:val="00E048D0"/>
    <w:rsid w:val="00E04BCB"/>
    <w:rsid w:val="00E0506D"/>
    <w:rsid w:val="00E0526F"/>
    <w:rsid w:val="00E0535A"/>
    <w:rsid w:val="00E0571B"/>
    <w:rsid w:val="00E0577A"/>
    <w:rsid w:val="00E0594D"/>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96D"/>
    <w:rsid w:val="00E11C05"/>
    <w:rsid w:val="00E11F7C"/>
    <w:rsid w:val="00E121DD"/>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8E5"/>
    <w:rsid w:val="00E163FB"/>
    <w:rsid w:val="00E1644F"/>
    <w:rsid w:val="00E166BE"/>
    <w:rsid w:val="00E16EF5"/>
    <w:rsid w:val="00E176EA"/>
    <w:rsid w:val="00E17A34"/>
    <w:rsid w:val="00E17BDF"/>
    <w:rsid w:val="00E17F7D"/>
    <w:rsid w:val="00E20471"/>
    <w:rsid w:val="00E20844"/>
    <w:rsid w:val="00E20FA4"/>
    <w:rsid w:val="00E21291"/>
    <w:rsid w:val="00E214AD"/>
    <w:rsid w:val="00E21986"/>
    <w:rsid w:val="00E21BB1"/>
    <w:rsid w:val="00E21C1A"/>
    <w:rsid w:val="00E21EBE"/>
    <w:rsid w:val="00E21FD1"/>
    <w:rsid w:val="00E222E9"/>
    <w:rsid w:val="00E22A1F"/>
    <w:rsid w:val="00E22AFC"/>
    <w:rsid w:val="00E22E90"/>
    <w:rsid w:val="00E23D56"/>
    <w:rsid w:val="00E24112"/>
    <w:rsid w:val="00E24428"/>
    <w:rsid w:val="00E24801"/>
    <w:rsid w:val="00E24BC3"/>
    <w:rsid w:val="00E2550F"/>
    <w:rsid w:val="00E25734"/>
    <w:rsid w:val="00E25AC0"/>
    <w:rsid w:val="00E262A2"/>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EFA"/>
    <w:rsid w:val="00E320B0"/>
    <w:rsid w:val="00E32176"/>
    <w:rsid w:val="00E32568"/>
    <w:rsid w:val="00E32A59"/>
    <w:rsid w:val="00E32C0A"/>
    <w:rsid w:val="00E32F7A"/>
    <w:rsid w:val="00E330E1"/>
    <w:rsid w:val="00E3335C"/>
    <w:rsid w:val="00E33B8C"/>
    <w:rsid w:val="00E3412C"/>
    <w:rsid w:val="00E3413E"/>
    <w:rsid w:val="00E34185"/>
    <w:rsid w:val="00E34677"/>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B6E"/>
    <w:rsid w:val="00E37D60"/>
    <w:rsid w:val="00E37EDF"/>
    <w:rsid w:val="00E40472"/>
    <w:rsid w:val="00E40566"/>
    <w:rsid w:val="00E4056D"/>
    <w:rsid w:val="00E4077A"/>
    <w:rsid w:val="00E40EB5"/>
    <w:rsid w:val="00E4136E"/>
    <w:rsid w:val="00E41592"/>
    <w:rsid w:val="00E41618"/>
    <w:rsid w:val="00E416C7"/>
    <w:rsid w:val="00E4228B"/>
    <w:rsid w:val="00E42659"/>
    <w:rsid w:val="00E42C4C"/>
    <w:rsid w:val="00E43423"/>
    <w:rsid w:val="00E4384F"/>
    <w:rsid w:val="00E44C27"/>
    <w:rsid w:val="00E45667"/>
    <w:rsid w:val="00E456A8"/>
    <w:rsid w:val="00E459BA"/>
    <w:rsid w:val="00E45B77"/>
    <w:rsid w:val="00E46664"/>
    <w:rsid w:val="00E466BF"/>
    <w:rsid w:val="00E46B08"/>
    <w:rsid w:val="00E46C8D"/>
    <w:rsid w:val="00E46E06"/>
    <w:rsid w:val="00E4720B"/>
    <w:rsid w:val="00E47356"/>
    <w:rsid w:val="00E4783F"/>
    <w:rsid w:val="00E47C20"/>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68D3"/>
    <w:rsid w:val="00E5713F"/>
    <w:rsid w:val="00E602B9"/>
    <w:rsid w:val="00E60804"/>
    <w:rsid w:val="00E60AA0"/>
    <w:rsid w:val="00E60FA8"/>
    <w:rsid w:val="00E62769"/>
    <w:rsid w:val="00E6292D"/>
    <w:rsid w:val="00E62C6A"/>
    <w:rsid w:val="00E62CD2"/>
    <w:rsid w:val="00E6377D"/>
    <w:rsid w:val="00E63B69"/>
    <w:rsid w:val="00E64367"/>
    <w:rsid w:val="00E643B6"/>
    <w:rsid w:val="00E647F3"/>
    <w:rsid w:val="00E648CD"/>
    <w:rsid w:val="00E64AD3"/>
    <w:rsid w:val="00E65373"/>
    <w:rsid w:val="00E6564C"/>
    <w:rsid w:val="00E65C70"/>
    <w:rsid w:val="00E668A3"/>
    <w:rsid w:val="00E66C43"/>
    <w:rsid w:val="00E66E1D"/>
    <w:rsid w:val="00E66FAB"/>
    <w:rsid w:val="00E67946"/>
    <w:rsid w:val="00E6795F"/>
    <w:rsid w:val="00E7002B"/>
    <w:rsid w:val="00E70172"/>
    <w:rsid w:val="00E703A1"/>
    <w:rsid w:val="00E70A39"/>
    <w:rsid w:val="00E70BA1"/>
    <w:rsid w:val="00E7138B"/>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BEB"/>
    <w:rsid w:val="00E761A2"/>
    <w:rsid w:val="00E76541"/>
    <w:rsid w:val="00E76AFB"/>
    <w:rsid w:val="00E76BE5"/>
    <w:rsid w:val="00E76FB0"/>
    <w:rsid w:val="00E77422"/>
    <w:rsid w:val="00E77499"/>
    <w:rsid w:val="00E77ACC"/>
    <w:rsid w:val="00E77E78"/>
    <w:rsid w:val="00E77ED9"/>
    <w:rsid w:val="00E804ED"/>
    <w:rsid w:val="00E8051F"/>
    <w:rsid w:val="00E80AA5"/>
    <w:rsid w:val="00E8133A"/>
    <w:rsid w:val="00E8140A"/>
    <w:rsid w:val="00E81699"/>
    <w:rsid w:val="00E81B98"/>
    <w:rsid w:val="00E82409"/>
    <w:rsid w:val="00E829E9"/>
    <w:rsid w:val="00E82D38"/>
    <w:rsid w:val="00E82DA7"/>
    <w:rsid w:val="00E833BC"/>
    <w:rsid w:val="00E836B2"/>
    <w:rsid w:val="00E839E3"/>
    <w:rsid w:val="00E83D9B"/>
    <w:rsid w:val="00E83E1A"/>
    <w:rsid w:val="00E83FDA"/>
    <w:rsid w:val="00E84270"/>
    <w:rsid w:val="00E842B7"/>
    <w:rsid w:val="00E84677"/>
    <w:rsid w:val="00E84838"/>
    <w:rsid w:val="00E8487F"/>
    <w:rsid w:val="00E85039"/>
    <w:rsid w:val="00E8517B"/>
    <w:rsid w:val="00E8544B"/>
    <w:rsid w:val="00E8583A"/>
    <w:rsid w:val="00E859CF"/>
    <w:rsid w:val="00E85AC6"/>
    <w:rsid w:val="00E85C3B"/>
    <w:rsid w:val="00E860CF"/>
    <w:rsid w:val="00E86280"/>
    <w:rsid w:val="00E86578"/>
    <w:rsid w:val="00E86748"/>
    <w:rsid w:val="00E87C47"/>
    <w:rsid w:val="00E87EEF"/>
    <w:rsid w:val="00E90491"/>
    <w:rsid w:val="00E9082A"/>
    <w:rsid w:val="00E90AD3"/>
    <w:rsid w:val="00E90C88"/>
    <w:rsid w:val="00E912D2"/>
    <w:rsid w:val="00E91558"/>
    <w:rsid w:val="00E91ADA"/>
    <w:rsid w:val="00E91E35"/>
    <w:rsid w:val="00E91F88"/>
    <w:rsid w:val="00E92000"/>
    <w:rsid w:val="00E92071"/>
    <w:rsid w:val="00E92595"/>
    <w:rsid w:val="00E927D8"/>
    <w:rsid w:val="00E92CEF"/>
    <w:rsid w:val="00E92F36"/>
    <w:rsid w:val="00E93247"/>
    <w:rsid w:val="00E93410"/>
    <w:rsid w:val="00E93416"/>
    <w:rsid w:val="00E93461"/>
    <w:rsid w:val="00E940CA"/>
    <w:rsid w:val="00E94AD2"/>
    <w:rsid w:val="00E94E97"/>
    <w:rsid w:val="00E95064"/>
    <w:rsid w:val="00E955FC"/>
    <w:rsid w:val="00E95731"/>
    <w:rsid w:val="00E95894"/>
    <w:rsid w:val="00E95ECD"/>
    <w:rsid w:val="00E964D7"/>
    <w:rsid w:val="00E96601"/>
    <w:rsid w:val="00E966A4"/>
    <w:rsid w:val="00E96730"/>
    <w:rsid w:val="00E971CF"/>
    <w:rsid w:val="00E971DB"/>
    <w:rsid w:val="00E9742C"/>
    <w:rsid w:val="00E9744F"/>
    <w:rsid w:val="00E979FF"/>
    <w:rsid w:val="00E97AD0"/>
    <w:rsid w:val="00E97E04"/>
    <w:rsid w:val="00E97E9A"/>
    <w:rsid w:val="00EA0634"/>
    <w:rsid w:val="00EA0826"/>
    <w:rsid w:val="00EA0A24"/>
    <w:rsid w:val="00EA10B5"/>
    <w:rsid w:val="00EA147E"/>
    <w:rsid w:val="00EA1539"/>
    <w:rsid w:val="00EA1591"/>
    <w:rsid w:val="00EA1831"/>
    <w:rsid w:val="00EA1D6D"/>
    <w:rsid w:val="00EA2354"/>
    <w:rsid w:val="00EA2525"/>
    <w:rsid w:val="00EA25FF"/>
    <w:rsid w:val="00EA2B8B"/>
    <w:rsid w:val="00EA2F56"/>
    <w:rsid w:val="00EA373D"/>
    <w:rsid w:val="00EA3A32"/>
    <w:rsid w:val="00EA3D0F"/>
    <w:rsid w:val="00EA42FF"/>
    <w:rsid w:val="00EA579B"/>
    <w:rsid w:val="00EA584A"/>
    <w:rsid w:val="00EA5D17"/>
    <w:rsid w:val="00EA6172"/>
    <w:rsid w:val="00EA6499"/>
    <w:rsid w:val="00EA6564"/>
    <w:rsid w:val="00EA6BA6"/>
    <w:rsid w:val="00EA6DB3"/>
    <w:rsid w:val="00EA7582"/>
    <w:rsid w:val="00EB017A"/>
    <w:rsid w:val="00EB03E5"/>
    <w:rsid w:val="00EB1491"/>
    <w:rsid w:val="00EB1839"/>
    <w:rsid w:val="00EB2218"/>
    <w:rsid w:val="00EB2A2D"/>
    <w:rsid w:val="00EB3019"/>
    <w:rsid w:val="00EB3842"/>
    <w:rsid w:val="00EB3883"/>
    <w:rsid w:val="00EB395C"/>
    <w:rsid w:val="00EB3BC6"/>
    <w:rsid w:val="00EB3D1B"/>
    <w:rsid w:val="00EB3E71"/>
    <w:rsid w:val="00EB41C6"/>
    <w:rsid w:val="00EB471B"/>
    <w:rsid w:val="00EB4D3C"/>
    <w:rsid w:val="00EB4D6D"/>
    <w:rsid w:val="00EB51FD"/>
    <w:rsid w:val="00EB55DA"/>
    <w:rsid w:val="00EB57F5"/>
    <w:rsid w:val="00EB5854"/>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F04"/>
    <w:rsid w:val="00EC01B9"/>
    <w:rsid w:val="00EC02D0"/>
    <w:rsid w:val="00EC0976"/>
    <w:rsid w:val="00EC14F8"/>
    <w:rsid w:val="00EC159D"/>
    <w:rsid w:val="00EC15FB"/>
    <w:rsid w:val="00EC1D6B"/>
    <w:rsid w:val="00EC26E6"/>
    <w:rsid w:val="00EC2B6A"/>
    <w:rsid w:val="00EC2DE1"/>
    <w:rsid w:val="00EC3590"/>
    <w:rsid w:val="00EC35AE"/>
    <w:rsid w:val="00EC3601"/>
    <w:rsid w:val="00EC43A3"/>
    <w:rsid w:val="00EC47E8"/>
    <w:rsid w:val="00EC4A87"/>
    <w:rsid w:val="00EC4EC6"/>
    <w:rsid w:val="00EC50A0"/>
    <w:rsid w:val="00EC5254"/>
    <w:rsid w:val="00EC54CE"/>
    <w:rsid w:val="00EC5C00"/>
    <w:rsid w:val="00EC5DE2"/>
    <w:rsid w:val="00EC61C6"/>
    <w:rsid w:val="00EC679B"/>
    <w:rsid w:val="00EC6962"/>
    <w:rsid w:val="00EC70ED"/>
    <w:rsid w:val="00EC72E2"/>
    <w:rsid w:val="00EC7396"/>
    <w:rsid w:val="00EC7B5E"/>
    <w:rsid w:val="00ED0C66"/>
    <w:rsid w:val="00ED0F99"/>
    <w:rsid w:val="00ED1283"/>
    <w:rsid w:val="00ED154F"/>
    <w:rsid w:val="00ED1BA4"/>
    <w:rsid w:val="00ED2261"/>
    <w:rsid w:val="00ED25A3"/>
    <w:rsid w:val="00ED2A56"/>
    <w:rsid w:val="00ED2AC2"/>
    <w:rsid w:val="00ED2AC5"/>
    <w:rsid w:val="00ED3498"/>
    <w:rsid w:val="00ED3515"/>
    <w:rsid w:val="00ED3F8D"/>
    <w:rsid w:val="00ED41DE"/>
    <w:rsid w:val="00ED4227"/>
    <w:rsid w:val="00ED4C55"/>
    <w:rsid w:val="00ED4DC5"/>
    <w:rsid w:val="00ED4E3E"/>
    <w:rsid w:val="00ED5030"/>
    <w:rsid w:val="00ED529B"/>
    <w:rsid w:val="00ED547F"/>
    <w:rsid w:val="00ED5703"/>
    <w:rsid w:val="00ED572F"/>
    <w:rsid w:val="00ED5D6D"/>
    <w:rsid w:val="00ED6340"/>
    <w:rsid w:val="00ED66FA"/>
    <w:rsid w:val="00ED6760"/>
    <w:rsid w:val="00ED698F"/>
    <w:rsid w:val="00ED722B"/>
    <w:rsid w:val="00ED73A0"/>
    <w:rsid w:val="00ED7449"/>
    <w:rsid w:val="00ED7728"/>
    <w:rsid w:val="00ED7756"/>
    <w:rsid w:val="00ED778E"/>
    <w:rsid w:val="00ED7AE5"/>
    <w:rsid w:val="00ED7DB4"/>
    <w:rsid w:val="00ED7E31"/>
    <w:rsid w:val="00ED7EDD"/>
    <w:rsid w:val="00EE0FCF"/>
    <w:rsid w:val="00EE12D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479D"/>
    <w:rsid w:val="00EE4E73"/>
    <w:rsid w:val="00EE5206"/>
    <w:rsid w:val="00EE522F"/>
    <w:rsid w:val="00EE53D0"/>
    <w:rsid w:val="00EE56E2"/>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43EE"/>
    <w:rsid w:val="00EF445B"/>
    <w:rsid w:val="00EF475F"/>
    <w:rsid w:val="00EF49B7"/>
    <w:rsid w:val="00EF4EEF"/>
    <w:rsid w:val="00EF5660"/>
    <w:rsid w:val="00EF5888"/>
    <w:rsid w:val="00EF6122"/>
    <w:rsid w:val="00EF6234"/>
    <w:rsid w:val="00EF6779"/>
    <w:rsid w:val="00EF6AA3"/>
    <w:rsid w:val="00EF7162"/>
    <w:rsid w:val="00EF71F3"/>
    <w:rsid w:val="00EF74C7"/>
    <w:rsid w:val="00EF75E0"/>
    <w:rsid w:val="00EF7B48"/>
    <w:rsid w:val="00F000D1"/>
    <w:rsid w:val="00F000DE"/>
    <w:rsid w:val="00F00431"/>
    <w:rsid w:val="00F0099E"/>
    <w:rsid w:val="00F009F6"/>
    <w:rsid w:val="00F00A97"/>
    <w:rsid w:val="00F01167"/>
    <w:rsid w:val="00F0139B"/>
    <w:rsid w:val="00F013C7"/>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514C"/>
    <w:rsid w:val="00F051A2"/>
    <w:rsid w:val="00F0520C"/>
    <w:rsid w:val="00F0523D"/>
    <w:rsid w:val="00F052E2"/>
    <w:rsid w:val="00F055EF"/>
    <w:rsid w:val="00F059E2"/>
    <w:rsid w:val="00F05BD6"/>
    <w:rsid w:val="00F0636A"/>
    <w:rsid w:val="00F064E5"/>
    <w:rsid w:val="00F0694E"/>
    <w:rsid w:val="00F06BB7"/>
    <w:rsid w:val="00F06BF1"/>
    <w:rsid w:val="00F0700F"/>
    <w:rsid w:val="00F077E8"/>
    <w:rsid w:val="00F07B10"/>
    <w:rsid w:val="00F10061"/>
    <w:rsid w:val="00F103F6"/>
    <w:rsid w:val="00F10578"/>
    <w:rsid w:val="00F10591"/>
    <w:rsid w:val="00F1076B"/>
    <w:rsid w:val="00F10D49"/>
    <w:rsid w:val="00F10E2B"/>
    <w:rsid w:val="00F10ECE"/>
    <w:rsid w:val="00F11833"/>
    <w:rsid w:val="00F11D1D"/>
    <w:rsid w:val="00F11D50"/>
    <w:rsid w:val="00F1251F"/>
    <w:rsid w:val="00F1271F"/>
    <w:rsid w:val="00F129FA"/>
    <w:rsid w:val="00F12F94"/>
    <w:rsid w:val="00F130E1"/>
    <w:rsid w:val="00F13700"/>
    <w:rsid w:val="00F137B1"/>
    <w:rsid w:val="00F13C5B"/>
    <w:rsid w:val="00F1410A"/>
    <w:rsid w:val="00F1454D"/>
    <w:rsid w:val="00F14B05"/>
    <w:rsid w:val="00F14FB8"/>
    <w:rsid w:val="00F1523E"/>
    <w:rsid w:val="00F15567"/>
    <w:rsid w:val="00F156D1"/>
    <w:rsid w:val="00F15B1C"/>
    <w:rsid w:val="00F15D98"/>
    <w:rsid w:val="00F1604B"/>
    <w:rsid w:val="00F16CE7"/>
    <w:rsid w:val="00F175F4"/>
    <w:rsid w:val="00F178B3"/>
    <w:rsid w:val="00F1790D"/>
    <w:rsid w:val="00F17CA2"/>
    <w:rsid w:val="00F20158"/>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7D9"/>
    <w:rsid w:val="00F23B18"/>
    <w:rsid w:val="00F23BE4"/>
    <w:rsid w:val="00F23C68"/>
    <w:rsid w:val="00F23D69"/>
    <w:rsid w:val="00F23EF8"/>
    <w:rsid w:val="00F23F4F"/>
    <w:rsid w:val="00F246EE"/>
    <w:rsid w:val="00F24920"/>
    <w:rsid w:val="00F25106"/>
    <w:rsid w:val="00F25228"/>
    <w:rsid w:val="00F25C00"/>
    <w:rsid w:val="00F25E1A"/>
    <w:rsid w:val="00F2606D"/>
    <w:rsid w:val="00F26296"/>
    <w:rsid w:val="00F26575"/>
    <w:rsid w:val="00F2662F"/>
    <w:rsid w:val="00F26688"/>
    <w:rsid w:val="00F26D02"/>
    <w:rsid w:val="00F27260"/>
    <w:rsid w:val="00F27DAF"/>
    <w:rsid w:val="00F27DC3"/>
    <w:rsid w:val="00F305DE"/>
    <w:rsid w:val="00F30764"/>
    <w:rsid w:val="00F30957"/>
    <w:rsid w:val="00F30E5F"/>
    <w:rsid w:val="00F30F8B"/>
    <w:rsid w:val="00F31086"/>
    <w:rsid w:val="00F31951"/>
    <w:rsid w:val="00F31C71"/>
    <w:rsid w:val="00F32046"/>
    <w:rsid w:val="00F3282F"/>
    <w:rsid w:val="00F331D3"/>
    <w:rsid w:val="00F33689"/>
    <w:rsid w:val="00F33A87"/>
    <w:rsid w:val="00F33A94"/>
    <w:rsid w:val="00F33E1F"/>
    <w:rsid w:val="00F33F29"/>
    <w:rsid w:val="00F34263"/>
    <w:rsid w:val="00F34267"/>
    <w:rsid w:val="00F348D2"/>
    <w:rsid w:val="00F34A21"/>
    <w:rsid w:val="00F352F5"/>
    <w:rsid w:val="00F3533D"/>
    <w:rsid w:val="00F35A17"/>
    <w:rsid w:val="00F35ABA"/>
    <w:rsid w:val="00F35E29"/>
    <w:rsid w:val="00F35EF9"/>
    <w:rsid w:val="00F35F7B"/>
    <w:rsid w:val="00F365EC"/>
    <w:rsid w:val="00F368D0"/>
    <w:rsid w:val="00F36EF2"/>
    <w:rsid w:val="00F36FDD"/>
    <w:rsid w:val="00F37000"/>
    <w:rsid w:val="00F3721A"/>
    <w:rsid w:val="00F3731F"/>
    <w:rsid w:val="00F37375"/>
    <w:rsid w:val="00F3743B"/>
    <w:rsid w:val="00F37D6A"/>
    <w:rsid w:val="00F37FB2"/>
    <w:rsid w:val="00F401B1"/>
    <w:rsid w:val="00F401EF"/>
    <w:rsid w:val="00F40221"/>
    <w:rsid w:val="00F402D4"/>
    <w:rsid w:val="00F40329"/>
    <w:rsid w:val="00F40334"/>
    <w:rsid w:val="00F404C8"/>
    <w:rsid w:val="00F404CD"/>
    <w:rsid w:val="00F40651"/>
    <w:rsid w:val="00F4069D"/>
    <w:rsid w:val="00F40A55"/>
    <w:rsid w:val="00F40C68"/>
    <w:rsid w:val="00F41443"/>
    <w:rsid w:val="00F4181B"/>
    <w:rsid w:val="00F4234A"/>
    <w:rsid w:val="00F42751"/>
    <w:rsid w:val="00F428D5"/>
    <w:rsid w:val="00F42A1D"/>
    <w:rsid w:val="00F42BFF"/>
    <w:rsid w:val="00F43172"/>
    <w:rsid w:val="00F43214"/>
    <w:rsid w:val="00F435FB"/>
    <w:rsid w:val="00F43636"/>
    <w:rsid w:val="00F44062"/>
    <w:rsid w:val="00F4444C"/>
    <w:rsid w:val="00F44747"/>
    <w:rsid w:val="00F44A13"/>
    <w:rsid w:val="00F44A77"/>
    <w:rsid w:val="00F44E2B"/>
    <w:rsid w:val="00F44FDD"/>
    <w:rsid w:val="00F457C9"/>
    <w:rsid w:val="00F457E0"/>
    <w:rsid w:val="00F458D9"/>
    <w:rsid w:val="00F45934"/>
    <w:rsid w:val="00F45A46"/>
    <w:rsid w:val="00F463B7"/>
    <w:rsid w:val="00F463E9"/>
    <w:rsid w:val="00F4654C"/>
    <w:rsid w:val="00F46D29"/>
    <w:rsid w:val="00F47875"/>
    <w:rsid w:val="00F47AB2"/>
    <w:rsid w:val="00F47DED"/>
    <w:rsid w:val="00F503C0"/>
    <w:rsid w:val="00F50570"/>
    <w:rsid w:val="00F50EC9"/>
    <w:rsid w:val="00F5143D"/>
    <w:rsid w:val="00F5165F"/>
    <w:rsid w:val="00F51A3F"/>
    <w:rsid w:val="00F51B9F"/>
    <w:rsid w:val="00F51C6B"/>
    <w:rsid w:val="00F51E8E"/>
    <w:rsid w:val="00F529EA"/>
    <w:rsid w:val="00F52B0A"/>
    <w:rsid w:val="00F52F34"/>
    <w:rsid w:val="00F52FA0"/>
    <w:rsid w:val="00F530D2"/>
    <w:rsid w:val="00F53295"/>
    <w:rsid w:val="00F533B0"/>
    <w:rsid w:val="00F5351C"/>
    <w:rsid w:val="00F53A80"/>
    <w:rsid w:val="00F541FE"/>
    <w:rsid w:val="00F54644"/>
    <w:rsid w:val="00F548CA"/>
    <w:rsid w:val="00F549DF"/>
    <w:rsid w:val="00F54AC6"/>
    <w:rsid w:val="00F55049"/>
    <w:rsid w:val="00F55308"/>
    <w:rsid w:val="00F553C7"/>
    <w:rsid w:val="00F55738"/>
    <w:rsid w:val="00F55B00"/>
    <w:rsid w:val="00F55B54"/>
    <w:rsid w:val="00F56360"/>
    <w:rsid w:val="00F5684B"/>
    <w:rsid w:val="00F56ACD"/>
    <w:rsid w:val="00F57EB4"/>
    <w:rsid w:val="00F600CC"/>
    <w:rsid w:val="00F60472"/>
    <w:rsid w:val="00F60581"/>
    <w:rsid w:val="00F60E55"/>
    <w:rsid w:val="00F612E9"/>
    <w:rsid w:val="00F61672"/>
    <w:rsid w:val="00F61939"/>
    <w:rsid w:val="00F61CD3"/>
    <w:rsid w:val="00F61D3A"/>
    <w:rsid w:val="00F62367"/>
    <w:rsid w:val="00F6291F"/>
    <w:rsid w:val="00F632A8"/>
    <w:rsid w:val="00F636A5"/>
    <w:rsid w:val="00F63C58"/>
    <w:rsid w:val="00F63ED2"/>
    <w:rsid w:val="00F64038"/>
    <w:rsid w:val="00F64077"/>
    <w:rsid w:val="00F64C7A"/>
    <w:rsid w:val="00F64CD1"/>
    <w:rsid w:val="00F65025"/>
    <w:rsid w:val="00F65267"/>
    <w:rsid w:val="00F6543E"/>
    <w:rsid w:val="00F65978"/>
    <w:rsid w:val="00F659A1"/>
    <w:rsid w:val="00F65AA6"/>
    <w:rsid w:val="00F66057"/>
    <w:rsid w:val="00F66110"/>
    <w:rsid w:val="00F66240"/>
    <w:rsid w:val="00F66E5A"/>
    <w:rsid w:val="00F66EBC"/>
    <w:rsid w:val="00F673FC"/>
    <w:rsid w:val="00F674D4"/>
    <w:rsid w:val="00F675C6"/>
    <w:rsid w:val="00F6789E"/>
    <w:rsid w:val="00F67BF3"/>
    <w:rsid w:val="00F67EA5"/>
    <w:rsid w:val="00F700FC"/>
    <w:rsid w:val="00F7091E"/>
    <w:rsid w:val="00F70D12"/>
    <w:rsid w:val="00F71150"/>
    <w:rsid w:val="00F719C8"/>
    <w:rsid w:val="00F71A76"/>
    <w:rsid w:val="00F71B15"/>
    <w:rsid w:val="00F71DD6"/>
    <w:rsid w:val="00F720E3"/>
    <w:rsid w:val="00F72138"/>
    <w:rsid w:val="00F723DF"/>
    <w:rsid w:val="00F729A3"/>
    <w:rsid w:val="00F72E4F"/>
    <w:rsid w:val="00F72F32"/>
    <w:rsid w:val="00F72F9A"/>
    <w:rsid w:val="00F72FDA"/>
    <w:rsid w:val="00F72FEF"/>
    <w:rsid w:val="00F73004"/>
    <w:rsid w:val="00F7315A"/>
    <w:rsid w:val="00F74059"/>
    <w:rsid w:val="00F74EFE"/>
    <w:rsid w:val="00F752B8"/>
    <w:rsid w:val="00F75936"/>
    <w:rsid w:val="00F75C12"/>
    <w:rsid w:val="00F75E48"/>
    <w:rsid w:val="00F760BC"/>
    <w:rsid w:val="00F76153"/>
    <w:rsid w:val="00F76163"/>
    <w:rsid w:val="00F76222"/>
    <w:rsid w:val="00F76766"/>
    <w:rsid w:val="00F768DE"/>
    <w:rsid w:val="00F770A5"/>
    <w:rsid w:val="00F77717"/>
    <w:rsid w:val="00F77FEA"/>
    <w:rsid w:val="00F802AA"/>
    <w:rsid w:val="00F80790"/>
    <w:rsid w:val="00F80A7C"/>
    <w:rsid w:val="00F8115C"/>
    <w:rsid w:val="00F8119C"/>
    <w:rsid w:val="00F81658"/>
    <w:rsid w:val="00F816FF"/>
    <w:rsid w:val="00F818BE"/>
    <w:rsid w:val="00F81A23"/>
    <w:rsid w:val="00F81EFD"/>
    <w:rsid w:val="00F82345"/>
    <w:rsid w:val="00F823D5"/>
    <w:rsid w:val="00F823EF"/>
    <w:rsid w:val="00F82853"/>
    <w:rsid w:val="00F82916"/>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729D"/>
    <w:rsid w:val="00F8732B"/>
    <w:rsid w:val="00F87414"/>
    <w:rsid w:val="00F8751E"/>
    <w:rsid w:val="00F87906"/>
    <w:rsid w:val="00F879CD"/>
    <w:rsid w:val="00F901A3"/>
    <w:rsid w:val="00F906BB"/>
    <w:rsid w:val="00F906EC"/>
    <w:rsid w:val="00F906F6"/>
    <w:rsid w:val="00F90E46"/>
    <w:rsid w:val="00F90EF5"/>
    <w:rsid w:val="00F91B20"/>
    <w:rsid w:val="00F91F98"/>
    <w:rsid w:val="00F9274C"/>
    <w:rsid w:val="00F92DDF"/>
    <w:rsid w:val="00F92E02"/>
    <w:rsid w:val="00F92E5F"/>
    <w:rsid w:val="00F9307D"/>
    <w:rsid w:val="00F930C4"/>
    <w:rsid w:val="00F9328F"/>
    <w:rsid w:val="00F9381E"/>
    <w:rsid w:val="00F9384A"/>
    <w:rsid w:val="00F93EC8"/>
    <w:rsid w:val="00F93F3B"/>
    <w:rsid w:val="00F942A2"/>
    <w:rsid w:val="00F94342"/>
    <w:rsid w:val="00F94448"/>
    <w:rsid w:val="00F94715"/>
    <w:rsid w:val="00F94926"/>
    <w:rsid w:val="00F9518E"/>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F01"/>
    <w:rsid w:val="00FA4838"/>
    <w:rsid w:val="00FA4C06"/>
    <w:rsid w:val="00FA55BC"/>
    <w:rsid w:val="00FA5648"/>
    <w:rsid w:val="00FA5C72"/>
    <w:rsid w:val="00FA5D62"/>
    <w:rsid w:val="00FA628C"/>
    <w:rsid w:val="00FA689F"/>
    <w:rsid w:val="00FA6B96"/>
    <w:rsid w:val="00FA72FF"/>
    <w:rsid w:val="00FA7A45"/>
    <w:rsid w:val="00FB032C"/>
    <w:rsid w:val="00FB0509"/>
    <w:rsid w:val="00FB0581"/>
    <w:rsid w:val="00FB08A0"/>
    <w:rsid w:val="00FB0D04"/>
    <w:rsid w:val="00FB0D11"/>
    <w:rsid w:val="00FB0E09"/>
    <w:rsid w:val="00FB104A"/>
    <w:rsid w:val="00FB10A3"/>
    <w:rsid w:val="00FB138A"/>
    <w:rsid w:val="00FB1C76"/>
    <w:rsid w:val="00FB1DE6"/>
    <w:rsid w:val="00FB216C"/>
    <w:rsid w:val="00FB23D2"/>
    <w:rsid w:val="00FB3E6D"/>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BC7"/>
    <w:rsid w:val="00FC04E1"/>
    <w:rsid w:val="00FC05A0"/>
    <w:rsid w:val="00FC166F"/>
    <w:rsid w:val="00FC1E86"/>
    <w:rsid w:val="00FC2055"/>
    <w:rsid w:val="00FC25DF"/>
    <w:rsid w:val="00FC27B0"/>
    <w:rsid w:val="00FC2883"/>
    <w:rsid w:val="00FC37A9"/>
    <w:rsid w:val="00FC3A7E"/>
    <w:rsid w:val="00FC4B13"/>
    <w:rsid w:val="00FC5163"/>
    <w:rsid w:val="00FC5452"/>
    <w:rsid w:val="00FC55FB"/>
    <w:rsid w:val="00FC576E"/>
    <w:rsid w:val="00FC5787"/>
    <w:rsid w:val="00FC57FE"/>
    <w:rsid w:val="00FC588F"/>
    <w:rsid w:val="00FC5A87"/>
    <w:rsid w:val="00FC6A66"/>
    <w:rsid w:val="00FC7876"/>
    <w:rsid w:val="00FC7A62"/>
    <w:rsid w:val="00FC7A6C"/>
    <w:rsid w:val="00FC7DDB"/>
    <w:rsid w:val="00FD018A"/>
    <w:rsid w:val="00FD02EB"/>
    <w:rsid w:val="00FD06F5"/>
    <w:rsid w:val="00FD0BB7"/>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978"/>
    <w:rsid w:val="00FE1EEB"/>
    <w:rsid w:val="00FE2003"/>
    <w:rsid w:val="00FE27F3"/>
    <w:rsid w:val="00FE31A7"/>
    <w:rsid w:val="00FE3264"/>
    <w:rsid w:val="00FE32DD"/>
    <w:rsid w:val="00FE379E"/>
    <w:rsid w:val="00FE392E"/>
    <w:rsid w:val="00FE3A2A"/>
    <w:rsid w:val="00FE40E2"/>
    <w:rsid w:val="00FE4311"/>
    <w:rsid w:val="00FE4325"/>
    <w:rsid w:val="00FE43BC"/>
    <w:rsid w:val="00FE468E"/>
    <w:rsid w:val="00FE4794"/>
    <w:rsid w:val="00FE486A"/>
    <w:rsid w:val="00FE4C02"/>
    <w:rsid w:val="00FE519D"/>
    <w:rsid w:val="00FE51C6"/>
    <w:rsid w:val="00FE539D"/>
    <w:rsid w:val="00FE5A81"/>
    <w:rsid w:val="00FE5EE9"/>
    <w:rsid w:val="00FE6AED"/>
    <w:rsid w:val="00FE6E0E"/>
    <w:rsid w:val="00FE71B1"/>
    <w:rsid w:val="00FE74B1"/>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7AC"/>
    <w:rsid w:val="00FF19E9"/>
    <w:rsid w:val="00FF1CF3"/>
    <w:rsid w:val="00FF2155"/>
    <w:rsid w:val="00FF2269"/>
    <w:rsid w:val="00FF25B9"/>
    <w:rsid w:val="00FF2DE7"/>
    <w:rsid w:val="00FF2DF4"/>
    <w:rsid w:val="00FF2F8E"/>
    <w:rsid w:val="00FF3110"/>
    <w:rsid w:val="00FF315D"/>
    <w:rsid w:val="00FF39B4"/>
    <w:rsid w:val="00FF3CA3"/>
    <w:rsid w:val="00FF497F"/>
    <w:rsid w:val="00FF576A"/>
    <w:rsid w:val="00FF5EF4"/>
    <w:rsid w:val="00FF61AC"/>
    <w:rsid w:val="00FF6511"/>
    <w:rsid w:val="00FF6524"/>
    <w:rsid w:val="00FF6566"/>
    <w:rsid w:val="00FF66B3"/>
    <w:rsid w:val="00FF6A87"/>
    <w:rsid w:val="00FF6DEC"/>
    <w:rsid w:val="00FF73E0"/>
    <w:rsid w:val="00FF790B"/>
    <w:rsid w:val="00FF7A22"/>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54A"/>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10758</Characters>
  <Application>Microsoft Office Word</Application>
  <DocSecurity>0</DocSecurity>
  <Lines>89</Lines>
  <Paragraphs>25</Paragraphs>
  <ScaleCrop>false</ScaleCrop>
  <Company>Microsoft</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2018-02-23T12:04:00Z</dcterms:created>
  <dcterms:modified xsi:type="dcterms:W3CDTF">2018-02-23T12:05:00Z</dcterms:modified>
</cp:coreProperties>
</file>