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3" w:rsidRPr="00DA5A34" w:rsidRDefault="00E31E03" w:rsidP="00E31E03">
      <w:pPr>
        <w:spacing w:after="0" w:line="240" w:lineRule="auto"/>
        <w:ind w:left="5387"/>
        <w:jc w:val="both"/>
        <w:rPr>
          <w:rFonts w:ascii="Times New Roman" w:hAnsi="Times New Roman"/>
          <w:sz w:val="20"/>
        </w:rPr>
      </w:pPr>
      <w:r w:rsidRPr="00DA5A34">
        <w:rPr>
          <w:rFonts w:ascii="Times New Roman" w:hAnsi="Times New Roman"/>
          <w:sz w:val="20"/>
        </w:rPr>
        <w:t>Додаток 7</w:t>
      </w:r>
    </w:p>
    <w:p w:rsidR="00E31E03" w:rsidRPr="00DA5A34" w:rsidRDefault="00E31E03" w:rsidP="00E31E03">
      <w:pPr>
        <w:spacing w:after="0" w:line="240" w:lineRule="auto"/>
        <w:ind w:left="5387"/>
        <w:jc w:val="both"/>
        <w:rPr>
          <w:rFonts w:ascii="Times New Roman" w:hAnsi="Times New Roman"/>
          <w:sz w:val="20"/>
        </w:rPr>
      </w:pPr>
      <w:r w:rsidRPr="00DA5A34">
        <w:rPr>
          <w:rFonts w:ascii="Times New Roman" w:hAnsi="Times New Roman"/>
          <w:sz w:val="20"/>
        </w:rPr>
        <w:t xml:space="preserve">до Тимчасового порядку здійснення контролю за переміщенням осіб через лінію зіткнення у межах Донецької та Луганської областей </w:t>
      </w:r>
    </w:p>
    <w:p w:rsidR="00E31E03" w:rsidRDefault="00E31E03" w:rsidP="00E31E03">
      <w:pPr>
        <w:spacing w:after="0" w:line="240" w:lineRule="auto"/>
      </w:pPr>
    </w:p>
    <w:p w:rsidR="00E31E03" w:rsidRDefault="00E31E03" w:rsidP="00E31E0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31E03" w:rsidRDefault="00E31E03" w:rsidP="00E31E0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80CE0">
        <w:rPr>
          <w:rFonts w:ascii="Times New Roman" w:hAnsi="Times New Roman"/>
          <w:b/>
          <w:sz w:val="24"/>
        </w:rPr>
        <w:t xml:space="preserve">Форма спеціального контрольного талону для перетинання лінії зіткнення </w:t>
      </w:r>
    </w:p>
    <w:p w:rsidR="00E31E03" w:rsidRPr="00580CE0" w:rsidRDefault="00E31E03" w:rsidP="00E31E0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80CE0">
        <w:rPr>
          <w:rFonts w:ascii="Times New Roman" w:hAnsi="Times New Roman"/>
          <w:b/>
          <w:sz w:val="24"/>
        </w:rPr>
        <w:t>у пішому порядку в гуманітарний – логістичний центр</w:t>
      </w:r>
    </w:p>
    <w:p w:rsidR="00E31E03" w:rsidRDefault="00E31E03" w:rsidP="00E31E03"/>
    <w:p w:rsidR="00E31E03" w:rsidRPr="00580CE0" w:rsidRDefault="00E31E03" w:rsidP="00E31E03"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24130</wp:posOffset>
            </wp:positionV>
            <wp:extent cx="3911600" cy="369824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18" t="35715" r="43790" b="1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E03" w:rsidRPr="00580CE0" w:rsidRDefault="00E31E03" w:rsidP="00E31E03"/>
    <w:p w:rsidR="00E31E03" w:rsidRPr="00580CE0" w:rsidRDefault="00E31E03" w:rsidP="00E31E03"/>
    <w:p w:rsidR="00E31E03" w:rsidRPr="00580CE0" w:rsidRDefault="00E31E03" w:rsidP="00E31E03">
      <w:r>
        <w:rPr>
          <w:noProof/>
          <w:lang w:val="ru-RU" w:eastAsia="ru-RU"/>
        </w:rPr>
        <w:pict>
          <v:rect id="_x0000_s1026" style="position:absolute;margin-left:298.95pt;margin-top:21.2pt;width:173.25pt;height:104.7pt;z-index:251660288" stroked="f">
            <v:textbox>
              <w:txbxContent>
                <w:p w:rsidR="00E31E03" w:rsidRDefault="00E31E03" w:rsidP="00E31E03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E31E03" w:rsidRDefault="00E31E03" w:rsidP="00E31E03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Загальний шрифт -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Times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New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Rom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E31E03" w:rsidRPr="002730D6" w:rsidRDefault="00E31E03" w:rsidP="00E31E03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Назва </w:t>
                  </w: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730D6">
                    <w:rPr>
                      <w:bCs/>
                      <w:sz w:val="18"/>
                      <w:szCs w:val="18"/>
                    </w:rPr>
                    <w:t xml:space="preserve">розмір шрифту 14 </w:t>
                  </w:r>
                </w:p>
                <w:p w:rsidR="00E31E03" w:rsidRPr="002730D6" w:rsidRDefault="00E31E03" w:rsidP="00E31E03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Наповнення - розмір шрифту 11 </w:t>
                  </w:r>
                </w:p>
                <w:p w:rsidR="00E31E03" w:rsidRPr="002730D6" w:rsidRDefault="00E31E03" w:rsidP="00E31E03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Окрема літера «Л» - розмір шрифту 48 ж </w:t>
                  </w:r>
                </w:p>
                <w:p w:rsidR="00E31E03" w:rsidRPr="002730D6" w:rsidRDefault="00E31E03" w:rsidP="00E31E03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Рядок інтервал після - 8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пт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E31E03" w:rsidRPr="002730D6" w:rsidRDefault="00E31E03" w:rsidP="00E31E03">
                  <w:pPr>
                    <w:pStyle w:val="a3"/>
                    <w:ind w:left="0"/>
                    <w:jc w:val="right"/>
                    <w:rPr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>Міжрядковий множник -1,08</w:t>
                  </w:r>
                </w:p>
              </w:txbxContent>
            </v:textbox>
          </v:rect>
        </w:pict>
      </w:r>
    </w:p>
    <w:p w:rsidR="00E31E03" w:rsidRPr="00580CE0" w:rsidRDefault="00E31E03" w:rsidP="00E31E03"/>
    <w:p w:rsidR="00E31E03" w:rsidRDefault="00E31E03" w:rsidP="00E31E03">
      <w:pPr>
        <w:tabs>
          <w:tab w:val="left" w:pos="1490"/>
        </w:tabs>
      </w:pPr>
      <w:r>
        <w:tab/>
      </w:r>
    </w:p>
    <w:p w:rsidR="00E31E03" w:rsidRDefault="00E31E03" w:rsidP="00E31E03">
      <w:pPr>
        <w:tabs>
          <w:tab w:val="left" w:pos="1490"/>
        </w:tabs>
      </w:pPr>
    </w:p>
    <w:p w:rsidR="00E31E03" w:rsidRDefault="00E31E03" w:rsidP="00E31E03">
      <w:pPr>
        <w:tabs>
          <w:tab w:val="left" w:pos="1490"/>
        </w:tabs>
      </w:pPr>
    </w:p>
    <w:p w:rsidR="00E31E03" w:rsidRDefault="00E31E03" w:rsidP="00E31E03">
      <w:pPr>
        <w:tabs>
          <w:tab w:val="left" w:pos="1490"/>
        </w:tabs>
      </w:pPr>
    </w:p>
    <w:p w:rsidR="00E31E03" w:rsidRDefault="00E31E03" w:rsidP="00E31E03">
      <w:pPr>
        <w:tabs>
          <w:tab w:val="left" w:pos="1490"/>
        </w:tabs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E31E03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2AE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E03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2018-01-31T14:15:00Z</dcterms:created>
  <dcterms:modified xsi:type="dcterms:W3CDTF">2018-01-31T14:15:00Z</dcterms:modified>
</cp:coreProperties>
</file>