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5B" w:rsidRPr="0090157D" w:rsidRDefault="00641E5B" w:rsidP="004B192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АНАЛІЗ РЕГУЛЯТОРНОГО ВПЛИВУ</w:t>
      </w:r>
    </w:p>
    <w:p w:rsidR="00E44536" w:rsidRPr="0090157D" w:rsidRDefault="00E44536" w:rsidP="0090157D">
      <w:pPr>
        <w:tabs>
          <w:tab w:val="left" w:pos="1134"/>
          <w:tab w:val="left" w:pos="2205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90157D">
        <w:rPr>
          <w:b/>
          <w:bCs/>
          <w:color w:val="000000" w:themeColor="text1"/>
          <w:sz w:val="28"/>
          <w:szCs w:val="28"/>
          <w:lang w:val="uk-UA"/>
        </w:rPr>
        <w:t>до проекту наказу</w:t>
      </w:r>
      <w:r w:rsidR="00CB2ECD" w:rsidRPr="0090157D">
        <w:rPr>
          <w:b/>
          <w:bCs/>
          <w:color w:val="000000" w:themeColor="text1"/>
          <w:sz w:val="28"/>
          <w:szCs w:val="28"/>
          <w:lang w:val="uk-UA"/>
        </w:rPr>
        <w:t xml:space="preserve"> Міністерства фі</w:t>
      </w:r>
      <w:bookmarkStart w:id="0" w:name="_GoBack"/>
      <w:bookmarkEnd w:id="0"/>
      <w:r w:rsidR="00CB2ECD" w:rsidRPr="0090157D">
        <w:rPr>
          <w:b/>
          <w:bCs/>
          <w:color w:val="000000" w:themeColor="text1"/>
          <w:sz w:val="28"/>
          <w:szCs w:val="28"/>
          <w:lang w:val="uk-UA"/>
        </w:rPr>
        <w:t xml:space="preserve">нансів України </w:t>
      </w:r>
      <w:r w:rsidR="004B1927" w:rsidRPr="0090157D">
        <w:rPr>
          <w:b/>
          <w:bCs/>
          <w:color w:val="000000" w:themeColor="text1"/>
          <w:sz w:val="28"/>
          <w:szCs w:val="28"/>
          <w:lang w:val="uk-UA"/>
        </w:rPr>
        <w:t>«</w:t>
      </w:r>
      <w:r w:rsidR="004B1927" w:rsidRPr="0090157D">
        <w:rPr>
          <w:rStyle w:val="rvts23"/>
          <w:b/>
          <w:color w:val="000000" w:themeColor="text1"/>
          <w:sz w:val="28"/>
          <w:szCs w:val="28"/>
          <w:lang w:val="uk-UA"/>
        </w:rPr>
        <w:t>Про внесення змін до наказу Міністерства фінансів України від 13 червня 2017 року № 567»</w:t>
      </w:r>
    </w:p>
    <w:p w:rsidR="000E4BD2" w:rsidRDefault="007E5988" w:rsidP="000E4BD2">
      <w:pPr>
        <w:pStyle w:val="3"/>
        <w:tabs>
          <w:tab w:val="left" w:pos="3735"/>
        </w:tabs>
        <w:spacing w:before="0" w:beforeAutospacing="0" w:after="0" w:afterAutospacing="0" w:line="360" w:lineRule="auto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ab/>
      </w:r>
    </w:p>
    <w:p w:rsidR="003C02F0" w:rsidRPr="0090157D" w:rsidRDefault="00641E5B" w:rsidP="000E4BD2">
      <w:pPr>
        <w:pStyle w:val="3"/>
        <w:tabs>
          <w:tab w:val="left" w:pos="3735"/>
        </w:tabs>
        <w:spacing w:before="0" w:beforeAutospacing="0" w:after="0" w:afterAutospacing="0" w:line="360" w:lineRule="auto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Визначення проблеми</w:t>
      </w:r>
    </w:p>
    <w:p w:rsidR="00202908" w:rsidRPr="00F92ABB" w:rsidRDefault="00DF3E27" w:rsidP="0042066A">
      <w:pPr>
        <w:widowControl w:val="0"/>
        <w:autoSpaceDE w:val="0"/>
        <w:autoSpaceDN w:val="0"/>
        <w:spacing w:line="276" w:lineRule="auto"/>
        <w:ind w:firstLine="709"/>
        <w:jc w:val="both"/>
        <w:rPr>
          <w:rStyle w:val="rvts23"/>
          <w:sz w:val="28"/>
          <w:szCs w:val="28"/>
          <w:lang w:val="uk-UA"/>
        </w:rPr>
      </w:pPr>
      <w:r w:rsidRPr="00F9582C">
        <w:rPr>
          <w:rStyle w:val="rvts23"/>
          <w:color w:val="000000" w:themeColor="text1"/>
          <w:sz w:val="28"/>
          <w:szCs w:val="28"/>
          <w:lang w:val="uk-UA"/>
        </w:rPr>
        <w:t>13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 xml:space="preserve"> червня 2017 року </w:t>
      </w:r>
      <w:r w:rsidR="00202908" w:rsidRPr="00F92ABB">
        <w:rPr>
          <w:rStyle w:val="rvts23"/>
          <w:sz w:val="28"/>
          <w:szCs w:val="28"/>
          <w:lang w:val="uk-UA"/>
        </w:rPr>
        <w:t xml:space="preserve">Міністерством фінансів України затверджено наказ </w:t>
      </w:r>
      <w:r w:rsidR="000C75D2" w:rsidRPr="00F9582C">
        <w:rPr>
          <w:rStyle w:val="rvts23"/>
          <w:color w:val="000000" w:themeColor="text1"/>
          <w:sz w:val="28"/>
          <w:szCs w:val="28"/>
          <w:lang w:val="uk-UA"/>
        </w:rPr>
        <w:t>№</w:t>
      </w:r>
      <w:r w:rsidR="000C75D2" w:rsidRPr="00F9582C">
        <w:rPr>
          <w:rStyle w:val="rvts23"/>
          <w:color w:val="000000" w:themeColor="text1"/>
          <w:sz w:val="28"/>
          <w:szCs w:val="28"/>
        </w:rPr>
        <w:t> </w:t>
      </w:r>
      <w:r w:rsidRPr="00F9582C">
        <w:rPr>
          <w:rStyle w:val="rvts23"/>
          <w:color w:val="000000" w:themeColor="text1"/>
          <w:sz w:val="28"/>
          <w:szCs w:val="28"/>
          <w:lang w:val="uk-UA"/>
        </w:rPr>
        <w:t xml:space="preserve">567 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 xml:space="preserve">«Про затвердження Критеріїв оцінки ступеня ризиків, достатніх для зупинення </w:t>
      </w:r>
      <w:r w:rsidR="00DD6468">
        <w:rPr>
          <w:rStyle w:val="rvts23"/>
          <w:color w:val="000000" w:themeColor="text1"/>
          <w:sz w:val="28"/>
          <w:szCs w:val="28"/>
          <w:lang w:val="uk-UA"/>
        </w:rPr>
        <w:t>реєстрації податкової накладної/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>розрахунку коригування в Єдиному реєстрі податкових накладних та Вичерпного переліку документів, достатніх для прийняття рішення про реєстрацію податкової накладної/розрахунку коригування в Єдиному реєстрі податкових накладних»</w:t>
      </w:r>
      <w:r w:rsidRPr="00F9582C">
        <w:rPr>
          <w:rStyle w:val="rvts23"/>
          <w:color w:val="000000" w:themeColor="text1"/>
          <w:sz w:val="28"/>
          <w:szCs w:val="28"/>
          <w:lang w:val="uk-UA"/>
        </w:rPr>
        <w:t xml:space="preserve">, 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 xml:space="preserve">який </w:t>
      </w:r>
      <w:r w:rsidRPr="00F92ABB">
        <w:rPr>
          <w:rStyle w:val="rvts23"/>
          <w:sz w:val="28"/>
          <w:szCs w:val="28"/>
          <w:lang w:val="uk-UA"/>
        </w:rPr>
        <w:t>зареєстровани</w:t>
      </w:r>
      <w:r w:rsidR="00202908" w:rsidRPr="00F92ABB">
        <w:rPr>
          <w:rStyle w:val="rvts23"/>
          <w:sz w:val="28"/>
          <w:szCs w:val="28"/>
          <w:lang w:val="uk-UA"/>
        </w:rPr>
        <w:t>й</w:t>
      </w:r>
      <w:r w:rsidRPr="00F92ABB">
        <w:rPr>
          <w:rStyle w:val="rvts23"/>
          <w:sz w:val="28"/>
          <w:szCs w:val="28"/>
          <w:lang w:val="uk-UA"/>
        </w:rPr>
        <w:t xml:space="preserve"> у Міністерстві юстиції України 16 червня 2017 року за №</w:t>
      </w:r>
      <w:r w:rsidRPr="00F9582C">
        <w:rPr>
          <w:rStyle w:val="rvts23"/>
          <w:sz w:val="28"/>
          <w:szCs w:val="28"/>
        </w:rPr>
        <w:t> </w:t>
      </w:r>
      <w:r w:rsidRPr="00F92ABB">
        <w:rPr>
          <w:rStyle w:val="rvts23"/>
          <w:sz w:val="28"/>
          <w:szCs w:val="28"/>
          <w:lang w:val="uk-UA"/>
        </w:rPr>
        <w:t>753/30621</w:t>
      </w:r>
      <w:r w:rsidR="00202908" w:rsidRPr="00F92ABB">
        <w:rPr>
          <w:rStyle w:val="rvts23"/>
          <w:sz w:val="28"/>
          <w:szCs w:val="28"/>
          <w:lang w:val="uk-UA"/>
        </w:rPr>
        <w:t xml:space="preserve"> </w:t>
      </w:r>
      <w:r w:rsidR="00202908" w:rsidRPr="00F9582C">
        <w:rPr>
          <w:rStyle w:val="rvts23"/>
          <w:color w:val="000000" w:themeColor="text1"/>
          <w:sz w:val="28"/>
          <w:szCs w:val="28"/>
          <w:lang w:val="uk-UA"/>
        </w:rPr>
        <w:t>(далі – наказ)</w:t>
      </w:r>
      <w:r w:rsidR="00202908" w:rsidRPr="00F92ABB">
        <w:rPr>
          <w:rStyle w:val="rvts23"/>
          <w:sz w:val="28"/>
          <w:szCs w:val="28"/>
          <w:lang w:val="uk-UA"/>
        </w:rPr>
        <w:t>.</w:t>
      </w:r>
      <w:r w:rsidRPr="00F92ABB">
        <w:rPr>
          <w:rStyle w:val="rvts23"/>
          <w:sz w:val="28"/>
          <w:szCs w:val="28"/>
          <w:lang w:val="uk-UA"/>
        </w:rPr>
        <w:t xml:space="preserve"> </w:t>
      </w:r>
    </w:p>
    <w:p w:rsidR="00F9582C" w:rsidRPr="00F92ABB" w:rsidRDefault="000C75D2" w:rsidP="00F9582C">
      <w:pPr>
        <w:widowControl w:val="0"/>
        <w:autoSpaceDE w:val="0"/>
        <w:autoSpaceDN w:val="0"/>
        <w:spacing w:line="276" w:lineRule="auto"/>
        <w:ind w:firstLine="709"/>
        <w:jc w:val="both"/>
        <w:rPr>
          <w:rStyle w:val="rvts23"/>
          <w:sz w:val="28"/>
          <w:szCs w:val="28"/>
          <w:lang w:val="uk-UA"/>
        </w:rPr>
      </w:pPr>
      <w:r w:rsidRPr="00F92ABB">
        <w:rPr>
          <w:rStyle w:val="rvts23"/>
          <w:sz w:val="28"/>
          <w:szCs w:val="28"/>
          <w:lang w:val="uk-UA"/>
        </w:rPr>
        <w:t xml:space="preserve">Автоматизований моніторинг відповідності податкової накладної/розрахунку коригування </w:t>
      </w:r>
      <w:r w:rsidR="00F92ABB">
        <w:rPr>
          <w:rStyle w:val="rvts23"/>
          <w:color w:val="000000" w:themeColor="text1"/>
          <w:sz w:val="28"/>
          <w:szCs w:val="28"/>
          <w:lang w:val="uk-UA"/>
        </w:rPr>
        <w:t>критеріям</w:t>
      </w:r>
      <w:r w:rsidR="00F92ABB" w:rsidRPr="00F9582C">
        <w:rPr>
          <w:rStyle w:val="rvts23"/>
          <w:color w:val="000000" w:themeColor="text1"/>
          <w:sz w:val="28"/>
          <w:szCs w:val="28"/>
          <w:lang w:val="uk-UA"/>
        </w:rPr>
        <w:t xml:space="preserve"> оцінки ступеня ризиків, достатніх для зупинення реєстрації податкової накладної/розрахунку коригування в Єдиному реєстрі податкових накладних</w:t>
      </w:r>
      <w:r w:rsidR="00F92ABB" w:rsidRPr="00F92ABB">
        <w:rPr>
          <w:rStyle w:val="rvts23"/>
          <w:sz w:val="28"/>
          <w:szCs w:val="28"/>
          <w:lang w:val="uk-UA"/>
        </w:rPr>
        <w:t xml:space="preserve"> </w:t>
      </w:r>
      <w:r w:rsidRPr="00F92ABB">
        <w:rPr>
          <w:rStyle w:val="rvts23"/>
          <w:sz w:val="28"/>
          <w:szCs w:val="28"/>
          <w:lang w:val="uk-UA"/>
        </w:rPr>
        <w:t xml:space="preserve">(далі – моніторинг) здійснюється </w:t>
      </w:r>
      <w:r w:rsidRPr="00F92ABB">
        <w:rPr>
          <w:rStyle w:val="rvts23"/>
          <w:color w:val="000000" w:themeColor="text1"/>
          <w:sz w:val="28"/>
          <w:szCs w:val="28"/>
          <w:lang w:val="uk-UA"/>
        </w:rPr>
        <w:t>ДФС за критеріями</w:t>
      </w:r>
      <w:r w:rsidRPr="00F92ABB">
        <w:rPr>
          <w:rStyle w:val="rvts23"/>
          <w:sz w:val="28"/>
          <w:szCs w:val="28"/>
          <w:lang w:val="uk-UA"/>
        </w:rPr>
        <w:t xml:space="preserve"> визначеними </w:t>
      </w:r>
      <w:r w:rsidR="00202908" w:rsidRPr="00F92ABB">
        <w:rPr>
          <w:rStyle w:val="rvts23"/>
          <w:sz w:val="28"/>
          <w:szCs w:val="28"/>
          <w:lang w:val="uk-UA"/>
        </w:rPr>
        <w:t>пункт</w:t>
      </w:r>
      <w:r w:rsidRPr="00F92ABB">
        <w:rPr>
          <w:rStyle w:val="rvts23"/>
          <w:sz w:val="28"/>
          <w:szCs w:val="28"/>
          <w:lang w:val="uk-UA"/>
        </w:rPr>
        <w:t>ом</w:t>
      </w:r>
      <w:r w:rsidR="00202908" w:rsidRPr="00F92ABB">
        <w:rPr>
          <w:rStyle w:val="rvts23"/>
          <w:sz w:val="28"/>
          <w:szCs w:val="28"/>
          <w:lang w:val="uk-UA"/>
        </w:rPr>
        <w:t xml:space="preserve"> 6 </w:t>
      </w:r>
      <w:r w:rsidR="00F92ABB">
        <w:rPr>
          <w:rStyle w:val="rvts23"/>
          <w:sz w:val="28"/>
          <w:szCs w:val="28"/>
          <w:lang w:val="uk-UA"/>
        </w:rPr>
        <w:t>К</w:t>
      </w:r>
      <w:r w:rsidR="00F92ABB">
        <w:rPr>
          <w:rStyle w:val="rvts23"/>
          <w:color w:val="000000" w:themeColor="text1"/>
          <w:sz w:val="28"/>
          <w:szCs w:val="28"/>
          <w:lang w:val="uk-UA"/>
        </w:rPr>
        <w:t>ритеріїв</w:t>
      </w:r>
      <w:r w:rsidR="00F92ABB" w:rsidRPr="00F9582C">
        <w:rPr>
          <w:rStyle w:val="rvts23"/>
          <w:color w:val="000000" w:themeColor="text1"/>
          <w:sz w:val="28"/>
          <w:szCs w:val="28"/>
          <w:lang w:val="uk-UA"/>
        </w:rPr>
        <w:t xml:space="preserve"> оцінки ступеня ризиків, достатніх для зупинення реєстрації податкової накладної/розрахунку коригування в Єдиному реєстрі податкових накладних</w:t>
      </w:r>
      <w:r w:rsidR="00F92ABB">
        <w:rPr>
          <w:rStyle w:val="rvts23"/>
          <w:color w:val="000000" w:themeColor="text1"/>
          <w:sz w:val="28"/>
          <w:szCs w:val="28"/>
          <w:lang w:val="uk-UA"/>
        </w:rPr>
        <w:t xml:space="preserve"> (далі – Критерії) наказу</w:t>
      </w:r>
      <w:r w:rsidRPr="00F92ABB">
        <w:rPr>
          <w:rStyle w:val="rvts23"/>
          <w:sz w:val="28"/>
          <w:szCs w:val="28"/>
          <w:lang w:val="uk-UA"/>
        </w:rPr>
        <w:t>.</w:t>
      </w:r>
    </w:p>
    <w:p w:rsidR="00F9582C" w:rsidRPr="00750F96" w:rsidRDefault="000C75D2" w:rsidP="000C75D2">
      <w:pPr>
        <w:ind w:firstLine="708"/>
        <w:jc w:val="both"/>
        <w:rPr>
          <w:rStyle w:val="rvts23"/>
          <w:sz w:val="28"/>
          <w:szCs w:val="28"/>
          <w:lang w:val="uk-UA"/>
        </w:rPr>
      </w:pPr>
      <w:r w:rsidRPr="00750F96">
        <w:rPr>
          <w:rStyle w:val="rvts23"/>
          <w:sz w:val="28"/>
          <w:szCs w:val="28"/>
          <w:lang w:val="uk-UA"/>
        </w:rPr>
        <w:t>Пунктом 4 наказу передбачено, що ДФС здійснює аналіз ефективності застосування Критеріїв наказу (далі – аналіз)</w:t>
      </w:r>
      <w:r w:rsidR="00F9582C" w:rsidRPr="00750F96">
        <w:rPr>
          <w:rStyle w:val="rvts23"/>
          <w:sz w:val="28"/>
          <w:szCs w:val="28"/>
          <w:lang w:val="uk-UA"/>
        </w:rPr>
        <w:t xml:space="preserve"> та надає пропозиції стосовно їх удосконалення</w:t>
      </w:r>
      <w:r w:rsidRPr="00750F96">
        <w:rPr>
          <w:rStyle w:val="rvts23"/>
          <w:sz w:val="28"/>
          <w:szCs w:val="28"/>
          <w:lang w:val="uk-UA"/>
        </w:rPr>
        <w:t xml:space="preserve">. </w:t>
      </w:r>
    </w:p>
    <w:p w:rsidR="00F9582C" w:rsidRPr="00F92ABB" w:rsidRDefault="000C75D2" w:rsidP="00473747">
      <w:pPr>
        <w:ind w:firstLine="708"/>
        <w:jc w:val="both"/>
        <w:rPr>
          <w:rStyle w:val="rvts23"/>
          <w:color w:val="000000" w:themeColor="text1"/>
          <w:sz w:val="28"/>
          <w:szCs w:val="28"/>
          <w:lang w:val="uk-UA"/>
        </w:rPr>
      </w:pPr>
      <w:r w:rsidRPr="00DD6468">
        <w:rPr>
          <w:rStyle w:val="rvts23"/>
          <w:sz w:val="28"/>
          <w:szCs w:val="28"/>
          <w:lang w:val="ru-RU"/>
        </w:rPr>
        <w:t xml:space="preserve">За результатами </w:t>
      </w:r>
      <w:proofErr w:type="spellStart"/>
      <w:r w:rsidRPr="00DD6468">
        <w:rPr>
          <w:rStyle w:val="rvts23"/>
          <w:sz w:val="28"/>
          <w:szCs w:val="28"/>
          <w:lang w:val="ru-RU"/>
        </w:rPr>
        <w:t>аналізу</w:t>
      </w:r>
      <w:proofErr w:type="spellEnd"/>
      <w:r w:rsidRPr="00DD6468">
        <w:rPr>
          <w:rStyle w:val="rvts23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sz w:val="28"/>
          <w:szCs w:val="28"/>
          <w:lang w:val="ru-RU"/>
        </w:rPr>
        <w:t>встановлено</w:t>
      </w:r>
      <w:proofErr w:type="spellEnd"/>
      <w:r w:rsidRPr="00DD6468">
        <w:rPr>
          <w:rStyle w:val="rvts23"/>
          <w:sz w:val="28"/>
          <w:szCs w:val="28"/>
          <w:lang w:val="ru-RU"/>
        </w:rPr>
        <w:t xml:space="preserve">, </w:t>
      </w:r>
      <w:proofErr w:type="spellStart"/>
      <w:r w:rsidRPr="00DD6468">
        <w:rPr>
          <w:rStyle w:val="rvts23"/>
          <w:sz w:val="28"/>
          <w:szCs w:val="28"/>
          <w:lang w:val="ru-RU"/>
        </w:rPr>
        <w:t>що</w:t>
      </w:r>
      <w:proofErr w:type="spellEnd"/>
      <w:r w:rsidRPr="00DD6468">
        <w:rPr>
          <w:rStyle w:val="rvts23"/>
          <w:sz w:val="28"/>
          <w:szCs w:val="28"/>
          <w:lang w:val="ru-RU"/>
        </w:rPr>
        <w:t xml:space="preserve"> </w:t>
      </w:r>
      <w:proofErr w:type="spellStart"/>
      <w:r w:rsidRPr="00DD6468">
        <w:rPr>
          <w:rStyle w:val="rvts23"/>
          <w:sz w:val="28"/>
          <w:szCs w:val="28"/>
          <w:lang w:val="ru-RU"/>
        </w:rPr>
        <w:t>поняття</w:t>
      </w:r>
      <w:proofErr w:type="spellEnd"/>
      <w:r w:rsidRPr="00DD6468">
        <w:rPr>
          <w:rStyle w:val="rvts23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залишку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р</w:t>
      </w:r>
      <w:proofErr w:type="gram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ізниці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обсягу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постачання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товару/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послуг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зазначеного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податкових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накладних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/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розрахунках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коригування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зареєстрованих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з 01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січня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2017 року в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Реєстрі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, та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обсягу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придбання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митній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території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України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та/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або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ввезення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митну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територію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України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відповідного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товару,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зазначеного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з 01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січня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2017 року в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отриманих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податкових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накладних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/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розрахунках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коригування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зареєстрованих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Реє</w:t>
      </w:r>
      <w:proofErr w:type="gram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стр</w:t>
      </w:r>
      <w:proofErr w:type="gram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і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, та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митних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деклараціях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не є для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платників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податків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зрозумілим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при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здійсненні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власних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підрахунків</w:t>
      </w:r>
      <w:proofErr w:type="spellEnd"/>
      <w:r w:rsidR="00F9582C" w:rsidRPr="00DD6468">
        <w:rPr>
          <w:rStyle w:val="rvts23"/>
          <w:color w:val="000000" w:themeColor="text1"/>
          <w:sz w:val="28"/>
          <w:szCs w:val="28"/>
          <w:lang w:val="ru-RU"/>
        </w:rPr>
        <w:t>.</w:t>
      </w:r>
      <w:r w:rsidR="00F92ABB">
        <w:rPr>
          <w:rStyle w:val="rvts23"/>
          <w:color w:val="000000" w:themeColor="text1"/>
          <w:sz w:val="28"/>
          <w:szCs w:val="28"/>
          <w:lang w:val="uk-UA"/>
        </w:rPr>
        <w:t xml:space="preserve"> Тому ДФС надано пропозиції викласти дане поняття у більш зрозумілій формі.</w:t>
      </w:r>
    </w:p>
    <w:p w:rsidR="00F92ABB" w:rsidRDefault="00F9582C" w:rsidP="00813FF7">
      <w:pPr>
        <w:ind w:firstLine="708"/>
        <w:jc w:val="both"/>
        <w:rPr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Разом з тим,</w:t>
      </w:r>
      <w:r w:rsidR="00F92ABB">
        <w:rPr>
          <w:rStyle w:val="rvts23"/>
          <w:sz w:val="28"/>
          <w:szCs w:val="28"/>
          <w:lang w:val="uk-UA"/>
        </w:rPr>
        <w:t xml:space="preserve"> </w:t>
      </w:r>
      <w:r>
        <w:rPr>
          <w:rStyle w:val="rvts23"/>
          <w:sz w:val="28"/>
          <w:szCs w:val="28"/>
          <w:lang w:val="uk-UA"/>
        </w:rPr>
        <w:t>в</w:t>
      </w:r>
      <w:r w:rsidR="004F4837" w:rsidRPr="00F9582C">
        <w:rPr>
          <w:rStyle w:val="rvts23"/>
          <w:sz w:val="28"/>
          <w:szCs w:val="28"/>
          <w:lang w:val="uk-UA"/>
        </w:rPr>
        <w:t xml:space="preserve"> абзаці першому пункту 2 Вичерпного переліку документів, достатніх для прийняття рішення про реєстрацію податкової накладної/розрахунку коригування в Єдиному реєстрі подат</w:t>
      </w:r>
      <w:r w:rsidR="00202908" w:rsidRPr="00F9582C">
        <w:rPr>
          <w:rStyle w:val="rvts23"/>
          <w:sz w:val="28"/>
          <w:szCs w:val="28"/>
          <w:lang w:val="uk-UA"/>
        </w:rPr>
        <w:t>кових накладних</w:t>
      </w:r>
      <w:r>
        <w:rPr>
          <w:rStyle w:val="rvts23"/>
          <w:sz w:val="28"/>
          <w:szCs w:val="28"/>
          <w:lang w:val="uk-UA"/>
        </w:rPr>
        <w:t xml:space="preserve"> (далі – Перелік)</w:t>
      </w:r>
      <w:r w:rsidR="00202908" w:rsidRPr="00F9582C">
        <w:rPr>
          <w:rStyle w:val="rvts23"/>
          <w:sz w:val="28"/>
          <w:szCs w:val="28"/>
          <w:lang w:val="uk-UA"/>
        </w:rPr>
        <w:t>, затвердженого н</w:t>
      </w:r>
      <w:r w:rsidR="004F4837" w:rsidRPr="00F9582C">
        <w:rPr>
          <w:rStyle w:val="rvts23"/>
          <w:sz w:val="28"/>
          <w:szCs w:val="28"/>
          <w:lang w:val="uk-UA"/>
        </w:rPr>
        <w:t>аказом</w:t>
      </w:r>
      <w:r w:rsidR="003E19AF" w:rsidRPr="00F9582C">
        <w:rPr>
          <w:rStyle w:val="rvts23"/>
          <w:sz w:val="28"/>
          <w:szCs w:val="28"/>
          <w:lang w:val="uk-UA"/>
        </w:rPr>
        <w:t>,</w:t>
      </w:r>
      <w:r w:rsidR="00813FF7" w:rsidRPr="00F9582C">
        <w:rPr>
          <w:rStyle w:val="rvts23"/>
          <w:sz w:val="28"/>
          <w:szCs w:val="28"/>
          <w:lang w:val="uk-UA"/>
        </w:rPr>
        <w:t xml:space="preserve"> передбачен</w:t>
      </w:r>
      <w:r>
        <w:rPr>
          <w:rStyle w:val="rvts23"/>
          <w:sz w:val="28"/>
          <w:szCs w:val="28"/>
          <w:lang w:val="uk-UA"/>
        </w:rPr>
        <w:t>о, що платник</w:t>
      </w:r>
      <w:r w:rsidR="00813FF7" w:rsidRPr="00F9582C">
        <w:rPr>
          <w:rStyle w:val="rvts23"/>
          <w:sz w:val="28"/>
          <w:szCs w:val="28"/>
          <w:lang w:val="uk-UA"/>
        </w:rPr>
        <w:t xml:space="preserve"> </w:t>
      </w:r>
      <w:r>
        <w:rPr>
          <w:rStyle w:val="rvts23"/>
          <w:sz w:val="28"/>
          <w:szCs w:val="28"/>
          <w:lang w:val="uk-UA"/>
        </w:rPr>
        <w:t xml:space="preserve">податків </w:t>
      </w:r>
      <w:r w:rsidR="00F92ABB">
        <w:rPr>
          <w:sz w:val="28"/>
          <w:szCs w:val="28"/>
          <w:lang w:val="uk-UA"/>
        </w:rPr>
        <w:t>п</w:t>
      </w:r>
      <w:r w:rsidRPr="005B015F">
        <w:rPr>
          <w:sz w:val="28"/>
          <w:szCs w:val="28"/>
          <w:lang w:val="uk-UA"/>
        </w:rPr>
        <w:t>исьмові пояснення та копії документів, зазначен</w:t>
      </w:r>
      <w:r>
        <w:rPr>
          <w:sz w:val="28"/>
          <w:szCs w:val="28"/>
          <w:lang w:val="uk-UA"/>
        </w:rPr>
        <w:t>і</w:t>
      </w:r>
      <w:r w:rsidRPr="005B015F">
        <w:rPr>
          <w:sz w:val="28"/>
          <w:szCs w:val="28"/>
          <w:lang w:val="uk-UA"/>
        </w:rPr>
        <w:t xml:space="preserve"> у Переліку, може подати до ДФС в електронному вигляді</w:t>
      </w:r>
      <w:r w:rsidR="00F92ABB">
        <w:rPr>
          <w:sz w:val="28"/>
          <w:szCs w:val="28"/>
          <w:lang w:val="uk-UA"/>
        </w:rPr>
        <w:t xml:space="preserve">. </w:t>
      </w:r>
    </w:p>
    <w:p w:rsidR="00FA4D07" w:rsidRPr="00F92ABB" w:rsidRDefault="00813FF7" w:rsidP="00813FF7">
      <w:pPr>
        <w:ind w:firstLine="708"/>
        <w:jc w:val="both"/>
        <w:rPr>
          <w:rStyle w:val="rvts23"/>
          <w:sz w:val="28"/>
          <w:szCs w:val="28"/>
          <w:lang w:val="uk-UA"/>
        </w:rPr>
      </w:pPr>
      <w:r w:rsidRPr="00F92ABB">
        <w:rPr>
          <w:rStyle w:val="rvts23"/>
          <w:sz w:val="28"/>
          <w:szCs w:val="28"/>
          <w:lang w:val="uk-UA"/>
        </w:rPr>
        <w:t>В</w:t>
      </w:r>
      <w:r w:rsidR="00957E33" w:rsidRPr="00F92ABB">
        <w:rPr>
          <w:rStyle w:val="rvts23"/>
          <w:sz w:val="28"/>
          <w:szCs w:val="28"/>
          <w:lang w:val="uk-UA"/>
        </w:rPr>
        <w:t>раховуючи</w:t>
      </w:r>
      <w:r w:rsidR="00202908" w:rsidRPr="00F92ABB">
        <w:rPr>
          <w:rStyle w:val="rvts23"/>
          <w:sz w:val="28"/>
          <w:szCs w:val="28"/>
          <w:lang w:val="uk-UA"/>
        </w:rPr>
        <w:t xml:space="preserve"> те,</w:t>
      </w:r>
      <w:r w:rsidR="00865D69" w:rsidRPr="00F92ABB">
        <w:rPr>
          <w:rStyle w:val="rvts23"/>
          <w:sz w:val="28"/>
          <w:szCs w:val="28"/>
          <w:lang w:val="uk-UA"/>
        </w:rPr>
        <w:t xml:space="preserve"> що в ДФС</w:t>
      </w:r>
      <w:r w:rsidR="00957E33" w:rsidRPr="00F92ABB">
        <w:rPr>
          <w:rStyle w:val="rvts23"/>
          <w:sz w:val="28"/>
          <w:szCs w:val="28"/>
          <w:lang w:val="uk-UA"/>
        </w:rPr>
        <w:t xml:space="preserve"> </w:t>
      </w:r>
      <w:r w:rsidR="00750F96">
        <w:rPr>
          <w:rStyle w:val="rvts23"/>
          <w:sz w:val="28"/>
          <w:szCs w:val="28"/>
          <w:lang w:val="uk-UA"/>
        </w:rPr>
        <w:t>функціонує система</w:t>
      </w:r>
      <w:r w:rsidR="00865D69" w:rsidRPr="00F92ABB">
        <w:rPr>
          <w:rStyle w:val="rvts23"/>
          <w:sz w:val="28"/>
          <w:szCs w:val="28"/>
          <w:lang w:val="uk-UA"/>
        </w:rPr>
        <w:t xml:space="preserve"> електронного адміністрування податку на додану вартість, податкові накладні подаються в електронній формі тощо</w:t>
      </w:r>
      <w:r w:rsidRPr="00F92ABB">
        <w:rPr>
          <w:rStyle w:val="rvts23"/>
          <w:sz w:val="28"/>
          <w:szCs w:val="28"/>
          <w:lang w:val="uk-UA"/>
        </w:rPr>
        <w:t xml:space="preserve">, подача документів виключно в електронному вигляді </w:t>
      </w:r>
      <w:r w:rsidR="00F92ABB">
        <w:rPr>
          <w:rStyle w:val="rvts23"/>
          <w:sz w:val="28"/>
          <w:szCs w:val="28"/>
          <w:lang w:val="uk-UA"/>
        </w:rPr>
        <w:lastRenderedPageBreak/>
        <w:t>прискорить процес</w:t>
      </w:r>
      <w:r w:rsidR="0041307A" w:rsidRPr="00F92ABB">
        <w:rPr>
          <w:rStyle w:val="rvts23"/>
          <w:sz w:val="28"/>
          <w:szCs w:val="28"/>
          <w:lang w:val="uk-UA"/>
        </w:rPr>
        <w:t xml:space="preserve"> </w:t>
      </w:r>
      <w:r w:rsidR="008C15F1" w:rsidRPr="00F92ABB">
        <w:rPr>
          <w:rStyle w:val="rvts23"/>
          <w:sz w:val="28"/>
          <w:szCs w:val="28"/>
          <w:lang w:val="uk-UA"/>
        </w:rPr>
        <w:t>прийняття рішен</w:t>
      </w:r>
      <w:r w:rsidR="00F92ABB">
        <w:rPr>
          <w:rStyle w:val="rvts23"/>
          <w:sz w:val="28"/>
          <w:szCs w:val="28"/>
          <w:lang w:val="uk-UA"/>
        </w:rPr>
        <w:t>ь</w:t>
      </w:r>
      <w:r w:rsidR="008C15F1" w:rsidRPr="00F92ABB">
        <w:rPr>
          <w:rStyle w:val="rvts23"/>
          <w:sz w:val="28"/>
          <w:szCs w:val="28"/>
          <w:lang w:val="uk-UA"/>
        </w:rPr>
        <w:t xml:space="preserve"> про реєстрацію податкової накладної/розрахунку коригування в Єдиному реєстрі податкових накладних або відмову в такій реєстрації та </w:t>
      </w:r>
      <w:r w:rsidR="00F92ABB">
        <w:rPr>
          <w:rStyle w:val="rvts23"/>
          <w:sz w:val="28"/>
          <w:szCs w:val="28"/>
          <w:lang w:val="uk-UA"/>
        </w:rPr>
        <w:t xml:space="preserve">мінімізує </w:t>
      </w:r>
      <w:r w:rsidR="008C15F1" w:rsidRPr="00F92ABB">
        <w:rPr>
          <w:rStyle w:val="rvts23"/>
          <w:sz w:val="28"/>
          <w:szCs w:val="28"/>
          <w:lang w:val="uk-UA"/>
        </w:rPr>
        <w:t>кількість скарг платників податків</w:t>
      </w:r>
      <w:r w:rsidR="00F92ABB">
        <w:rPr>
          <w:rStyle w:val="rvts23"/>
          <w:sz w:val="28"/>
          <w:szCs w:val="28"/>
          <w:lang w:val="uk-UA"/>
        </w:rPr>
        <w:t xml:space="preserve"> щодо прийняття таких рішень</w:t>
      </w:r>
      <w:r w:rsidRPr="00F92ABB">
        <w:rPr>
          <w:rStyle w:val="rvts23"/>
          <w:sz w:val="28"/>
          <w:szCs w:val="28"/>
          <w:lang w:val="uk-UA"/>
        </w:rPr>
        <w:t>.</w:t>
      </w:r>
    </w:p>
    <w:p w:rsidR="00641E5B" w:rsidRPr="0090157D" w:rsidRDefault="00641E5B" w:rsidP="00641E5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Основні групи (підгрупи), на які проблема має вплив:</w:t>
      </w:r>
    </w:p>
    <w:tbl>
      <w:tblPr>
        <w:tblW w:w="4298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1304"/>
        <w:gridCol w:w="1248"/>
      </w:tblGrid>
      <w:tr w:rsidR="0090157D" w:rsidRPr="0090157D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Групи (підгрупи)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Так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Ні</w:t>
            </w:r>
          </w:p>
        </w:tc>
      </w:tr>
      <w:tr w:rsidR="0090157D" w:rsidRPr="0090157D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Громадяни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CD7FB5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</w:tr>
      <w:tr w:rsidR="0090157D" w:rsidRPr="0090157D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Держава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CD7FB5" w:rsidP="00CD7FB5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</w:tr>
      <w:tr w:rsidR="0090157D" w:rsidRPr="0090157D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Суб’єкти господарювання,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C1657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CD7FB5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</w:tr>
      <w:tr w:rsidR="0090157D" w:rsidRPr="0090157D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BB6D06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BB6D06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-</w:t>
            </w:r>
          </w:p>
        </w:tc>
      </w:tr>
    </w:tbl>
    <w:p w:rsidR="00641E5B" w:rsidRPr="0090157D" w:rsidRDefault="00641E5B" w:rsidP="003B03A9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Врегулювання зазначених проблемних питань не може бути здійснено за допомогою:</w:t>
      </w:r>
    </w:p>
    <w:p w:rsidR="00641E5B" w:rsidRPr="0090157D" w:rsidRDefault="00641E5B" w:rsidP="003B03A9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:rsidR="00641E5B" w:rsidRPr="0090157D" w:rsidRDefault="00641E5B" w:rsidP="003B03A9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діючих регуляторних актів, оскільки такі регуляторні акти відсутні.</w:t>
      </w:r>
    </w:p>
    <w:p w:rsidR="00997C17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II. Цілі державного регулювання</w:t>
      </w:r>
    </w:p>
    <w:p w:rsidR="00EB63AD" w:rsidRPr="0090157D" w:rsidRDefault="00C659B9" w:rsidP="00EB63AD">
      <w:pPr>
        <w:pStyle w:val="a3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Ціл</w:t>
      </w:r>
      <w:r w:rsidR="000343CC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ями</w:t>
      </w:r>
      <w:r w:rsidR="00641E5B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</w:t>
      </w:r>
      <w:r w:rsidR="00FF5716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дання зазначеного проекту</w:t>
      </w:r>
      <w:r w:rsidR="00304405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наказу</w:t>
      </w:r>
      <w:r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51913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 </w:t>
      </w:r>
      <w:r w:rsidR="00DD6468">
        <w:rPr>
          <w:rFonts w:ascii="Times New Roman" w:hAnsi="Times New Roman"/>
          <w:color w:val="000000" w:themeColor="text1"/>
          <w:sz w:val="28"/>
          <w:szCs w:val="28"/>
          <w:lang w:val="uk-UA"/>
        </w:rPr>
        <w:t>удосконалення</w:t>
      </w:r>
      <w:r w:rsidR="00DD6468" w:rsidRPr="00DD64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роботи</w:t>
      </w:r>
      <w:r w:rsidR="00EB63AD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D64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моніторингу </w:t>
      </w:r>
      <w:r w:rsidR="00DF10C0" w:rsidRPr="0090157D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DD6468" w:rsidRPr="00DD64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порядку обміну документами визначеними підпунктом в) підпункту 201.16.1 пункту 201.16. статті</w:t>
      </w:r>
      <w:r w:rsidR="00DD64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201. з контролюючими органами.</w:t>
      </w:r>
    </w:p>
    <w:p w:rsidR="00997C17" w:rsidRPr="0090157D" w:rsidRDefault="00641E5B" w:rsidP="00751913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F54D4A" w:rsidRPr="0090157D" w:rsidRDefault="009E307B" w:rsidP="00F54D4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bCs/>
          <w:color w:val="000000" w:themeColor="text1"/>
          <w:sz w:val="28"/>
          <w:szCs w:val="28"/>
          <w:lang w:val="uk-UA"/>
        </w:rPr>
        <w:t>Першою альтернати</w:t>
      </w:r>
      <w:r w:rsidR="00F54D4A" w:rsidRPr="0090157D">
        <w:rPr>
          <w:bCs/>
          <w:color w:val="000000" w:themeColor="text1"/>
          <w:sz w:val="28"/>
          <w:szCs w:val="28"/>
          <w:lang w:val="uk-UA"/>
        </w:rPr>
        <w:t>вою є внесення змін</w:t>
      </w:r>
      <w:r w:rsidR="00DD6468">
        <w:rPr>
          <w:bCs/>
          <w:color w:val="000000" w:themeColor="text1"/>
          <w:sz w:val="28"/>
          <w:szCs w:val="28"/>
          <w:lang w:val="uk-UA"/>
        </w:rPr>
        <w:t xml:space="preserve"> до н</w:t>
      </w:r>
      <w:r w:rsidR="00006756" w:rsidRPr="0090157D">
        <w:rPr>
          <w:bCs/>
          <w:color w:val="000000" w:themeColor="text1"/>
          <w:sz w:val="28"/>
          <w:szCs w:val="28"/>
          <w:lang w:val="uk-UA"/>
        </w:rPr>
        <w:t>аказу</w:t>
      </w:r>
      <w:r w:rsidR="00783418" w:rsidRPr="0090157D">
        <w:rPr>
          <w:bCs/>
          <w:color w:val="000000" w:themeColor="text1"/>
          <w:sz w:val="28"/>
          <w:szCs w:val="28"/>
          <w:lang w:val="uk-UA"/>
        </w:rPr>
        <w:t>,</w:t>
      </w:r>
      <w:r w:rsidR="0080094E" w:rsidRPr="0090157D">
        <w:rPr>
          <w:bCs/>
          <w:color w:val="000000" w:themeColor="text1"/>
          <w:sz w:val="28"/>
          <w:szCs w:val="28"/>
          <w:lang w:val="uk-UA"/>
        </w:rPr>
        <w:t xml:space="preserve"> що пропонуються –</w:t>
      </w:r>
      <w:r w:rsidR="00783418" w:rsidRPr="0090157D">
        <w:rPr>
          <w:bCs/>
          <w:color w:val="000000" w:themeColor="text1"/>
          <w:sz w:val="28"/>
          <w:szCs w:val="28"/>
          <w:lang w:val="uk-UA"/>
        </w:rPr>
        <w:t xml:space="preserve"> тобто затвердження </w:t>
      </w:r>
      <w:r w:rsidR="00006756" w:rsidRPr="0090157D">
        <w:rPr>
          <w:bCs/>
          <w:color w:val="000000" w:themeColor="text1"/>
          <w:sz w:val="28"/>
          <w:szCs w:val="28"/>
          <w:lang w:val="uk-UA"/>
        </w:rPr>
        <w:t xml:space="preserve">відповідного </w:t>
      </w:r>
      <w:r w:rsidR="0080094E" w:rsidRPr="0090157D">
        <w:rPr>
          <w:bCs/>
          <w:color w:val="000000" w:themeColor="text1"/>
          <w:sz w:val="28"/>
          <w:szCs w:val="28"/>
          <w:lang w:val="uk-UA"/>
        </w:rPr>
        <w:t>нормативно-правового акту</w:t>
      </w:r>
      <w:r w:rsidR="00F54D4A" w:rsidRPr="0090157D">
        <w:rPr>
          <w:color w:val="000000" w:themeColor="text1"/>
          <w:sz w:val="28"/>
          <w:szCs w:val="28"/>
          <w:lang w:val="uk-UA"/>
        </w:rPr>
        <w:t>.</w:t>
      </w:r>
    </w:p>
    <w:p w:rsidR="00442200" w:rsidRPr="0090157D" w:rsidRDefault="00442200" w:rsidP="0044220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 xml:space="preserve">Другою альтернативою є залишення </w:t>
      </w:r>
      <w:r w:rsidR="00DD6468">
        <w:rPr>
          <w:color w:val="000000" w:themeColor="text1"/>
          <w:sz w:val="28"/>
          <w:szCs w:val="28"/>
          <w:lang w:val="uk-UA"/>
        </w:rPr>
        <w:t>н</w:t>
      </w:r>
      <w:r w:rsidR="00006756" w:rsidRPr="0090157D">
        <w:rPr>
          <w:color w:val="000000" w:themeColor="text1"/>
          <w:sz w:val="28"/>
          <w:szCs w:val="28"/>
          <w:lang w:val="uk-UA"/>
        </w:rPr>
        <w:t>аказу</w:t>
      </w:r>
      <w:r w:rsidRPr="0090157D">
        <w:rPr>
          <w:color w:val="000000" w:themeColor="text1"/>
          <w:sz w:val="28"/>
          <w:szCs w:val="28"/>
          <w:lang w:val="uk-UA"/>
        </w:rPr>
        <w:t xml:space="preserve"> без змін. </w:t>
      </w:r>
    </w:p>
    <w:p w:rsidR="00641E5B" w:rsidRPr="0090157D" w:rsidRDefault="00641E5B" w:rsidP="00641E5B">
      <w:pPr>
        <w:pStyle w:val="a3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1. Альтернативні способи досягнення цілей державного регулювання: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8171"/>
      </w:tblGrid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Опис альтернативи</w:t>
            </w:r>
          </w:p>
        </w:tc>
      </w:tr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ind w:right="-68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A0F10">
            <w:pPr>
              <w:ind w:firstLine="290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90157D">
              <w:rPr>
                <w:color w:val="000000" w:themeColor="text1"/>
                <w:lang w:val="uk-UA"/>
              </w:rPr>
              <w:t>Внести</w:t>
            </w:r>
            <w:proofErr w:type="spellEnd"/>
            <w:r w:rsidRPr="0090157D">
              <w:rPr>
                <w:color w:val="000000" w:themeColor="text1"/>
                <w:lang w:val="uk-UA"/>
              </w:rPr>
              <w:t xml:space="preserve"> зміни до </w:t>
            </w:r>
            <w:r w:rsidR="00DD6468">
              <w:rPr>
                <w:color w:val="000000" w:themeColor="text1"/>
                <w:lang w:val="uk-UA"/>
              </w:rPr>
              <w:t>н</w:t>
            </w:r>
            <w:r w:rsidRPr="0090157D">
              <w:rPr>
                <w:color w:val="000000" w:themeColor="text1"/>
                <w:lang w:val="uk-UA"/>
              </w:rPr>
              <w:t>аказу</w:t>
            </w:r>
          </w:p>
          <w:p w:rsidR="00641E5B" w:rsidRPr="0090157D" w:rsidRDefault="00641E5B">
            <w:pPr>
              <w:pStyle w:val="a3"/>
              <w:spacing w:before="0" w:beforeAutospacing="0" w:after="0" w:afterAutospacing="0"/>
              <w:ind w:firstLine="290"/>
              <w:jc w:val="both"/>
              <w:rPr>
                <w:color w:val="000000" w:themeColor="text1"/>
                <w:lang w:val="uk-UA"/>
              </w:rPr>
            </w:pPr>
          </w:p>
        </w:tc>
      </w:tr>
      <w:tr w:rsidR="0090157D" w:rsidRPr="0090157D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ind w:right="-67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 w:rsidP="006A0F10">
            <w:pPr>
              <w:pStyle w:val="a3"/>
              <w:spacing w:before="0" w:beforeAutospacing="0" w:after="0" w:afterAutospacing="0"/>
              <w:ind w:firstLine="29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Залишити </w:t>
            </w:r>
            <w:r w:rsidR="00DD6468">
              <w:rPr>
                <w:color w:val="000000" w:themeColor="text1"/>
                <w:lang w:val="uk-UA"/>
              </w:rPr>
              <w:t>н</w:t>
            </w:r>
            <w:r w:rsidR="00006756" w:rsidRPr="0090157D">
              <w:rPr>
                <w:color w:val="000000" w:themeColor="text1"/>
                <w:lang w:val="uk-UA"/>
              </w:rPr>
              <w:t>аказ</w:t>
            </w:r>
            <w:r w:rsidRPr="0090157D">
              <w:rPr>
                <w:color w:val="000000" w:themeColor="text1"/>
                <w:lang w:val="uk-UA"/>
              </w:rPr>
              <w:t xml:space="preserve"> без змін</w:t>
            </w:r>
          </w:p>
        </w:tc>
      </w:tr>
    </w:tbl>
    <w:p w:rsidR="00641E5B" w:rsidRPr="0090157D" w:rsidRDefault="00641E5B" w:rsidP="00641E5B">
      <w:pPr>
        <w:pStyle w:val="a3"/>
        <w:spacing w:before="240" w:beforeAutospacing="0" w:after="6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2. Оцінка впливу на сферу інтересів держави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4749"/>
        <w:gridCol w:w="3444"/>
      </w:tblGrid>
      <w:tr w:rsidR="0090157D" w:rsidRPr="0090157D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Вид альтернативи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Вигоди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</w:t>
            </w:r>
          </w:p>
        </w:tc>
      </w:tr>
      <w:tr w:rsidR="0090157D" w:rsidRPr="00750F96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7B53" w:rsidRPr="0090157D" w:rsidRDefault="00DC3A57" w:rsidP="00DD6468">
            <w:pPr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Уникнення</w:t>
            </w:r>
            <w:r w:rsidR="008C68DB" w:rsidRPr="0090157D">
              <w:rPr>
                <w:color w:val="000000" w:themeColor="text1"/>
                <w:lang w:val="uk-UA"/>
              </w:rPr>
              <w:t xml:space="preserve"> непорозумінь з боку платників</w:t>
            </w:r>
            <w:r w:rsidRPr="0090157D">
              <w:rPr>
                <w:color w:val="000000" w:themeColor="text1"/>
                <w:lang w:val="uk-UA"/>
              </w:rPr>
              <w:t xml:space="preserve"> податків</w:t>
            </w:r>
            <w:r w:rsidR="00DD6468">
              <w:rPr>
                <w:color w:val="000000" w:themeColor="text1"/>
                <w:lang w:val="uk-UA"/>
              </w:rPr>
              <w:t xml:space="preserve"> та </w:t>
            </w:r>
            <w:r w:rsidR="009D3FB7" w:rsidRPr="0090157D">
              <w:rPr>
                <w:color w:val="000000" w:themeColor="text1"/>
                <w:lang w:val="uk-UA"/>
              </w:rPr>
              <w:t>контролюючого органу</w:t>
            </w:r>
            <w:r w:rsidR="00DD6468">
              <w:rPr>
                <w:color w:val="000000" w:themeColor="text1"/>
                <w:lang w:val="uk-UA"/>
              </w:rPr>
              <w:t xml:space="preserve"> щодо застосування Критерії та способів подання документів </w:t>
            </w:r>
            <w:r w:rsidR="008C68DB" w:rsidRPr="0090157D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2D63" w:rsidRPr="0090157D" w:rsidRDefault="00641E5B" w:rsidP="002F30C0">
            <w:pPr>
              <w:spacing w:before="100" w:beforeAutospacing="1" w:after="100" w:afterAutospacing="1"/>
              <w:ind w:hanging="7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 відсутні</w:t>
            </w:r>
            <w:r w:rsidR="003F2D63" w:rsidRPr="0090157D">
              <w:rPr>
                <w:color w:val="000000" w:themeColor="text1"/>
                <w:lang w:val="uk-UA"/>
              </w:rPr>
              <w:t xml:space="preserve">. Оновлення програмного забезпечення здійснюється в межах фінансування </w:t>
            </w:r>
            <w:r w:rsidR="00DF10C0" w:rsidRPr="0090157D">
              <w:rPr>
                <w:color w:val="000000" w:themeColor="text1"/>
                <w:lang w:val="uk-UA"/>
              </w:rPr>
              <w:t>ДФС</w:t>
            </w:r>
            <w:r w:rsidR="003F2D63" w:rsidRPr="0090157D">
              <w:rPr>
                <w:color w:val="000000" w:themeColor="text1"/>
                <w:lang w:val="uk-UA"/>
              </w:rPr>
              <w:t xml:space="preserve"> без необхідності залучення кадрів</w:t>
            </w:r>
          </w:p>
        </w:tc>
      </w:tr>
      <w:tr w:rsidR="0090157D" w:rsidRPr="0090157D" w:rsidTr="002F30C0">
        <w:trPr>
          <w:tblCellSpacing w:w="30" w:type="dxa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lastRenderedPageBreak/>
              <w:t>Альтернатива 2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C611EF" w:rsidP="00E07697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</w:rPr>
              <w:t xml:space="preserve"> </w:t>
            </w:r>
            <w:r w:rsidRPr="0090157D">
              <w:rPr>
                <w:color w:val="000000" w:themeColor="text1"/>
                <w:lang w:val="uk-UA"/>
              </w:rPr>
              <w:t>Відсутні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48C" w:rsidRPr="0090157D" w:rsidRDefault="00530E2B" w:rsidP="00FC095F">
            <w:pPr>
              <w:pStyle w:val="a3"/>
              <w:spacing w:before="0" w:beforeAutospacing="0" w:after="0" w:afterAutospacing="0"/>
              <w:ind w:firstLine="303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 відсутні</w:t>
            </w:r>
          </w:p>
        </w:tc>
      </w:tr>
    </w:tbl>
    <w:p w:rsidR="0072457F" w:rsidRPr="0090157D" w:rsidRDefault="00641E5B" w:rsidP="003B03A9">
      <w:pPr>
        <w:pStyle w:val="a3"/>
        <w:spacing w:before="240" w:beforeAutospacing="0" w:after="6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 xml:space="preserve">3. </w:t>
      </w:r>
      <w:r w:rsidR="000E2E17" w:rsidRPr="0090157D">
        <w:rPr>
          <w:color w:val="000000" w:themeColor="text1"/>
          <w:sz w:val="28"/>
          <w:szCs w:val="28"/>
          <w:lang w:val="uk-UA"/>
        </w:rPr>
        <w:t xml:space="preserve">Проект не впливає на </w:t>
      </w:r>
      <w:r w:rsidRPr="0090157D">
        <w:rPr>
          <w:color w:val="000000" w:themeColor="text1"/>
          <w:sz w:val="28"/>
          <w:szCs w:val="28"/>
          <w:lang w:val="uk-UA"/>
        </w:rPr>
        <w:t>сферу інтересів громадян</w:t>
      </w:r>
      <w:r w:rsidR="0072457F" w:rsidRPr="0090157D">
        <w:rPr>
          <w:color w:val="000000" w:themeColor="text1"/>
          <w:sz w:val="28"/>
          <w:szCs w:val="28"/>
          <w:lang w:val="uk-UA"/>
        </w:rPr>
        <w:t>.</w:t>
      </w:r>
    </w:p>
    <w:p w:rsidR="0072457F" w:rsidRPr="0090157D" w:rsidRDefault="0072457F" w:rsidP="0072457F">
      <w:pPr>
        <w:pStyle w:val="a3"/>
        <w:spacing w:before="240" w:after="6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>4. Оцінка впливу на сферу інтересів суб’єктів господарювання</w:t>
      </w:r>
      <w:r w:rsidR="00B4010A" w:rsidRPr="0090157D">
        <w:rPr>
          <w:color w:val="000000" w:themeColor="text1"/>
          <w:sz w:val="28"/>
          <w:szCs w:val="28"/>
          <w:lang w:val="uk-UA"/>
        </w:rPr>
        <w:t xml:space="preserve"> </w:t>
      </w:r>
    </w:p>
    <w:p w:rsidR="00B4010A" w:rsidRPr="0090157D" w:rsidRDefault="00FC095F" w:rsidP="00B4010A">
      <w:pPr>
        <w:pStyle w:val="a3"/>
        <w:ind w:left="7920"/>
        <w:jc w:val="both"/>
        <w:rPr>
          <w:b/>
          <w:color w:val="000000" w:themeColor="text1"/>
          <w:sz w:val="20"/>
          <w:szCs w:val="20"/>
          <w:lang w:val="uk-UA"/>
        </w:rPr>
      </w:pPr>
      <w:r w:rsidRPr="0090157D">
        <w:rPr>
          <w:b/>
          <w:color w:val="000000" w:themeColor="text1"/>
          <w:sz w:val="20"/>
          <w:szCs w:val="20"/>
          <w:lang w:val="uk-UA"/>
        </w:rPr>
        <w:t>Станом на 20.07</w:t>
      </w:r>
      <w:r w:rsidR="00B4010A" w:rsidRPr="0090157D">
        <w:rPr>
          <w:b/>
          <w:color w:val="000000" w:themeColor="text1"/>
          <w:sz w:val="20"/>
          <w:szCs w:val="20"/>
          <w:lang w:val="uk-UA"/>
        </w:rPr>
        <w:t>.2017</w:t>
      </w:r>
    </w:p>
    <w:tbl>
      <w:tblPr>
        <w:tblW w:w="10301" w:type="dxa"/>
        <w:jc w:val="center"/>
        <w:tblCellSpacing w:w="20" w:type="dxa"/>
        <w:tblInd w:w="-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7"/>
        <w:gridCol w:w="2293"/>
        <w:gridCol w:w="1843"/>
        <w:gridCol w:w="2818"/>
      </w:tblGrid>
      <w:tr w:rsidR="0090157D" w:rsidRPr="0090157D" w:rsidTr="002F30C0">
        <w:trPr>
          <w:trHeight w:val="550"/>
          <w:tblCellSpacing w:w="20" w:type="dxa"/>
          <w:jc w:val="center"/>
        </w:trPr>
        <w:tc>
          <w:tcPr>
            <w:tcW w:w="3287" w:type="dxa"/>
            <w:shd w:val="clear" w:color="auto" w:fill="auto"/>
          </w:tcPr>
          <w:p w:rsidR="00E836B2" w:rsidRPr="0090157D" w:rsidRDefault="00E836B2" w:rsidP="0010784F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Показник</w:t>
            </w:r>
          </w:p>
        </w:tc>
        <w:tc>
          <w:tcPr>
            <w:tcW w:w="2253" w:type="dxa"/>
          </w:tcPr>
          <w:p w:rsidR="00E836B2" w:rsidRPr="0090157D" w:rsidRDefault="00E836B2" w:rsidP="0010784F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Юридичні особи</w:t>
            </w:r>
          </w:p>
        </w:tc>
        <w:tc>
          <w:tcPr>
            <w:tcW w:w="1803" w:type="dxa"/>
            <w:shd w:val="clear" w:color="auto" w:fill="auto"/>
          </w:tcPr>
          <w:p w:rsidR="00E836B2" w:rsidRPr="0090157D" w:rsidRDefault="00E836B2" w:rsidP="0010784F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Фізичні особи </w:t>
            </w:r>
          </w:p>
        </w:tc>
        <w:tc>
          <w:tcPr>
            <w:tcW w:w="2758" w:type="dxa"/>
            <w:shd w:val="clear" w:color="auto" w:fill="auto"/>
          </w:tcPr>
          <w:p w:rsidR="00E836B2" w:rsidRPr="0090157D" w:rsidRDefault="00E836B2" w:rsidP="0010784F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Разом</w:t>
            </w:r>
          </w:p>
        </w:tc>
      </w:tr>
      <w:tr w:rsidR="0090157D" w:rsidRPr="0090157D" w:rsidTr="002F30C0">
        <w:trPr>
          <w:trHeight w:val="1143"/>
          <w:tblCellSpacing w:w="20" w:type="dxa"/>
          <w:jc w:val="center"/>
        </w:trPr>
        <w:tc>
          <w:tcPr>
            <w:tcW w:w="3287" w:type="dxa"/>
            <w:shd w:val="clear" w:color="auto" w:fill="auto"/>
          </w:tcPr>
          <w:p w:rsidR="00E836B2" w:rsidRPr="0090157D" w:rsidRDefault="00E836B2" w:rsidP="000343CC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Кількість </w:t>
            </w:r>
            <w:proofErr w:type="spellStart"/>
            <w:r w:rsidRPr="0090157D">
              <w:rPr>
                <w:color w:val="000000" w:themeColor="text1"/>
                <w:lang w:val="uk-UA"/>
              </w:rPr>
              <w:t>суб</w:t>
            </w:r>
            <w:r w:rsidR="000343CC" w:rsidRPr="0090157D">
              <w:rPr>
                <w:color w:val="000000" w:themeColor="text1"/>
                <w:lang w:val="uk-UA"/>
              </w:rPr>
              <w:t>ʼ</w:t>
            </w:r>
            <w:r w:rsidRPr="0090157D">
              <w:rPr>
                <w:color w:val="000000" w:themeColor="text1"/>
                <w:lang w:val="uk-UA"/>
              </w:rPr>
              <w:t>єктів</w:t>
            </w:r>
            <w:proofErr w:type="spellEnd"/>
            <w:r w:rsidRPr="0090157D">
              <w:rPr>
                <w:color w:val="000000" w:themeColor="text1"/>
                <w:lang w:val="uk-UA"/>
              </w:rPr>
              <w:t xml:space="preserve"> господарювання, що підпадають під дію регулювання, одиниць</w:t>
            </w:r>
          </w:p>
        </w:tc>
        <w:tc>
          <w:tcPr>
            <w:tcW w:w="2253" w:type="dxa"/>
          </w:tcPr>
          <w:p w:rsidR="00E836B2" w:rsidRPr="0090157D" w:rsidRDefault="00E836B2" w:rsidP="00F675A8">
            <w:pPr>
              <w:pStyle w:val="a3"/>
              <w:jc w:val="center"/>
              <w:rPr>
                <w:color w:val="000000" w:themeColor="text1"/>
                <w:lang w:val="uk-UA"/>
              </w:rPr>
            </w:pPr>
          </w:p>
          <w:p w:rsidR="00E836B2" w:rsidRPr="0090157D" w:rsidRDefault="00E836B2" w:rsidP="0040686D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219 349</w:t>
            </w:r>
          </w:p>
        </w:tc>
        <w:tc>
          <w:tcPr>
            <w:tcW w:w="1803" w:type="dxa"/>
            <w:shd w:val="clear" w:color="auto" w:fill="auto"/>
          </w:tcPr>
          <w:p w:rsidR="00E836B2" w:rsidRPr="0090157D" w:rsidRDefault="00E836B2" w:rsidP="00F675A8">
            <w:pPr>
              <w:pStyle w:val="a3"/>
              <w:jc w:val="center"/>
              <w:rPr>
                <w:color w:val="000000" w:themeColor="text1"/>
                <w:lang w:val="uk-UA"/>
              </w:rPr>
            </w:pPr>
          </w:p>
          <w:p w:rsidR="00E836B2" w:rsidRPr="0090157D" w:rsidRDefault="00E836B2" w:rsidP="0040686D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18 482</w:t>
            </w:r>
          </w:p>
        </w:tc>
        <w:tc>
          <w:tcPr>
            <w:tcW w:w="2758" w:type="dxa"/>
            <w:shd w:val="clear" w:color="auto" w:fill="auto"/>
          </w:tcPr>
          <w:p w:rsidR="00E836B2" w:rsidRPr="0090157D" w:rsidRDefault="00E836B2" w:rsidP="00F675A8">
            <w:pPr>
              <w:pStyle w:val="a3"/>
              <w:jc w:val="center"/>
              <w:rPr>
                <w:color w:val="000000" w:themeColor="text1"/>
                <w:lang w:val="uk-UA"/>
              </w:rPr>
            </w:pPr>
          </w:p>
          <w:p w:rsidR="00E836B2" w:rsidRPr="0090157D" w:rsidRDefault="00E836B2" w:rsidP="0040686D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237 831</w:t>
            </w:r>
          </w:p>
        </w:tc>
      </w:tr>
      <w:tr w:rsidR="0090157D" w:rsidRPr="0090157D" w:rsidTr="002F30C0">
        <w:trPr>
          <w:trHeight w:val="870"/>
          <w:tblCellSpacing w:w="20" w:type="dxa"/>
          <w:jc w:val="center"/>
        </w:trPr>
        <w:tc>
          <w:tcPr>
            <w:tcW w:w="3287" w:type="dxa"/>
            <w:shd w:val="clear" w:color="auto" w:fill="auto"/>
          </w:tcPr>
          <w:p w:rsidR="00E836B2" w:rsidRPr="0090157D" w:rsidRDefault="00E836B2" w:rsidP="00F675A8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2253" w:type="dxa"/>
          </w:tcPr>
          <w:p w:rsidR="0090157D" w:rsidRDefault="0090157D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  <w:p w:rsidR="00E836B2" w:rsidRPr="0090157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92</w:t>
            </w:r>
          </w:p>
        </w:tc>
        <w:tc>
          <w:tcPr>
            <w:tcW w:w="1803" w:type="dxa"/>
            <w:shd w:val="clear" w:color="auto" w:fill="auto"/>
          </w:tcPr>
          <w:p w:rsidR="00E836B2" w:rsidRPr="0090157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  <w:p w:rsidR="00E836B2" w:rsidRPr="0090157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758" w:type="dxa"/>
            <w:shd w:val="clear" w:color="auto" w:fill="auto"/>
          </w:tcPr>
          <w:p w:rsidR="00E836B2" w:rsidRPr="0090157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  <w:p w:rsidR="00E836B2" w:rsidRPr="0090157D" w:rsidRDefault="00E836B2" w:rsidP="0090157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Х</w:t>
            </w:r>
          </w:p>
        </w:tc>
      </w:tr>
    </w:tbl>
    <w:p w:rsidR="00C82EB0" w:rsidRPr="0090157D" w:rsidRDefault="00C82EB0" w:rsidP="002A452A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highlight w:val="yellow"/>
          <w:lang w:val="uk-UA"/>
        </w:rPr>
      </w:pPr>
    </w:p>
    <w:tbl>
      <w:tblPr>
        <w:tblW w:w="10184" w:type="dxa"/>
        <w:tblCellSpacing w:w="20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3"/>
        <w:gridCol w:w="4285"/>
        <w:gridCol w:w="3996"/>
      </w:tblGrid>
      <w:tr w:rsidR="0090157D" w:rsidRPr="0090157D" w:rsidTr="00F675A8">
        <w:trPr>
          <w:tblCellSpacing w:w="20" w:type="dxa"/>
        </w:trPr>
        <w:tc>
          <w:tcPr>
            <w:tcW w:w="1872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Вид альтернативи</w:t>
            </w:r>
          </w:p>
        </w:tc>
        <w:tc>
          <w:tcPr>
            <w:tcW w:w="4313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Вигоди</w:t>
            </w:r>
          </w:p>
        </w:tc>
        <w:tc>
          <w:tcPr>
            <w:tcW w:w="3999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</w:t>
            </w:r>
          </w:p>
        </w:tc>
      </w:tr>
      <w:tr w:rsidR="0090157D" w:rsidRPr="000E4BD2" w:rsidTr="0040686D">
        <w:trPr>
          <w:tblCellSpacing w:w="20" w:type="dxa"/>
        </w:trPr>
        <w:tc>
          <w:tcPr>
            <w:tcW w:w="1872" w:type="dxa"/>
            <w:shd w:val="clear" w:color="auto" w:fill="auto"/>
            <w:vAlign w:val="center"/>
          </w:tcPr>
          <w:p w:rsidR="0072457F" w:rsidRPr="0090157D" w:rsidRDefault="0072457F" w:rsidP="00663C16">
            <w:pPr>
              <w:pStyle w:val="a3"/>
              <w:spacing w:before="0" w:after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72457F" w:rsidRDefault="0072457F" w:rsidP="000E4BD2">
            <w:pPr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Дає можливість</w:t>
            </w:r>
            <w:r w:rsidR="00892DA4" w:rsidRPr="0090157D">
              <w:rPr>
                <w:color w:val="000000" w:themeColor="text1"/>
                <w:lang w:val="uk-UA"/>
              </w:rPr>
              <w:t xml:space="preserve"> платникам</w:t>
            </w:r>
            <w:r w:rsidR="0050794E" w:rsidRPr="0090157D">
              <w:rPr>
                <w:color w:val="000000" w:themeColor="text1"/>
                <w:lang w:val="uk-UA"/>
              </w:rPr>
              <w:t xml:space="preserve"> податку</w:t>
            </w:r>
            <w:r w:rsidRPr="0090157D">
              <w:rPr>
                <w:color w:val="000000" w:themeColor="text1"/>
                <w:lang w:val="uk-UA"/>
              </w:rPr>
              <w:t xml:space="preserve"> </w:t>
            </w:r>
            <w:r w:rsidR="0050794E" w:rsidRPr="0090157D">
              <w:rPr>
                <w:color w:val="000000" w:themeColor="text1"/>
                <w:lang w:val="uk-UA"/>
              </w:rPr>
              <w:t xml:space="preserve">безперешкодно </w:t>
            </w:r>
            <w:r w:rsidR="00892DA4" w:rsidRPr="0090157D">
              <w:rPr>
                <w:color w:val="000000" w:themeColor="text1"/>
                <w:lang w:val="uk-UA"/>
              </w:rPr>
              <w:t>здійснювати господар</w:t>
            </w:r>
            <w:r w:rsidR="00DF10C0" w:rsidRPr="0090157D">
              <w:rPr>
                <w:color w:val="000000" w:themeColor="text1"/>
                <w:lang w:val="uk-UA"/>
              </w:rPr>
              <w:t>ські операції</w:t>
            </w:r>
            <w:r w:rsidR="000E4BD2">
              <w:rPr>
                <w:color w:val="000000" w:themeColor="text1"/>
                <w:lang w:val="uk-UA"/>
              </w:rPr>
              <w:t xml:space="preserve">. Проводити власні прогнозні розрахунки щодо результатів роботи моніторингу на підставі даних своєї господарської діяльності. </w:t>
            </w:r>
          </w:p>
          <w:p w:rsidR="000E4BD2" w:rsidRPr="0090157D" w:rsidRDefault="000E4BD2" w:rsidP="000E4BD2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Покращити обмін документами та матеріалами між платником податку та ДФС.</w:t>
            </w:r>
          </w:p>
        </w:tc>
        <w:tc>
          <w:tcPr>
            <w:tcW w:w="3999" w:type="dxa"/>
            <w:shd w:val="clear" w:color="auto" w:fill="auto"/>
          </w:tcPr>
          <w:p w:rsidR="0072457F" w:rsidRPr="0090157D" w:rsidRDefault="0072457F" w:rsidP="002F30C0">
            <w:pPr>
              <w:ind w:firstLine="30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</w:p>
          <w:p w:rsidR="0082732B" w:rsidRPr="0090157D" w:rsidRDefault="0082732B" w:rsidP="002F30C0">
            <w:pPr>
              <w:ind w:firstLine="300"/>
              <w:jc w:val="both"/>
              <w:rPr>
                <w:color w:val="000000" w:themeColor="text1"/>
                <w:lang w:val="uk-UA"/>
              </w:rPr>
            </w:pPr>
          </w:p>
        </w:tc>
      </w:tr>
      <w:tr w:rsidR="0090157D" w:rsidRPr="000E4BD2" w:rsidTr="00F675A8">
        <w:trPr>
          <w:tblCellSpacing w:w="20" w:type="dxa"/>
        </w:trPr>
        <w:tc>
          <w:tcPr>
            <w:tcW w:w="1872" w:type="dxa"/>
            <w:shd w:val="clear" w:color="auto" w:fill="auto"/>
          </w:tcPr>
          <w:p w:rsidR="0072457F" w:rsidRPr="0090157D" w:rsidRDefault="0072457F" w:rsidP="00663C16">
            <w:pPr>
              <w:pStyle w:val="a3"/>
              <w:spacing w:before="0" w:after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4313" w:type="dxa"/>
            <w:shd w:val="clear" w:color="auto" w:fill="auto"/>
          </w:tcPr>
          <w:p w:rsidR="0072457F" w:rsidRPr="0090157D" w:rsidRDefault="0072457F" w:rsidP="00C611EF">
            <w:pPr>
              <w:ind w:firstLine="30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</w:p>
        </w:tc>
        <w:tc>
          <w:tcPr>
            <w:tcW w:w="3999" w:type="dxa"/>
            <w:shd w:val="clear" w:color="auto" w:fill="auto"/>
          </w:tcPr>
          <w:p w:rsidR="0072457F" w:rsidRPr="0090157D" w:rsidRDefault="00C611EF" w:rsidP="00C611EF">
            <w:pPr>
              <w:ind w:firstLine="30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</w:p>
        </w:tc>
      </w:tr>
    </w:tbl>
    <w:p w:rsidR="00997C17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082"/>
        <w:gridCol w:w="5905"/>
      </w:tblGrid>
      <w:tr w:rsidR="0090157D" w:rsidRPr="00750F96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ind w:left="-45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Коментарі щодо присвоєння відповідного бала</w:t>
            </w:r>
          </w:p>
        </w:tc>
      </w:tr>
      <w:tr w:rsidR="0090157D" w:rsidRPr="00750F96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3F1FEF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 w:rsidP="008C68DB">
            <w:pPr>
              <w:pStyle w:val="a3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Альтернатива 1 дає змогу досягнути поставлених цілей державного регулювання  </w:t>
            </w:r>
            <w:r w:rsidR="008D2B95" w:rsidRPr="0090157D">
              <w:rPr>
                <w:color w:val="000000" w:themeColor="text1"/>
                <w:lang w:val="uk-UA"/>
              </w:rPr>
              <w:t>у більш ефективний спосіб.</w:t>
            </w:r>
          </w:p>
        </w:tc>
      </w:tr>
      <w:tr w:rsidR="0090157D" w:rsidRPr="00750F96" w:rsidTr="00F72757">
        <w:trPr>
          <w:trHeight w:val="869"/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2B1A09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 w:rsidP="000E4BD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Альтернатива 2 не дає змоги </w:t>
            </w:r>
            <w:r w:rsidR="008D2B95" w:rsidRPr="0090157D">
              <w:rPr>
                <w:color w:val="000000" w:themeColor="text1"/>
                <w:lang w:val="uk-UA"/>
              </w:rPr>
              <w:t xml:space="preserve">оптимізувати роботу </w:t>
            </w:r>
            <w:r w:rsidR="000E4BD2">
              <w:rPr>
                <w:color w:val="000000" w:themeColor="text1"/>
                <w:lang w:val="uk-UA"/>
              </w:rPr>
              <w:t>моніторингу</w:t>
            </w:r>
            <w:r w:rsidR="009D3FB7" w:rsidRPr="0090157D">
              <w:rPr>
                <w:color w:val="000000" w:themeColor="text1"/>
                <w:lang w:val="uk-UA"/>
              </w:rPr>
              <w:t>.</w:t>
            </w:r>
          </w:p>
        </w:tc>
      </w:tr>
    </w:tbl>
    <w:p w:rsidR="00641E5B" w:rsidRPr="0090157D" w:rsidRDefault="00641E5B" w:rsidP="00641E5B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  <w:highlight w:val="yellow"/>
          <w:lang w:val="uk-UA"/>
        </w:rPr>
      </w:pPr>
    </w:p>
    <w:tbl>
      <w:tblPr>
        <w:tblW w:w="498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585"/>
        <w:gridCol w:w="2174"/>
        <w:gridCol w:w="3335"/>
      </w:tblGrid>
      <w:tr w:rsidR="0090157D" w:rsidRPr="00750F96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Вигоди (підсумок)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 (підсумок)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90157D" w:rsidRPr="00750F96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90157D" w:rsidRDefault="0040686D" w:rsidP="0040686D">
            <w:pPr>
              <w:pStyle w:val="a3"/>
              <w:rPr>
                <w:color w:val="000000" w:themeColor="text1"/>
                <w:highlight w:val="yellow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2B95" w:rsidRPr="0090157D" w:rsidRDefault="00DC3A57" w:rsidP="008D2B95">
            <w:pPr>
              <w:jc w:val="both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Усунення </w:t>
            </w:r>
            <w:r w:rsidR="0040686D" w:rsidRPr="0090157D">
              <w:rPr>
                <w:color w:val="000000" w:themeColor="text1"/>
                <w:lang w:val="uk-UA"/>
              </w:rPr>
              <w:t>непорозуміння між контролюючими</w:t>
            </w:r>
            <w:r w:rsidR="008D2B95" w:rsidRPr="0090157D">
              <w:rPr>
                <w:color w:val="000000" w:themeColor="text1"/>
                <w:lang w:val="uk-UA"/>
              </w:rPr>
              <w:t xml:space="preserve"> органами та платниками податк</w:t>
            </w:r>
            <w:r w:rsidR="0090157D">
              <w:rPr>
                <w:color w:val="000000" w:themeColor="text1"/>
                <w:lang w:val="uk-UA"/>
              </w:rPr>
              <w:t>у</w:t>
            </w:r>
          </w:p>
          <w:p w:rsidR="0040686D" w:rsidRPr="0090157D" w:rsidRDefault="0040686D" w:rsidP="0040686D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90157D" w:rsidRDefault="0040686D" w:rsidP="00004ABE">
            <w:pPr>
              <w:spacing w:before="100" w:beforeAutospacing="1" w:after="100" w:afterAutospacing="1"/>
              <w:ind w:hanging="7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Витрати відсутні. Оновлення програмного забезпечення здійснюється в межах фінансування </w:t>
            </w:r>
            <w:r w:rsidR="00004ABE" w:rsidRPr="0090157D">
              <w:rPr>
                <w:color w:val="000000" w:themeColor="text1"/>
                <w:lang w:val="uk-UA"/>
              </w:rPr>
              <w:t>ДФС</w:t>
            </w:r>
            <w:r w:rsidRPr="0090157D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90157D" w:rsidRDefault="0040686D" w:rsidP="000E4BD2">
            <w:pPr>
              <w:pStyle w:val="a3"/>
              <w:rPr>
                <w:color w:val="000000" w:themeColor="text1"/>
                <w:highlight w:val="yellow"/>
                <w:shd w:val="clear" w:color="auto" w:fill="FFFF00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Є найбільш оптимальною серед запропонованих альтернатив, оскільки дає змогу досягнути поставлених цілей державного регулювання  </w:t>
            </w:r>
            <w:r w:rsidR="008D2B95" w:rsidRPr="0090157D">
              <w:rPr>
                <w:color w:val="000000" w:themeColor="text1"/>
                <w:lang w:val="uk-UA"/>
              </w:rPr>
              <w:t>ефективніше</w:t>
            </w:r>
            <w:r w:rsidR="000E4BD2">
              <w:rPr>
                <w:color w:val="000000" w:themeColor="text1"/>
                <w:lang w:val="uk-UA"/>
              </w:rPr>
              <w:t xml:space="preserve"> та</w:t>
            </w:r>
            <w:r w:rsidR="008D2B95" w:rsidRPr="0090157D">
              <w:rPr>
                <w:color w:val="000000" w:themeColor="text1"/>
                <w:lang w:val="uk-UA"/>
              </w:rPr>
              <w:t xml:space="preserve"> швидше для платника податку</w:t>
            </w:r>
            <w:r w:rsidR="000E4BD2">
              <w:rPr>
                <w:color w:val="000000" w:themeColor="text1"/>
                <w:lang w:val="uk-UA"/>
              </w:rPr>
              <w:t>.</w:t>
            </w:r>
          </w:p>
        </w:tc>
      </w:tr>
      <w:tr w:rsidR="0090157D" w:rsidRPr="0090157D" w:rsidTr="0040686D">
        <w:trPr>
          <w:trHeight w:val="1099"/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Альтернатива 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641E5B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Відсутні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465152" w:rsidP="00EC748C">
            <w:pPr>
              <w:pStyle w:val="a3"/>
              <w:spacing w:before="120" w:beforeAutospacing="0" w:after="12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>Витрати відсутні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0157D" w:rsidRDefault="008D2B95" w:rsidP="00DC3A57">
            <w:pPr>
              <w:pStyle w:val="a3"/>
              <w:spacing w:before="120" w:beforeAutospacing="0" w:after="120" w:afterAutospacing="0"/>
              <w:rPr>
                <w:color w:val="000000" w:themeColor="text1"/>
                <w:lang w:val="uk-UA"/>
              </w:rPr>
            </w:pPr>
            <w:r w:rsidRPr="0090157D">
              <w:rPr>
                <w:color w:val="000000" w:themeColor="text1"/>
                <w:lang w:val="uk-UA"/>
              </w:rPr>
              <w:t xml:space="preserve">Виявлені </w:t>
            </w:r>
            <w:r w:rsidR="00DC3A57" w:rsidRPr="0090157D">
              <w:rPr>
                <w:color w:val="000000" w:themeColor="text1"/>
                <w:lang w:val="uk-UA"/>
              </w:rPr>
              <w:t>недоліки</w:t>
            </w:r>
            <w:r w:rsidRPr="0090157D">
              <w:rPr>
                <w:color w:val="000000" w:themeColor="text1"/>
                <w:lang w:val="uk-UA"/>
              </w:rPr>
              <w:t xml:space="preserve"> </w:t>
            </w:r>
            <w:r w:rsidR="00DC3A57" w:rsidRPr="0090157D">
              <w:rPr>
                <w:color w:val="000000" w:themeColor="text1"/>
                <w:lang w:val="uk-UA"/>
              </w:rPr>
              <w:t>не усунуто.</w:t>
            </w:r>
          </w:p>
        </w:tc>
      </w:tr>
    </w:tbl>
    <w:p w:rsidR="00641E5B" w:rsidRPr="0090157D" w:rsidRDefault="00641E5B" w:rsidP="00EC748C">
      <w:pPr>
        <w:pStyle w:val="3"/>
        <w:spacing w:before="120" w:beforeAutospacing="0" w:after="120" w:afterAutospacing="0"/>
        <w:jc w:val="center"/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bCs w:val="0"/>
          <w:color w:val="000000" w:themeColor="text1"/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85197D" w:rsidRPr="0090157D" w:rsidRDefault="0040686D" w:rsidP="0085197D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Проектом наказу Міністерства фінансів України </w:t>
      </w:r>
      <w:r w:rsidR="0085197D" w:rsidRPr="0090157D">
        <w:rPr>
          <w:b w:val="0"/>
          <w:color w:val="000000" w:themeColor="text1"/>
          <w:sz w:val="28"/>
          <w:szCs w:val="28"/>
          <w:lang w:val="uk-UA"/>
        </w:rPr>
        <w:t>«</w:t>
      </w:r>
      <w:r w:rsidR="0085197D" w:rsidRPr="0090157D">
        <w:rPr>
          <w:rStyle w:val="rvts23"/>
          <w:b w:val="0"/>
          <w:color w:val="000000" w:themeColor="text1"/>
          <w:sz w:val="28"/>
          <w:szCs w:val="28"/>
          <w:lang w:val="uk-UA"/>
        </w:rPr>
        <w:t>Про внесення змін до наказу Міністерства фінансів України від 13 червня 2017 року № 567»</w:t>
      </w: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85197D"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>пропонується затвердити зміни</w:t>
      </w:r>
      <w:r w:rsidR="00125D47"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>, що додаються.</w:t>
      </w:r>
    </w:p>
    <w:p w:rsidR="00641E5B" w:rsidRPr="0090157D" w:rsidRDefault="00641E5B" w:rsidP="00EC748C">
      <w:pPr>
        <w:pStyle w:val="3"/>
        <w:spacing w:before="12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41E5B" w:rsidRPr="0090157D" w:rsidRDefault="00641E5B" w:rsidP="00406245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Реалізація проекту </w:t>
      </w:r>
      <w:r w:rsidR="00E227D3"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наказу </w:t>
      </w: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>не передбачає фінансових витрат з боку державних органів та, відповідно, додаткових видатків бюджету.</w:t>
      </w:r>
    </w:p>
    <w:p w:rsidR="006E3B67" w:rsidRPr="0090157D" w:rsidRDefault="006E3B67" w:rsidP="00406245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 xml:space="preserve">Фінансування для розробки програмного забезпечення здійснюється </w:t>
      </w:r>
      <w:r w:rsidR="00004ABE" w:rsidRPr="0090157D">
        <w:rPr>
          <w:b w:val="0"/>
          <w:color w:val="000000" w:themeColor="text1"/>
          <w:lang w:val="uk-UA"/>
        </w:rPr>
        <w:t xml:space="preserve">в межах фінансування </w:t>
      </w:r>
      <w:r w:rsidRPr="0090157D">
        <w:rPr>
          <w:rFonts w:eastAsia="Times New Roman"/>
          <w:b w:val="0"/>
          <w:bCs w:val="0"/>
          <w:color w:val="000000" w:themeColor="text1"/>
          <w:sz w:val="28"/>
          <w:szCs w:val="28"/>
          <w:lang w:val="uk-UA"/>
        </w:rPr>
        <w:t>ДФС.</w:t>
      </w:r>
    </w:p>
    <w:p w:rsidR="00E6746D" w:rsidRPr="0090157D" w:rsidRDefault="00E6746D" w:rsidP="00E6746D">
      <w:pPr>
        <w:pStyle w:val="3"/>
        <w:spacing w:before="12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0157D">
        <w:rPr>
          <w:b w:val="0"/>
          <w:color w:val="000000" w:themeColor="text1"/>
          <w:sz w:val="28"/>
          <w:szCs w:val="28"/>
          <w:lang w:val="uk-UA"/>
        </w:rPr>
        <w:t>Застосовувати додаткове або оновлювати існуюче програмне забезпечення немає необхідності, оскільки воно використовується підприємством у повсякденній роботі та у більшості випадків є безкоштовним.</w:t>
      </w:r>
    </w:p>
    <w:p w:rsidR="00641E5B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641E5B" w:rsidRPr="0090157D" w:rsidRDefault="00641E5B" w:rsidP="00641E5B">
      <w:pPr>
        <w:pStyle w:val="a3"/>
        <w:spacing w:before="0" w:beforeAutospacing="0" w:after="0" w:afterAutospacing="0"/>
        <w:ind w:firstLine="708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 xml:space="preserve">Строк дії проекту акта є необмеженим, оскільки норми </w:t>
      </w:r>
      <w:r w:rsidR="00E74AA7" w:rsidRPr="0090157D">
        <w:rPr>
          <w:color w:val="000000" w:themeColor="text1"/>
          <w:sz w:val="28"/>
          <w:szCs w:val="28"/>
          <w:lang w:val="uk-UA"/>
        </w:rPr>
        <w:t>К</w:t>
      </w:r>
      <w:r w:rsidRPr="0090157D">
        <w:rPr>
          <w:color w:val="000000" w:themeColor="text1"/>
          <w:sz w:val="28"/>
          <w:szCs w:val="28"/>
          <w:lang w:val="uk-UA"/>
        </w:rPr>
        <w:t>одексу, які передбачають необхідність прийняття проекту акта</w:t>
      </w:r>
      <w:r w:rsidRPr="0090157D">
        <w:rPr>
          <w:snapToGrid w:val="0"/>
          <w:color w:val="000000" w:themeColor="text1"/>
          <w:sz w:val="28"/>
          <w:szCs w:val="28"/>
          <w:lang w:val="uk-UA"/>
        </w:rPr>
        <w:t>,</w:t>
      </w:r>
      <w:r w:rsidRPr="0090157D">
        <w:rPr>
          <w:color w:val="000000" w:themeColor="text1"/>
          <w:sz w:val="28"/>
          <w:szCs w:val="28"/>
          <w:lang w:val="uk-UA"/>
        </w:rPr>
        <w:t xml:space="preserve"> мають необмежений термін дії</w:t>
      </w:r>
      <w:r w:rsidR="00004ABE" w:rsidRPr="0090157D">
        <w:rPr>
          <w:color w:val="000000" w:themeColor="text1"/>
          <w:sz w:val="28"/>
          <w:szCs w:val="28"/>
          <w:lang w:val="uk-UA"/>
        </w:rPr>
        <w:t>.</w:t>
      </w:r>
    </w:p>
    <w:p w:rsidR="00641E5B" w:rsidRPr="0090157D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  <w:lang w:val="uk-UA"/>
        </w:rPr>
      </w:pPr>
      <w:r w:rsidRPr="0090157D">
        <w:rPr>
          <w:rFonts w:eastAsia="Times New Roman"/>
          <w:color w:val="000000" w:themeColor="text1"/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:rsidR="00B05699" w:rsidRPr="0090157D" w:rsidRDefault="008A4624" w:rsidP="00B0569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0157D">
        <w:rPr>
          <w:color w:val="000000" w:themeColor="text1"/>
          <w:sz w:val="28"/>
          <w:szCs w:val="28"/>
          <w:lang w:val="uk-UA"/>
        </w:rPr>
        <w:t xml:space="preserve">1. Дія акта поширюється на платників </w:t>
      </w:r>
      <w:r w:rsidR="00F54C88" w:rsidRPr="0090157D">
        <w:rPr>
          <w:color w:val="000000" w:themeColor="text1"/>
          <w:sz w:val="28"/>
          <w:szCs w:val="28"/>
          <w:lang w:val="uk-UA"/>
        </w:rPr>
        <w:t>подат</w:t>
      </w:r>
      <w:r w:rsidR="00B05699" w:rsidRPr="0090157D">
        <w:rPr>
          <w:color w:val="000000" w:themeColor="text1"/>
          <w:sz w:val="28"/>
          <w:szCs w:val="28"/>
          <w:lang w:val="uk-UA"/>
        </w:rPr>
        <w:t>ку на додану вартість</w:t>
      </w:r>
      <w:r w:rsidR="00450266" w:rsidRPr="0090157D">
        <w:rPr>
          <w:color w:val="000000" w:themeColor="text1"/>
          <w:sz w:val="28"/>
          <w:szCs w:val="28"/>
          <w:lang w:val="uk-UA"/>
        </w:rPr>
        <w:t>,</w:t>
      </w:r>
      <w:r w:rsidR="002A452A" w:rsidRPr="0090157D">
        <w:rPr>
          <w:color w:val="000000" w:themeColor="text1"/>
          <w:sz w:val="28"/>
          <w:szCs w:val="28"/>
          <w:lang w:val="uk-UA"/>
        </w:rPr>
        <w:t xml:space="preserve"> </w:t>
      </w:r>
      <w:r w:rsidR="00483200" w:rsidRPr="0090157D">
        <w:rPr>
          <w:color w:val="000000" w:themeColor="text1"/>
          <w:sz w:val="28"/>
          <w:szCs w:val="28"/>
          <w:lang w:val="uk-UA"/>
        </w:rPr>
        <w:t>як</w:t>
      </w:r>
      <w:r w:rsidR="00F54C88" w:rsidRPr="0090157D">
        <w:rPr>
          <w:color w:val="000000" w:themeColor="text1"/>
          <w:sz w:val="28"/>
          <w:szCs w:val="28"/>
          <w:lang w:val="uk-UA"/>
        </w:rPr>
        <w:t>і</w:t>
      </w:r>
      <w:r w:rsidR="00483200" w:rsidRPr="0090157D">
        <w:rPr>
          <w:color w:val="000000" w:themeColor="text1"/>
          <w:sz w:val="28"/>
          <w:szCs w:val="28"/>
          <w:lang w:val="uk-UA"/>
        </w:rPr>
        <w:t xml:space="preserve"> </w:t>
      </w:r>
      <w:r w:rsidR="00F54C88" w:rsidRPr="0090157D">
        <w:rPr>
          <w:color w:val="000000" w:themeColor="text1"/>
          <w:sz w:val="28"/>
          <w:szCs w:val="28"/>
          <w:lang w:val="uk-UA"/>
        </w:rPr>
        <w:t>реєструють</w:t>
      </w:r>
      <w:r w:rsidR="00483200" w:rsidRPr="0090157D">
        <w:rPr>
          <w:color w:val="000000" w:themeColor="text1"/>
          <w:sz w:val="28"/>
          <w:szCs w:val="28"/>
          <w:lang w:val="uk-UA"/>
        </w:rPr>
        <w:t xml:space="preserve"> </w:t>
      </w:r>
      <w:r w:rsidR="00E74AA7" w:rsidRPr="0090157D">
        <w:rPr>
          <w:color w:val="000000" w:themeColor="text1"/>
          <w:sz w:val="28"/>
          <w:szCs w:val="28"/>
          <w:lang w:val="uk-UA"/>
        </w:rPr>
        <w:t>податкову накладну/розрахунок коригування в Єдиному реєстрі податкових накладних</w:t>
      </w:r>
      <w:r w:rsidR="00483200" w:rsidRPr="0090157D">
        <w:rPr>
          <w:color w:val="000000" w:themeColor="text1"/>
          <w:sz w:val="28"/>
          <w:szCs w:val="28"/>
          <w:lang w:val="uk-UA"/>
        </w:rPr>
        <w:t xml:space="preserve">, відповідно до статті </w:t>
      </w:r>
      <w:r w:rsidR="00E74AA7" w:rsidRPr="0090157D">
        <w:rPr>
          <w:color w:val="000000" w:themeColor="text1"/>
          <w:sz w:val="28"/>
          <w:szCs w:val="28"/>
          <w:lang w:val="uk-UA"/>
        </w:rPr>
        <w:t>201</w:t>
      </w:r>
      <w:r w:rsidR="00483200" w:rsidRPr="0090157D">
        <w:rPr>
          <w:color w:val="000000" w:themeColor="text1"/>
          <w:sz w:val="28"/>
          <w:szCs w:val="28"/>
          <w:lang w:val="uk-UA"/>
        </w:rPr>
        <w:t xml:space="preserve"> Кодексу</w:t>
      </w:r>
      <w:r w:rsidRPr="0090157D">
        <w:rPr>
          <w:color w:val="000000" w:themeColor="text1"/>
          <w:sz w:val="28"/>
          <w:szCs w:val="28"/>
          <w:lang w:val="uk-UA"/>
        </w:rPr>
        <w:t>.</w:t>
      </w:r>
      <w:r w:rsidR="00B05699" w:rsidRPr="0090157D">
        <w:rPr>
          <w:color w:val="000000" w:themeColor="text1"/>
          <w:sz w:val="28"/>
          <w:szCs w:val="28"/>
          <w:lang w:val="uk-UA"/>
        </w:rPr>
        <w:t xml:space="preserve"> </w:t>
      </w:r>
      <w:r w:rsidR="006A0F10" w:rsidRPr="0090157D">
        <w:rPr>
          <w:color w:val="000000" w:themeColor="text1"/>
          <w:sz w:val="28"/>
          <w:szCs w:val="28"/>
          <w:lang w:val="uk-UA"/>
        </w:rPr>
        <w:t>К</w:t>
      </w:r>
      <w:r w:rsidR="00B05699" w:rsidRPr="0090157D">
        <w:rPr>
          <w:color w:val="000000" w:themeColor="text1"/>
          <w:sz w:val="28"/>
          <w:szCs w:val="28"/>
          <w:lang w:val="uk-UA"/>
        </w:rPr>
        <w:t xml:space="preserve">ількість суб'єктів господарювання та/або фізичних осіб, на яких поширюватиметься дія </w:t>
      </w:r>
      <w:proofErr w:type="spellStart"/>
      <w:r w:rsidR="00B05699" w:rsidRPr="0090157D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="00B05699" w:rsidRPr="0090157D">
        <w:rPr>
          <w:color w:val="000000" w:themeColor="text1"/>
          <w:sz w:val="28"/>
          <w:szCs w:val="28"/>
          <w:lang w:val="uk-UA"/>
        </w:rPr>
        <w:t xml:space="preserve"> – 237</w:t>
      </w:r>
      <w:r w:rsidR="006A0F10" w:rsidRPr="0090157D">
        <w:rPr>
          <w:color w:val="000000" w:themeColor="text1"/>
          <w:sz w:val="28"/>
          <w:szCs w:val="28"/>
          <w:lang w:val="uk-UA"/>
        </w:rPr>
        <w:t> </w:t>
      </w:r>
      <w:r w:rsidR="00B05699" w:rsidRPr="0090157D">
        <w:rPr>
          <w:color w:val="000000" w:themeColor="text1"/>
          <w:sz w:val="28"/>
          <w:szCs w:val="28"/>
          <w:lang w:val="uk-UA"/>
        </w:rPr>
        <w:t>831</w:t>
      </w:r>
      <w:r w:rsidR="006A0F10" w:rsidRPr="0090157D">
        <w:rPr>
          <w:color w:val="000000" w:themeColor="text1"/>
          <w:sz w:val="28"/>
          <w:szCs w:val="28"/>
          <w:lang w:val="uk-UA"/>
        </w:rPr>
        <w:t xml:space="preserve"> </w:t>
      </w:r>
      <w:r w:rsidR="006A0F10" w:rsidRPr="000E4BD2">
        <w:rPr>
          <w:color w:val="000000" w:themeColor="text1"/>
          <w:sz w:val="28"/>
          <w:szCs w:val="28"/>
          <w:lang w:val="uk-UA"/>
        </w:rPr>
        <w:t>платник</w:t>
      </w:r>
      <w:r w:rsidR="000E4BD2">
        <w:rPr>
          <w:color w:val="000000" w:themeColor="text1"/>
          <w:sz w:val="28"/>
          <w:szCs w:val="28"/>
          <w:lang w:val="uk-UA"/>
        </w:rPr>
        <w:t>а</w:t>
      </w:r>
      <w:r w:rsidR="006A0F10" w:rsidRPr="000E4BD2">
        <w:rPr>
          <w:color w:val="000000" w:themeColor="text1"/>
          <w:sz w:val="28"/>
          <w:szCs w:val="28"/>
          <w:lang w:val="uk-UA"/>
        </w:rPr>
        <w:t xml:space="preserve"> податків</w:t>
      </w:r>
      <w:r w:rsidR="00B05699" w:rsidRPr="000E4BD2">
        <w:rPr>
          <w:color w:val="000000" w:themeColor="text1"/>
          <w:sz w:val="28"/>
          <w:szCs w:val="28"/>
          <w:lang w:val="uk-UA"/>
        </w:rPr>
        <w:t>.</w:t>
      </w:r>
    </w:p>
    <w:p w:rsidR="00B05699" w:rsidRDefault="00B05699" w:rsidP="008E46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К</w:t>
      </w:r>
      <w:r w:rsidRPr="00B05699">
        <w:rPr>
          <w:sz w:val="28"/>
          <w:szCs w:val="28"/>
          <w:lang w:val="uk-UA"/>
        </w:rPr>
        <w:t>ошт</w:t>
      </w:r>
      <w:r>
        <w:rPr>
          <w:sz w:val="28"/>
          <w:szCs w:val="28"/>
          <w:lang w:val="uk-UA"/>
        </w:rPr>
        <w:t>и</w:t>
      </w:r>
      <w:r w:rsidRPr="00B05699">
        <w:rPr>
          <w:sz w:val="28"/>
          <w:szCs w:val="28"/>
          <w:lang w:val="uk-UA"/>
        </w:rPr>
        <w:t xml:space="preserve">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B05699"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– не передбачається.</w:t>
      </w:r>
    </w:p>
    <w:p w:rsidR="004138C3" w:rsidRPr="007E5988" w:rsidRDefault="0088523E" w:rsidP="008E461F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</w:t>
      </w:r>
      <w:r w:rsidR="0028308C">
        <w:rPr>
          <w:iCs/>
          <w:sz w:val="28"/>
          <w:szCs w:val="28"/>
          <w:lang w:val="uk-UA"/>
        </w:rPr>
        <w:t xml:space="preserve">. </w:t>
      </w:r>
      <w:r w:rsidR="00D75BA5" w:rsidRPr="007E5988">
        <w:rPr>
          <w:iCs/>
          <w:sz w:val="28"/>
          <w:szCs w:val="28"/>
          <w:lang w:val="uk-UA"/>
        </w:rPr>
        <w:t>Рівень поінформованості суб’єктів госпо</w:t>
      </w:r>
      <w:r w:rsidR="008E461F" w:rsidRPr="007E5988">
        <w:rPr>
          <w:iCs/>
          <w:sz w:val="28"/>
          <w:szCs w:val="28"/>
          <w:lang w:val="uk-UA"/>
        </w:rPr>
        <w:t xml:space="preserve">дарювання </w:t>
      </w:r>
      <w:r w:rsidR="004138C3" w:rsidRPr="007E5988">
        <w:rPr>
          <w:iCs/>
          <w:sz w:val="28"/>
          <w:szCs w:val="28"/>
          <w:lang w:val="uk-UA"/>
        </w:rPr>
        <w:t>оцінюється як середній.</w:t>
      </w:r>
    </w:p>
    <w:p w:rsidR="00B05699" w:rsidRDefault="00B05699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Додаткові </w:t>
      </w:r>
      <w:r w:rsidRPr="00B05699">
        <w:rPr>
          <w:sz w:val="28"/>
          <w:szCs w:val="28"/>
          <w:lang w:val="uk-UA"/>
        </w:rPr>
        <w:t>показник</w:t>
      </w:r>
      <w:r>
        <w:rPr>
          <w:sz w:val="28"/>
          <w:szCs w:val="28"/>
          <w:lang w:val="uk-UA"/>
        </w:rPr>
        <w:t>и</w:t>
      </w:r>
      <w:r w:rsidRPr="00B05699">
        <w:rPr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Pr="00B05699"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>: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зареєстрованих податкових накладних розрахунків коригування в </w:t>
      </w:r>
      <w:r w:rsidR="006A0F10" w:rsidRPr="00E74AA7">
        <w:rPr>
          <w:sz w:val="28"/>
          <w:szCs w:val="28"/>
          <w:lang w:val="uk-UA"/>
        </w:rPr>
        <w:t>Єдиному реєстрі податкових накладних</w:t>
      </w:r>
      <w:r>
        <w:rPr>
          <w:sz w:val="28"/>
          <w:szCs w:val="28"/>
          <w:lang w:val="uk-UA"/>
        </w:rPr>
        <w:t>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зупинених податкових накладних розрахунків коригування в </w:t>
      </w:r>
      <w:r w:rsidR="006A0F10" w:rsidRPr="00E74AA7">
        <w:rPr>
          <w:sz w:val="28"/>
          <w:szCs w:val="28"/>
          <w:lang w:val="uk-UA"/>
        </w:rPr>
        <w:t>Єдиному реєстрі податкових накладних</w:t>
      </w:r>
      <w:r>
        <w:rPr>
          <w:sz w:val="28"/>
          <w:szCs w:val="28"/>
          <w:lang w:val="uk-UA"/>
        </w:rPr>
        <w:t>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зупинення реєстрації: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прийнято рішення про реєстрацію податкових накладних розрахунків коригування в </w:t>
      </w:r>
      <w:r w:rsidR="006A0F10" w:rsidRPr="00E74AA7">
        <w:rPr>
          <w:sz w:val="28"/>
          <w:szCs w:val="28"/>
          <w:lang w:val="uk-UA"/>
        </w:rPr>
        <w:t>Єдиному реєстрі податкових накладних</w:t>
      </w:r>
      <w:r>
        <w:rPr>
          <w:sz w:val="28"/>
          <w:szCs w:val="28"/>
          <w:lang w:val="uk-UA"/>
        </w:rPr>
        <w:t>;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прийнято рішення про відмову в реєстрації  податкових накладних розрахунків коригування в </w:t>
      </w:r>
      <w:r w:rsidR="006A0F10" w:rsidRPr="00E74AA7">
        <w:rPr>
          <w:sz w:val="28"/>
          <w:szCs w:val="28"/>
          <w:lang w:val="uk-UA"/>
        </w:rPr>
        <w:t>Єдиному реєстрі податкових накладних</w:t>
      </w:r>
      <w:r>
        <w:rPr>
          <w:sz w:val="28"/>
          <w:szCs w:val="28"/>
          <w:lang w:val="uk-UA"/>
        </w:rPr>
        <w:t>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Проект </w:t>
      </w:r>
      <w:proofErr w:type="spellStart"/>
      <w:r w:rsidRPr="007E5988">
        <w:rPr>
          <w:sz w:val="28"/>
          <w:szCs w:val="28"/>
          <w:lang w:val="uk-UA"/>
        </w:rPr>
        <w:t>акта</w:t>
      </w:r>
      <w:proofErr w:type="spellEnd"/>
      <w:r w:rsidRPr="007E5988">
        <w:rPr>
          <w:sz w:val="28"/>
          <w:szCs w:val="28"/>
          <w:lang w:val="uk-UA"/>
        </w:rPr>
        <w:t xml:space="preserve"> розміщено на офіційн</w:t>
      </w:r>
      <w:r>
        <w:rPr>
          <w:sz w:val="28"/>
          <w:szCs w:val="28"/>
          <w:lang w:val="uk-UA"/>
        </w:rPr>
        <w:t xml:space="preserve">ому </w:t>
      </w:r>
      <w:r w:rsidRPr="007E5988">
        <w:rPr>
          <w:sz w:val="28"/>
          <w:szCs w:val="28"/>
          <w:lang w:val="uk-UA"/>
        </w:rPr>
        <w:t>веб-портал</w:t>
      </w:r>
      <w:r>
        <w:rPr>
          <w:sz w:val="28"/>
          <w:szCs w:val="28"/>
          <w:lang w:val="uk-UA"/>
        </w:rPr>
        <w:t>і</w:t>
      </w:r>
      <w:r w:rsidRPr="007E5988">
        <w:rPr>
          <w:sz w:val="28"/>
          <w:szCs w:val="28"/>
          <w:lang w:val="uk-UA"/>
        </w:rPr>
        <w:t xml:space="preserve"> </w:t>
      </w:r>
      <w:r w:rsidR="00004ABE">
        <w:rPr>
          <w:sz w:val="28"/>
          <w:szCs w:val="28"/>
          <w:lang w:val="uk-UA"/>
        </w:rPr>
        <w:t>ДФС</w:t>
      </w:r>
      <w:r w:rsidRPr="007E5988">
        <w:rPr>
          <w:sz w:val="28"/>
          <w:szCs w:val="28"/>
          <w:lang w:val="uk-UA"/>
        </w:rPr>
        <w:t>. Після прийняття акт буде оприлюднен</w:t>
      </w:r>
      <w:r>
        <w:rPr>
          <w:sz w:val="28"/>
          <w:szCs w:val="28"/>
          <w:lang w:val="uk-UA"/>
        </w:rPr>
        <w:t>о</w:t>
      </w:r>
      <w:r w:rsidRPr="007E5988">
        <w:rPr>
          <w:sz w:val="28"/>
          <w:szCs w:val="28"/>
          <w:lang w:val="uk-UA"/>
        </w:rPr>
        <w:t xml:space="preserve"> у засобах масової інформації.  </w:t>
      </w:r>
    </w:p>
    <w:p w:rsidR="00B05699" w:rsidRDefault="00B05699" w:rsidP="00641E5B">
      <w:pPr>
        <w:ind w:firstLine="720"/>
        <w:jc w:val="both"/>
        <w:rPr>
          <w:sz w:val="28"/>
          <w:szCs w:val="28"/>
          <w:lang w:val="uk-UA"/>
        </w:rPr>
      </w:pPr>
    </w:p>
    <w:p w:rsidR="00641E5B" w:rsidRDefault="00641E5B" w:rsidP="00641E5B">
      <w:pPr>
        <w:pStyle w:val="3"/>
        <w:spacing w:before="12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641E5B" w:rsidRPr="007E5988" w:rsidRDefault="00641E5B" w:rsidP="00641E5B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7E5988">
        <w:rPr>
          <w:sz w:val="28"/>
          <w:szCs w:val="28"/>
          <w:lang w:val="uk-UA"/>
        </w:rPr>
        <w:t>акта</w:t>
      </w:r>
      <w:proofErr w:type="spellEnd"/>
      <w:r w:rsidRPr="007E5988">
        <w:rPr>
          <w:sz w:val="28"/>
          <w:szCs w:val="28"/>
          <w:lang w:val="uk-UA"/>
        </w:rPr>
        <w:t xml:space="preserve"> здійсню</w:t>
      </w:r>
      <w:r w:rsidR="00825750" w:rsidRPr="007E5988">
        <w:rPr>
          <w:sz w:val="28"/>
          <w:szCs w:val="28"/>
          <w:lang w:val="uk-UA"/>
        </w:rPr>
        <w:t>ватиметься</w:t>
      </w:r>
      <w:r w:rsidR="007C78D0" w:rsidRPr="007E5988">
        <w:rPr>
          <w:sz w:val="28"/>
          <w:szCs w:val="28"/>
          <w:lang w:val="uk-UA"/>
        </w:rPr>
        <w:t xml:space="preserve"> </w:t>
      </w:r>
      <w:r w:rsidR="00106ED6">
        <w:rPr>
          <w:sz w:val="28"/>
          <w:szCs w:val="28"/>
          <w:lang w:val="uk-UA"/>
        </w:rPr>
        <w:t xml:space="preserve">статистичним методом шляхом аналізу даних з інформаційних програм ДФС </w:t>
      </w:r>
      <w:r w:rsidR="007C78D0" w:rsidRPr="007E5988">
        <w:rPr>
          <w:sz w:val="28"/>
          <w:szCs w:val="28"/>
          <w:lang w:val="uk-UA"/>
        </w:rPr>
        <w:t>до дня набрання чинності цим актом</w:t>
      </w:r>
      <w:r w:rsidR="00106ED6">
        <w:rPr>
          <w:sz w:val="28"/>
          <w:szCs w:val="28"/>
          <w:lang w:val="uk-UA"/>
        </w:rPr>
        <w:t>.</w:t>
      </w:r>
      <w:r w:rsidR="007C78D0" w:rsidRPr="007E5988">
        <w:rPr>
          <w:sz w:val="28"/>
          <w:szCs w:val="28"/>
          <w:lang w:val="uk-UA"/>
        </w:rPr>
        <w:t xml:space="preserve"> </w:t>
      </w:r>
    </w:p>
    <w:p w:rsidR="007C78D0" w:rsidRPr="007E5988" w:rsidRDefault="007C78D0" w:rsidP="007C78D0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Повторне відстеження результативності акта передбачається здійснити через </w:t>
      </w:r>
      <w:r w:rsidR="00106ED6">
        <w:rPr>
          <w:sz w:val="28"/>
          <w:szCs w:val="28"/>
          <w:lang w:val="uk-UA"/>
        </w:rPr>
        <w:t>місяць  після набрання чинності регуляторного акту</w:t>
      </w:r>
      <w:r w:rsidRPr="007E5988">
        <w:rPr>
          <w:sz w:val="28"/>
          <w:szCs w:val="28"/>
          <w:lang w:val="uk-UA"/>
        </w:rPr>
        <w:t>.</w:t>
      </w:r>
    </w:p>
    <w:p w:rsidR="00641E5B" w:rsidRDefault="00641E5B" w:rsidP="00641E5B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У разі надходження пропозицій та зауважень щодо вирішення неврегульованих або проблемних питань </w:t>
      </w:r>
      <w:r w:rsidR="00406245">
        <w:rPr>
          <w:sz w:val="28"/>
          <w:szCs w:val="28"/>
          <w:lang w:val="uk-UA"/>
        </w:rPr>
        <w:t>розглядатиметься</w:t>
      </w:r>
      <w:r w:rsidRPr="007E5988">
        <w:rPr>
          <w:sz w:val="28"/>
          <w:szCs w:val="28"/>
          <w:lang w:val="uk-UA"/>
        </w:rPr>
        <w:t xml:space="preserve"> необхідність внесення відповідних змін.</w:t>
      </w:r>
    </w:p>
    <w:p w:rsidR="00106ED6" w:rsidRPr="00E271DA" w:rsidRDefault="00106ED6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Виконавцем заходів з відстеження є ДФС.</w:t>
      </w:r>
    </w:p>
    <w:p w:rsidR="00997C17" w:rsidRDefault="00997C17" w:rsidP="00641E5B">
      <w:pPr>
        <w:rPr>
          <w:sz w:val="28"/>
          <w:szCs w:val="28"/>
          <w:lang w:val="uk-UA"/>
        </w:rPr>
      </w:pPr>
    </w:p>
    <w:p w:rsidR="00C611EF" w:rsidRDefault="00C611EF" w:rsidP="00641E5B">
      <w:pPr>
        <w:rPr>
          <w:sz w:val="28"/>
          <w:szCs w:val="28"/>
          <w:lang w:val="uk-UA"/>
        </w:rPr>
      </w:pPr>
    </w:p>
    <w:p w:rsidR="00643BA5" w:rsidRDefault="00997C17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В.о. </w:t>
      </w:r>
      <w:r w:rsidR="00641E5B">
        <w:rPr>
          <w:b/>
          <w:bCs/>
          <w:sz w:val="28"/>
          <w:szCs w:val="28"/>
          <w:lang w:val="uk-UA"/>
        </w:rPr>
        <w:t>Голов</w:t>
      </w:r>
      <w:r>
        <w:rPr>
          <w:b/>
          <w:bCs/>
          <w:sz w:val="28"/>
          <w:szCs w:val="28"/>
          <w:lang w:val="uk-UA"/>
        </w:rPr>
        <w:t>и</w:t>
      </w:r>
      <w:r w:rsidR="00641E5B">
        <w:rPr>
          <w:b/>
          <w:bCs/>
          <w:sz w:val="28"/>
          <w:szCs w:val="28"/>
          <w:lang w:val="uk-UA"/>
        </w:rPr>
        <w:t xml:space="preserve"> </w:t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  <w:t xml:space="preserve">      </w:t>
      </w:r>
      <w:r>
        <w:rPr>
          <w:b/>
          <w:bCs/>
          <w:sz w:val="28"/>
          <w:szCs w:val="28"/>
          <w:lang w:val="uk-UA"/>
        </w:rPr>
        <w:t>М</w:t>
      </w:r>
      <w:r w:rsidR="00641E5B" w:rsidRPr="00F1043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В</w:t>
      </w:r>
      <w:r w:rsidR="00641E5B" w:rsidRPr="00F10433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Продан</w:t>
      </w:r>
    </w:p>
    <w:p w:rsidR="00EB6BC2" w:rsidRDefault="00EB6BC2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p w:rsidR="00EB6BC2" w:rsidRDefault="00EB6BC2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p w:rsidR="00406245" w:rsidRDefault="00406245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p w:rsidR="00406245" w:rsidRDefault="00406245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sectPr w:rsidR="00406245" w:rsidSect="00EB6BC2">
      <w:headerReference w:type="default" r:id="rId9"/>
      <w:pgSz w:w="12240" w:h="15840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3C" w:rsidRDefault="00CC533C" w:rsidP="00854480">
      <w:r>
        <w:separator/>
      </w:r>
    </w:p>
  </w:endnote>
  <w:endnote w:type="continuationSeparator" w:id="0">
    <w:p w:rsidR="00CC533C" w:rsidRDefault="00CC533C" w:rsidP="008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3C" w:rsidRDefault="00CC533C" w:rsidP="00854480">
      <w:r>
        <w:separator/>
      </w:r>
    </w:p>
  </w:footnote>
  <w:footnote w:type="continuationSeparator" w:id="0">
    <w:p w:rsidR="00CC533C" w:rsidRDefault="00CC533C" w:rsidP="0085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8" w:rsidRDefault="007E598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92C">
      <w:rPr>
        <w:noProof/>
      </w:rPr>
      <w:t>5</w:t>
    </w:r>
    <w:r>
      <w:fldChar w:fldCharType="end"/>
    </w:r>
  </w:p>
  <w:p w:rsidR="007E5988" w:rsidRDefault="007E59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EBE"/>
    <w:multiLevelType w:val="hybridMultilevel"/>
    <w:tmpl w:val="076044B0"/>
    <w:lvl w:ilvl="0" w:tplc="D4DA3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C44B6"/>
    <w:multiLevelType w:val="hybridMultilevel"/>
    <w:tmpl w:val="CFE8794A"/>
    <w:lvl w:ilvl="0" w:tplc="89FE3936">
      <w:start w:val="5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5B"/>
    <w:rsid w:val="00004ABE"/>
    <w:rsid w:val="00006756"/>
    <w:rsid w:val="000343CC"/>
    <w:rsid w:val="0004165A"/>
    <w:rsid w:val="00054756"/>
    <w:rsid w:val="000744D6"/>
    <w:rsid w:val="00075B6D"/>
    <w:rsid w:val="00090F88"/>
    <w:rsid w:val="000C75D2"/>
    <w:rsid w:val="000D037B"/>
    <w:rsid w:val="000D77A6"/>
    <w:rsid w:val="000E2E17"/>
    <w:rsid w:val="000E4BD2"/>
    <w:rsid w:val="00102348"/>
    <w:rsid w:val="00106ED6"/>
    <w:rsid w:val="0010784F"/>
    <w:rsid w:val="00125D47"/>
    <w:rsid w:val="00132C3A"/>
    <w:rsid w:val="00145703"/>
    <w:rsid w:val="001654B7"/>
    <w:rsid w:val="0017687C"/>
    <w:rsid w:val="00181471"/>
    <w:rsid w:val="00182659"/>
    <w:rsid w:val="001A5999"/>
    <w:rsid w:val="001A78C1"/>
    <w:rsid w:val="001B4408"/>
    <w:rsid w:val="00202908"/>
    <w:rsid w:val="00223B59"/>
    <w:rsid w:val="002402FE"/>
    <w:rsid w:val="0024229F"/>
    <w:rsid w:val="0025058F"/>
    <w:rsid w:val="0025784F"/>
    <w:rsid w:val="002601E7"/>
    <w:rsid w:val="00271E21"/>
    <w:rsid w:val="0028308C"/>
    <w:rsid w:val="0029592C"/>
    <w:rsid w:val="002A452A"/>
    <w:rsid w:val="002B1A09"/>
    <w:rsid w:val="002C101A"/>
    <w:rsid w:val="002E100C"/>
    <w:rsid w:val="002F064C"/>
    <w:rsid w:val="002F30C0"/>
    <w:rsid w:val="002F3FC3"/>
    <w:rsid w:val="002F42F7"/>
    <w:rsid w:val="00304405"/>
    <w:rsid w:val="003044E4"/>
    <w:rsid w:val="00304ECC"/>
    <w:rsid w:val="003055C8"/>
    <w:rsid w:val="00312E60"/>
    <w:rsid w:val="00313ED8"/>
    <w:rsid w:val="00322366"/>
    <w:rsid w:val="0035365E"/>
    <w:rsid w:val="00363C6D"/>
    <w:rsid w:val="003707EB"/>
    <w:rsid w:val="003B03A9"/>
    <w:rsid w:val="003B4254"/>
    <w:rsid w:val="003C02F0"/>
    <w:rsid w:val="003E19AF"/>
    <w:rsid w:val="003F1FEF"/>
    <w:rsid w:val="003F2D63"/>
    <w:rsid w:val="00406245"/>
    <w:rsid w:val="0040686D"/>
    <w:rsid w:val="0041307A"/>
    <w:rsid w:val="004138C3"/>
    <w:rsid w:val="004163B4"/>
    <w:rsid w:val="0041660D"/>
    <w:rsid w:val="00417961"/>
    <w:rsid w:val="0042066A"/>
    <w:rsid w:val="00430572"/>
    <w:rsid w:val="00442200"/>
    <w:rsid w:val="00450266"/>
    <w:rsid w:val="00465152"/>
    <w:rsid w:val="00473747"/>
    <w:rsid w:val="0048021F"/>
    <w:rsid w:val="00483200"/>
    <w:rsid w:val="00491371"/>
    <w:rsid w:val="004B1927"/>
    <w:rsid w:val="004B56F3"/>
    <w:rsid w:val="004D6EF6"/>
    <w:rsid w:val="004E0D51"/>
    <w:rsid w:val="004E6FAF"/>
    <w:rsid w:val="004F4837"/>
    <w:rsid w:val="00506A01"/>
    <w:rsid w:val="0050794E"/>
    <w:rsid w:val="005159DE"/>
    <w:rsid w:val="00516E93"/>
    <w:rsid w:val="00530E2B"/>
    <w:rsid w:val="00552EEE"/>
    <w:rsid w:val="00581B86"/>
    <w:rsid w:val="005B4F5C"/>
    <w:rsid w:val="005D69C2"/>
    <w:rsid w:val="005E2DEE"/>
    <w:rsid w:val="00641E5B"/>
    <w:rsid w:val="0064387C"/>
    <w:rsid w:val="00643BA5"/>
    <w:rsid w:val="00647509"/>
    <w:rsid w:val="00663C16"/>
    <w:rsid w:val="00671645"/>
    <w:rsid w:val="00675E4D"/>
    <w:rsid w:val="006765F3"/>
    <w:rsid w:val="00677061"/>
    <w:rsid w:val="006A0F10"/>
    <w:rsid w:val="006A36B5"/>
    <w:rsid w:val="006C0459"/>
    <w:rsid w:val="006D004D"/>
    <w:rsid w:val="006E1781"/>
    <w:rsid w:val="006E3B67"/>
    <w:rsid w:val="006E580D"/>
    <w:rsid w:val="00717131"/>
    <w:rsid w:val="0072457F"/>
    <w:rsid w:val="00746808"/>
    <w:rsid w:val="00750F96"/>
    <w:rsid w:val="00751913"/>
    <w:rsid w:val="00752A79"/>
    <w:rsid w:val="00783418"/>
    <w:rsid w:val="0078721E"/>
    <w:rsid w:val="007A7652"/>
    <w:rsid w:val="007C78D0"/>
    <w:rsid w:val="007D4E9D"/>
    <w:rsid w:val="007E5988"/>
    <w:rsid w:val="0080094E"/>
    <w:rsid w:val="008051E4"/>
    <w:rsid w:val="00812243"/>
    <w:rsid w:val="00813FF7"/>
    <w:rsid w:val="00825750"/>
    <w:rsid w:val="0082732B"/>
    <w:rsid w:val="0083050F"/>
    <w:rsid w:val="00830D04"/>
    <w:rsid w:val="008317E5"/>
    <w:rsid w:val="00846E31"/>
    <w:rsid w:val="0085197D"/>
    <w:rsid w:val="00854480"/>
    <w:rsid w:val="00860B49"/>
    <w:rsid w:val="00865D69"/>
    <w:rsid w:val="00870252"/>
    <w:rsid w:val="0088523E"/>
    <w:rsid w:val="00892DA4"/>
    <w:rsid w:val="008A0281"/>
    <w:rsid w:val="008A4624"/>
    <w:rsid w:val="008C15F1"/>
    <w:rsid w:val="008C222F"/>
    <w:rsid w:val="008C68DB"/>
    <w:rsid w:val="008C7FE2"/>
    <w:rsid w:val="008D2968"/>
    <w:rsid w:val="008D2B95"/>
    <w:rsid w:val="008D32FC"/>
    <w:rsid w:val="008D7D71"/>
    <w:rsid w:val="008E3277"/>
    <w:rsid w:val="008E461F"/>
    <w:rsid w:val="008F0A62"/>
    <w:rsid w:val="008F2621"/>
    <w:rsid w:val="008F6F61"/>
    <w:rsid w:val="0090157D"/>
    <w:rsid w:val="009042FE"/>
    <w:rsid w:val="009468AA"/>
    <w:rsid w:val="00957E33"/>
    <w:rsid w:val="00977532"/>
    <w:rsid w:val="00977907"/>
    <w:rsid w:val="00997C17"/>
    <w:rsid w:val="009C5A2A"/>
    <w:rsid w:val="009D3FB7"/>
    <w:rsid w:val="009D628B"/>
    <w:rsid w:val="009E1126"/>
    <w:rsid w:val="009E307B"/>
    <w:rsid w:val="009F00F0"/>
    <w:rsid w:val="009F1AF9"/>
    <w:rsid w:val="009F31B5"/>
    <w:rsid w:val="00A21C7C"/>
    <w:rsid w:val="00A25AFB"/>
    <w:rsid w:val="00A60405"/>
    <w:rsid w:val="00A61BCB"/>
    <w:rsid w:val="00A77B2F"/>
    <w:rsid w:val="00AC4A22"/>
    <w:rsid w:val="00B05699"/>
    <w:rsid w:val="00B4010A"/>
    <w:rsid w:val="00B434F6"/>
    <w:rsid w:val="00B7078F"/>
    <w:rsid w:val="00B80EF5"/>
    <w:rsid w:val="00B82B89"/>
    <w:rsid w:val="00B918E2"/>
    <w:rsid w:val="00BA6DAC"/>
    <w:rsid w:val="00BB00E3"/>
    <w:rsid w:val="00BB6D06"/>
    <w:rsid w:val="00BF71BE"/>
    <w:rsid w:val="00C053FC"/>
    <w:rsid w:val="00C16579"/>
    <w:rsid w:val="00C21C2C"/>
    <w:rsid w:val="00C30049"/>
    <w:rsid w:val="00C611EF"/>
    <w:rsid w:val="00C61BBE"/>
    <w:rsid w:val="00C63915"/>
    <w:rsid w:val="00C659B9"/>
    <w:rsid w:val="00C81D8A"/>
    <w:rsid w:val="00C82EB0"/>
    <w:rsid w:val="00CB2ECD"/>
    <w:rsid w:val="00CB7D08"/>
    <w:rsid w:val="00CC29B1"/>
    <w:rsid w:val="00CC533C"/>
    <w:rsid w:val="00CD7FB5"/>
    <w:rsid w:val="00CE03F2"/>
    <w:rsid w:val="00CE2E18"/>
    <w:rsid w:val="00D11B81"/>
    <w:rsid w:val="00D1416D"/>
    <w:rsid w:val="00D3773F"/>
    <w:rsid w:val="00D457AC"/>
    <w:rsid w:val="00D61D88"/>
    <w:rsid w:val="00D64E1C"/>
    <w:rsid w:val="00D67B53"/>
    <w:rsid w:val="00D75BA5"/>
    <w:rsid w:val="00D91F4D"/>
    <w:rsid w:val="00D9239A"/>
    <w:rsid w:val="00DC3A57"/>
    <w:rsid w:val="00DC431A"/>
    <w:rsid w:val="00DD6468"/>
    <w:rsid w:val="00DE154B"/>
    <w:rsid w:val="00DE6FC6"/>
    <w:rsid w:val="00DE7024"/>
    <w:rsid w:val="00DF10C0"/>
    <w:rsid w:val="00DF3E27"/>
    <w:rsid w:val="00E07697"/>
    <w:rsid w:val="00E10927"/>
    <w:rsid w:val="00E15B2E"/>
    <w:rsid w:val="00E227D3"/>
    <w:rsid w:val="00E22B41"/>
    <w:rsid w:val="00E271DA"/>
    <w:rsid w:val="00E32984"/>
    <w:rsid w:val="00E350A4"/>
    <w:rsid w:val="00E44536"/>
    <w:rsid w:val="00E5124F"/>
    <w:rsid w:val="00E6746D"/>
    <w:rsid w:val="00E72BC6"/>
    <w:rsid w:val="00E74AA7"/>
    <w:rsid w:val="00E836B2"/>
    <w:rsid w:val="00EB63AD"/>
    <w:rsid w:val="00EB6BC2"/>
    <w:rsid w:val="00EB7CFF"/>
    <w:rsid w:val="00EC1FFC"/>
    <w:rsid w:val="00EC37A0"/>
    <w:rsid w:val="00EC748C"/>
    <w:rsid w:val="00ED2D80"/>
    <w:rsid w:val="00EF48CE"/>
    <w:rsid w:val="00F10433"/>
    <w:rsid w:val="00F30135"/>
    <w:rsid w:val="00F331D4"/>
    <w:rsid w:val="00F47CDA"/>
    <w:rsid w:val="00F5017D"/>
    <w:rsid w:val="00F54C88"/>
    <w:rsid w:val="00F54D4A"/>
    <w:rsid w:val="00F564DC"/>
    <w:rsid w:val="00F64EA4"/>
    <w:rsid w:val="00F675A8"/>
    <w:rsid w:val="00F72757"/>
    <w:rsid w:val="00F80207"/>
    <w:rsid w:val="00F9212D"/>
    <w:rsid w:val="00F92ABB"/>
    <w:rsid w:val="00F9582C"/>
    <w:rsid w:val="00FA4D07"/>
    <w:rsid w:val="00FB2019"/>
    <w:rsid w:val="00FC095F"/>
    <w:rsid w:val="00FD7802"/>
    <w:rsid w:val="00FF402C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B1927"/>
  </w:style>
  <w:style w:type="character" w:customStyle="1" w:styleId="rvts0">
    <w:name w:val="rvts0"/>
    <w:rsid w:val="00370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B1927"/>
  </w:style>
  <w:style w:type="character" w:customStyle="1" w:styleId="rvts0">
    <w:name w:val="rvts0"/>
    <w:rsid w:val="0037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157B129-E13F-4F86-A0B0-6DF59ACF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5739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d15-ctv</dc:creator>
  <cp:lastModifiedBy>ПЕРЕПЕЛИЦЯ ВАЛЕНТИНА АНАТОЛІЇВНА</cp:lastModifiedBy>
  <cp:revision>2</cp:revision>
  <cp:lastPrinted>2017-07-21T12:14:00Z</cp:lastPrinted>
  <dcterms:created xsi:type="dcterms:W3CDTF">2017-07-21T13:46:00Z</dcterms:created>
  <dcterms:modified xsi:type="dcterms:W3CDTF">2017-07-21T13:46:00Z</dcterms:modified>
</cp:coreProperties>
</file>