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37" w:rsidRDefault="00F22BEA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04"/>
      </w:tblGrid>
      <w:tr w:rsidR="003C1737">
        <w:trPr>
          <w:tblCellSpacing w:w="22" w:type="dxa"/>
        </w:trPr>
        <w:tc>
          <w:tcPr>
            <w:tcW w:w="5000" w:type="pct"/>
            <w:hideMark/>
          </w:tcPr>
          <w:p w:rsidR="003C1737" w:rsidRDefault="00F22BEA">
            <w:pPr>
              <w:pStyle w:val="a3"/>
            </w:pPr>
            <w:r>
              <w:t>Додаток 2</w:t>
            </w:r>
            <w:r>
              <w:br/>
              <w:t xml:space="preserve">до постанови Кабінету Міністрів України </w:t>
            </w:r>
            <w:r>
              <w:br/>
              <w:t>від 12 січня 2011 р. N 15 </w:t>
            </w:r>
          </w:p>
        </w:tc>
      </w:tr>
    </w:tbl>
    <w:p w:rsidR="003C1737" w:rsidRDefault="00F22BEA">
      <w:pPr>
        <w:pStyle w:val="a3"/>
        <w:jc w:val="both"/>
      </w:pPr>
      <w:r>
        <w:br w:type="textWrapping" w:clear="all"/>
      </w:r>
    </w:p>
    <w:p w:rsidR="003C1737" w:rsidRDefault="00F22BEA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ПЕРЕЛІК</w:t>
      </w:r>
      <w:r>
        <w:rPr>
          <w:rFonts w:eastAsia="Times New Roman"/>
        </w:rPr>
        <w:br/>
        <w:t xml:space="preserve">відходів та брухту кольорових металів, операції з постачання яких, зокрема операції з імпорту, тимчасово, до 1 січня 2022 року, звільняються від обкладення податком на додану вартість 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087"/>
        <w:gridCol w:w="6790"/>
      </w:tblGrid>
      <w:tr w:rsidR="003C1737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  <w:jc w:val="center"/>
            </w:pPr>
            <w:r>
              <w:t xml:space="preserve">Код товару згідно з </w:t>
            </w:r>
            <w:r>
              <w:rPr>
                <w:color w:val="0000FF"/>
              </w:rPr>
              <w:t>УКТЗЕД 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  <w:jc w:val="center"/>
            </w:pPr>
            <w:r>
              <w:t xml:space="preserve">Найменування товару згідно з </w:t>
            </w:r>
            <w:r>
              <w:rPr>
                <w:color w:val="0000FF"/>
              </w:rPr>
              <w:t>УКТЗЕД </w:t>
            </w:r>
          </w:p>
        </w:tc>
      </w:tr>
      <w:tr w:rsidR="003C1737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7404 00 10 00 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Відходи та брухт з міді рафінованої </w:t>
            </w:r>
          </w:p>
        </w:tc>
      </w:tr>
      <w:tr w:rsidR="003C1737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7404 00 91 00 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Відходи та брухт із сплавів на основі міді та цинку (латуні) </w:t>
            </w:r>
          </w:p>
        </w:tc>
      </w:tr>
      <w:tr w:rsidR="003C1737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7404 00 99 00 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Відходи та брухт з мідних сплавів </w:t>
            </w:r>
          </w:p>
        </w:tc>
      </w:tr>
      <w:tr w:rsidR="003C1737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7503 00 10 00 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Відходи та брухт з нікелю нелегованого </w:t>
            </w:r>
          </w:p>
        </w:tc>
      </w:tr>
      <w:tr w:rsidR="003C1737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7503 00 90 00 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Відходи та брухт з нікелевих сплавів </w:t>
            </w:r>
          </w:p>
        </w:tc>
      </w:tr>
      <w:tr w:rsidR="003C1737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7602 00 11 00 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Відходи алюмінієві: токарна стружка, обрізки, уламки, відходи фрезерного виробництва, ошурки; відходи листів та фольги пофарбовані, з різним покриттям або скріплені, завтовшки (без урахування основи) не більш як 0,2 міліметра </w:t>
            </w:r>
          </w:p>
        </w:tc>
      </w:tr>
      <w:tr w:rsidR="003C1737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7602 00 19 00 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Відходи алюмінієві (включаючи браковані вироби) </w:t>
            </w:r>
          </w:p>
        </w:tc>
      </w:tr>
      <w:tr w:rsidR="003C1737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7602 00 90 00 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Брухт алюмінієвий </w:t>
            </w:r>
          </w:p>
        </w:tc>
      </w:tr>
      <w:tr w:rsidR="003C1737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 xml:space="preserve">7802 00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> 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Відходи та брухт свинцеві </w:t>
            </w:r>
          </w:p>
        </w:tc>
      </w:tr>
      <w:tr w:rsidR="003C1737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 xml:space="preserve">7902 00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> 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Відходи та брухт цинкові </w:t>
            </w:r>
          </w:p>
        </w:tc>
      </w:tr>
      <w:tr w:rsidR="003C1737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 xml:space="preserve">8002 00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> 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Відходи та брухт олов'яні </w:t>
            </w:r>
          </w:p>
        </w:tc>
      </w:tr>
      <w:tr w:rsidR="003C1737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 xml:space="preserve">8101 97 00 </w:t>
            </w:r>
            <w:proofErr w:type="spellStart"/>
            <w:r>
              <w:t>00</w:t>
            </w:r>
            <w:proofErr w:type="spellEnd"/>
            <w:r>
              <w:t> 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Відходи та брухт з вольфраму </w:t>
            </w:r>
          </w:p>
        </w:tc>
      </w:tr>
      <w:tr w:rsidR="003C1737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 xml:space="preserve">8102 97 00 </w:t>
            </w:r>
            <w:proofErr w:type="spellStart"/>
            <w:r>
              <w:t>00</w:t>
            </w:r>
            <w:proofErr w:type="spellEnd"/>
            <w:r>
              <w:t> 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Відходи та брухт з молібдену </w:t>
            </w:r>
          </w:p>
        </w:tc>
      </w:tr>
      <w:tr w:rsidR="003C1737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 xml:space="preserve">8103 30 00 </w:t>
            </w:r>
            <w:proofErr w:type="spellStart"/>
            <w:r>
              <w:t>00</w:t>
            </w:r>
            <w:proofErr w:type="spellEnd"/>
            <w:r>
              <w:t> 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Відходи та брухт з танталу </w:t>
            </w:r>
          </w:p>
        </w:tc>
      </w:tr>
      <w:tr w:rsidR="003C1737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 xml:space="preserve">8104 11 00 </w:t>
            </w:r>
            <w:proofErr w:type="spellStart"/>
            <w:r>
              <w:t>00</w:t>
            </w:r>
            <w:proofErr w:type="spellEnd"/>
            <w:r>
              <w:t> 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Магній необроблений з вмістом за масою не менш як 99,8 відсотка магнію, виготовлений з відходів та брухту </w:t>
            </w:r>
          </w:p>
        </w:tc>
      </w:tr>
      <w:tr w:rsidR="003C1737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 xml:space="preserve">8104 19 00 </w:t>
            </w:r>
            <w:proofErr w:type="spellStart"/>
            <w:r>
              <w:t>00</w:t>
            </w:r>
            <w:proofErr w:type="spellEnd"/>
            <w:r>
              <w:t> 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Магній необроблений, виготовлений з відходів та брухту </w:t>
            </w:r>
          </w:p>
        </w:tc>
      </w:tr>
      <w:tr w:rsidR="003C1737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 xml:space="preserve">8104 20 00 </w:t>
            </w:r>
            <w:proofErr w:type="spellStart"/>
            <w:r>
              <w:t>00</w:t>
            </w:r>
            <w:proofErr w:type="spellEnd"/>
            <w:r>
              <w:t> 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Відходи та брухт з магнію </w:t>
            </w:r>
          </w:p>
        </w:tc>
      </w:tr>
      <w:tr w:rsidR="003C1737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 xml:space="preserve">8104 30 00 </w:t>
            </w:r>
            <w:proofErr w:type="spellStart"/>
            <w:r>
              <w:t>00</w:t>
            </w:r>
            <w:proofErr w:type="spellEnd"/>
            <w:r>
              <w:t> 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Ошурки, стружка та гранули, розсортовані за розмірами з магнію, порошки з магнію </w:t>
            </w:r>
          </w:p>
        </w:tc>
      </w:tr>
      <w:tr w:rsidR="003C1737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 xml:space="preserve">8105 30 00 </w:t>
            </w:r>
            <w:proofErr w:type="spellStart"/>
            <w:r>
              <w:t>00</w:t>
            </w:r>
            <w:proofErr w:type="spellEnd"/>
            <w:r>
              <w:t> 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Відходи та брухт з кобальту </w:t>
            </w:r>
          </w:p>
        </w:tc>
      </w:tr>
      <w:tr w:rsidR="003C1737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8106 00 10 00 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Вісмут необроблений; відходи та брухт; порошки </w:t>
            </w:r>
          </w:p>
        </w:tc>
      </w:tr>
      <w:tr w:rsidR="003C1737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 xml:space="preserve">8107 30 00 </w:t>
            </w:r>
            <w:proofErr w:type="spellStart"/>
            <w:r>
              <w:t>00</w:t>
            </w:r>
            <w:proofErr w:type="spellEnd"/>
            <w:r>
              <w:t> 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Відходи та брухт з кадмію </w:t>
            </w:r>
          </w:p>
        </w:tc>
      </w:tr>
      <w:tr w:rsidR="003C1737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8108 20 00 90 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Титан необроблений, виготовлений з відходів та брухту </w:t>
            </w:r>
          </w:p>
        </w:tc>
      </w:tr>
      <w:tr w:rsidR="003C1737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 xml:space="preserve">8108 30 00 </w:t>
            </w:r>
            <w:proofErr w:type="spellStart"/>
            <w:r>
              <w:t>00</w:t>
            </w:r>
            <w:proofErr w:type="spellEnd"/>
            <w:r>
              <w:t> 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Відходи та брухт з титану </w:t>
            </w:r>
          </w:p>
        </w:tc>
      </w:tr>
      <w:tr w:rsidR="003C1737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 xml:space="preserve">8109 30 00 </w:t>
            </w:r>
            <w:proofErr w:type="spellStart"/>
            <w:r>
              <w:t>00</w:t>
            </w:r>
            <w:proofErr w:type="spellEnd"/>
            <w:r>
              <w:t> 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Відходи та брухт з цирконію </w:t>
            </w:r>
          </w:p>
        </w:tc>
      </w:tr>
      <w:tr w:rsidR="003C1737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 xml:space="preserve">8110 20 00 </w:t>
            </w:r>
            <w:proofErr w:type="spellStart"/>
            <w:r>
              <w:t>00</w:t>
            </w:r>
            <w:proofErr w:type="spellEnd"/>
            <w:r>
              <w:t> 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Відходи та брухт із сурми </w:t>
            </w:r>
          </w:p>
        </w:tc>
      </w:tr>
      <w:tr w:rsidR="003C1737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8111 00 19 00 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Відходи та брухт з марганцю </w:t>
            </w:r>
          </w:p>
        </w:tc>
      </w:tr>
      <w:tr w:rsidR="003C1737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 xml:space="preserve">8112 13 00 </w:t>
            </w:r>
            <w:proofErr w:type="spellStart"/>
            <w:r>
              <w:t>00</w:t>
            </w:r>
            <w:proofErr w:type="spellEnd"/>
            <w:r>
              <w:t> 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Відходи та брухт з берилію </w:t>
            </w:r>
          </w:p>
        </w:tc>
      </w:tr>
      <w:tr w:rsidR="003C1737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 xml:space="preserve">8112 22 00 </w:t>
            </w:r>
            <w:proofErr w:type="spellStart"/>
            <w:r>
              <w:t>00</w:t>
            </w:r>
            <w:proofErr w:type="spellEnd"/>
            <w:r>
              <w:t> 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Відходи та брухт з хрому </w:t>
            </w:r>
          </w:p>
        </w:tc>
      </w:tr>
      <w:tr w:rsidR="003C1737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8112 30 40 00 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Позицію виключено</w:t>
            </w:r>
          </w:p>
        </w:tc>
      </w:tr>
      <w:tr w:rsidR="003C1737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8112 40 10 00 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Позицію виключено</w:t>
            </w:r>
          </w:p>
        </w:tc>
      </w:tr>
      <w:tr w:rsidR="003C1737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 xml:space="preserve">8112 52 00 </w:t>
            </w:r>
            <w:proofErr w:type="spellStart"/>
            <w:r>
              <w:t>00</w:t>
            </w:r>
            <w:proofErr w:type="spellEnd"/>
            <w:r>
              <w:t> 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Відходи та брухт з талію </w:t>
            </w:r>
          </w:p>
        </w:tc>
      </w:tr>
      <w:tr w:rsidR="003C1737">
        <w:trPr>
          <w:tblCellSpacing w:w="22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8112 92 21 00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Відходи та брухт з германію та ванадію</w:t>
            </w:r>
          </w:p>
        </w:tc>
      </w:tr>
      <w:tr w:rsidR="003C1737">
        <w:trPr>
          <w:tblCellSpacing w:w="22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8112 92 91 00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Ванадій необроблений; порошки</w:t>
            </w:r>
          </w:p>
        </w:tc>
      </w:tr>
      <w:tr w:rsidR="003C1737">
        <w:trPr>
          <w:tblCellSpacing w:w="22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8113 00 40 00 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Відходи та брухт з металокераміки </w:t>
            </w:r>
          </w:p>
        </w:tc>
      </w:tr>
      <w:tr w:rsidR="003C1737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8548 10 21 00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Використані (виснажені) акумулятори електричні, свинцево-кислотні</w:t>
            </w:r>
          </w:p>
        </w:tc>
      </w:tr>
      <w:tr w:rsidR="003C1737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8548 10 91 00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737" w:rsidRDefault="00F22BEA">
            <w:pPr>
              <w:pStyle w:val="a3"/>
            </w:pPr>
            <w:r>
              <w:t>Залишки та лом електричних акумуляторів із вмістом свинцю</w:t>
            </w:r>
          </w:p>
        </w:tc>
      </w:tr>
    </w:tbl>
    <w:p w:rsidR="003C1737" w:rsidRDefault="00F22BEA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3C1737" w:rsidRDefault="00F22BEA">
      <w:pPr>
        <w:pStyle w:val="a3"/>
        <w:jc w:val="right"/>
      </w:pPr>
      <w:r>
        <w:t>(додаток 2 із змінами, внесеними згідно з постановами</w:t>
      </w:r>
      <w:r>
        <w:br/>
        <w:t> Кабінету Міністрів України від 11.01.2012 р. N 9,</w:t>
      </w:r>
      <w:r>
        <w:br/>
        <w:t> від 05.02.2014 р. N 43,</w:t>
      </w:r>
      <w:r>
        <w:br/>
        <w:t>від 25.03.2015 р. N 136,</w:t>
      </w:r>
      <w:r>
        <w:br/>
        <w:t>від 22.03.2017 р. N 172,</w:t>
      </w:r>
      <w:r>
        <w:br/>
        <w:t>від 27.12.2018 р. N 1177)</w:t>
      </w:r>
    </w:p>
    <w:p w:rsidR="003C1737" w:rsidRDefault="00F22BEA">
      <w:pPr>
        <w:pStyle w:val="a3"/>
        <w:jc w:val="center"/>
      </w:pPr>
      <w:r>
        <w:t>____________</w:t>
      </w:r>
    </w:p>
    <w:p w:rsidR="00F22BEA" w:rsidRDefault="00F22BEA" w:rsidP="00091E22">
      <w:pPr>
        <w:pStyle w:val="a3"/>
        <w:jc w:val="both"/>
        <w:rPr>
          <w:rFonts w:eastAsia="Times New Roman"/>
        </w:rPr>
      </w:pPr>
      <w:r>
        <w:t> </w:t>
      </w:r>
    </w:p>
    <w:sectPr w:rsidR="00F22BEA" w:rsidSect="003C17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</w:compat>
  <w:rsids>
    <w:rsidRoot w:val="00305A2A"/>
    <w:rsid w:val="00091E22"/>
    <w:rsid w:val="00305A2A"/>
    <w:rsid w:val="003C1737"/>
    <w:rsid w:val="005C0EBC"/>
    <w:rsid w:val="00D46A78"/>
    <w:rsid w:val="00F22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37"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rsid w:val="003C173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C17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73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3C17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C17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05A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A2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05A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A2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ІВАНИЦЬКА МАРИНА ОЛЕКСАНДРІВНА</dc:creator>
  <cp:lastModifiedBy>user</cp:lastModifiedBy>
  <cp:revision>2</cp:revision>
  <dcterms:created xsi:type="dcterms:W3CDTF">2019-09-23T09:42:00Z</dcterms:created>
  <dcterms:modified xsi:type="dcterms:W3CDTF">2019-09-23T09:42:00Z</dcterms:modified>
</cp:coreProperties>
</file>