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79" w:rsidRPr="00623028" w:rsidRDefault="00442B79" w:rsidP="004C4D19">
      <w:pPr>
        <w:pStyle w:val="3"/>
        <w:widowControl w:val="0"/>
        <w:spacing w:before="0" w:beforeAutospacing="0" w:after="0" w:afterAutospacing="0"/>
        <w:jc w:val="center"/>
        <w:rPr>
          <w:sz w:val="28"/>
          <w:szCs w:val="28"/>
          <w:lang w:val="uk-UA"/>
        </w:rPr>
      </w:pPr>
      <w:r w:rsidRPr="00623028">
        <w:rPr>
          <w:sz w:val="28"/>
          <w:szCs w:val="28"/>
          <w:lang w:val="uk-UA"/>
        </w:rPr>
        <w:t>АНАЛІЗ РЕГУЛЯТОРНОГО ВПЛИВУ</w:t>
      </w:r>
    </w:p>
    <w:p w:rsidR="00442B79" w:rsidRPr="00623028" w:rsidRDefault="00442B79" w:rsidP="004C4D19">
      <w:pPr>
        <w:widowControl w:val="0"/>
        <w:jc w:val="center"/>
        <w:rPr>
          <w:b/>
          <w:sz w:val="28"/>
          <w:szCs w:val="28"/>
          <w:lang w:val="uk-UA"/>
        </w:rPr>
      </w:pPr>
      <w:r w:rsidRPr="00623028">
        <w:rPr>
          <w:b/>
          <w:sz w:val="28"/>
          <w:szCs w:val="28"/>
          <w:lang w:val="uk-UA"/>
        </w:rPr>
        <w:t xml:space="preserve">проекту постанови Кабінету Міністрів України </w:t>
      </w:r>
    </w:p>
    <w:p w:rsidR="00CD00D0" w:rsidRPr="00623028" w:rsidRDefault="00442B79" w:rsidP="004C4D19">
      <w:pPr>
        <w:widowControl w:val="0"/>
        <w:jc w:val="center"/>
        <w:rPr>
          <w:b/>
          <w:sz w:val="28"/>
          <w:szCs w:val="28"/>
          <w:lang w:val="uk-UA"/>
        </w:rPr>
      </w:pPr>
      <w:r w:rsidRPr="00623028">
        <w:rPr>
          <w:b/>
          <w:bCs/>
          <w:sz w:val="28"/>
          <w:szCs w:val="28"/>
          <w:lang w:val="uk-UA"/>
        </w:rPr>
        <w:t>«</w:t>
      </w:r>
      <w:r w:rsidR="00CD00D0" w:rsidRPr="00623028">
        <w:rPr>
          <w:b/>
          <w:sz w:val="28"/>
          <w:szCs w:val="28"/>
          <w:lang w:val="uk-UA"/>
        </w:rPr>
        <w:t xml:space="preserve">Питання переходу платників податку на прибуток підприємств, який </w:t>
      </w:r>
    </w:p>
    <w:p w:rsidR="00CD00D0" w:rsidRPr="00623028" w:rsidRDefault="00CD00D0" w:rsidP="004C4D19">
      <w:pPr>
        <w:widowControl w:val="0"/>
        <w:jc w:val="center"/>
        <w:rPr>
          <w:b/>
          <w:sz w:val="28"/>
          <w:szCs w:val="28"/>
          <w:lang w:val="uk-UA"/>
        </w:rPr>
      </w:pPr>
      <w:r w:rsidRPr="00623028">
        <w:rPr>
          <w:b/>
          <w:sz w:val="28"/>
          <w:szCs w:val="28"/>
          <w:lang w:val="uk-UA"/>
        </w:rPr>
        <w:t xml:space="preserve">оподатковується за нульовою ставкою відповідно до пункту 44 підрозділу 4 </w:t>
      </w:r>
    </w:p>
    <w:p w:rsidR="00CD00D0" w:rsidRPr="00623028" w:rsidRDefault="00CD00D0" w:rsidP="004C4D19">
      <w:pPr>
        <w:widowControl w:val="0"/>
        <w:jc w:val="center"/>
        <w:rPr>
          <w:b/>
          <w:sz w:val="28"/>
          <w:szCs w:val="28"/>
          <w:lang w:val="uk-UA"/>
        </w:rPr>
      </w:pPr>
      <w:r w:rsidRPr="00623028">
        <w:rPr>
          <w:b/>
          <w:sz w:val="28"/>
          <w:szCs w:val="28"/>
          <w:lang w:val="uk-UA"/>
        </w:rPr>
        <w:t xml:space="preserve">розділу ХХ «Перехідні положення» Податкового кодексу України, до </w:t>
      </w:r>
    </w:p>
    <w:p w:rsidR="00442B79" w:rsidRPr="00623028" w:rsidRDefault="00CD00D0" w:rsidP="004C4D19">
      <w:pPr>
        <w:widowControl w:val="0"/>
        <w:jc w:val="center"/>
        <w:rPr>
          <w:sz w:val="28"/>
          <w:szCs w:val="28"/>
          <w:lang w:val="uk-UA"/>
        </w:rPr>
      </w:pPr>
      <w:r w:rsidRPr="00623028">
        <w:rPr>
          <w:b/>
          <w:sz w:val="28"/>
          <w:szCs w:val="28"/>
          <w:lang w:val="uk-UA"/>
        </w:rPr>
        <w:t>подання спрощеної податкової декларації</w:t>
      </w:r>
      <w:r w:rsidR="00442B79" w:rsidRPr="00623028">
        <w:rPr>
          <w:sz w:val="28"/>
          <w:szCs w:val="28"/>
          <w:lang w:val="uk-UA"/>
        </w:rPr>
        <w:t>»</w:t>
      </w:r>
    </w:p>
    <w:p w:rsidR="0010164F" w:rsidRPr="00623028" w:rsidRDefault="0010164F" w:rsidP="00442B79">
      <w:pPr>
        <w:pStyle w:val="3"/>
        <w:widowControl w:val="0"/>
        <w:spacing w:before="60" w:beforeAutospacing="0" w:after="0" w:afterAutospacing="0"/>
        <w:jc w:val="center"/>
        <w:rPr>
          <w:sz w:val="28"/>
          <w:szCs w:val="28"/>
          <w:lang w:val="uk-UA"/>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I. Визначення проблеми</w:t>
      </w:r>
    </w:p>
    <w:p w:rsidR="00442B79" w:rsidRPr="00623028" w:rsidRDefault="00442B79" w:rsidP="008E2090">
      <w:pPr>
        <w:pStyle w:val="HTML"/>
        <w:tabs>
          <w:tab w:val="clear" w:pos="916"/>
          <w:tab w:val="clear" w:pos="1832"/>
          <w:tab w:val="left" w:pos="993"/>
        </w:tabs>
        <w:spacing w:before="120"/>
        <w:ind w:firstLine="709"/>
        <w:jc w:val="both"/>
        <w:rPr>
          <w:rFonts w:ascii="Times New Roman" w:hAnsi="Times New Roman" w:cs="Times New Roman"/>
          <w:sz w:val="28"/>
          <w:szCs w:val="28"/>
        </w:rPr>
      </w:pPr>
      <w:r w:rsidRPr="00623028">
        <w:rPr>
          <w:rFonts w:ascii="Times New Roman" w:hAnsi="Times New Roman" w:cs="Times New Roman"/>
          <w:sz w:val="28"/>
          <w:szCs w:val="28"/>
        </w:rPr>
        <w:t>Проект постанови Кабінету Міністрів України «</w:t>
      </w:r>
      <w:r w:rsidR="008F5843" w:rsidRPr="00623028">
        <w:rPr>
          <w:rFonts w:ascii="Times New Roman" w:hAnsi="Times New Roman" w:cs="Times New Roman"/>
          <w:sz w:val="28"/>
          <w:szCs w:val="28"/>
        </w:rPr>
        <w:t xml:space="preserve">Питання переходу платників податку на прибуток підприємств, який оподатковується за нульовою ставкою відповідно до пункту 44 підрозділу 4 розділу ХХ «Перехідні положення» Податкового кодексу України, до подання спрощеної податкової декларації» </w:t>
      </w:r>
      <w:r w:rsidRPr="00623028">
        <w:rPr>
          <w:rFonts w:ascii="Times New Roman" w:hAnsi="Times New Roman" w:cs="Times New Roman"/>
          <w:sz w:val="28"/>
          <w:szCs w:val="28"/>
        </w:rPr>
        <w:t xml:space="preserve">(далі – проект постанови) розроблений </w:t>
      </w:r>
      <w:r w:rsidR="00134BAC" w:rsidRPr="00623028">
        <w:rPr>
          <w:rFonts w:ascii="Times New Roman" w:hAnsi="Times New Roman" w:cs="Times New Roman"/>
          <w:sz w:val="28"/>
          <w:szCs w:val="28"/>
        </w:rPr>
        <w:t>відповідно</w:t>
      </w:r>
      <w:r w:rsidR="00134BAC" w:rsidRPr="00134BAC">
        <w:rPr>
          <w:rFonts w:ascii="Times New Roman" w:hAnsi="Times New Roman" w:cs="Times New Roman"/>
          <w:sz w:val="28"/>
          <w:szCs w:val="28"/>
        </w:rPr>
        <w:t xml:space="preserve"> до вимог Податкового кодексу України (далі – Кодекс) у зв’язку із змінами</w:t>
      </w:r>
      <w:r w:rsidR="004636AC">
        <w:rPr>
          <w:rFonts w:ascii="Times New Roman" w:hAnsi="Times New Roman" w:cs="Times New Roman"/>
          <w:sz w:val="28"/>
          <w:szCs w:val="28"/>
        </w:rPr>
        <w:t>,</w:t>
      </w:r>
      <w:r w:rsidR="00134BAC">
        <w:rPr>
          <w:sz w:val="28"/>
          <w:szCs w:val="28"/>
        </w:rPr>
        <w:t xml:space="preserve"> </w:t>
      </w:r>
      <w:r w:rsidR="00134BAC">
        <w:rPr>
          <w:rFonts w:ascii="Times New Roman" w:hAnsi="Times New Roman" w:cs="Times New Roman"/>
          <w:sz w:val="28"/>
          <w:szCs w:val="28"/>
        </w:rPr>
        <w:t xml:space="preserve">внесеними </w:t>
      </w:r>
      <w:r w:rsidR="00134BAC" w:rsidRPr="00623028">
        <w:rPr>
          <w:rFonts w:ascii="Times New Roman" w:hAnsi="Times New Roman" w:cs="Times New Roman"/>
          <w:sz w:val="28"/>
          <w:szCs w:val="28"/>
        </w:rPr>
        <w:t>Закон</w:t>
      </w:r>
      <w:r w:rsidR="00134BAC">
        <w:rPr>
          <w:rFonts w:ascii="Times New Roman" w:hAnsi="Times New Roman" w:cs="Times New Roman"/>
          <w:sz w:val="28"/>
          <w:szCs w:val="28"/>
        </w:rPr>
        <w:t>ом</w:t>
      </w:r>
      <w:r w:rsidR="00134BAC" w:rsidRPr="00623028">
        <w:rPr>
          <w:rFonts w:ascii="Times New Roman" w:hAnsi="Times New Roman" w:cs="Times New Roman"/>
          <w:sz w:val="28"/>
          <w:szCs w:val="28"/>
        </w:rPr>
        <w:t xml:space="preserve"> України від 21 грудня 2016 року № 1797-VIII «Про внесення змін до Податкового кодексу України щодо покращення інвестиційного клімату в Україні»</w:t>
      </w:r>
      <w:r w:rsidR="00134BAC">
        <w:rPr>
          <w:rFonts w:ascii="Times New Roman" w:hAnsi="Times New Roman" w:cs="Times New Roman"/>
          <w:sz w:val="28"/>
          <w:szCs w:val="28"/>
        </w:rPr>
        <w:t xml:space="preserve"> (далі – Закон)</w:t>
      </w:r>
      <w:r w:rsidR="00F1772E">
        <w:rPr>
          <w:rFonts w:ascii="Times New Roman" w:hAnsi="Times New Roman" w:cs="Times New Roman"/>
          <w:sz w:val="28"/>
          <w:szCs w:val="28"/>
        </w:rPr>
        <w:t>,</w:t>
      </w:r>
      <w:r w:rsidR="00134BAC">
        <w:rPr>
          <w:rFonts w:ascii="Times New Roman" w:hAnsi="Times New Roman" w:cs="Times New Roman"/>
          <w:sz w:val="28"/>
          <w:szCs w:val="28"/>
        </w:rPr>
        <w:t xml:space="preserve"> та </w:t>
      </w:r>
      <w:r w:rsidRPr="00623028">
        <w:rPr>
          <w:rFonts w:ascii="Times New Roman" w:hAnsi="Times New Roman" w:cs="Times New Roman"/>
          <w:sz w:val="28"/>
          <w:szCs w:val="28"/>
        </w:rPr>
        <w:t xml:space="preserve">на виконання </w:t>
      </w:r>
      <w:r w:rsidR="008E2090" w:rsidRPr="00623028">
        <w:rPr>
          <w:rFonts w:ascii="Times New Roman" w:hAnsi="Times New Roman" w:cs="Times New Roman"/>
          <w:sz w:val="28"/>
          <w:szCs w:val="28"/>
        </w:rPr>
        <w:t xml:space="preserve">абзаців восьмого і дев’ятого п. 5 розділу ІІ Плану організації підготовки проектів актів, необхідних для реалізації Закону, </w:t>
      </w:r>
      <w:r w:rsidR="00CD1954" w:rsidRPr="00623028">
        <w:rPr>
          <w:rFonts w:ascii="Times New Roman" w:hAnsi="Times New Roman" w:cs="Times New Roman"/>
          <w:sz w:val="28"/>
          <w:szCs w:val="28"/>
        </w:rPr>
        <w:t xml:space="preserve">схваленого на засіданні Кабінету Міністрів 11 січня </w:t>
      </w:r>
      <w:r w:rsidR="00134BAC">
        <w:rPr>
          <w:rFonts w:ascii="Times New Roman" w:hAnsi="Times New Roman" w:cs="Times New Roman"/>
          <w:sz w:val="28"/>
          <w:szCs w:val="28"/>
        </w:rPr>
        <w:br/>
      </w:r>
      <w:r w:rsidR="00CD1954" w:rsidRPr="00623028">
        <w:rPr>
          <w:rFonts w:ascii="Times New Roman" w:hAnsi="Times New Roman" w:cs="Times New Roman"/>
          <w:sz w:val="28"/>
          <w:szCs w:val="28"/>
        </w:rPr>
        <w:t>2017 року (протокол № 1).</w:t>
      </w:r>
    </w:p>
    <w:p w:rsidR="00417D2C" w:rsidRPr="00413602" w:rsidRDefault="00FD5ABF" w:rsidP="00FD5ABF">
      <w:pPr>
        <w:spacing w:before="120"/>
        <w:ind w:firstLine="708"/>
        <w:jc w:val="both"/>
        <w:rPr>
          <w:sz w:val="28"/>
          <w:szCs w:val="28"/>
          <w:lang w:val="uk-UA"/>
        </w:rPr>
      </w:pPr>
      <w:r>
        <w:rPr>
          <w:sz w:val="28"/>
          <w:szCs w:val="28"/>
          <w:lang w:val="uk-UA"/>
        </w:rPr>
        <w:t xml:space="preserve">Так, </w:t>
      </w:r>
      <w:r w:rsidRPr="00942DFC">
        <w:rPr>
          <w:sz w:val="28"/>
          <w:szCs w:val="28"/>
          <w:lang w:val="uk-UA"/>
        </w:rPr>
        <w:t>Закон</w:t>
      </w:r>
      <w:r>
        <w:rPr>
          <w:sz w:val="28"/>
          <w:szCs w:val="28"/>
          <w:lang w:val="uk-UA"/>
        </w:rPr>
        <w:t>ом</w:t>
      </w:r>
      <w:r w:rsidRPr="00942DFC">
        <w:rPr>
          <w:sz w:val="28"/>
          <w:szCs w:val="28"/>
          <w:lang w:val="uk-UA"/>
        </w:rPr>
        <w:t xml:space="preserve"> </w:t>
      </w:r>
      <w:r w:rsidR="00495E5F" w:rsidRPr="00413602">
        <w:rPr>
          <w:color w:val="000000"/>
          <w:sz w:val="28"/>
          <w:szCs w:val="28"/>
          <w:lang w:val="uk-UA"/>
        </w:rPr>
        <w:t xml:space="preserve">доповнено </w:t>
      </w:r>
      <w:r w:rsidR="00413602" w:rsidRPr="00413602">
        <w:rPr>
          <w:sz w:val="28"/>
          <w:szCs w:val="28"/>
          <w:lang w:val="uk-UA"/>
        </w:rPr>
        <w:t>підрозділ 4 розділу ХХ «Перехідні положення»</w:t>
      </w:r>
      <w:r w:rsidR="00413602">
        <w:rPr>
          <w:sz w:val="28"/>
          <w:szCs w:val="28"/>
          <w:lang w:val="uk-UA"/>
        </w:rPr>
        <w:t xml:space="preserve"> </w:t>
      </w:r>
      <w:r w:rsidR="00202FB5" w:rsidRPr="00413602">
        <w:rPr>
          <w:sz w:val="28"/>
          <w:szCs w:val="28"/>
          <w:lang w:val="uk-UA"/>
        </w:rPr>
        <w:t>Кодекс</w:t>
      </w:r>
      <w:r w:rsidR="00413602">
        <w:rPr>
          <w:sz w:val="28"/>
          <w:szCs w:val="28"/>
          <w:lang w:val="uk-UA"/>
        </w:rPr>
        <w:t>у новим</w:t>
      </w:r>
      <w:r w:rsidR="00202FB5" w:rsidRPr="00413602">
        <w:rPr>
          <w:color w:val="000000"/>
          <w:sz w:val="28"/>
          <w:szCs w:val="28"/>
          <w:lang w:val="uk-UA"/>
        </w:rPr>
        <w:t xml:space="preserve"> </w:t>
      </w:r>
      <w:r w:rsidR="00495E5F" w:rsidRPr="00413602">
        <w:rPr>
          <w:color w:val="000000"/>
          <w:sz w:val="28"/>
          <w:szCs w:val="28"/>
          <w:lang w:val="uk-UA"/>
        </w:rPr>
        <w:t>пунктом 44</w:t>
      </w:r>
      <w:r w:rsidR="00413602">
        <w:rPr>
          <w:sz w:val="28"/>
          <w:szCs w:val="28"/>
          <w:lang w:val="uk-UA"/>
        </w:rPr>
        <w:t>, у якому</w:t>
      </w:r>
      <w:r w:rsidR="00495E5F" w:rsidRPr="00413602">
        <w:rPr>
          <w:sz w:val="28"/>
          <w:szCs w:val="28"/>
          <w:lang w:val="uk-UA"/>
        </w:rPr>
        <w:t xml:space="preserve"> </w:t>
      </w:r>
      <w:r w:rsidR="00417D2C" w:rsidRPr="00413602">
        <w:rPr>
          <w:color w:val="000000"/>
          <w:sz w:val="28"/>
          <w:szCs w:val="28"/>
          <w:lang w:val="uk-UA"/>
        </w:rPr>
        <w:t>запроваджено</w:t>
      </w:r>
      <w:r w:rsidR="00417D2C" w:rsidRPr="00413602">
        <w:rPr>
          <w:sz w:val="28"/>
          <w:szCs w:val="28"/>
          <w:lang w:val="uk-UA"/>
        </w:rPr>
        <w:t xml:space="preserve"> </w:t>
      </w:r>
      <w:r w:rsidR="001D66AB" w:rsidRPr="00413602">
        <w:rPr>
          <w:sz w:val="28"/>
          <w:szCs w:val="28"/>
          <w:lang w:val="uk-UA"/>
        </w:rPr>
        <w:t xml:space="preserve">застосування </w:t>
      </w:r>
      <w:r w:rsidR="00417D2C" w:rsidRPr="00413602">
        <w:rPr>
          <w:sz w:val="28"/>
          <w:szCs w:val="28"/>
          <w:lang w:val="uk-UA"/>
        </w:rPr>
        <w:t xml:space="preserve">на період до </w:t>
      </w:r>
      <w:r w:rsidR="00F1772E">
        <w:rPr>
          <w:sz w:val="28"/>
          <w:szCs w:val="28"/>
          <w:lang w:val="uk-UA"/>
        </w:rPr>
        <w:br/>
      </w:r>
      <w:r w:rsidR="00417D2C" w:rsidRPr="00413602">
        <w:rPr>
          <w:sz w:val="28"/>
          <w:szCs w:val="28"/>
          <w:lang w:val="uk-UA"/>
        </w:rPr>
        <w:t xml:space="preserve">31 грудня 2021 року нульової ставки податку на прибуток підприємств для платників, у яких річний дохід не перевищує 3-х мільйонів гривень, розмір нарахованої за кожний місяць звітного періоду заробітної плати (доходу) працівників є не меншим, ніж дві мінімальні заробітні плати та за умови відповідності </w:t>
      </w:r>
      <w:r w:rsidR="004636AC">
        <w:rPr>
          <w:sz w:val="28"/>
          <w:szCs w:val="28"/>
          <w:lang w:val="uk-UA"/>
        </w:rPr>
        <w:t>таких платників</w:t>
      </w:r>
      <w:r w:rsidR="00417D2C" w:rsidRPr="00413602">
        <w:rPr>
          <w:sz w:val="28"/>
          <w:szCs w:val="28"/>
          <w:lang w:val="uk-UA"/>
        </w:rPr>
        <w:t xml:space="preserve"> </w:t>
      </w:r>
      <w:r w:rsidR="00F1772E">
        <w:rPr>
          <w:sz w:val="28"/>
          <w:szCs w:val="28"/>
          <w:lang w:val="uk-UA"/>
        </w:rPr>
        <w:t xml:space="preserve">зазначеним нижче </w:t>
      </w:r>
      <w:r w:rsidR="00417D2C" w:rsidRPr="00413602">
        <w:rPr>
          <w:sz w:val="28"/>
          <w:szCs w:val="28"/>
          <w:lang w:val="uk-UA"/>
        </w:rPr>
        <w:t>критеріям</w:t>
      </w:r>
      <w:r w:rsidR="001D66AB" w:rsidRPr="00413602">
        <w:rPr>
          <w:sz w:val="28"/>
          <w:szCs w:val="28"/>
          <w:lang w:val="uk-UA"/>
        </w:rPr>
        <w:t>:</w:t>
      </w:r>
    </w:p>
    <w:p w:rsidR="00495E5F" w:rsidRPr="00623028" w:rsidRDefault="00495E5F" w:rsidP="00495E5F">
      <w:pPr>
        <w:ind w:firstLine="708"/>
        <w:jc w:val="both"/>
        <w:rPr>
          <w:sz w:val="28"/>
          <w:szCs w:val="28"/>
          <w:lang w:val="uk-UA"/>
        </w:rPr>
      </w:pPr>
      <w:r w:rsidRPr="00623028">
        <w:rPr>
          <w:sz w:val="28"/>
          <w:szCs w:val="28"/>
          <w:lang w:val="uk-UA"/>
        </w:rPr>
        <w:t>а) утворені в установленому законом порядку після 1 січня 2017 року;</w:t>
      </w:r>
    </w:p>
    <w:p w:rsidR="00495E5F" w:rsidRPr="00623028" w:rsidRDefault="00495E5F" w:rsidP="00495E5F">
      <w:pPr>
        <w:ind w:firstLine="708"/>
        <w:jc w:val="both"/>
        <w:rPr>
          <w:sz w:val="28"/>
          <w:szCs w:val="28"/>
          <w:lang w:val="uk-UA"/>
        </w:rPr>
      </w:pPr>
      <w:r w:rsidRPr="00623028">
        <w:rPr>
          <w:sz w:val="28"/>
          <w:szCs w:val="28"/>
          <w:lang w:val="uk-UA"/>
        </w:rPr>
        <w:t xml:space="preserve">б) діючі, у яких протягом трьох послідовних попередніх років (або протягом усіх попередніх періодів, якщо з моменту їх утворення пройшло менше трьох років) щорічний обсяг доходів задекларовано в сумі, що не перевищує трьох мільйонів гривень, та у яких середньооблікова кількість працівників протягом цього періоду становила від </w:t>
      </w:r>
      <w:r w:rsidR="001D66AB" w:rsidRPr="00623028">
        <w:rPr>
          <w:sz w:val="28"/>
          <w:szCs w:val="28"/>
          <w:lang w:val="uk-UA"/>
        </w:rPr>
        <w:t>п’яти</w:t>
      </w:r>
      <w:r w:rsidRPr="00623028">
        <w:rPr>
          <w:sz w:val="28"/>
          <w:szCs w:val="28"/>
          <w:lang w:val="uk-UA"/>
        </w:rPr>
        <w:t xml:space="preserve"> до 20 осіб;</w:t>
      </w:r>
    </w:p>
    <w:p w:rsidR="00495E5F" w:rsidRPr="00623028" w:rsidRDefault="00495E5F" w:rsidP="00495E5F">
      <w:pPr>
        <w:ind w:firstLine="708"/>
        <w:jc w:val="both"/>
        <w:rPr>
          <w:sz w:val="28"/>
          <w:szCs w:val="28"/>
          <w:lang w:val="uk-UA"/>
        </w:rPr>
      </w:pPr>
      <w:r w:rsidRPr="00623028">
        <w:rPr>
          <w:sz w:val="28"/>
          <w:szCs w:val="28"/>
          <w:lang w:val="uk-UA"/>
        </w:rPr>
        <w:t>в) які були зареєстровані платниками єдиного податку в установленому законодавством порядку в період до 1 січня 2017 року та у яких за останній календарний рік обсяг виручки від реалізації продукції (товарів, робіт, послуг) становив до трьох мільйонів гривень та середньооблікова кількість працівників становила від п'яти до 50 осіб.</w:t>
      </w:r>
    </w:p>
    <w:p w:rsidR="00495E5F" w:rsidRPr="00623028" w:rsidRDefault="00495E5F" w:rsidP="00757866">
      <w:pPr>
        <w:spacing w:before="60"/>
        <w:ind w:firstLine="708"/>
        <w:jc w:val="both"/>
        <w:rPr>
          <w:sz w:val="28"/>
          <w:szCs w:val="28"/>
          <w:lang w:val="uk-UA"/>
        </w:rPr>
      </w:pPr>
      <w:r w:rsidRPr="00990201">
        <w:rPr>
          <w:sz w:val="28"/>
          <w:szCs w:val="28"/>
          <w:lang w:val="uk-UA"/>
        </w:rPr>
        <w:t>При цьому</w:t>
      </w:r>
      <w:r w:rsidR="00856FE9" w:rsidRPr="00990201">
        <w:rPr>
          <w:sz w:val="28"/>
          <w:szCs w:val="28"/>
          <w:lang w:val="uk-UA"/>
        </w:rPr>
        <w:t xml:space="preserve"> </w:t>
      </w:r>
      <w:r w:rsidR="009C1B37" w:rsidRPr="00990201">
        <w:rPr>
          <w:sz w:val="28"/>
          <w:szCs w:val="28"/>
          <w:lang w:val="uk-UA"/>
        </w:rPr>
        <w:t>передбачено перелік видів діяльності</w:t>
      </w:r>
      <w:r w:rsidR="00672B04" w:rsidRPr="00990201">
        <w:rPr>
          <w:sz w:val="28"/>
          <w:szCs w:val="28"/>
          <w:lang w:val="uk-UA"/>
        </w:rPr>
        <w:t>, при з</w:t>
      </w:r>
      <w:r w:rsidR="00990201">
        <w:rPr>
          <w:sz w:val="28"/>
          <w:szCs w:val="28"/>
          <w:lang w:val="uk-UA"/>
        </w:rPr>
        <w:t>дійсненні</w:t>
      </w:r>
      <w:r w:rsidR="00672B04" w:rsidRPr="00990201">
        <w:rPr>
          <w:sz w:val="28"/>
          <w:szCs w:val="28"/>
          <w:lang w:val="uk-UA"/>
        </w:rPr>
        <w:t xml:space="preserve"> як</w:t>
      </w:r>
      <w:r w:rsidR="00990201">
        <w:rPr>
          <w:sz w:val="28"/>
          <w:szCs w:val="28"/>
          <w:lang w:val="uk-UA"/>
        </w:rPr>
        <w:t>их</w:t>
      </w:r>
      <w:r w:rsidR="00672B04" w:rsidRPr="00990201">
        <w:rPr>
          <w:sz w:val="28"/>
          <w:szCs w:val="28"/>
          <w:lang w:val="uk-UA"/>
        </w:rPr>
        <w:t xml:space="preserve"> </w:t>
      </w:r>
      <w:r w:rsidR="009C1B37" w:rsidRPr="00990201">
        <w:rPr>
          <w:sz w:val="28"/>
          <w:szCs w:val="28"/>
          <w:lang w:val="uk-UA"/>
        </w:rPr>
        <w:t xml:space="preserve"> </w:t>
      </w:r>
      <w:r w:rsidR="00672B04" w:rsidRPr="00990201">
        <w:rPr>
          <w:sz w:val="28"/>
          <w:szCs w:val="28"/>
          <w:lang w:val="uk-UA"/>
        </w:rPr>
        <w:t xml:space="preserve">на </w:t>
      </w:r>
      <w:r w:rsidR="009C1B37" w:rsidRPr="00990201">
        <w:rPr>
          <w:sz w:val="28"/>
          <w:szCs w:val="28"/>
          <w:lang w:val="uk-UA"/>
        </w:rPr>
        <w:t>суб’єктів господарювання</w:t>
      </w:r>
      <w:r w:rsidR="00672B04" w:rsidRPr="00990201">
        <w:rPr>
          <w:sz w:val="28"/>
          <w:szCs w:val="28"/>
          <w:lang w:val="uk-UA"/>
        </w:rPr>
        <w:t xml:space="preserve"> не поширюється </w:t>
      </w:r>
      <w:r w:rsidR="00990201">
        <w:rPr>
          <w:sz w:val="28"/>
          <w:szCs w:val="28"/>
          <w:lang w:val="uk-UA"/>
        </w:rPr>
        <w:t>нульова ставка податку на прибуток підприємств</w:t>
      </w:r>
      <w:r w:rsidR="00672B04" w:rsidRPr="00990201">
        <w:rPr>
          <w:sz w:val="28"/>
          <w:szCs w:val="28"/>
          <w:lang w:val="uk-UA"/>
        </w:rPr>
        <w:t>.</w:t>
      </w:r>
      <w:r>
        <w:rPr>
          <w:sz w:val="28"/>
          <w:szCs w:val="28"/>
          <w:lang w:val="uk-UA"/>
        </w:rPr>
        <w:t xml:space="preserve">  </w:t>
      </w:r>
    </w:p>
    <w:p w:rsidR="00172608" w:rsidRDefault="00172608" w:rsidP="00757866">
      <w:pPr>
        <w:pStyle w:val="a7"/>
        <w:spacing w:before="60" w:after="0"/>
        <w:ind w:left="0" w:firstLine="720"/>
        <w:jc w:val="both"/>
        <w:rPr>
          <w:sz w:val="28"/>
          <w:szCs w:val="28"/>
        </w:rPr>
      </w:pPr>
    </w:p>
    <w:p w:rsidR="00172608" w:rsidRDefault="00172608" w:rsidP="00757866">
      <w:pPr>
        <w:pStyle w:val="a7"/>
        <w:spacing w:before="60" w:after="0"/>
        <w:ind w:left="0" w:firstLine="720"/>
        <w:jc w:val="both"/>
        <w:rPr>
          <w:sz w:val="28"/>
          <w:szCs w:val="28"/>
        </w:rPr>
      </w:pPr>
    </w:p>
    <w:p w:rsidR="008A1C33" w:rsidRDefault="008A1C33" w:rsidP="00757866">
      <w:pPr>
        <w:pStyle w:val="a7"/>
        <w:spacing w:before="60" w:after="0"/>
        <w:ind w:left="0" w:firstLine="720"/>
        <w:jc w:val="both"/>
        <w:rPr>
          <w:sz w:val="28"/>
          <w:szCs w:val="28"/>
        </w:rPr>
      </w:pPr>
      <w:r>
        <w:rPr>
          <w:sz w:val="28"/>
          <w:szCs w:val="28"/>
        </w:rPr>
        <w:lastRenderedPageBreak/>
        <w:t xml:space="preserve">Форма спрощеної податкової декларації з податку на прибуток підприємств, </w:t>
      </w:r>
      <w:r w:rsidRPr="00623028">
        <w:rPr>
          <w:sz w:val="28"/>
          <w:szCs w:val="28"/>
        </w:rPr>
        <w:t>який оподатковується за нульовою ставкою</w:t>
      </w:r>
      <w:r w:rsidR="00F1772E">
        <w:rPr>
          <w:sz w:val="28"/>
          <w:szCs w:val="28"/>
        </w:rPr>
        <w:t>,</w:t>
      </w:r>
      <w:r>
        <w:rPr>
          <w:sz w:val="28"/>
          <w:szCs w:val="28"/>
        </w:rPr>
        <w:t xml:space="preserve"> </w:t>
      </w:r>
      <w:r w:rsidR="004F4396">
        <w:rPr>
          <w:sz w:val="28"/>
          <w:szCs w:val="28"/>
        </w:rPr>
        <w:t xml:space="preserve">встановлюється Кабінетом Міністрів України </w:t>
      </w:r>
      <w:r>
        <w:rPr>
          <w:sz w:val="28"/>
          <w:szCs w:val="28"/>
        </w:rPr>
        <w:t>відповідно до пункту 46.5 статті 46 Кодексу.</w:t>
      </w:r>
    </w:p>
    <w:p w:rsidR="00706103" w:rsidRPr="00757866" w:rsidRDefault="00706103" w:rsidP="00706103">
      <w:pPr>
        <w:ind w:firstLine="708"/>
        <w:jc w:val="both"/>
        <w:rPr>
          <w:sz w:val="28"/>
          <w:szCs w:val="28"/>
          <w:lang w:val="uk-UA"/>
        </w:rPr>
      </w:pPr>
      <w:r>
        <w:rPr>
          <w:sz w:val="28"/>
          <w:szCs w:val="28"/>
          <w:lang w:val="uk-UA"/>
        </w:rPr>
        <w:t xml:space="preserve">З метою забезпечення реалізації </w:t>
      </w:r>
      <w:r w:rsidRPr="00623028">
        <w:rPr>
          <w:sz w:val="28"/>
          <w:szCs w:val="28"/>
          <w:lang w:val="uk-UA"/>
        </w:rPr>
        <w:t>пункт</w:t>
      </w:r>
      <w:r>
        <w:rPr>
          <w:sz w:val="28"/>
          <w:szCs w:val="28"/>
          <w:lang w:val="uk-UA"/>
        </w:rPr>
        <w:t>у</w:t>
      </w:r>
      <w:r w:rsidRPr="00623028">
        <w:rPr>
          <w:sz w:val="28"/>
          <w:szCs w:val="28"/>
          <w:lang w:val="uk-UA"/>
        </w:rPr>
        <w:t xml:space="preserve"> 5 розділу ІІ «Прикінцеві та перехідні положення» Закону</w:t>
      </w:r>
      <w:r>
        <w:rPr>
          <w:sz w:val="28"/>
          <w:szCs w:val="28"/>
          <w:lang w:val="uk-UA"/>
        </w:rPr>
        <w:t xml:space="preserve"> підготовлено проект постанови.</w:t>
      </w:r>
    </w:p>
    <w:p w:rsidR="00172608" w:rsidRDefault="00172608" w:rsidP="00442B79">
      <w:pPr>
        <w:pStyle w:val="a3"/>
        <w:widowControl w:val="0"/>
        <w:tabs>
          <w:tab w:val="num" w:pos="0"/>
        </w:tabs>
        <w:spacing w:before="60" w:beforeAutospacing="0" w:after="0" w:afterAutospacing="0"/>
        <w:ind w:firstLine="709"/>
        <w:jc w:val="both"/>
        <w:rPr>
          <w:sz w:val="28"/>
          <w:szCs w:val="28"/>
          <w:lang w:val="uk-UA"/>
        </w:rPr>
      </w:pPr>
    </w:p>
    <w:p w:rsidR="00442B79" w:rsidRPr="00623028" w:rsidRDefault="00442B79" w:rsidP="00442B79">
      <w:pPr>
        <w:pStyle w:val="a3"/>
        <w:widowControl w:val="0"/>
        <w:tabs>
          <w:tab w:val="num" w:pos="0"/>
        </w:tabs>
        <w:spacing w:before="60" w:beforeAutospacing="0" w:after="0" w:afterAutospacing="0"/>
        <w:ind w:firstLine="709"/>
        <w:jc w:val="both"/>
        <w:rPr>
          <w:sz w:val="28"/>
          <w:szCs w:val="28"/>
          <w:lang w:val="uk-UA"/>
        </w:rPr>
      </w:pPr>
      <w:r w:rsidRPr="00623028">
        <w:rPr>
          <w:sz w:val="28"/>
          <w:szCs w:val="28"/>
          <w:lang w:val="uk-UA"/>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404"/>
        <w:gridCol w:w="2839"/>
        <w:gridCol w:w="2572"/>
      </w:tblGrid>
      <w:tr w:rsidR="00442B79" w:rsidRPr="00623028" w:rsidTr="00000B82">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jc w:val="center"/>
              <w:rPr>
                <w:lang w:val="uk-UA"/>
              </w:rPr>
            </w:pPr>
            <w:r w:rsidRPr="00C355F6">
              <w:rPr>
                <w:lang w:val="uk-UA"/>
              </w:rPr>
              <w:t>Групи (підгрупи)</w:t>
            </w:r>
          </w:p>
        </w:tc>
        <w:tc>
          <w:tcPr>
            <w:tcW w:w="1423"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jc w:val="center"/>
              <w:rPr>
                <w:lang w:val="uk-UA"/>
              </w:rPr>
            </w:pPr>
            <w:r w:rsidRPr="00C355F6">
              <w:rPr>
                <w:lang w:val="uk-UA"/>
              </w:rPr>
              <w:t>Так</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jc w:val="center"/>
              <w:rPr>
                <w:lang w:val="uk-UA"/>
              </w:rPr>
            </w:pPr>
            <w:r w:rsidRPr="00C355F6">
              <w:rPr>
                <w:lang w:val="uk-UA"/>
              </w:rPr>
              <w:t>Ні</w:t>
            </w:r>
          </w:p>
        </w:tc>
      </w:tr>
      <w:tr w:rsidR="00442B79" w:rsidRPr="00623028" w:rsidTr="00000B82">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rPr>
                <w:lang w:val="uk-UA"/>
              </w:rPr>
            </w:pPr>
            <w:r w:rsidRPr="00C355F6">
              <w:rPr>
                <w:lang w:val="uk-UA"/>
              </w:rPr>
              <w:t>Громадяни</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C355F6" w:rsidRDefault="00442B79" w:rsidP="00000B82">
            <w:pPr>
              <w:pStyle w:val="a3"/>
              <w:widowControl w:val="0"/>
              <w:spacing w:before="60" w:beforeAutospacing="0" w:after="0" w:afterAutospacing="0"/>
              <w:jc w:val="center"/>
              <w:rPr>
                <w:lang w:val="uk-UA"/>
              </w:rPr>
            </w:pP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jc w:val="center"/>
              <w:rPr>
                <w:lang w:val="uk-UA"/>
              </w:rPr>
            </w:pPr>
            <w:r w:rsidRPr="00C355F6">
              <w:rPr>
                <w:lang w:val="uk-UA"/>
              </w:rPr>
              <w:t>+</w:t>
            </w:r>
          </w:p>
        </w:tc>
      </w:tr>
      <w:tr w:rsidR="00442B79" w:rsidRPr="00623028" w:rsidTr="00000B82">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rPr>
                <w:lang w:val="uk-UA"/>
              </w:rPr>
            </w:pPr>
            <w:r w:rsidRPr="00C355F6">
              <w:rPr>
                <w:lang w:val="uk-UA"/>
              </w:rPr>
              <w:t>Держава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C355F6" w:rsidRDefault="00442B79" w:rsidP="00000B82">
            <w:pPr>
              <w:pStyle w:val="a3"/>
              <w:widowControl w:val="0"/>
              <w:spacing w:before="60" w:beforeAutospacing="0" w:after="0" w:afterAutospacing="0"/>
              <w:jc w:val="center"/>
              <w:rPr>
                <w:lang w:val="uk-UA"/>
              </w:rPr>
            </w:pPr>
            <w:r w:rsidRPr="00C355F6">
              <w:rPr>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rPr>
                <w:lang w:val="uk-UA"/>
              </w:rPr>
            </w:pPr>
            <w:r w:rsidRPr="00C355F6">
              <w:rPr>
                <w:lang w:val="uk-UA"/>
              </w:rPr>
              <w:t> </w:t>
            </w:r>
          </w:p>
        </w:tc>
      </w:tr>
      <w:tr w:rsidR="00442B79" w:rsidRPr="00623028" w:rsidTr="00000B82">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rPr>
                <w:lang w:val="uk-UA"/>
              </w:rPr>
            </w:pPr>
            <w:r w:rsidRPr="00C355F6">
              <w:rPr>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C355F6" w:rsidRDefault="00442B79" w:rsidP="00000B82">
            <w:pPr>
              <w:pStyle w:val="a3"/>
              <w:widowControl w:val="0"/>
              <w:spacing w:before="60" w:beforeAutospacing="0" w:after="0" w:afterAutospacing="0"/>
              <w:jc w:val="center"/>
              <w:rPr>
                <w:lang w:val="uk-UA"/>
              </w:rPr>
            </w:pPr>
            <w:r w:rsidRPr="00C355F6">
              <w:rPr>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rPr>
                <w:lang w:val="uk-UA"/>
              </w:rPr>
            </w:pPr>
            <w:r w:rsidRPr="00C355F6">
              <w:rPr>
                <w:lang w:val="uk-UA"/>
              </w:rPr>
              <w:t> </w:t>
            </w:r>
          </w:p>
        </w:tc>
      </w:tr>
      <w:tr w:rsidR="00442B79" w:rsidRPr="00623028" w:rsidTr="00000B82">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rPr>
                <w:lang w:val="uk-UA"/>
              </w:rPr>
            </w:pPr>
            <w:r w:rsidRPr="00C355F6">
              <w:rPr>
                <w:lang w:val="uk-UA"/>
              </w:rPr>
              <w:t>у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C355F6" w:rsidRDefault="00407AAD" w:rsidP="00000B82">
            <w:pPr>
              <w:pStyle w:val="a3"/>
              <w:widowControl w:val="0"/>
              <w:spacing w:before="60" w:beforeAutospacing="0" w:after="0" w:afterAutospacing="0"/>
              <w:jc w:val="center"/>
              <w:rPr>
                <w:lang w:val="uk-UA"/>
              </w:rPr>
            </w:pPr>
            <w:r w:rsidRPr="00C355F6">
              <w:rPr>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42B79" w:rsidRPr="00C355F6" w:rsidRDefault="00442B79" w:rsidP="00000B82">
            <w:pPr>
              <w:pStyle w:val="a3"/>
              <w:widowControl w:val="0"/>
              <w:spacing w:before="60" w:beforeAutospacing="0" w:after="0" w:afterAutospacing="0"/>
              <w:jc w:val="center"/>
              <w:rPr>
                <w:lang w:val="uk-UA"/>
              </w:rPr>
            </w:pPr>
          </w:p>
        </w:tc>
      </w:tr>
    </w:tbl>
    <w:p w:rsidR="00EB3238" w:rsidRDefault="00EB3238" w:rsidP="005E7E32">
      <w:pPr>
        <w:pStyle w:val="a7"/>
        <w:spacing w:before="60" w:after="0"/>
        <w:ind w:left="0" w:firstLine="720"/>
        <w:jc w:val="both"/>
        <w:rPr>
          <w:sz w:val="28"/>
          <w:szCs w:val="28"/>
        </w:rPr>
      </w:pPr>
    </w:p>
    <w:p w:rsidR="00EB3238" w:rsidRDefault="00EB3238" w:rsidP="00EB3238">
      <w:pPr>
        <w:pStyle w:val="a3"/>
        <w:spacing w:before="120" w:beforeAutospacing="0" w:after="0" w:afterAutospacing="0"/>
        <w:ind w:firstLine="720"/>
        <w:jc w:val="both"/>
        <w:rPr>
          <w:sz w:val="28"/>
          <w:szCs w:val="28"/>
          <w:lang w:val="uk-UA"/>
        </w:rPr>
      </w:pPr>
      <w:r>
        <w:rPr>
          <w:sz w:val="28"/>
          <w:szCs w:val="28"/>
          <w:lang w:val="uk-UA"/>
        </w:rPr>
        <w:t xml:space="preserve">Врегулювання зазначених питань </w:t>
      </w:r>
      <w:r w:rsidR="00F1772E">
        <w:rPr>
          <w:sz w:val="28"/>
          <w:szCs w:val="28"/>
          <w:lang w:val="uk-UA"/>
        </w:rPr>
        <w:t>у</w:t>
      </w:r>
      <w:r>
        <w:rPr>
          <w:sz w:val="28"/>
          <w:szCs w:val="28"/>
          <w:lang w:val="uk-UA"/>
        </w:rPr>
        <w:t xml:space="preserve"> частині оподаткування податком на прибуток підприємств не може бути здійснено за допомогою:</w:t>
      </w:r>
    </w:p>
    <w:p w:rsidR="00EB3238" w:rsidRDefault="00EB3238" w:rsidP="00EB3238">
      <w:pPr>
        <w:pStyle w:val="a3"/>
        <w:spacing w:before="120" w:beforeAutospacing="0" w:after="0" w:afterAutospacing="0"/>
        <w:ind w:firstLine="720"/>
        <w:jc w:val="both"/>
        <w:rPr>
          <w:sz w:val="28"/>
          <w:szCs w:val="28"/>
          <w:lang w:val="uk-UA"/>
        </w:rPr>
      </w:pPr>
      <w:r w:rsidRPr="006C456C">
        <w:rPr>
          <w:sz w:val="28"/>
          <w:szCs w:val="28"/>
          <w:lang w:val="uk-UA"/>
        </w:rPr>
        <w:t>ринкових механізмів, оскільки</w:t>
      </w:r>
      <w:r>
        <w:rPr>
          <w:sz w:val="28"/>
          <w:szCs w:val="28"/>
          <w:lang w:val="uk-UA"/>
        </w:rPr>
        <w:t xml:space="preserve"> такі питання регулюються виключно</w:t>
      </w:r>
      <w:r w:rsidRPr="008654AE">
        <w:rPr>
          <w:sz w:val="28"/>
          <w:szCs w:val="28"/>
          <w:lang w:val="uk-UA"/>
        </w:rPr>
        <w:t xml:space="preserve"> </w:t>
      </w:r>
      <w:r w:rsidRPr="006C456C">
        <w:rPr>
          <w:sz w:val="28"/>
          <w:szCs w:val="28"/>
          <w:lang w:val="uk-UA"/>
        </w:rPr>
        <w:t>нормативно-правови</w:t>
      </w:r>
      <w:r>
        <w:rPr>
          <w:sz w:val="28"/>
          <w:szCs w:val="28"/>
          <w:lang w:val="uk-UA"/>
        </w:rPr>
        <w:t>ми</w:t>
      </w:r>
      <w:r w:rsidRPr="006C456C">
        <w:rPr>
          <w:sz w:val="28"/>
          <w:szCs w:val="28"/>
          <w:lang w:val="uk-UA"/>
        </w:rPr>
        <w:t xml:space="preserve"> акт</w:t>
      </w:r>
      <w:r>
        <w:rPr>
          <w:sz w:val="28"/>
          <w:szCs w:val="28"/>
          <w:lang w:val="uk-UA"/>
        </w:rPr>
        <w:t>ами</w:t>
      </w:r>
      <w:r w:rsidR="00F1772E">
        <w:rPr>
          <w:sz w:val="28"/>
          <w:szCs w:val="28"/>
          <w:lang w:val="uk-UA"/>
        </w:rPr>
        <w:t>;</w:t>
      </w:r>
    </w:p>
    <w:p w:rsidR="00EB3238" w:rsidRDefault="00D81DEB" w:rsidP="00EB3238">
      <w:pPr>
        <w:pStyle w:val="a3"/>
        <w:spacing w:before="120" w:beforeAutospacing="0" w:after="0" w:afterAutospacing="0"/>
        <w:ind w:firstLine="720"/>
        <w:jc w:val="both"/>
        <w:rPr>
          <w:sz w:val="28"/>
          <w:szCs w:val="28"/>
          <w:lang w:val="uk-UA"/>
        </w:rPr>
      </w:pPr>
      <w:r>
        <w:rPr>
          <w:sz w:val="28"/>
          <w:szCs w:val="28"/>
          <w:lang w:val="uk-UA"/>
        </w:rPr>
        <w:t>чинних</w:t>
      </w:r>
      <w:r w:rsidR="00EB3238">
        <w:rPr>
          <w:sz w:val="28"/>
          <w:szCs w:val="28"/>
          <w:lang w:val="uk-UA"/>
        </w:rPr>
        <w:t xml:space="preserve"> регуляторних актів, оскільки </w:t>
      </w:r>
      <w:r w:rsidR="00D761B3">
        <w:rPr>
          <w:sz w:val="28"/>
          <w:szCs w:val="28"/>
          <w:lang w:val="uk-UA"/>
        </w:rPr>
        <w:t xml:space="preserve">відсутній нормативно-правовий акт, який </w:t>
      </w:r>
      <w:r w:rsidR="00EB3238">
        <w:rPr>
          <w:sz w:val="28"/>
          <w:szCs w:val="28"/>
          <w:lang w:val="uk-UA"/>
        </w:rPr>
        <w:t>дає змог</w:t>
      </w:r>
      <w:r w:rsidR="00D761B3">
        <w:rPr>
          <w:sz w:val="28"/>
          <w:szCs w:val="28"/>
          <w:lang w:val="uk-UA"/>
        </w:rPr>
        <w:t>у</w:t>
      </w:r>
      <w:r w:rsidR="00EB3238">
        <w:rPr>
          <w:sz w:val="28"/>
          <w:szCs w:val="28"/>
          <w:lang w:val="uk-UA"/>
        </w:rPr>
        <w:t xml:space="preserve"> виконати вимоги Кодексу.</w:t>
      </w:r>
    </w:p>
    <w:p w:rsidR="00EB3238" w:rsidRDefault="00EB3238" w:rsidP="005E7E32">
      <w:pPr>
        <w:pStyle w:val="a7"/>
        <w:spacing w:before="60" w:after="0"/>
        <w:ind w:left="0" w:firstLine="720"/>
        <w:jc w:val="both"/>
        <w:rPr>
          <w:sz w:val="28"/>
          <w:szCs w:val="28"/>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II. Цілі державного регулювання</w:t>
      </w:r>
    </w:p>
    <w:p w:rsidR="00C25F35" w:rsidRDefault="00C25F35" w:rsidP="00C25F35">
      <w:pPr>
        <w:spacing w:before="120"/>
        <w:ind w:firstLine="709"/>
        <w:jc w:val="both"/>
        <w:rPr>
          <w:sz w:val="28"/>
          <w:szCs w:val="28"/>
          <w:lang w:val="uk-UA"/>
        </w:rPr>
      </w:pPr>
      <w:r>
        <w:rPr>
          <w:sz w:val="28"/>
          <w:szCs w:val="28"/>
          <w:lang w:val="uk-UA"/>
        </w:rPr>
        <w:t xml:space="preserve">Основною метою підготовки проекту постанови є забезпечення декларування платниками </w:t>
      </w:r>
      <w:r w:rsidR="008618A4">
        <w:rPr>
          <w:sz w:val="28"/>
          <w:szCs w:val="28"/>
          <w:lang w:val="uk-UA"/>
        </w:rPr>
        <w:t>прибутку підприємств</w:t>
      </w:r>
      <w:r w:rsidR="0010110F">
        <w:rPr>
          <w:sz w:val="28"/>
          <w:szCs w:val="28"/>
          <w:lang w:val="uk-UA"/>
        </w:rPr>
        <w:t xml:space="preserve"> за нульовою ставкою</w:t>
      </w:r>
      <w:r>
        <w:rPr>
          <w:sz w:val="28"/>
          <w:szCs w:val="28"/>
          <w:lang w:val="uk-UA"/>
        </w:rPr>
        <w:t xml:space="preserve">, </w:t>
      </w:r>
      <w:r w:rsidRPr="00413602">
        <w:rPr>
          <w:sz w:val="28"/>
          <w:szCs w:val="28"/>
          <w:lang w:val="uk-UA"/>
        </w:rPr>
        <w:t xml:space="preserve"> </w:t>
      </w:r>
      <w:r>
        <w:rPr>
          <w:sz w:val="28"/>
          <w:szCs w:val="28"/>
          <w:lang w:val="uk-UA"/>
        </w:rPr>
        <w:t xml:space="preserve">що може бути досягнуто шляхом </w:t>
      </w:r>
      <w:r w:rsidR="00AB5068">
        <w:rPr>
          <w:sz w:val="28"/>
          <w:szCs w:val="28"/>
          <w:lang w:val="uk-UA"/>
        </w:rPr>
        <w:t xml:space="preserve">затвердження </w:t>
      </w:r>
      <w:r w:rsidR="008618A4">
        <w:rPr>
          <w:sz w:val="28"/>
          <w:szCs w:val="28"/>
          <w:lang w:val="uk-UA"/>
        </w:rPr>
        <w:t xml:space="preserve">форми </w:t>
      </w:r>
      <w:r w:rsidR="00AB5068" w:rsidRPr="00AB5068">
        <w:rPr>
          <w:sz w:val="28"/>
          <w:szCs w:val="28"/>
          <w:lang w:val="uk-UA"/>
        </w:rPr>
        <w:t>Спрощеної податкової декларації з податку на прибуток підприємств, який оподатковується за нульовою ставкою</w:t>
      </w:r>
      <w:r>
        <w:rPr>
          <w:sz w:val="28"/>
          <w:szCs w:val="28"/>
          <w:lang w:val="uk-UA"/>
        </w:rPr>
        <w:t>.</w:t>
      </w:r>
    </w:p>
    <w:p w:rsidR="00442B79" w:rsidRPr="00623028" w:rsidRDefault="00442B79" w:rsidP="00442B79">
      <w:pPr>
        <w:pStyle w:val="3"/>
        <w:widowControl w:val="0"/>
        <w:spacing w:before="60" w:beforeAutospacing="0" w:after="0" w:afterAutospacing="0"/>
        <w:jc w:val="center"/>
        <w:rPr>
          <w:sz w:val="28"/>
          <w:szCs w:val="28"/>
          <w:lang w:val="uk-UA"/>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III. Визначення та оцінка альтернативних способів досягнення цілей</w:t>
      </w:r>
    </w:p>
    <w:p w:rsidR="00442B79" w:rsidRPr="00623028" w:rsidRDefault="00442B79" w:rsidP="00442B79">
      <w:pPr>
        <w:pStyle w:val="a3"/>
        <w:widowControl w:val="0"/>
        <w:spacing w:before="60" w:beforeAutospacing="0" w:after="0" w:afterAutospacing="0"/>
        <w:ind w:firstLine="720"/>
        <w:jc w:val="both"/>
        <w:rPr>
          <w:sz w:val="28"/>
          <w:szCs w:val="28"/>
          <w:lang w:val="uk-UA"/>
        </w:rPr>
      </w:pPr>
      <w:r w:rsidRPr="00623028">
        <w:rPr>
          <w:sz w:val="28"/>
          <w:szCs w:val="28"/>
          <w:lang w:val="uk-UA"/>
        </w:rPr>
        <w:t>1. Альтернативні способи досягнення цілей державного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5"/>
        <w:gridCol w:w="7890"/>
      </w:tblGrid>
      <w:tr w:rsidR="00442B79" w:rsidRPr="00623028" w:rsidTr="00000B82">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442B79" w:rsidRPr="00557467" w:rsidRDefault="00442B79" w:rsidP="00000B82">
            <w:pPr>
              <w:pStyle w:val="a3"/>
              <w:widowControl w:val="0"/>
              <w:spacing w:before="60" w:beforeAutospacing="0" w:after="0" w:afterAutospacing="0"/>
              <w:jc w:val="center"/>
              <w:rPr>
                <w:lang w:val="uk-UA"/>
              </w:rPr>
            </w:pPr>
            <w:r w:rsidRPr="00557467">
              <w:rPr>
                <w:lang w:val="uk-UA"/>
              </w:rPr>
              <w:t>Вид альтернативи</w:t>
            </w:r>
          </w:p>
        </w:tc>
        <w:tc>
          <w:tcPr>
            <w:tcW w:w="3984" w:type="pct"/>
            <w:tcBorders>
              <w:top w:val="outset" w:sz="6" w:space="0" w:color="auto"/>
              <w:left w:val="outset" w:sz="6" w:space="0" w:color="auto"/>
              <w:bottom w:val="outset" w:sz="6" w:space="0" w:color="auto"/>
              <w:right w:val="outset" w:sz="6" w:space="0" w:color="auto"/>
            </w:tcBorders>
            <w:shd w:val="clear" w:color="auto" w:fill="auto"/>
          </w:tcPr>
          <w:p w:rsidR="00442B79" w:rsidRPr="00557467" w:rsidRDefault="00442B79" w:rsidP="00000B82">
            <w:pPr>
              <w:pStyle w:val="a3"/>
              <w:widowControl w:val="0"/>
              <w:spacing w:before="60" w:beforeAutospacing="0" w:after="0" w:afterAutospacing="0"/>
              <w:jc w:val="center"/>
              <w:rPr>
                <w:lang w:val="uk-UA"/>
              </w:rPr>
            </w:pPr>
            <w:r w:rsidRPr="00557467">
              <w:rPr>
                <w:lang w:val="uk-UA"/>
              </w:rPr>
              <w:t>Опис альтернативи</w:t>
            </w:r>
          </w:p>
        </w:tc>
      </w:tr>
      <w:tr w:rsidR="00442B79" w:rsidRPr="00202FB5" w:rsidTr="00000B82">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442B79" w:rsidRPr="00557467" w:rsidRDefault="00442B79" w:rsidP="00000B82">
            <w:pPr>
              <w:pStyle w:val="a3"/>
              <w:widowControl w:val="0"/>
              <w:spacing w:before="60" w:beforeAutospacing="0" w:after="0" w:afterAutospacing="0"/>
              <w:ind w:right="-68"/>
              <w:rPr>
                <w:lang w:val="uk-UA"/>
              </w:rPr>
            </w:pPr>
            <w:r w:rsidRPr="00557467">
              <w:rPr>
                <w:lang w:val="uk-UA"/>
              </w:rPr>
              <w:t>Альтернатива 1</w:t>
            </w:r>
          </w:p>
        </w:tc>
        <w:tc>
          <w:tcPr>
            <w:tcW w:w="3984" w:type="pct"/>
            <w:tcBorders>
              <w:top w:val="outset" w:sz="6" w:space="0" w:color="auto"/>
              <w:left w:val="outset" w:sz="6" w:space="0" w:color="auto"/>
              <w:bottom w:val="outset" w:sz="6" w:space="0" w:color="auto"/>
              <w:right w:val="outset" w:sz="6" w:space="0" w:color="auto"/>
            </w:tcBorders>
            <w:shd w:val="clear" w:color="auto" w:fill="auto"/>
          </w:tcPr>
          <w:p w:rsidR="00557467" w:rsidRPr="00557467" w:rsidRDefault="00557467" w:rsidP="00557467">
            <w:pPr>
              <w:pStyle w:val="a3"/>
              <w:spacing w:before="0" w:beforeAutospacing="0" w:after="0" w:afterAutospacing="0"/>
              <w:ind w:firstLine="290"/>
              <w:jc w:val="both"/>
              <w:rPr>
                <w:lang w:val="uk-UA"/>
              </w:rPr>
            </w:pPr>
            <w:r w:rsidRPr="00557467">
              <w:rPr>
                <w:lang w:val="uk-UA"/>
              </w:rPr>
              <w:t>Затвердити:</w:t>
            </w:r>
          </w:p>
          <w:p w:rsidR="00442B79" w:rsidRPr="00557467" w:rsidRDefault="002F69A5" w:rsidP="00F1772E">
            <w:pPr>
              <w:widowControl w:val="0"/>
              <w:spacing w:before="60"/>
              <w:ind w:firstLine="290"/>
              <w:jc w:val="both"/>
              <w:rPr>
                <w:lang w:val="uk-UA"/>
              </w:rPr>
            </w:pPr>
            <w:r>
              <w:rPr>
                <w:lang w:val="uk-UA"/>
              </w:rPr>
              <w:t>форму</w:t>
            </w:r>
            <w:r w:rsidRPr="00557467">
              <w:rPr>
                <w:lang w:val="uk-UA"/>
              </w:rPr>
              <w:t xml:space="preserve"> </w:t>
            </w:r>
            <w:r w:rsidR="00D02CE4" w:rsidRPr="00557467">
              <w:rPr>
                <w:lang w:val="uk-UA"/>
              </w:rPr>
              <w:t>Спрощен</w:t>
            </w:r>
            <w:r>
              <w:rPr>
                <w:lang w:val="uk-UA"/>
              </w:rPr>
              <w:t>ої</w:t>
            </w:r>
            <w:r w:rsidR="00D02CE4" w:rsidRPr="00557467">
              <w:rPr>
                <w:lang w:val="uk-UA"/>
              </w:rPr>
              <w:t xml:space="preserve"> податков</w:t>
            </w:r>
            <w:r>
              <w:rPr>
                <w:lang w:val="uk-UA"/>
              </w:rPr>
              <w:t>ої</w:t>
            </w:r>
            <w:r w:rsidR="00D02CE4" w:rsidRPr="00557467">
              <w:rPr>
                <w:lang w:val="uk-UA"/>
              </w:rPr>
              <w:t xml:space="preserve"> деклараці</w:t>
            </w:r>
            <w:r>
              <w:rPr>
                <w:lang w:val="uk-UA"/>
              </w:rPr>
              <w:t>ї</w:t>
            </w:r>
            <w:r w:rsidR="00D02CE4" w:rsidRPr="00557467">
              <w:rPr>
                <w:lang w:val="uk-UA"/>
              </w:rPr>
              <w:t xml:space="preserve"> з податку на прибуток підприємств, який оподатковується за нульовою ставкою </w:t>
            </w:r>
          </w:p>
        </w:tc>
      </w:tr>
      <w:tr w:rsidR="00442B79" w:rsidRPr="00623028" w:rsidTr="00000B82">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442B79" w:rsidRPr="00557467" w:rsidRDefault="00442B79" w:rsidP="00000B82">
            <w:pPr>
              <w:pStyle w:val="a3"/>
              <w:widowControl w:val="0"/>
              <w:spacing w:before="60" w:beforeAutospacing="0" w:after="0" w:afterAutospacing="0"/>
              <w:ind w:right="-67"/>
              <w:rPr>
                <w:lang w:val="uk-UA"/>
              </w:rPr>
            </w:pPr>
            <w:r w:rsidRPr="00557467">
              <w:rPr>
                <w:lang w:val="uk-UA"/>
              </w:rPr>
              <w:t>Альтернатива 2</w:t>
            </w:r>
          </w:p>
        </w:tc>
        <w:tc>
          <w:tcPr>
            <w:tcW w:w="3984" w:type="pct"/>
            <w:tcBorders>
              <w:top w:val="outset" w:sz="6" w:space="0" w:color="auto"/>
              <w:left w:val="outset" w:sz="6" w:space="0" w:color="auto"/>
              <w:bottom w:val="outset" w:sz="6" w:space="0" w:color="auto"/>
              <w:right w:val="outset" w:sz="6" w:space="0" w:color="auto"/>
            </w:tcBorders>
            <w:shd w:val="clear" w:color="auto" w:fill="auto"/>
          </w:tcPr>
          <w:p w:rsidR="00557467" w:rsidRDefault="00557467" w:rsidP="00557467">
            <w:pPr>
              <w:pStyle w:val="a3"/>
              <w:spacing w:before="0" w:beforeAutospacing="0" w:after="0" w:afterAutospacing="0"/>
              <w:ind w:firstLine="289"/>
              <w:jc w:val="both"/>
              <w:rPr>
                <w:lang w:val="uk-UA"/>
              </w:rPr>
            </w:pPr>
            <w:r>
              <w:rPr>
                <w:lang w:val="uk-UA"/>
              </w:rPr>
              <w:t>Залишити без змін:</w:t>
            </w:r>
          </w:p>
          <w:p w:rsidR="00442B79" w:rsidRPr="00557467" w:rsidRDefault="00557467" w:rsidP="00000B82">
            <w:pPr>
              <w:pStyle w:val="a3"/>
              <w:widowControl w:val="0"/>
              <w:spacing w:before="60" w:beforeAutospacing="0" w:after="0" w:afterAutospacing="0"/>
              <w:ind w:firstLine="289"/>
              <w:jc w:val="both"/>
              <w:rPr>
                <w:lang w:val="uk-UA"/>
              </w:rPr>
            </w:pPr>
            <w:r>
              <w:rPr>
                <w:lang w:val="uk-UA"/>
              </w:rPr>
              <w:t>н</w:t>
            </w:r>
            <w:r w:rsidR="00D02CE4" w:rsidRPr="00557467">
              <w:rPr>
                <w:lang w:val="uk-UA"/>
              </w:rPr>
              <w:t>езатвердж</w:t>
            </w:r>
            <w:r w:rsidR="00E800C2">
              <w:rPr>
                <w:lang w:val="uk-UA"/>
              </w:rPr>
              <w:t>ення</w:t>
            </w:r>
            <w:r w:rsidR="00D02CE4" w:rsidRPr="00557467">
              <w:rPr>
                <w:lang w:val="uk-UA"/>
              </w:rPr>
              <w:t xml:space="preserve"> </w:t>
            </w:r>
            <w:r w:rsidR="002F69A5">
              <w:rPr>
                <w:lang w:val="uk-UA"/>
              </w:rPr>
              <w:t>форм</w:t>
            </w:r>
            <w:r w:rsidR="00E800C2">
              <w:rPr>
                <w:lang w:val="uk-UA"/>
              </w:rPr>
              <w:t>и</w:t>
            </w:r>
            <w:r w:rsidR="002F69A5">
              <w:rPr>
                <w:lang w:val="uk-UA"/>
              </w:rPr>
              <w:t xml:space="preserve"> </w:t>
            </w:r>
            <w:r w:rsidR="00D02CE4" w:rsidRPr="00557467">
              <w:rPr>
                <w:lang w:val="uk-UA"/>
              </w:rPr>
              <w:t>Спрощен</w:t>
            </w:r>
            <w:r w:rsidR="002F69A5">
              <w:rPr>
                <w:lang w:val="uk-UA"/>
              </w:rPr>
              <w:t>ої</w:t>
            </w:r>
            <w:r w:rsidR="00D02CE4" w:rsidRPr="00557467">
              <w:rPr>
                <w:lang w:val="uk-UA"/>
              </w:rPr>
              <w:t xml:space="preserve"> податков</w:t>
            </w:r>
            <w:r w:rsidR="002F69A5">
              <w:rPr>
                <w:lang w:val="uk-UA"/>
              </w:rPr>
              <w:t>ої</w:t>
            </w:r>
            <w:r w:rsidR="00D02CE4" w:rsidRPr="00557467">
              <w:rPr>
                <w:lang w:val="uk-UA"/>
              </w:rPr>
              <w:t xml:space="preserve"> деклараці</w:t>
            </w:r>
            <w:r w:rsidR="002F69A5">
              <w:rPr>
                <w:lang w:val="uk-UA"/>
              </w:rPr>
              <w:t>ї</w:t>
            </w:r>
            <w:r w:rsidR="00D02CE4" w:rsidRPr="00557467">
              <w:rPr>
                <w:lang w:val="uk-UA"/>
              </w:rPr>
              <w:t xml:space="preserve"> з податку на прибуток підприємств, який оподатковується за нульовою ставкою </w:t>
            </w:r>
          </w:p>
          <w:p w:rsidR="00442B79" w:rsidRPr="00557467" w:rsidRDefault="00442B79" w:rsidP="00000B82">
            <w:pPr>
              <w:pStyle w:val="a3"/>
              <w:widowControl w:val="0"/>
              <w:spacing w:before="60" w:beforeAutospacing="0" w:after="0" w:afterAutospacing="0"/>
              <w:ind w:firstLine="290"/>
              <w:jc w:val="both"/>
              <w:rPr>
                <w:lang w:val="uk-UA"/>
              </w:rPr>
            </w:pPr>
          </w:p>
        </w:tc>
      </w:tr>
    </w:tbl>
    <w:p w:rsidR="0057020C" w:rsidRDefault="0057020C" w:rsidP="00442B79">
      <w:pPr>
        <w:pStyle w:val="a3"/>
        <w:widowControl w:val="0"/>
        <w:spacing w:before="60" w:beforeAutospacing="0" w:after="0" w:afterAutospacing="0"/>
        <w:ind w:firstLine="720"/>
        <w:jc w:val="both"/>
        <w:rPr>
          <w:sz w:val="28"/>
          <w:szCs w:val="28"/>
          <w:lang w:val="uk-UA"/>
        </w:rPr>
      </w:pPr>
    </w:p>
    <w:p w:rsidR="00442B79" w:rsidRPr="00623028" w:rsidRDefault="00442B79" w:rsidP="00442B79">
      <w:pPr>
        <w:pStyle w:val="a3"/>
        <w:widowControl w:val="0"/>
        <w:spacing w:before="60" w:beforeAutospacing="0" w:after="0" w:afterAutospacing="0"/>
        <w:ind w:firstLine="720"/>
        <w:jc w:val="both"/>
        <w:rPr>
          <w:sz w:val="28"/>
          <w:szCs w:val="28"/>
          <w:lang w:val="uk-UA"/>
        </w:rPr>
      </w:pPr>
      <w:r w:rsidRPr="00623028">
        <w:rPr>
          <w:sz w:val="28"/>
          <w:szCs w:val="28"/>
          <w:lang w:val="uk-UA"/>
        </w:rPr>
        <w:t>2. Оцінка впливу на сферу інтересів держави</w:t>
      </w: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6"/>
        <w:gridCol w:w="3858"/>
        <w:gridCol w:w="4088"/>
      </w:tblGrid>
      <w:tr w:rsidR="00442B79" w:rsidRPr="00623028" w:rsidTr="00F2471A">
        <w:trPr>
          <w:tblCellSpacing w:w="22" w:type="dxa"/>
        </w:trPr>
        <w:tc>
          <w:tcPr>
            <w:tcW w:w="942" w:type="pct"/>
            <w:tcBorders>
              <w:top w:val="outset" w:sz="6" w:space="0" w:color="auto"/>
              <w:left w:val="outset" w:sz="6" w:space="0" w:color="auto"/>
              <w:bottom w:val="outset" w:sz="6" w:space="0" w:color="auto"/>
              <w:right w:val="outset" w:sz="6" w:space="0" w:color="auto"/>
            </w:tcBorders>
            <w:shd w:val="clear" w:color="auto" w:fill="auto"/>
          </w:tcPr>
          <w:p w:rsidR="00442B79" w:rsidRPr="00897E1B" w:rsidRDefault="00442B79" w:rsidP="00000B82">
            <w:pPr>
              <w:pStyle w:val="a3"/>
              <w:widowControl w:val="0"/>
              <w:spacing w:before="60" w:beforeAutospacing="0" w:after="0" w:afterAutospacing="0"/>
              <w:jc w:val="center"/>
              <w:rPr>
                <w:lang w:val="uk-UA"/>
              </w:rPr>
            </w:pPr>
            <w:r w:rsidRPr="00897E1B">
              <w:rPr>
                <w:lang w:val="uk-UA"/>
              </w:rPr>
              <w:t>Вид альтернативи</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442B79" w:rsidRPr="00897E1B" w:rsidRDefault="00442B79" w:rsidP="00000B82">
            <w:pPr>
              <w:pStyle w:val="a3"/>
              <w:widowControl w:val="0"/>
              <w:spacing w:before="60" w:beforeAutospacing="0" w:after="0" w:afterAutospacing="0"/>
              <w:jc w:val="center"/>
              <w:rPr>
                <w:lang w:val="uk-UA"/>
              </w:rPr>
            </w:pPr>
            <w:r w:rsidRPr="00897E1B">
              <w:rPr>
                <w:lang w:val="uk-UA"/>
              </w:rPr>
              <w:t>Вигоди</w:t>
            </w:r>
          </w:p>
        </w:tc>
        <w:tc>
          <w:tcPr>
            <w:tcW w:w="2037" w:type="pct"/>
            <w:tcBorders>
              <w:top w:val="outset" w:sz="6" w:space="0" w:color="auto"/>
              <w:left w:val="outset" w:sz="6" w:space="0" w:color="auto"/>
              <w:bottom w:val="outset" w:sz="6" w:space="0" w:color="auto"/>
              <w:right w:val="outset" w:sz="6" w:space="0" w:color="auto"/>
            </w:tcBorders>
            <w:shd w:val="clear" w:color="auto" w:fill="auto"/>
          </w:tcPr>
          <w:p w:rsidR="00442B79" w:rsidRPr="00897E1B" w:rsidRDefault="00442B79" w:rsidP="00000B82">
            <w:pPr>
              <w:pStyle w:val="a3"/>
              <w:widowControl w:val="0"/>
              <w:spacing w:before="60" w:beforeAutospacing="0" w:after="0" w:afterAutospacing="0"/>
              <w:jc w:val="center"/>
              <w:rPr>
                <w:lang w:val="uk-UA"/>
              </w:rPr>
            </w:pPr>
            <w:r w:rsidRPr="00897E1B">
              <w:rPr>
                <w:lang w:val="uk-UA"/>
              </w:rPr>
              <w:t>Витрати</w:t>
            </w:r>
          </w:p>
        </w:tc>
      </w:tr>
      <w:tr w:rsidR="00442B79" w:rsidRPr="00CA4F54" w:rsidTr="003319C8">
        <w:trPr>
          <w:trHeight w:val="8301"/>
          <w:tblCellSpacing w:w="22" w:type="dxa"/>
        </w:trPr>
        <w:tc>
          <w:tcPr>
            <w:tcW w:w="942" w:type="pct"/>
            <w:tcBorders>
              <w:top w:val="outset" w:sz="6" w:space="0" w:color="auto"/>
              <w:left w:val="outset" w:sz="6" w:space="0" w:color="auto"/>
              <w:bottom w:val="outset" w:sz="6" w:space="0" w:color="auto"/>
              <w:right w:val="outset" w:sz="6" w:space="0" w:color="auto"/>
            </w:tcBorders>
            <w:shd w:val="clear" w:color="auto" w:fill="auto"/>
          </w:tcPr>
          <w:p w:rsidR="00442B79" w:rsidRPr="00897E1B" w:rsidRDefault="00442B79" w:rsidP="00000B82">
            <w:pPr>
              <w:pStyle w:val="a3"/>
              <w:widowControl w:val="0"/>
              <w:spacing w:before="60" w:beforeAutospacing="0" w:after="0" w:afterAutospacing="0"/>
              <w:rPr>
                <w:lang w:val="uk-UA"/>
              </w:rPr>
            </w:pPr>
            <w:r w:rsidRPr="00897E1B">
              <w:rPr>
                <w:lang w:val="uk-UA"/>
              </w:rPr>
              <w:t>Альтернатива 1</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7039E2" w:rsidRPr="007039E2" w:rsidRDefault="007039E2" w:rsidP="00563F29">
            <w:pPr>
              <w:pStyle w:val="a7"/>
              <w:spacing w:before="60" w:after="0"/>
              <w:ind w:left="0" w:firstLine="223"/>
              <w:jc w:val="both"/>
            </w:pPr>
            <w:r w:rsidRPr="007039E2">
              <w:t xml:space="preserve">1) Забезпечення виконання </w:t>
            </w:r>
            <w:r w:rsidR="001B4F7D">
              <w:t>положень</w:t>
            </w:r>
            <w:r w:rsidRPr="007039E2">
              <w:t xml:space="preserve"> Кодексу в частині </w:t>
            </w:r>
            <w:r w:rsidR="001B4F7D">
              <w:t xml:space="preserve">правомірності </w:t>
            </w:r>
            <w:r w:rsidRPr="007039E2">
              <w:t xml:space="preserve">застосування суб’єктами господарювання нульової ставки податку на прибуток підприємств. </w:t>
            </w:r>
          </w:p>
          <w:p w:rsidR="007039E2" w:rsidRPr="00BD27BE" w:rsidRDefault="007039E2" w:rsidP="00563F29">
            <w:pPr>
              <w:pStyle w:val="a7"/>
              <w:spacing w:before="60" w:after="0"/>
              <w:ind w:left="0" w:firstLine="223"/>
              <w:jc w:val="both"/>
            </w:pPr>
            <w:r w:rsidRPr="00897E1B">
              <w:t>2) Склад</w:t>
            </w:r>
            <w:r w:rsidR="002F653B">
              <w:t>а</w:t>
            </w:r>
            <w:r w:rsidRPr="00897E1B">
              <w:t xml:space="preserve">ння за результатами кожного звітного (податкового) періоду, в якому </w:t>
            </w:r>
            <w:r w:rsidR="002F653B">
              <w:t>суб’єкти госпо</w:t>
            </w:r>
            <w:r w:rsidRPr="00897E1B">
              <w:t>да</w:t>
            </w:r>
            <w:r w:rsidR="002F653B">
              <w:t xml:space="preserve">рювання </w:t>
            </w:r>
            <w:r w:rsidRPr="00897E1B">
              <w:t xml:space="preserve">застосовують нульову ставку податку </w:t>
            </w:r>
            <w:r w:rsidR="002F653B">
              <w:t>на прибуток підприємств</w:t>
            </w:r>
            <w:r w:rsidRPr="00897E1B">
              <w:t>, Спрощеної податкової декларації</w:t>
            </w:r>
            <w:r w:rsidR="00611269">
              <w:t xml:space="preserve"> </w:t>
            </w:r>
            <w:r w:rsidR="00132927">
              <w:t xml:space="preserve">з </w:t>
            </w:r>
            <w:r w:rsidR="00611269">
              <w:t>податку на прибуток підприємств</w:t>
            </w:r>
            <w:r w:rsidRPr="00897E1B">
              <w:t xml:space="preserve">, </w:t>
            </w:r>
            <w:r w:rsidR="00611269" w:rsidRPr="00557467">
              <w:t>який оподатковується за нульовою ставкою</w:t>
            </w:r>
            <w:r w:rsidR="00611269" w:rsidRPr="00897E1B">
              <w:t xml:space="preserve"> </w:t>
            </w:r>
            <w:r w:rsidRPr="00897E1B">
              <w:t>і подання її контролюючому органу у строки, встановлені Кодексом для річного звітного (податкового) періоду.</w:t>
            </w:r>
            <w:r w:rsidR="00BD27BE">
              <w:t xml:space="preserve"> </w:t>
            </w:r>
            <w:r w:rsidRPr="00BD27BE">
              <w:t xml:space="preserve">Відповідно - уникнення непорозумінь між контролюючими органами та платниками податку в частині складання декларації. </w:t>
            </w:r>
          </w:p>
          <w:p w:rsidR="00442B79" w:rsidRPr="00897E1B" w:rsidRDefault="00442B79" w:rsidP="00636800">
            <w:pPr>
              <w:widowControl w:val="0"/>
              <w:spacing w:before="60"/>
              <w:ind w:firstLine="295"/>
              <w:jc w:val="both"/>
              <w:rPr>
                <w:lang w:val="uk-UA"/>
              </w:rPr>
            </w:pPr>
            <w:r w:rsidRPr="00897E1B">
              <w:rPr>
                <w:lang w:val="uk-UA"/>
              </w:rPr>
              <w:t xml:space="preserve">3) </w:t>
            </w:r>
            <w:r w:rsidR="00FB0292" w:rsidRPr="00897E1B">
              <w:rPr>
                <w:lang w:val="uk-UA"/>
              </w:rPr>
              <w:t>Уникнення непорозумінь між контролюючими органами та</w:t>
            </w:r>
            <w:r w:rsidR="005308B6" w:rsidRPr="00897E1B">
              <w:rPr>
                <w:lang w:val="uk-UA"/>
              </w:rPr>
              <w:t xml:space="preserve"> платниками </w:t>
            </w:r>
            <w:r w:rsidR="001B24C9" w:rsidRPr="00897E1B">
              <w:rPr>
                <w:lang w:val="uk-UA"/>
              </w:rPr>
              <w:t xml:space="preserve">в частині </w:t>
            </w:r>
            <w:r w:rsidR="00E80B08">
              <w:rPr>
                <w:lang w:val="uk-UA"/>
              </w:rPr>
              <w:t xml:space="preserve">правомірності </w:t>
            </w:r>
            <w:r w:rsidR="001B24C9" w:rsidRPr="00897E1B">
              <w:rPr>
                <w:lang w:val="uk-UA"/>
              </w:rPr>
              <w:t>застосуванн</w:t>
            </w:r>
            <w:r w:rsidR="00E80B08">
              <w:rPr>
                <w:lang w:val="uk-UA"/>
              </w:rPr>
              <w:t>я</w:t>
            </w:r>
            <w:r w:rsidR="001B24C9" w:rsidRPr="00897E1B">
              <w:rPr>
                <w:lang w:val="uk-UA"/>
              </w:rPr>
              <w:t xml:space="preserve"> ними</w:t>
            </w:r>
            <w:r w:rsidR="005308B6" w:rsidRPr="00897E1B">
              <w:rPr>
                <w:lang w:val="uk-UA"/>
              </w:rPr>
              <w:t xml:space="preserve"> нульово</w:t>
            </w:r>
            <w:r w:rsidR="001B24C9" w:rsidRPr="00897E1B">
              <w:rPr>
                <w:lang w:val="uk-UA"/>
              </w:rPr>
              <w:t xml:space="preserve">ї </w:t>
            </w:r>
            <w:r w:rsidR="005308B6" w:rsidRPr="00897E1B">
              <w:rPr>
                <w:lang w:val="uk-UA"/>
              </w:rPr>
              <w:t>ставк</w:t>
            </w:r>
            <w:r w:rsidR="001B24C9" w:rsidRPr="00897E1B">
              <w:rPr>
                <w:lang w:val="uk-UA"/>
              </w:rPr>
              <w:t>и</w:t>
            </w:r>
            <w:r w:rsidR="005308B6" w:rsidRPr="00897E1B">
              <w:rPr>
                <w:lang w:val="uk-UA"/>
              </w:rPr>
              <w:t xml:space="preserve"> податку на прибуток підприємств </w:t>
            </w:r>
          </w:p>
        </w:tc>
        <w:tc>
          <w:tcPr>
            <w:tcW w:w="2037" w:type="pct"/>
            <w:tcBorders>
              <w:top w:val="outset" w:sz="6" w:space="0" w:color="auto"/>
              <w:left w:val="outset" w:sz="6" w:space="0" w:color="auto"/>
              <w:bottom w:val="outset" w:sz="6" w:space="0" w:color="auto"/>
              <w:right w:val="outset" w:sz="6" w:space="0" w:color="auto"/>
            </w:tcBorders>
            <w:shd w:val="clear" w:color="auto" w:fill="auto"/>
          </w:tcPr>
          <w:p w:rsidR="00866873" w:rsidRDefault="00563F29" w:rsidP="00563F29">
            <w:pPr>
              <w:pStyle w:val="a3"/>
              <w:spacing w:before="0" w:beforeAutospacing="0" w:after="0" w:afterAutospacing="0"/>
              <w:ind w:firstLine="301"/>
              <w:jc w:val="both"/>
              <w:rPr>
                <w:lang w:val="uk-UA"/>
              </w:rPr>
            </w:pPr>
            <w:r>
              <w:rPr>
                <w:lang w:val="uk-UA"/>
              </w:rPr>
              <w:t xml:space="preserve"> Основні витрати держави пов’язані</w:t>
            </w:r>
            <w:r w:rsidR="00A834DD">
              <w:rPr>
                <w:lang w:val="uk-UA"/>
              </w:rPr>
              <w:t xml:space="preserve"> з</w:t>
            </w:r>
            <w:r w:rsidR="00866873">
              <w:rPr>
                <w:lang w:val="uk-UA"/>
              </w:rPr>
              <w:t>:</w:t>
            </w:r>
          </w:p>
          <w:p w:rsidR="00563F29" w:rsidRDefault="00563F29" w:rsidP="00866873">
            <w:pPr>
              <w:pStyle w:val="a3"/>
              <w:numPr>
                <w:ilvl w:val="0"/>
                <w:numId w:val="1"/>
              </w:numPr>
              <w:spacing w:before="0" w:beforeAutospacing="0" w:after="0" w:afterAutospacing="0"/>
              <w:ind w:left="50" w:firstLine="284"/>
              <w:jc w:val="both"/>
              <w:rPr>
                <w:lang w:val="uk-UA"/>
              </w:rPr>
            </w:pPr>
            <w:r>
              <w:rPr>
                <w:lang w:val="uk-UA"/>
              </w:rPr>
              <w:t xml:space="preserve">опрацюванням працівниками територіальних органів  ДФС </w:t>
            </w:r>
            <w:r w:rsidR="000966DC">
              <w:rPr>
                <w:lang w:val="uk-UA"/>
              </w:rPr>
              <w:t xml:space="preserve">Спрощеної податкової </w:t>
            </w:r>
            <w:r>
              <w:rPr>
                <w:lang w:val="uk-UA"/>
              </w:rPr>
              <w:t>декларації</w:t>
            </w:r>
            <w:r w:rsidR="00611269">
              <w:rPr>
                <w:lang w:val="uk-UA"/>
              </w:rPr>
              <w:t xml:space="preserve"> </w:t>
            </w:r>
            <w:r w:rsidR="00132927">
              <w:rPr>
                <w:lang w:val="uk-UA"/>
              </w:rPr>
              <w:t xml:space="preserve">з </w:t>
            </w:r>
            <w:r w:rsidR="00611269">
              <w:rPr>
                <w:lang w:val="uk-UA"/>
              </w:rPr>
              <w:t>податку на прибуток підприємств</w:t>
            </w:r>
            <w:r>
              <w:rPr>
                <w:lang w:val="uk-UA"/>
              </w:rPr>
              <w:t>,</w:t>
            </w:r>
            <w:r w:rsidR="00682038" w:rsidRPr="00557467">
              <w:rPr>
                <w:lang w:val="uk-UA"/>
              </w:rPr>
              <w:t xml:space="preserve"> який оподатковується за нульовою ставкою</w:t>
            </w:r>
            <w:r w:rsidR="00682038">
              <w:rPr>
                <w:lang w:val="uk-UA"/>
              </w:rPr>
              <w:t>,</w:t>
            </w:r>
            <w:r>
              <w:rPr>
                <w:lang w:val="uk-UA"/>
              </w:rPr>
              <w:t xml:space="preserve"> яка подається платниками </w:t>
            </w:r>
            <w:r w:rsidR="000966DC">
              <w:rPr>
                <w:lang w:val="uk-UA"/>
              </w:rPr>
              <w:t>податку на прибуток підприємств</w:t>
            </w:r>
            <w:r>
              <w:rPr>
                <w:lang w:val="uk-UA"/>
              </w:rPr>
              <w:t xml:space="preserve"> що</w:t>
            </w:r>
            <w:r w:rsidR="000966DC">
              <w:rPr>
                <w:lang w:val="uk-UA"/>
              </w:rPr>
              <w:t>річно</w:t>
            </w:r>
            <w:r>
              <w:rPr>
                <w:lang w:val="uk-UA"/>
              </w:rPr>
              <w:t xml:space="preserve"> (відповідно до п</w:t>
            </w:r>
            <w:r w:rsidR="000966DC">
              <w:rPr>
                <w:lang w:val="uk-UA"/>
              </w:rPr>
              <w:t xml:space="preserve">ункту </w:t>
            </w:r>
            <w:r>
              <w:rPr>
                <w:lang w:val="uk-UA"/>
              </w:rPr>
              <w:t xml:space="preserve">75.1 </w:t>
            </w:r>
            <w:r w:rsidR="000966DC">
              <w:rPr>
                <w:lang w:val="uk-UA"/>
              </w:rPr>
              <w:t xml:space="preserve">статті 75 </w:t>
            </w:r>
            <w:r>
              <w:rPr>
                <w:lang w:val="uk-UA"/>
              </w:rPr>
              <w:t>Кодексу)</w:t>
            </w:r>
            <w:r w:rsidR="00866873">
              <w:rPr>
                <w:lang w:val="uk-UA"/>
              </w:rPr>
              <w:t>;</w:t>
            </w:r>
          </w:p>
          <w:p w:rsidR="00866873" w:rsidRDefault="00866873" w:rsidP="00866873">
            <w:pPr>
              <w:pStyle w:val="a3"/>
              <w:numPr>
                <w:ilvl w:val="0"/>
                <w:numId w:val="1"/>
              </w:numPr>
              <w:spacing w:before="0" w:beforeAutospacing="0" w:after="0" w:afterAutospacing="0"/>
              <w:ind w:left="0" w:firstLine="301"/>
              <w:jc w:val="both"/>
              <w:rPr>
                <w:lang w:val="uk-UA"/>
              </w:rPr>
            </w:pPr>
            <w:r>
              <w:rPr>
                <w:lang w:val="uk-UA"/>
              </w:rPr>
              <w:t xml:space="preserve">здійсненням контролю за </w:t>
            </w:r>
            <w:r w:rsidR="00D45E1A">
              <w:rPr>
                <w:lang w:val="uk-UA"/>
              </w:rPr>
              <w:t xml:space="preserve">правомірністю </w:t>
            </w:r>
            <w:r>
              <w:rPr>
                <w:lang w:val="uk-UA"/>
              </w:rPr>
              <w:t xml:space="preserve">оподаткуванням прибутку за </w:t>
            </w:r>
            <w:r w:rsidR="00D45E1A">
              <w:rPr>
                <w:lang w:val="uk-UA"/>
              </w:rPr>
              <w:t xml:space="preserve">нульовою </w:t>
            </w:r>
            <w:r>
              <w:rPr>
                <w:lang w:val="uk-UA"/>
              </w:rPr>
              <w:t xml:space="preserve">ставкою, у разі </w:t>
            </w:r>
            <w:r w:rsidR="00D45E1A">
              <w:rPr>
                <w:lang w:val="uk-UA"/>
              </w:rPr>
              <w:t xml:space="preserve">встановлення </w:t>
            </w:r>
            <w:r>
              <w:rPr>
                <w:lang w:val="uk-UA"/>
              </w:rPr>
              <w:t>невідповідності платник</w:t>
            </w:r>
            <w:r w:rsidR="00D45E1A">
              <w:rPr>
                <w:lang w:val="uk-UA"/>
              </w:rPr>
              <w:t>ів</w:t>
            </w:r>
            <w:r>
              <w:rPr>
                <w:lang w:val="uk-UA"/>
              </w:rPr>
              <w:t xml:space="preserve"> податку, які застосовують нульову ставку податку на прибуток підприємств критеріям, визначеним пунктом 44 </w:t>
            </w:r>
            <w:r w:rsidR="0057020C">
              <w:rPr>
                <w:lang w:val="uk-UA"/>
              </w:rPr>
              <w:t>підрозділу 4 розділу ХХ Кодексу</w:t>
            </w:r>
            <w:r w:rsidR="00CA4F54">
              <w:rPr>
                <w:lang w:val="uk-UA"/>
              </w:rPr>
              <w:t>.</w:t>
            </w:r>
          </w:p>
          <w:p w:rsidR="00CA4F54" w:rsidRDefault="00CA4F54" w:rsidP="00CA4F54">
            <w:pPr>
              <w:pStyle w:val="a3"/>
              <w:spacing w:before="0" w:beforeAutospacing="0" w:after="0" w:afterAutospacing="0"/>
              <w:jc w:val="both"/>
              <w:rPr>
                <w:lang w:val="uk-UA"/>
              </w:rPr>
            </w:pPr>
            <w:r>
              <w:rPr>
                <w:lang w:val="uk-UA"/>
              </w:rPr>
              <w:t xml:space="preserve">Водночас додаткових витрат </w:t>
            </w:r>
            <w:r w:rsidR="00C5341D">
              <w:rPr>
                <w:lang w:val="uk-UA"/>
              </w:rPr>
              <w:t xml:space="preserve"> </w:t>
            </w:r>
            <w:r>
              <w:rPr>
                <w:lang w:val="uk-UA"/>
              </w:rPr>
              <w:t>держави не виникне</w:t>
            </w:r>
          </w:p>
          <w:p w:rsidR="008618A4" w:rsidRDefault="008618A4" w:rsidP="00563F29">
            <w:pPr>
              <w:pStyle w:val="a3"/>
              <w:spacing w:before="0" w:beforeAutospacing="0" w:after="0" w:afterAutospacing="0"/>
              <w:jc w:val="both"/>
              <w:rPr>
                <w:lang w:val="uk-UA"/>
              </w:rPr>
            </w:pPr>
          </w:p>
          <w:p w:rsidR="003E65BA" w:rsidRDefault="003E65BA" w:rsidP="008618A4">
            <w:pPr>
              <w:pStyle w:val="a3"/>
              <w:widowControl w:val="0"/>
              <w:spacing w:before="60" w:beforeAutospacing="0" w:after="0" w:afterAutospacing="0"/>
              <w:ind w:firstLine="302"/>
              <w:jc w:val="both"/>
              <w:rPr>
                <w:lang w:val="uk-UA"/>
              </w:rPr>
            </w:pPr>
          </w:p>
          <w:p w:rsidR="003E65BA" w:rsidRDefault="003E65BA" w:rsidP="008618A4">
            <w:pPr>
              <w:pStyle w:val="a3"/>
              <w:widowControl w:val="0"/>
              <w:spacing w:before="60" w:beforeAutospacing="0" w:after="0" w:afterAutospacing="0"/>
              <w:ind w:firstLine="302"/>
              <w:jc w:val="both"/>
              <w:rPr>
                <w:lang w:val="uk-UA"/>
              </w:rPr>
            </w:pPr>
          </w:p>
          <w:p w:rsidR="00442B79" w:rsidRPr="00897E1B" w:rsidRDefault="00442B79" w:rsidP="009234CC">
            <w:pPr>
              <w:pStyle w:val="a3"/>
              <w:widowControl w:val="0"/>
              <w:spacing w:before="60" w:beforeAutospacing="0" w:after="0" w:afterAutospacing="0"/>
              <w:ind w:firstLine="302"/>
              <w:jc w:val="both"/>
              <w:rPr>
                <w:lang w:val="uk-UA"/>
              </w:rPr>
            </w:pPr>
          </w:p>
        </w:tc>
      </w:tr>
      <w:tr w:rsidR="00442B79" w:rsidRPr="00342FDB" w:rsidTr="00F2471A">
        <w:trPr>
          <w:tblCellSpacing w:w="22" w:type="dxa"/>
        </w:trPr>
        <w:tc>
          <w:tcPr>
            <w:tcW w:w="942" w:type="pct"/>
            <w:tcBorders>
              <w:top w:val="outset" w:sz="6" w:space="0" w:color="auto"/>
              <w:left w:val="outset" w:sz="6" w:space="0" w:color="auto"/>
              <w:bottom w:val="outset" w:sz="6" w:space="0" w:color="auto"/>
              <w:right w:val="outset" w:sz="6" w:space="0" w:color="auto"/>
            </w:tcBorders>
            <w:shd w:val="clear" w:color="auto" w:fill="auto"/>
          </w:tcPr>
          <w:p w:rsidR="00442B79" w:rsidRPr="00897E1B" w:rsidRDefault="00442B79" w:rsidP="00000B82">
            <w:pPr>
              <w:pStyle w:val="a3"/>
              <w:widowControl w:val="0"/>
              <w:spacing w:before="60" w:beforeAutospacing="0" w:after="0" w:afterAutospacing="0"/>
              <w:rPr>
                <w:lang w:val="uk-UA"/>
              </w:rPr>
            </w:pPr>
            <w:r w:rsidRPr="00897E1B">
              <w:rPr>
                <w:lang w:val="uk-UA"/>
              </w:rPr>
              <w:t>Альтернатива 2</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442B79" w:rsidRPr="00897E1B" w:rsidRDefault="00442B79" w:rsidP="00185B77">
            <w:pPr>
              <w:pStyle w:val="a3"/>
              <w:widowControl w:val="0"/>
              <w:spacing w:before="60" w:beforeAutospacing="0" w:after="0" w:afterAutospacing="0"/>
              <w:jc w:val="both"/>
              <w:rPr>
                <w:lang w:val="uk-UA"/>
              </w:rPr>
            </w:pPr>
            <w:r w:rsidRPr="00897E1B">
              <w:rPr>
                <w:lang w:val="uk-UA"/>
              </w:rPr>
              <w:t>Відсутні</w:t>
            </w:r>
          </w:p>
        </w:tc>
        <w:tc>
          <w:tcPr>
            <w:tcW w:w="2037" w:type="pct"/>
            <w:tcBorders>
              <w:top w:val="outset" w:sz="6" w:space="0" w:color="auto"/>
              <w:left w:val="outset" w:sz="6" w:space="0" w:color="auto"/>
              <w:bottom w:val="outset" w:sz="6" w:space="0" w:color="auto"/>
              <w:right w:val="outset" w:sz="6" w:space="0" w:color="auto"/>
            </w:tcBorders>
            <w:shd w:val="clear" w:color="auto" w:fill="auto"/>
          </w:tcPr>
          <w:p w:rsidR="00442B79" w:rsidRPr="00A829D9" w:rsidRDefault="00185B77" w:rsidP="00636800">
            <w:pPr>
              <w:widowControl w:val="0"/>
              <w:spacing w:before="60"/>
              <w:ind w:firstLine="295"/>
              <w:jc w:val="both"/>
              <w:rPr>
                <w:lang w:val="uk-UA"/>
              </w:rPr>
            </w:pPr>
            <w:r>
              <w:rPr>
                <w:lang w:val="uk-UA"/>
              </w:rPr>
              <w:t xml:space="preserve">Незатвердження форми Спрощеної </w:t>
            </w:r>
            <w:r w:rsidR="00566907">
              <w:rPr>
                <w:lang w:val="uk-UA"/>
              </w:rPr>
              <w:t xml:space="preserve">податкової </w:t>
            </w:r>
            <w:r>
              <w:rPr>
                <w:lang w:val="uk-UA"/>
              </w:rPr>
              <w:t>декларації</w:t>
            </w:r>
            <w:r w:rsidR="00132927">
              <w:rPr>
                <w:lang w:val="uk-UA"/>
              </w:rPr>
              <w:t xml:space="preserve"> з податку на прибуток підприємств</w:t>
            </w:r>
            <w:r>
              <w:rPr>
                <w:lang w:val="uk-UA"/>
              </w:rPr>
              <w:t xml:space="preserve">, </w:t>
            </w:r>
            <w:r w:rsidR="00132927" w:rsidRPr="00557467">
              <w:rPr>
                <w:lang w:val="uk-UA"/>
              </w:rPr>
              <w:t xml:space="preserve"> який оподатковується за нульовою ставкою</w:t>
            </w:r>
            <w:r w:rsidR="00132927">
              <w:rPr>
                <w:lang w:val="uk-UA"/>
              </w:rPr>
              <w:t>, м</w:t>
            </w:r>
            <w:r w:rsidR="00A829D9" w:rsidRPr="00A829D9">
              <w:rPr>
                <w:lang w:val="uk-UA"/>
              </w:rPr>
              <w:t xml:space="preserve">оже призвести до виникнення непорозумінь між контролюючими органами та платниками податку в частині </w:t>
            </w:r>
            <w:r w:rsidR="00CE647A">
              <w:rPr>
                <w:lang w:val="uk-UA"/>
              </w:rPr>
              <w:t xml:space="preserve">правомірності </w:t>
            </w:r>
            <w:r w:rsidR="00CE647A" w:rsidRPr="00897E1B">
              <w:rPr>
                <w:lang w:val="uk-UA"/>
              </w:rPr>
              <w:t>застосуванн</w:t>
            </w:r>
            <w:r w:rsidR="00CE647A">
              <w:rPr>
                <w:lang w:val="uk-UA"/>
              </w:rPr>
              <w:t>я</w:t>
            </w:r>
            <w:r w:rsidR="00CE647A" w:rsidRPr="00897E1B">
              <w:rPr>
                <w:lang w:val="uk-UA"/>
              </w:rPr>
              <w:t xml:space="preserve"> </w:t>
            </w:r>
            <w:r w:rsidR="00132927">
              <w:rPr>
                <w:lang w:val="uk-UA"/>
              </w:rPr>
              <w:t>нульової ставки</w:t>
            </w:r>
            <w:r w:rsidR="00CE647A" w:rsidRPr="00897E1B">
              <w:rPr>
                <w:lang w:val="uk-UA"/>
              </w:rPr>
              <w:t xml:space="preserve">. </w:t>
            </w:r>
            <w:r w:rsidR="00907413">
              <w:rPr>
                <w:lang w:val="uk-UA"/>
              </w:rPr>
              <w:t xml:space="preserve">Відсутність </w:t>
            </w:r>
            <w:r w:rsidR="00432B29">
              <w:rPr>
                <w:lang w:val="uk-UA"/>
              </w:rPr>
              <w:t xml:space="preserve">спрощеної форми декларації </w:t>
            </w:r>
            <w:r w:rsidR="00907413">
              <w:rPr>
                <w:lang w:val="uk-UA"/>
              </w:rPr>
              <w:t xml:space="preserve">змусить платників </w:t>
            </w:r>
            <w:r w:rsidR="00B744F1">
              <w:rPr>
                <w:lang w:val="uk-UA"/>
              </w:rPr>
              <w:t>складати декларацію за основною формою, затвердженою н</w:t>
            </w:r>
            <w:r w:rsidR="00907413">
              <w:rPr>
                <w:lang w:val="uk-UA"/>
              </w:rPr>
              <w:t>аказом Мінфіну від 20.10.2015 № 897</w:t>
            </w:r>
            <w:r w:rsidR="003C23A6">
              <w:rPr>
                <w:lang w:val="uk-UA"/>
              </w:rPr>
              <w:t xml:space="preserve"> </w:t>
            </w:r>
          </w:p>
        </w:tc>
      </w:tr>
    </w:tbl>
    <w:p w:rsidR="0057020C" w:rsidRDefault="0057020C" w:rsidP="00F2471A">
      <w:pPr>
        <w:pStyle w:val="a3"/>
        <w:ind w:firstLine="720"/>
        <w:jc w:val="both"/>
        <w:rPr>
          <w:sz w:val="28"/>
          <w:szCs w:val="28"/>
          <w:lang w:val="uk-UA"/>
        </w:rPr>
      </w:pPr>
    </w:p>
    <w:p w:rsidR="00172608" w:rsidRDefault="00172608" w:rsidP="00F2471A">
      <w:pPr>
        <w:pStyle w:val="a3"/>
        <w:ind w:firstLine="720"/>
        <w:jc w:val="both"/>
        <w:rPr>
          <w:sz w:val="28"/>
          <w:szCs w:val="28"/>
          <w:lang w:val="uk-UA"/>
        </w:rPr>
      </w:pPr>
    </w:p>
    <w:p w:rsidR="00F2471A" w:rsidRPr="00672690" w:rsidRDefault="00F2471A" w:rsidP="00F2471A">
      <w:pPr>
        <w:pStyle w:val="a3"/>
        <w:ind w:firstLine="720"/>
        <w:jc w:val="both"/>
        <w:rPr>
          <w:sz w:val="28"/>
          <w:szCs w:val="28"/>
          <w:lang w:val="uk-UA"/>
        </w:rPr>
      </w:pPr>
      <w:r>
        <w:rPr>
          <w:sz w:val="28"/>
          <w:szCs w:val="28"/>
          <w:lang w:val="uk-UA"/>
        </w:rPr>
        <w:t xml:space="preserve">3. </w:t>
      </w:r>
      <w:r w:rsidRPr="00672690">
        <w:rPr>
          <w:sz w:val="28"/>
          <w:szCs w:val="28"/>
          <w:lang w:val="uk-UA"/>
        </w:rPr>
        <w:t xml:space="preserve">Оцінка впливу на сферу інтересів </w:t>
      </w:r>
      <w:r w:rsidR="00AC08A9">
        <w:rPr>
          <w:sz w:val="28"/>
          <w:szCs w:val="28"/>
          <w:lang w:val="uk-UA"/>
        </w:rPr>
        <w:t>громадян</w:t>
      </w:r>
    </w:p>
    <w:p w:rsidR="00F2471A" w:rsidRDefault="00F2471A" w:rsidP="00F2471A">
      <w:pPr>
        <w:pStyle w:val="a3"/>
        <w:ind w:firstLine="720"/>
        <w:jc w:val="both"/>
        <w:rPr>
          <w:sz w:val="28"/>
          <w:szCs w:val="28"/>
          <w:lang w:val="uk-UA"/>
        </w:rPr>
      </w:pPr>
      <w:r>
        <w:rPr>
          <w:sz w:val="28"/>
          <w:szCs w:val="28"/>
          <w:lang w:val="uk-UA"/>
        </w:rPr>
        <w:t xml:space="preserve">Проект </w:t>
      </w:r>
      <w:r w:rsidR="00566907">
        <w:rPr>
          <w:sz w:val="28"/>
          <w:szCs w:val="28"/>
          <w:lang w:val="uk-UA"/>
        </w:rPr>
        <w:t>постанови</w:t>
      </w:r>
      <w:r>
        <w:rPr>
          <w:sz w:val="28"/>
          <w:szCs w:val="28"/>
          <w:lang w:val="uk-UA"/>
        </w:rPr>
        <w:t xml:space="preserve"> </w:t>
      </w:r>
      <w:r w:rsidRPr="00B34895">
        <w:rPr>
          <w:sz w:val="28"/>
          <w:szCs w:val="28"/>
          <w:lang w:val="uk-UA"/>
        </w:rPr>
        <w:t xml:space="preserve">не </w:t>
      </w:r>
      <w:r>
        <w:rPr>
          <w:sz w:val="28"/>
          <w:szCs w:val="28"/>
          <w:lang w:val="uk-UA"/>
        </w:rPr>
        <w:t>поширюється</w:t>
      </w:r>
      <w:r w:rsidRPr="00B34895">
        <w:rPr>
          <w:sz w:val="28"/>
          <w:szCs w:val="28"/>
          <w:lang w:val="uk-UA"/>
        </w:rPr>
        <w:t xml:space="preserve"> на сферу інтересів громадян</w:t>
      </w:r>
      <w:r>
        <w:rPr>
          <w:sz w:val="28"/>
          <w:szCs w:val="28"/>
          <w:lang w:val="uk-UA"/>
        </w:rPr>
        <w:t>.</w:t>
      </w:r>
    </w:p>
    <w:p w:rsidR="00442B79" w:rsidRPr="00623028" w:rsidRDefault="00442B79" w:rsidP="00442B79">
      <w:pPr>
        <w:pStyle w:val="a3"/>
        <w:widowControl w:val="0"/>
        <w:spacing w:before="60" w:beforeAutospacing="0" w:after="0" w:afterAutospacing="0"/>
        <w:ind w:firstLine="720"/>
        <w:jc w:val="both"/>
        <w:rPr>
          <w:sz w:val="28"/>
          <w:szCs w:val="28"/>
          <w:lang w:val="uk-UA"/>
        </w:rPr>
      </w:pPr>
      <w:r w:rsidRPr="00623028">
        <w:rPr>
          <w:sz w:val="28"/>
          <w:szCs w:val="28"/>
          <w:lang w:val="uk-UA"/>
        </w:rPr>
        <w:t>4. Оцінка впливу на сферу інтересів суб’єктів господарювання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894"/>
        <w:gridCol w:w="1142"/>
        <w:gridCol w:w="1276"/>
        <w:gridCol w:w="1168"/>
        <w:gridCol w:w="1160"/>
        <w:gridCol w:w="2175"/>
      </w:tblGrid>
      <w:tr w:rsidR="00442B79" w:rsidRPr="00623028" w:rsidTr="00000B82">
        <w:trPr>
          <w:tblCellSpacing w:w="22" w:type="dxa"/>
        </w:trPr>
        <w:tc>
          <w:tcPr>
            <w:tcW w:w="1441"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jc w:val="center"/>
              <w:rPr>
                <w:lang w:val="uk-UA"/>
              </w:rPr>
            </w:pPr>
            <w:r w:rsidRPr="000967E8">
              <w:rPr>
                <w:lang w:val="uk-UA"/>
              </w:rPr>
              <w:t>Показник</w:t>
            </w:r>
          </w:p>
        </w:tc>
        <w:tc>
          <w:tcPr>
            <w:tcW w:w="559"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jc w:val="center"/>
              <w:rPr>
                <w:lang w:val="uk-UA"/>
              </w:rPr>
            </w:pPr>
            <w:r w:rsidRPr="000967E8">
              <w:rPr>
                <w:lang w:val="uk-UA"/>
              </w:rPr>
              <w:t>Великі</w:t>
            </w:r>
          </w:p>
        </w:tc>
        <w:tc>
          <w:tcPr>
            <w:tcW w:w="628"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jc w:val="center"/>
              <w:rPr>
                <w:lang w:val="uk-UA"/>
              </w:rPr>
            </w:pPr>
            <w:r w:rsidRPr="000967E8">
              <w:rPr>
                <w:lang w:val="uk-UA"/>
              </w:rPr>
              <w:t>Середні</w:t>
            </w:r>
          </w:p>
        </w:tc>
        <w:tc>
          <w:tcPr>
            <w:tcW w:w="573"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jc w:val="center"/>
              <w:rPr>
                <w:lang w:val="uk-UA"/>
              </w:rPr>
            </w:pPr>
            <w:r w:rsidRPr="000967E8">
              <w:rPr>
                <w:lang w:val="uk-UA"/>
              </w:rPr>
              <w:t>Малі</w:t>
            </w:r>
          </w:p>
        </w:tc>
        <w:tc>
          <w:tcPr>
            <w:tcW w:w="569"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jc w:val="center"/>
              <w:rPr>
                <w:lang w:val="uk-UA"/>
              </w:rPr>
            </w:pPr>
            <w:r w:rsidRPr="000967E8">
              <w:rPr>
                <w:lang w:val="uk-UA"/>
              </w:rPr>
              <w:t>Мікро</w:t>
            </w:r>
          </w:p>
        </w:tc>
        <w:tc>
          <w:tcPr>
            <w:tcW w:w="1075"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jc w:val="center"/>
              <w:rPr>
                <w:lang w:val="uk-UA"/>
              </w:rPr>
            </w:pPr>
            <w:r w:rsidRPr="000967E8">
              <w:rPr>
                <w:lang w:val="uk-UA"/>
              </w:rPr>
              <w:t>Разом</w:t>
            </w:r>
          </w:p>
        </w:tc>
      </w:tr>
      <w:tr w:rsidR="00442B79" w:rsidRPr="00623028" w:rsidTr="00000B82">
        <w:trPr>
          <w:tblCellSpacing w:w="22" w:type="dxa"/>
        </w:trPr>
        <w:tc>
          <w:tcPr>
            <w:tcW w:w="1441"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rPr>
                <w:lang w:val="uk-UA"/>
              </w:rPr>
            </w:pPr>
            <w:r w:rsidRPr="000967E8">
              <w:rPr>
                <w:lang w:val="uk-UA"/>
              </w:rPr>
              <w:t>Кількість суб’єктів господарювання, що підпадають під дію регулювання, одиниць</w:t>
            </w:r>
          </w:p>
        </w:tc>
        <w:tc>
          <w:tcPr>
            <w:tcW w:w="55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442B79" w:rsidP="00000B82">
            <w:pPr>
              <w:pStyle w:val="a3"/>
              <w:widowControl w:val="0"/>
              <w:spacing w:before="60" w:beforeAutospacing="0" w:after="0" w:afterAutospacing="0"/>
              <w:jc w:val="center"/>
              <w:rPr>
                <w:lang w:val="uk-UA"/>
              </w:rPr>
            </w:pPr>
            <w:r w:rsidRPr="000967E8">
              <w:rPr>
                <w:lang w:val="uk-UA"/>
              </w:rPr>
              <w:t>-</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442B79" w:rsidP="00000B82">
            <w:pPr>
              <w:pStyle w:val="a3"/>
              <w:widowControl w:val="0"/>
              <w:spacing w:before="60" w:beforeAutospacing="0" w:after="0" w:afterAutospacing="0"/>
              <w:jc w:val="center"/>
              <w:rPr>
                <w:lang w:val="uk-UA"/>
              </w:rPr>
            </w:pPr>
            <w:r w:rsidRPr="000967E8">
              <w:rPr>
                <w:lang w:val="uk-UA"/>
              </w:rPr>
              <w:t>-</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D87F49" w:rsidP="00D87F49">
            <w:pPr>
              <w:pStyle w:val="a3"/>
              <w:widowControl w:val="0"/>
              <w:spacing w:before="60" w:beforeAutospacing="0" w:after="0" w:afterAutospacing="0"/>
              <w:jc w:val="center"/>
              <w:rPr>
                <w:lang w:val="uk-UA"/>
              </w:rPr>
            </w:pPr>
            <w:r>
              <w:rPr>
                <w:lang w:val="uk-UA"/>
              </w:rPr>
              <w:t>20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D87F49" w:rsidP="00D87F49">
            <w:pPr>
              <w:pStyle w:val="a3"/>
              <w:widowControl w:val="0"/>
              <w:spacing w:before="60" w:beforeAutospacing="0" w:after="0" w:afterAutospacing="0"/>
              <w:jc w:val="center"/>
              <w:rPr>
                <w:lang w:val="uk-UA"/>
              </w:rPr>
            </w:pPr>
            <w:r>
              <w:rPr>
                <w:lang w:val="uk-UA"/>
              </w:rPr>
              <w:t>163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A6656A" w:rsidP="00636800">
            <w:pPr>
              <w:pStyle w:val="a3"/>
              <w:widowControl w:val="0"/>
              <w:tabs>
                <w:tab w:val="left" w:pos="720"/>
              </w:tabs>
              <w:spacing w:before="0" w:beforeAutospacing="0" w:after="0" w:afterAutospacing="0"/>
              <w:ind w:firstLine="37"/>
              <w:jc w:val="both"/>
              <w:rPr>
                <w:lang w:val="uk-UA"/>
              </w:rPr>
            </w:pPr>
            <w:r w:rsidRPr="000967E8">
              <w:rPr>
                <w:color w:val="000000"/>
                <w:shd w:val="clear" w:color="auto" w:fill="FFFFFF"/>
                <w:lang w:val="uk-UA"/>
              </w:rPr>
              <w:t>За підсумками 2015 року нульовою ставкою податку на прибуток ско</w:t>
            </w:r>
            <w:r w:rsidR="00C5736A">
              <w:rPr>
                <w:color w:val="000000"/>
                <w:shd w:val="clear" w:color="auto" w:fill="FFFFFF"/>
                <w:lang w:val="uk-UA"/>
              </w:rPr>
              <w:t>-</w:t>
            </w:r>
            <w:r w:rsidRPr="000967E8">
              <w:rPr>
                <w:color w:val="000000"/>
                <w:shd w:val="clear" w:color="auto" w:fill="FFFFFF"/>
                <w:lang w:val="uk-UA"/>
              </w:rPr>
              <w:t xml:space="preserve">ристалось близько </w:t>
            </w:r>
            <w:r w:rsidR="00D87F49">
              <w:rPr>
                <w:color w:val="000000"/>
                <w:shd w:val="clear" w:color="auto" w:fill="FFFFFF"/>
                <w:lang w:val="uk-UA"/>
              </w:rPr>
              <w:t>183</w:t>
            </w:r>
            <w:r w:rsidRPr="000967E8">
              <w:rPr>
                <w:color w:val="000000"/>
                <w:shd w:val="clear" w:color="auto" w:fill="FFFFFF"/>
                <w:lang w:val="uk-UA"/>
              </w:rPr>
              <w:t xml:space="preserve"> суб’єктів господарювання</w:t>
            </w:r>
          </w:p>
        </w:tc>
      </w:tr>
      <w:tr w:rsidR="00442B79" w:rsidRPr="00623028" w:rsidTr="00000B82">
        <w:trPr>
          <w:tblCellSpacing w:w="22" w:type="dxa"/>
        </w:trPr>
        <w:tc>
          <w:tcPr>
            <w:tcW w:w="1441" w:type="pct"/>
            <w:tcBorders>
              <w:top w:val="outset" w:sz="6" w:space="0" w:color="auto"/>
              <w:left w:val="outset" w:sz="6" w:space="0" w:color="auto"/>
              <w:bottom w:val="outset" w:sz="6" w:space="0" w:color="auto"/>
              <w:right w:val="outset" w:sz="6" w:space="0" w:color="auto"/>
            </w:tcBorders>
            <w:shd w:val="clear" w:color="auto" w:fill="auto"/>
          </w:tcPr>
          <w:p w:rsidR="00442B79" w:rsidRPr="000967E8" w:rsidRDefault="00442B79" w:rsidP="00000B82">
            <w:pPr>
              <w:pStyle w:val="a3"/>
              <w:widowControl w:val="0"/>
              <w:spacing w:before="60" w:beforeAutospacing="0" w:after="0" w:afterAutospacing="0"/>
              <w:rPr>
                <w:lang w:val="uk-UA"/>
              </w:rPr>
            </w:pPr>
            <w:r w:rsidRPr="000967E8">
              <w:rPr>
                <w:lang w:val="uk-UA"/>
              </w:rPr>
              <w:t>Питома вага групи у загальній кількості, відсотків</w:t>
            </w:r>
          </w:p>
        </w:tc>
        <w:tc>
          <w:tcPr>
            <w:tcW w:w="55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442B79" w:rsidP="00000B82">
            <w:pPr>
              <w:pStyle w:val="a3"/>
              <w:widowControl w:val="0"/>
              <w:spacing w:before="60" w:beforeAutospacing="0" w:after="0" w:afterAutospacing="0"/>
              <w:jc w:val="center"/>
              <w:rPr>
                <w:lang w:val="uk-UA"/>
              </w:rPr>
            </w:pPr>
            <w:r w:rsidRPr="000967E8">
              <w:rPr>
                <w:lang w:val="uk-UA"/>
              </w:rPr>
              <w:t>-</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442B79" w:rsidP="00000B82">
            <w:pPr>
              <w:pStyle w:val="a3"/>
              <w:widowControl w:val="0"/>
              <w:spacing w:before="60" w:beforeAutospacing="0" w:after="0" w:afterAutospacing="0"/>
              <w:jc w:val="center"/>
              <w:rPr>
                <w:lang w:val="uk-UA"/>
              </w:rPr>
            </w:pPr>
            <w:r w:rsidRPr="000967E8">
              <w:rPr>
                <w:lang w:val="uk-UA"/>
              </w:rPr>
              <w:t>-</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204A71" w:rsidP="00000B82">
            <w:pPr>
              <w:pStyle w:val="a3"/>
              <w:widowControl w:val="0"/>
              <w:spacing w:before="60" w:beforeAutospacing="0" w:after="0" w:afterAutospacing="0"/>
              <w:jc w:val="center"/>
              <w:rPr>
                <w:lang w:val="uk-UA"/>
              </w:rPr>
            </w:pPr>
            <w:r>
              <w:rPr>
                <w:lang w:val="uk-UA"/>
              </w:rPr>
              <w:t>10,9</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204A71" w:rsidP="00204A71">
            <w:pPr>
              <w:pStyle w:val="a3"/>
              <w:widowControl w:val="0"/>
              <w:spacing w:before="60" w:beforeAutospacing="0" w:after="0" w:afterAutospacing="0"/>
              <w:jc w:val="center"/>
              <w:rPr>
                <w:lang w:val="uk-UA"/>
              </w:rPr>
            </w:pPr>
            <w:r>
              <w:rPr>
                <w:lang w:val="uk-UA"/>
              </w:rPr>
              <w:t>89</w:t>
            </w:r>
            <w:r w:rsidR="00254099">
              <w:rPr>
                <w:lang w:val="uk-UA"/>
              </w:rPr>
              <w:t>,1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0967E8" w:rsidRDefault="00442B79" w:rsidP="00000B82">
            <w:pPr>
              <w:pStyle w:val="a3"/>
              <w:widowControl w:val="0"/>
              <w:spacing w:before="60" w:beforeAutospacing="0" w:after="0" w:afterAutospacing="0"/>
              <w:jc w:val="center"/>
              <w:rPr>
                <w:lang w:val="uk-UA"/>
              </w:rPr>
            </w:pPr>
            <w:r w:rsidRPr="000967E8">
              <w:rPr>
                <w:lang w:val="uk-UA"/>
              </w:rPr>
              <w:t>Х</w:t>
            </w:r>
          </w:p>
        </w:tc>
      </w:tr>
    </w:tbl>
    <w:p w:rsidR="00442B79" w:rsidRPr="00623028" w:rsidRDefault="00442B79" w:rsidP="00442B79">
      <w:pPr>
        <w:pStyle w:val="a3"/>
        <w:widowControl w:val="0"/>
        <w:spacing w:before="60" w:beforeAutospacing="0" w:after="0" w:afterAutospacing="0"/>
        <w:jc w:val="both"/>
        <w:rPr>
          <w:sz w:val="28"/>
          <w:szCs w:val="28"/>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8"/>
        <w:gridCol w:w="4114"/>
        <w:gridCol w:w="3773"/>
      </w:tblGrid>
      <w:tr w:rsidR="00442B79" w:rsidRPr="00270733" w:rsidTr="00000B82">
        <w:trPr>
          <w:tblCellSpacing w:w="22" w:type="dxa"/>
        </w:trPr>
        <w:tc>
          <w:tcPr>
            <w:tcW w:w="949"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pStyle w:val="a3"/>
              <w:widowControl w:val="0"/>
              <w:spacing w:before="60" w:beforeAutospacing="0" w:after="0" w:afterAutospacing="0"/>
              <w:jc w:val="center"/>
              <w:rPr>
                <w:lang w:val="uk-UA"/>
              </w:rPr>
            </w:pPr>
            <w:r w:rsidRPr="00270733">
              <w:rPr>
                <w:lang w:val="uk-UA"/>
              </w:rPr>
              <w:t>Вид альтернативи</w:t>
            </w:r>
          </w:p>
        </w:tc>
        <w:tc>
          <w:tcPr>
            <w:tcW w:w="2073"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pStyle w:val="a3"/>
              <w:widowControl w:val="0"/>
              <w:spacing w:before="60" w:beforeAutospacing="0" w:after="0" w:afterAutospacing="0"/>
              <w:jc w:val="center"/>
              <w:rPr>
                <w:lang w:val="uk-UA"/>
              </w:rPr>
            </w:pPr>
            <w:r w:rsidRPr="00270733">
              <w:rPr>
                <w:lang w:val="uk-UA"/>
              </w:rPr>
              <w:t>Вигоди</w:t>
            </w:r>
          </w:p>
        </w:tc>
        <w:tc>
          <w:tcPr>
            <w:tcW w:w="1889"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pStyle w:val="a3"/>
              <w:widowControl w:val="0"/>
              <w:spacing w:before="60" w:beforeAutospacing="0" w:after="0" w:afterAutospacing="0"/>
              <w:jc w:val="center"/>
              <w:rPr>
                <w:lang w:val="uk-UA"/>
              </w:rPr>
            </w:pPr>
            <w:r w:rsidRPr="00270733">
              <w:rPr>
                <w:lang w:val="uk-UA"/>
              </w:rPr>
              <w:t>Витрати</w:t>
            </w:r>
          </w:p>
        </w:tc>
      </w:tr>
      <w:tr w:rsidR="00442B79" w:rsidRPr="00270733" w:rsidTr="00000B82">
        <w:trPr>
          <w:tblCellSpacing w:w="22" w:type="dxa"/>
        </w:trPr>
        <w:tc>
          <w:tcPr>
            <w:tcW w:w="949"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pStyle w:val="a3"/>
              <w:widowControl w:val="0"/>
              <w:spacing w:before="60" w:beforeAutospacing="0" w:after="0" w:afterAutospacing="0"/>
              <w:rPr>
                <w:lang w:val="uk-UA"/>
              </w:rPr>
            </w:pPr>
            <w:r w:rsidRPr="00270733">
              <w:rPr>
                <w:lang w:val="uk-UA"/>
              </w:rPr>
              <w:t>Альтернатива 1</w:t>
            </w:r>
          </w:p>
        </w:tc>
        <w:tc>
          <w:tcPr>
            <w:tcW w:w="2073" w:type="pct"/>
            <w:tcBorders>
              <w:top w:val="outset" w:sz="6" w:space="0" w:color="auto"/>
              <w:left w:val="outset" w:sz="6" w:space="0" w:color="auto"/>
              <w:bottom w:val="outset" w:sz="6" w:space="0" w:color="auto"/>
              <w:right w:val="outset" w:sz="6" w:space="0" w:color="auto"/>
            </w:tcBorders>
            <w:shd w:val="clear" w:color="auto" w:fill="auto"/>
          </w:tcPr>
          <w:p w:rsidR="006C5D04" w:rsidRDefault="006C5D04" w:rsidP="006C5D04">
            <w:pPr>
              <w:ind w:firstLine="193"/>
              <w:jc w:val="both"/>
              <w:rPr>
                <w:lang w:val="uk-UA"/>
              </w:rPr>
            </w:pPr>
            <w:r>
              <w:rPr>
                <w:lang w:val="uk-UA"/>
              </w:rPr>
              <w:t xml:space="preserve">1) </w:t>
            </w:r>
            <w:r w:rsidR="009B54CB">
              <w:rPr>
                <w:lang w:val="uk-UA"/>
              </w:rPr>
              <w:t>Затвердження</w:t>
            </w:r>
            <w:r>
              <w:rPr>
                <w:lang w:val="uk-UA"/>
              </w:rPr>
              <w:t xml:space="preserve"> форми Спрощеної податкової декларації з податку на прибуток підприємств</w:t>
            </w:r>
            <w:r w:rsidR="00B67FE2">
              <w:rPr>
                <w:lang w:val="uk-UA"/>
              </w:rPr>
              <w:t>,</w:t>
            </w:r>
            <w:r w:rsidR="00B67FE2" w:rsidRPr="00557467">
              <w:rPr>
                <w:lang w:val="uk-UA"/>
              </w:rPr>
              <w:t xml:space="preserve"> який оподатковується за нульовою ставкою</w:t>
            </w:r>
            <w:r>
              <w:rPr>
                <w:lang w:val="uk-UA"/>
              </w:rPr>
              <w:t>.</w:t>
            </w:r>
          </w:p>
          <w:p w:rsidR="006C5D04" w:rsidRPr="009B54CB" w:rsidRDefault="003711FE" w:rsidP="006C5D04">
            <w:pPr>
              <w:ind w:firstLine="193"/>
              <w:jc w:val="both"/>
              <w:rPr>
                <w:lang w:val="uk-UA"/>
              </w:rPr>
            </w:pPr>
            <w:r>
              <w:rPr>
                <w:lang w:val="uk-UA"/>
              </w:rPr>
              <w:t>2</w:t>
            </w:r>
            <w:r w:rsidR="006C5D04">
              <w:rPr>
                <w:lang w:val="uk-UA"/>
              </w:rPr>
              <w:t>) У</w:t>
            </w:r>
            <w:r w:rsidR="006C5D04" w:rsidRPr="00597E4C">
              <w:rPr>
                <w:lang w:val="uk-UA"/>
              </w:rPr>
              <w:t>никн</w:t>
            </w:r>
            <w:r w:rsidR="006C5D04">
              <w:rPr>
                <w:lang w:val="uk-UA"/>
              </w:rPr>
              <w:t>ення</w:t>
            </w:r>
            <w:r w:rsidR="006C5D04" w:rsidRPr="00597E4C">
              <w:rPr>
                <w:lang w:val="uk-UA"/>
              </w:rPr>
              <w:t xml:space="preserve"> непорозумінь між контролюючими органами та платниками податку в частині </w:t>
            </w:r>
            <w:r w:rsidR="00610786">
              <w:rPr>
                <w:lang w:val="uk-UA"/>
              </w:rPr>
              <w:t xml:space="preserve">правомірності </w:t>
            </w:r>
            <w:r w:rsidR="006C5D04">
              <w:rPr>
                <w:lang w:val="uk-UA"/>
              </w:rPr>
              <w:t xml:space="preserve">декларування </w:t>
            </w:r>
            <w:r w:rsidRPr="00897E1B">
              <w:rPr>
                <w:lang w:val="uk-UA"/>
              </w:rPr>
              <w:t xml:space="preserve">податку </w:t>
            </w:r>
            <w:r>
              <w:t xml:space="preserve">на </w:t>
            </w:r>
            <w:r w:rsidRPr="009B54CB">
              <w:rPr>
                <w:lang w:val="uk-UA"/>
              </w:rPr>
              <w:t>прибуток підприємств за нульовою ставкою</w:t>
            </w:r>
            <w:r w:rsidR="006C5D04" w:rsidRPr="009B54CB">
              <w:rPr>
                <w:lang w:val="uk-UA"/>
              </w:rPr>
              <w:t>.</w:t>
            </w:r>
          </w:p>
          <w:p w:rsidR="00442B79" w:rsidRPr="00270733" w:rsidRDefault="003711FE" w:rsidP="00B822B9">
            <w:pPr>
              <w:widowControl w:val="0"/>
              <w:spacing w:before="60"/>
              <w:ind w:firstLine="193"/>
              <w:jc w:val="both"/>
              <w:rPr>
                <w:highlight w:val="yellow"/>
                <w:lang w:val="uk-UA"/>
              </w:rPr>
            </w:pPr>
            <w:r w:rsidRPr="009B54CB">
              <w:rPr>
                <w:lang w:val="uk-UA"/>
              </w:rPr>
              <w:t>3</w:t>
            </w:r>
            <w:r w:rsidR="006C5D04" w:rsidRPr="009B54CB">
              <w:rPr>
                <w:lang w:val="uk-UA"/>
              </w:rPr>
              <w:t>)</w:t>
            </w:r>
            <w:r w:rsidR="006A1657">
              <w:rPr>
                <w:lang w:val="uk-UA"/>
              </w:rPr>
              <w:t xml:space="preserve"> </w:t>
            </w:r>
            <w:r w:rsidR="006C5D04" w:rsidRPr="009B54CB">
              <w:rPr>
                <w:lang w:val="uk-UA"/>
              </w:rPr>
              <w:t xml:space="preserve">Забезпечення </w:t>
            </w:r>
            <w:r w:rsidR="00B822B9">
              <w:rPr>
                <w:lang w:val="uk-UA"/>
              </w:rPr>
              <w:t>суб’єктами господарювання декларування за спрощеною формою д</w:t>
            </w:r>
            <w:r w:rsidR="00B822B9" w:rsidRPr="007F7CCA">
              <w:rPr>
                <w:color w:val="000000"/>
                <w:lang w:val="uk-UA"/>
              </w:rPr>
              <w:t>ох</w:t>
            </w:r>
            <w:r w:rsidR="00B822B9">
              <w:rPr>
                <w:color w:val="000000"/>
                <w:lang w:val="uk-UA"/>
              </w:rPr>
              <w:t>о</w:t>
            </w:r>
            <w:r w:rsidR="00B822B9" w:rsidRPr="007F7CCA">
              <w:rPr>
                <w:color w:val="000000"/>
                <w:lang w:val="uk-UA"/>
              </w:rPr>
              <w:t>д</w:t>
            </w:r>
            <w:r w:rsidR="00B822B9">
              <w:rPr>
                <w:color w:val="000000"/>
                <w:lang w:val="uk-UA"/>
              </w:rPr>
              <w:t>ів</w:t>
            </w:r>
            <w:r w:rsidR="00B822B9" w:rsidRPr="007F7CCA">
              <w:rPr>
                <w:color w:val="000000"/>
                <w:lang w:val="uk-UA"/>
              </w:rPr>
              <w:t xml:space="preserve"> від будь-якої діяльності, визначен</w:t>
            </w:r>
            <w:r w:rsidR="00B822B9">
              <w:rPr>
                <w:color w:val="000000"/>
                <w:lang w:val="uk-UA"/>
              </w:rPr>
              <w:t xml:space="preserve">ня  </w:t>
            </w:r>
            <w:r w:rsidR="00B822B9">
              <w:rPr>
                <w:lang w:val="uk-UA"/>
              </w:rPr>
              <w:t>фінансового результату</w:t>
            </w:r>
            <w:r w:rsidR="00B822B9" w:rsidRPr="007F7CCA">
              <w:rPr>
                <w:color w:val="000000"/>
                <w:lang w:val="uk-UA"/>
              </w:rPr>
              <w:t xml:space="preserve"> за правилами бухгалтерського обліку</w:t>
            </w:r>
            <w:r w:rsidR="00B822B9">
              <w:rPr>
                <w:lang w:val="uk-UA"/>
              </w:rPr>
              <w:t xml:space="preserve"> </w:t>
            </w:r>
          </w:p>
        </w:tc>
        <w:tc>
          <w:tcPr>
            <w:tcW w:w="1889" w:type="pct"/>
            <w:tcBorders>
              <w:top w:val="outset" w:sz="6" w:space="0" w:color="auto"/>
              <w:left w:val="outset" w:sz="6" w:space="0" w:color="auto"/>
              <w:bottom w:val="outset" w:sz="6" w:space="0" w:color="auto"/>
              <w:right w:val="outset" w:sz="6" w:space="0" w:color="auto"/>
            </w:tcBorders>
            <w:shd w:val="clear" w:color="auto" w:fill="auto"/>
          </w:tcPr>
          <w:p w:rsidR="0057020C" w:rsidRDefault="009B54CB" w:rsidP="0057020C">
            <w:pPr>
              <w:ind w:firstLine="217"/>
              <w:jc w:val="both"/>
              <w:rPr>
                <w:lang w:val="uk-UA"/>
              </w:rPr>
            </w:pPr>
            <w:r>
              <w:rPr>
                <w:lang w:val="uk-UA"/>
              </w:rPr>
              <w:t xml:space="preserve"> Основні витрати платників  податку </w:t>
            </w:r>
            <w:r w:rsidR="00726ED4">
              <w:rPr>
                <w:lang w:val="uk-UA"/>
              </w:rPr>
              <w:t>на прибуток підприємств б</w:t>
            </w:r>
            <w:r>
              <w:rPr>
                <w:lang w:val="uk-UA"/>
              </w:rPr>
              <w:t xml:space="preserve">удуть пов’язані зі складанням та </w:t>
            </w:r>
            <w:r w:rsidR="009E6696">
              <w:rPr>
                <w:lang w:val="uk-UA"/>
              </w:rPr>
              <w:t xml:space="preserve">поданням </w:t>
            </w:r>
            <w:r w:rsidR="00B771A5">
              <w:rPr>
                <w:lang w:val="uk-UA"/>
              </w:rPr>
              <w:t xml:space="preserve">форми </w:t>
            </w:r>
            <w:r w:rsidR="00726ED4">
              <w:rPr>
                <w:lang w:val="uk-UA"/>
              </w:rPr>
              <w:t xml:space="preserve">Спрощеної податкової </w:t>
            </w:r>
            <w:r>
              <w:rPr>
                <w:lang w:val="uk-UA"/>
              </w:rPr>
              <w:t xml:space="preserve">декларації </w:t>
            </w:r>
            <w:r w:rsidR="00726ED4">
              <w:rPr>
                <w:lang w:val="uk-UA"/>
              </w:rPr>
              <w:t>з податку на прибуток підприємств</w:t>
            </w:r>
            <w:r>
              <w:rPr>
                <w:lang w:val="uk-UA"/>
              </w:rPr>
              <w:t>,</w:t>
            </w:r>
            <w:r w:rsidR="00B771A5">
              <w:rPr>
                <w:lang w:val="uk-UA"/>
              </w:rPr>
              <w:t xml:space="preserve"> </w:t>
            </w:r>
            <w:r w:rsidR="00B771A5" w:rsidRPr="00557467">
              <w:rPr>
                <w:lang w:val="uk-UA"/>
              </w:rPr>
              <w:t>який оподатковується за нульовою ставкою</w:t>
            </w:r>
            <w:r w:rsidR="00B771A5">
              <w:rPr>
                <w:lang w:val="uk-UA"/>
              </w:rPr>
              <w:t>,</w:t>
            </w:r>
            <w:r>
              <w:rPr>
                <w:lang w:val="uk-UA"/>
              </w:rPr>
              <w:t xml:space="preserve"> яка повинна подаватися до органів ДФС що</w:t>
            </w:r>
            <w:r w:rsidR="00B771A5">
              <w:rPr>
                <w:lang w:val="uk-UA"/>
              </w:rPr>
              <w:t>річно</w:t>
            </w:r>
            <w:r w:rsidR="0057020C">
              <w:rPr>
                <w:lang w:val="uk-UA"/>
              </w:rPr>
              <w:t>.</w:t>
            </w:r>
            <w:r>
              <w:rPr>
                <w:lang w:val="uk-UA"/>
              </w:rPr>
              <w:t xml:space="preserve"> </w:t>
            </w:r>
          </w:p>
          <w:p w:rsidR="002B0A7B" w:rsidRDefault="009E6696" w:rsidP="009E6696">
            <w:pPr>
              <w:pStyle w:val="a3"/>
              <w:spacing w:before="0" w:beforeAutospacing="0" w:after="0" w:afterAutospacing="0"/>
              <w:jc w:val="both"/>
              <w:rPr>
                <w:lang w:val="uk-UA"/>
              </w:rPr>
            </w:pPr>
            <w:r>
              <w:rPr>
                <w:lang w:val="uk-UA"/>
              </w:rPr>
              <w:t xml:space="preserve">Водночас додаткових витрат </w:t>
            </w:r>
            <w:r w:rsidR="000C3615">
              <w:rPr>
                <w:lang w:val="uk-UA"/>
              </w:rPr>
              <w:t xml:space="preserve"> суб’єктів господарювання</w:t>
            </w:r>
            <w:r>
              <w:rPr>
                <w:lang w:val="uk-UA"/>
              </w:rPr>
              <w:t xml:space="preserve"> не виникне</w:t>
            </w:r>
          </w:p>
          <w:p w:rsidR="00442B79" w:rsidRPr="00270733" w:rsidRDefault="00442B79" w:rsidP="000C3615">
            <w:pPr>
              <w:pStyle w:val="a3"/>
              <w:spacing w:before="0" w:beforeAutospacing="0" w:after="0" w:afterAutospacing="0"/>
              <w:jc w:val="both"/>
              <w:rPr>
                <w:lang w:val="uk-UA"/>
              </w:rPr>
            </w:pPr>
          </w:p>
        </w:tc>
      </w:tr>
      <w:tr w:rsidR="00442B79" w:rsidRPr="003B7B9E" w:rsidTr="00000B82">
        <w:trPr>
          <w:tblCellSpacing w:w="22" w:type="dxa"/>
        </w:trPr>
        <w:tc>
          <w:tcPr>
            <w:tcW w:w="949"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pStyle w:val="a3"/>
              <w:widowControl w:val="0"/>
              <w:spacing w:before="60" w:beforeAutospacing="0" w:after="0" w:afterAutospacing="0"/>
              <w:rPr>
                <w:lang w:val="uk-UA"/>
              </w:rPr>
            </w:pPr>
            <w:r w:rsidRPr="00270733">
              <w:rPr>
                <w:lang w:val="uk-UA"/>
              </w:rPr>
              <w:t>Альтернатива 2</w:t>
            </w:r>
          </w:p>
        </w:tc>
        <w:tc>
          <w:tcPr>
            <w:tcW w:w="2073"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widowControl w:val="0"/>
              <w:spacing w:before="60"/>
              <w:ind w:firstLine="193"/>
              <w:jc w:val="both"/>
              <w:rPr>
                <w:lang w:val="uk-UA"/>
              </w:rPr>
            </w:pPr>
            <w:r w:rsidRPr="00270733">
              <w:rPr>
                <w:lang w:val="uk-UA"/>
              </w:rPr>
              <w:t>Відсутні</w:t>
            </w:r>
          </w:p>
        </w:tc>
        <w:tc>
          <w:tcPr>
            <w:tcW w:w="1889" w:type="pct"/>
            <w:tcBorders>
              <w:top w:val="outset" w:sz="6" w:space="0" w:color="auto"/>
              <w:left w:val="outset" w:sz="6" w:space="0" w:color="auto"/>
              <w:bottom w:val="outset" w:sz="6" w:space="0" w:color="auto"/>
              <w:right w:val="outset" w:sz="6" w:space="0" w:color="auto"/>
            </w:tcBorders>
            <w:shd w:val="clear" w:color="auto" w:fill="auto"/>
          </w:tcPr>
          <w:p w:rsidR="00EB43A5" w:rsidRPr="0057020C" w:rsidRDefault="00EB43A5" w:rsidP="00000B82">
            <w:pPr>
              <w:pStyle w:val="a3"/>
              <w:widowControl w:val="0"/>
              <w:spacing w:before="60" w:beforeAutospacing="0" w:after="0" w:afterAutospacing="0"/>
              <w:ind w:firstLine="302"/>
              <w:jc w:val="both"/>
              <w:rPr>
                <w:lang w:val="uk-UA"/>
              </w:rPr>
            </w:pPr>
            <w:r w:rsidRPr="0057020C">
              <w:rPr>
                <w:lang w:val="uk-UA"/>
              </w:rPr>
              <w:t>Незатвердження форми Спрощеної податкової декларації з податку на прибуток підприємств,  який оподатковується за нульовою ставкою, може призвести до:</w:t>
            </w:r>
          </w:p>
          <w:p w:rsidR="003B7B9E" w:rsidRPr="0057020C" w:rsidRDefault="00EB43A5" w:rsidP="00000B82">
            <w:pPr>
              <w:pStyle w:val="a3"/>
              <w:widowControl w:val="0"/>
              <w:spacing w:before="60" w:beforeAutospacing="0" w:after="0" w:afterAutospacing="0"/>
              <w:ind w:firstLine="302"/>
              <w:jc w:val="both"/>
              <w:rPr>
                <w:lang w:val="uk-UA"/>
              </w:rPr>
            </w:pPr>
            <w:r w:rsidRPr="0057020C">
              <w:rPr>
                <w:lang w:val="uk-UA"/>
              </w:rPr>
              <w:t xml:space="preserve">виникнення непорозумінь між контролюючими органами та платниками податку в частині правомірності застосування </w:t>
            </w:r>
            <w:r w:rsidRPr="0057020C">
              <w:rPr>
                <w:lang w:val="uk-UA"/>
              </w:rPr>
              <w:lastRenderedPageBreak/>
              <w:t>нульової ставки</w:t>
            </w:r>
            <w:r w:rsidR="00B744F1" w:rsidRPr="0057020C">
              <w:rPr>
                <w:lang w:val="uk-UA"/>
              </w:rPr>
              <w:t>;</w:t>
            </w:r>
            <w:r w:rsidR="003B7B9E" w:rsidRPr="0057020C">
              <w:rPr>
                <w:lang w:val="uk-UA"/>
              </w:rPr>
              <w:t xml:space="preserve"> </w:t>
            </w:r>
          </w:p>
          <w:p w:rsidR="00442B79" w:rsidRDefault="00D45E1A" w:rsidP="00636800">
            <w:pPr>
              <w:pStyle w:val="a3"/>
              <w:widowControl w:val="0"/>
              <w:spacing w:before="60" w:beforeAutospacing="0" w:after="0" w:afterAutospacing="0"/>
              <w:ind w:firstLine="302"/>
              <w:jc w:val="both"/>
              <w:rPr>
                <w:lang w:val="uk-UA"/>
              </w:rPr>
            </w:pPr>
            <w:r w:rsidRPr="0057020C">
              <w:rPr>
                <w:lang w:val="uk-UA"/>
              </w:rPr>
              <w:t>необхідн</w:t>
            </w:r>
            <w:r w:rsidR="00636800" w:rsidRPr="0057020C">
              <w:rPr>
                <w:lang w:val="uk-UA"/>
              </w:rPr>
              <w:t>ості</w:t>
            </w:r>
            <w:r w:rsidRPr="0057020C">
              <w:rPr>
                <w:lang w:val="uk-UA"/>
              </w:rPr>
              <w:t xml:space="preserve"> </w:t>
            </w:r>
            <w:r w:rsidR="00873CE7" w:rsidRPr="0057020C">
              <w:rPr>
                <w:lang w:val="uk-UA"/>
              </w:rPr>
              <w:t>заповнення</w:t>
            </w:r>
            <w:r w:rsidR="003B7B9E" w:rsidRPr="0057020C">
              <w:rPr>
                <w:lang w:val="uk-UA"/>
              </w:rPr>
              <w:t xml:space="preserve"> </w:t>
            </w:r>
            <w:r w:rsidRPr="0057020C">
              <w:rPr>
                <w:lang w:val="uk-UA"/>
              </w:rPr>
              <w:t xml:space="preserve">платниками </w:t>
            </w:r>
            <w:r w:rsidR="003B7B9E" w:rsidRPr="0057020C">
              <w:rPr>
                <w:lang w:val="uk-UA"/>
              </w:rPr>
              <w:t xml:space="preserve">декларації за основною формою, затвердженою наказом Мінфіну від 20.10.2015 </w:t>
            </w:r>
            <w:r w:rsidR="003D2D9A" w:rsidRPr="0057020C">
              <w:rPr>
                <w:lang w:val="uk-UA"/>
              </w:rPr>
              <w:br/>
            </w:r>
            <w:r w:rsidR="003B7B9E" w:rsidRPr="0057020C">
              <w:rPr>
                <w:lang w:val="uk-UA"/>
              </w:rPr>
              <w:t>№ 897</w:t>
            </w:r>
            <w:r w:rsidR="00C5341D">
              <w:rPr>
                <w:lang w:val="uk-UA"/>
              </w:rPr>
              <w:t>;</w:t>
            </w:r>
          </w:p>
          <w:p w:rsidR="00C5341D" w:rsidRPr="00E7491B" w:rsidRDefault="00C5341D" w:rsidP="00C5341D">
            <w:pPr>
              <w:ind w:firstLine="359"/>
              <w:jc w:val="both"/>
              <w:rPr>
                <w:sz w:val="23"/>
                <w:szCs w:val="23"/>
                <w:highlight w:val="yellow"/>
                <w:lang w:val="uk-UA"/>
              </w:rPr>
            </w:pPr>
            <w:r w:rsidRPr="00C5341D">
              <w:rPr>
                <w:lang w:val="uk-UA"/>
              </w:rPr>
              <w:t>збільшенням витрат робочого часу</w:t>
            </w:r>
            <w:r>
              <w:rPr>
                <w:lang w:val="uk-UA"/>
              </w:rPr>
              <w:t xml:space="preserve"> на </w:t>
            </w:r>
            <w:r w:rsidRPr="00C5341D">
              <w:rPr>
                <w:lang w:val="uk-UA"/>
              </w:rPr>
              <w:t xml:space="preserve">заповнення  декларації </w:t>
            </w:r>
          </w:p>
        </w:tc>
      </w:tr>
    </w:tbl>
    <w:p w:rsidR="00442B79" w:rsidRDefault="00442B79" w:rsidP="00442B79">
      <w:pPr>
        <w:pStyle w:val="a3"/>
        <w:widowControl w:val="0"/>
        <w:spacing w:before="60" w:beforeAutospacing="0" w:after="0" w:afterAutospacing="0"/>
        <w:jc w:val="both"/>
        <w:rPr>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062"/>
        <w:gridCol w:w="1753"/>
      </w:tblGrid>
      <w:tr w:rsidR="00442B79" w:rsidRPr="00270733" w:rsidTr="00000B82">
        <w:trPr>
          <w:tblCellSpacing w:w="22" w:type="dxa"/>
        </w:trPr>
        <w:tc>
          <w:tcPr>
            <w:tcW w:w="4073"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pStyle w:val="a3"/>
              <w:widowControl w:val="0"/>
              <w:spacing w:before="60" w:beforeAutospacing="0" w:after="0" w:afterAutospacing="0"/>
              <w:jc w:val="center"/>
              <w:rPr>
                <w:lang w:val="uk-UA"/>
              </w:rPr>
            </w:pPr>
            <w:r w:rsidRPr="00270733">
              <w:rPr>
                <w:lang w:val="uk-UA"/>
              </w:rPr>
              <w:t>Сумарні витрати за альтернативами</w:t>
            </w:r>
          </w:p>
        </w:tc>
        <w:tc>
          <w:tcPr>
            <w:tcW w:w="859"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000B82">
            <w:pPr>
              <w:pStyle w:val="a3"/>
              <w:widowControl w:val="0"/>
              <w:spacing w:before="60" w:beforeAutospacing="0" w:after="0" w:afterAutospacing="0"/>
              <w:jc w:val="center"/>
              <w:rPr>
                <w:lang w:val="uk-UA"/>
              </w:rPr>
            </w:pPr>
            <w:r w:rsidRPr="00270733">
              <w:rPr>
                <w:lang w:val="uk-UA"/>
              </w:rPr>
              <w:t>Сума витрат, гривень</w:t>
            </w:r>
          </w:p>
        </w:tc>
      </w:tr>
      <w:tr w:rsidR="00442B79" w:rsidRPr="00270733" w:rsidTr="00000B82">
        <w:trPr>
          <w:tblCellSpacing w:w="22" w:type="dxa"/>
        </w:trPr>
        <w:tc>
          <w:tcPr>
            <w:tcW w:w="4073"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8F33F8">
            <w:pPr>
              <w:pStyle w:val="a3"/>
              <w:widowControl w:val="0"/>
              <w:spacing w:before="60" w:beforeAutospacing="0" w:after="0" w:afterAutospacing="0"/>
              <w:jc w:val="both"/>
              <w:rPr>
                <w:lang w:val="uk-UA"/>
              </w:rPr>
            </w:pPr>
            <w:r w:rsidRPr="00270733">
              <w:rPr>
                <w:lang w:val="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8F33F8">
              <w:rPr>
                <w:lang w:val="uk-UA"/>
              </w:rPr>
              <w:t>«</w:t>
            </w:r>
            <w:r w:rsidRPr="00270733">
              <w:rPr>
                <w:lang w:val="uk-UA"/>
              </w:rPr>
              <w:t>Витрати на одного суб’єкта господарювання великого і середнього підприємництва, які виникають внаслідок дії регуляторного акта</w:t>
            </w:r>
            <w:r w:rsidR="008F33F8">
              <w:rPr>
                <w:lang w:val="uk-UA"/>
              </w:rPr>
              <w:t>»</w:t>
            </w:r>
            <w:r w:rsidRPr="00270733">
              <w:rPr>
                <w:lang w:val="uk-UA"/>
              </w:rPr>
              <w:t>)</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270733" w:rsidRDefault="00442B79" w:rsidP="00000B82">
            <w:pPr>
              <w:pStyle w:val="a3"/>
              <w:widowControl w:val="0"/>
              <w:spacing w:before="60" w:beforeAutospacing="0" w:after="0" w:afterAutospacing="0"/>
              <w:jc w:val="center"/>
              <w:rPr>
                <w:lang w:val="uk-UA"/>
              </w:rPr>
            </w:pPr>
            <w:r w:rsidRPr="00270733">
              <w:rPr>
                <w:lang w:val="uk-UA"/>
              </w:rPr>
              <w:t>–</w:t>
            </w:r>
          </w:p>
        </w:tc>
      </w:tr>
      <w:tr w:rsidR="00442B79" w:rsidRPr="00270733" w:rsidTr="00000B82">
        <w:trPr>
          <w:tblCellSpacing w:w="22" w:type="dxa"/>
        </w:trPr>
        <w:tc>
          <w:tcPr>
            <w:tcW w:w="4073" w:type="pct"/>
            <w:tcBorders>
              <w:top w:val="outset" w:sz="6" w:space="0" w:color="auto"/>
              <w:left w:val="outset" w:sz="6" w:space="0" w:color="auto"/>
              <w:bottom w:val="outset" w:sz="6" w:space="0" w:color="auto"/>
              <w:right w:val="outset" w:sz="6" w:space="0" w:color="auto"/>
            </w:tcBorders>
            <w:shd w:val="clear" w:color="auto" w:fill="auto"/>
          </w:tcPr>
          <w:p w:rsidR="00442B79" w:rsidRPr="00270733" w:rsidRDefault="00442B79" w:rsidP="008F33F8">
            <w:pPr>
              <w:pStyle w:val="a3"/>
              <w:widowControl w:val="0"/>
              <w:spacing w:before="60" w:beforeAutospacing="0" w:after="0" w:afterAutospacing="0"/>
              <w:jc w:val="both"/>
              <w:rPr>
                <w:lang w:val="uk-UA"/>
              </w:rPr>
            </w:pPr>
            <w:r w:rsidRPr="00270733">
              <w:rPr>
                <w:lang w:val="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8F33F8">
              <w:rPr>
                <w:lang w:val="uk-UA"/>
              </w:rPr>
              <w:t>«</w:t>
            </w:r>
            <w:r w:rsidRPr="00270733">
              <w:rPr>
                <w:lang w:val="uk-UA"/>
              </w:rPr>
              <w:t>Витрати на одного суб’єкта господарювання великого і середнього підприємництва, які виникають внаслідок дії регуляторного акта</w:t>
            </w:r>
            <w:r w:rsidR="008F33F8">
              <w:rPr>
                <w:lang w:val="uk-UA"/>
              </w:rPr>
              <w:t>»</w:t>
            </w:r>
            <w:r w:rsidRPr="00270733">
              <w:rPr>
                <w:lang w:val="uk-UA"/>
              </w:rPr>
              <w:t>)</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270733" w:rsidRDefault="00442B79" w:rsidP="00000B82">
            <w:pPr>
              <w:pStyle w:val="a3"/>
              <w:widowControl w:val="0"/>
              <w:spacing w:before="60" w:beforeAutospacing="0" w:after="0" w:afterAutospacing="0"/>
              <w:jc w:val="center"/>
              <w:rPr>
                <w:lang w:val="uk-UA"/>
              </w:rPr>
            </w:pPr>
            <w:r w:rsidRPr="00270733">
              <w:rPr>
                <w:lang w:val="uk-UA"/>
              </w:rPr>
              <w:t>–</w:t>
            </w:r>
          </w:p>
        </w:tc>
      </w:tr>
    </w:tbl>
    <w:p w:rsidR="00442B79" w:rsidRPr="00623028" w:rsidRDefault="00442B79" w:rsidP="00442B79">
      <w:pPr>
        <w:pStyle w:val="3"/>
        <w:widowControl w:val="0"/>
        <w:spacing w:before="60" w:beforeAutospacing="0" w:after="0" w:afterAutospacing="0"/>
        <w:jc w:val="center"/>
        <w:rPr>
          <w:sz w:val="28"/>
          <w:szCs w:val="28"/>
          <w:lang w:val="uk-UA"/>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105"/>
        <w:gridCol w:w="2005"/>
        <w:gridCol w:w="5705"/>
      </w:tblGrid>
      <w:tr w:rsidR="00442B79" w:rsidRPr="00321C4A" w:rsidTr="00000B82">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321C4A" w:rsidRDefault="00442B79" w:rsidP="00000B82">
            <w:pPr>
              <w:pStyle w:val="a3"/>
              <w:widowControl w:val="0"/>
              <w:spacing w:before="60" w:beforeAutospacing="0" w:after="0" w:afterAutospacing="0"/>
              <w:jc w:val="center"/>
              <w:rPr>
                <w:lang w:val="uk-UA"/>
              </w:rPr>
            </w:pPr>
            <w:r w:rsidRPr="00321C4A">
              <w:rPr>
                <w:lang w:val="uk-UA"/>
              </w:rPr>
              <w:t>Рейтинг результативності (досягнення цілей під час вирішення проблеми)</w:t>
            </w:r>
          </w:p>
        </w:tc>
        <w:tc>
          <w:tcPr>
            <w:tcW w:w="999"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321C4A" w:rsidRDefault="00442B79" w:rsidP="00000B82">
            <w:pPr>
              <w:pStyle w:val="a3"/>
              <w:widowControl w:val="0"/>
              <w:spacing w:before="60" w:beforeAutospacing="0" w:after="0" w:afterAutospacing="0"/>
              <w:ind w:left="-45"/>
              <w:jc w:val="center"/>
              <w:rPr>
                <w:lang w:val="uk-UA"/>
              </w:rPr>
            </w:pPr>
            <w:r w:rsidRPr="00321C4A">
              <w:rPr>
                <w:lang w:val="uk-UA"/>
              </w:rPr>
              <w:t>Бал результативності (за чотирибальною системою оцінки)</w:t>
            </w:r>
          </w:p>
        </w:tc>
        <w:tc>
          <w:tcPr>
            <w:tcW w:w="2873"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321C4A" w:rsidRDefault="00442B79" w:rsidP="00000B82">
            <w:pPr>
              <w:pStyle w:val="a3"/>
              <w:widowControl w:val="0"/>
              <w:spacing w:before="60" w:beforeAutospacing="0" w:after="0" w:afterAutospacing="0"/>
              <w:jc w:val="center"/>
              <w:rPr>
                <w:lang w:val="uk-UA"/>
              </w:rPr>
            </w:pPr>
            <w:r w:rsidRPr="00321C4A">
              <w:rPr>
                <w:lang w:val="uk-UA"/>
              </w:rPr>
              <w:t>Коментарі щодо присвоєння відповідного бала</w:t>
            </w:r>
          </w:p>
        </w:tc>
      </w:tr>
      <w:tr w:rsidR="00442B79" w:rsidRPr="00321C4A" w:rsidTr="00EE0BBF">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rPr>
                <w:lang w:val="uk-UA"/>
              </w:rPr>
            </w:pPr>
            <w:r w:rsidRPr="00321C4A">
              <w:rPr>
                <w:lang w:val="uk-UA"/>
              </w:rPr>
              <w:t>Альтернатива 1</w:t>
            </w:r>
          </w:p>
        </w:tc>
        <w:tc>
          <w:tcPr>
            <w:tcW w:w="999"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jc w:val="center"/>
              <w:rPr>
                <w:lang w:val="uk-UA"/>
              </w:rPr>
            </w:pPr>
            <w:r w:rsidRPr="00321C4A">
              <w:rPr>
                <w:lang w:val="uk-UA"/>
              </w:rPr>
              <w:t>4</w:t>
            </w:r>
          </w:p>
        </w:tc>
        <w:tc>
          <w:tcPr>
            <w:tcW w:w="2873" w:type="pct"/>
            <w:tcBorders>
              <w:top w:val="outset" w:sz="6" w:space="0" w:color="auto"/>
              <w:left w:val="outset" w:sz="6" w:space="0" w:color="auto"/>
              <w:bottom w:val="outset" w:sz="6" w:space="0" w:color="auto"/>
              <w:right w:val="outset" w:sz="6" w:space="0" w:color="auto"/>
            </w:tcBorders>
            <w:shd w:val="clear" w:color="auto" w:fill="auto"/>
            <w:vAlign w:val="center"/>
          </w:tcPr>
          <w:p w:rsidR="00EE0BBF" w:rsidRDefault="00C87696" w:rsidP="00896B7C">
            <w:pPr>
              <w:pStyle w:val="a3"/>
              <w:spacing w:before="0" w:beforeAutospacing="0" w:after="0" w:afterAutospacing="0"/>
              <w:jc w:val="both"/>
              <w:rPr>
                <w:lang w:val="uk-UA"/>
              </w:rPr>
            </w:pPr>
            <w:r w:rsidRPr="00313A6B">
              <w:rPr>
                <w:lang w:val="uk-UA"/>
              </w:rPr>
              <w:t xml:space="preserve">Альтернатива </w:t>
            </w:r>
            <w:r>
              <w:rPr>
                <w:lang w:val="uk-UA"/>
              </w:rPr>
              <w:t>1</w:t>
            </w:r>
            <w:r w:rsidR="00EE0BBF">
              <w:rPr>
                <w:lang w:val="uk-UA"/>
              </w:rPr>
              <w:t xml:space="preserve"> дає змогу:</w:t>
            </w:r>
          </w:p>
          <w:p w:rsidR="00442B79" w:rsidRDefault="00172608" w:rsidP="00896B7C">
            <w:pPr>
              <w:pStyle w:val="a3"/>
              <w:spacing w:before="0" w:beforeAutospacing="0" w:after="0" w:afterAutospacing="0"/>
              <w:jc w:val="both"/>
              <w:rPr>
                <w:lang w:val="uk-UA"/>
              </w:rPr>
            </w:pPr>
            <w:r>
              <w:rPr>
                <w:lang w:val="uk-UA"/>
              </w:rPr>
              <w:t>д</w:t>
            </w:r>
            <w:r w:rsidR="00C87696" w:rsidRPr="00313A6B">
              <w:rPr>
                <w:lang w:val="uk-UA"/>
              </w:rPr>
              <w:t>осягн</w:t>
            </w:r>
            <w:r>
              <w:rPr>
                <w:lang w:val="uk-UA"/>
              </w:rPr>
              <w:t xml:space="preserve">ути </w:t>
            </w:r>
            <w:r w:rsidR="00C87696" w:rsidRPr="00313A6B">
              <w:rPr>
                <w:lang w:val="uk-UA"/>
              </w:rPr>
              <w:t>ціл</w:t>
            </w:r>
            <w:r>
              <w:rPr>
                <w:lang w:val="uk-UA"/>
              </w:rPr>
              <w:t>і</w:t>
            </w:r>
            <w:r w:rsidR="00C87696" w:rsidRPr="00313A6B">
              <w:rPr>
                <w:lang w:val="uk-UA"/>
              </w:rPr>
              <w:t xml:space="preserve"> державного регулювання</w:t>
            </w:r>
            <w:r w:rsidR="00EE0BBF">
              <w:rPr>
                <w:lang w:val="uk-UA"/>
              </w:rPr>
              <w:t>;</w:t>
            </w:r>
          </w:p>
          <w:p w:rsidR="00EE0BBF" w:rsidRPr="00EE0BBF" w:rsidRDefault="00EE0BBF" w:rsidP="00896B7C">
            <w:pPr>
              <w:pStyle w:val="a3"/>
              <w:spacing w:before="0" w:beforeAutospacing="0" w:after="0" w:afterAutospacing="0"/>
              <w:jc w:val="both"/>
              <w:rPr>
                <w:sz w:val="16"/>
                <w:szCs w:val="16"/>
                <w:lang w:val="uk-UA"/>
              </w:rPr>
            </w:pPr>
          </w:p>
          <w:p w:rsidR="00EE0BBF" w:rsidRPr="00313A6B" w:rsidRDefault="00EE0BBF" w:rsidP="00896B7C">
            <w:pPr>
              <w:pStyle w:val="a3"/>
              <w:spacing w:before="0" w:beforeAutospacing="0" w:after="0" w:afterAutospacing="0"/>
              <w:jc w:val="both"/>
              <w:rPr>
                <w:lang w:val="uk-UA"/>
              </w:rPr>
            </w:pPr>
            <w:r>
              <w:rPr>
                <w:lang w:val="uk-UA"/>
              </w:rPr>
              <w:t>викона</w:t>
            </w:r>
            <w:r w:rsidR="00172608">
              <w:rPr>
                <w:lang w:val="uk-UA"/>
              </w:rPr>
              <w:t>ти</w:t>
            </w:r>
            <w:r>
              <w:rPr>
                <w:lang w:val="uk-UA"/>
              </w:rPr>
              <w:t xml:space="preserve"> </w:t>
            </w:r>
            <w:r w:rsidR="00896B7C">
              <w:rPr>
                <w:lang w:val="uk-UA"/>
              </w:rPr>
              <w:t>вимог</w:t>
            </w:r>
            <w:r w:rsidR="00172608">
              <w:rPr>
                <w:lang w:val="uk-UA"/>
              </w:rPr>
              <w:t>и</w:t>
            </w:r>
            <w:r w:rsidR="00896B7C">
              <w:rPr>
                <w:lang w:val="uk-UA"/>
              </w:rPr>
              <w:t xml:space="preserve"> пункту 46.5 статті 46</w:t>
            </w:r>
            <w:r w:rsidRPr="00313A6B">
              <w:rPr>
                <w:lang w:val="uk-UA"/>
              </w:rPr>
              <w:t xml:space="preserve"> </w:t>
            </w:r>
            <w:r>
              <w:rPr>
                <w:lang w:val="uk-UA"/>
              </w:rPr>
              <w:t>Кодексу</w:t>
            </w:r>
          </w:p>
          <w:p w:rsidR="00EE0BBF" w:rsidRPr="00321C4A" w:rsidRDefault="00EE0BBF" w:rsidP="00EE0BBF">
            <w:pPr>
              <w:pStyle w:val="a3"/>
              <w:spacing w:before="0" w:beforeAutospacing="0" w:after="0" w:afterAutospacing="0"/>
              <w:rPr>
                <w:lang w:val="uk-UA"/>
              </w:rPr>
            </w:pPr>
          </w:p>
        </w:tc>
      </w:tr>
      <w:tr w:rsidR="00442B79" w:rsidRPr="00321C4A" w:rsidTr="00EE0BBF">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rPr>
                <w:lang w:val="uk-UA"/>
              </w:rPr>
            </w:pPr>
            <w:r w:rsidRPr="00321C4A">
              <w:rPr>
                <w:lang w:val="uk-UA"/>
              </w:rPr>
              <w:t>Альтернатива 2</w:t>
            </w:r>
          </w:p>
        </w:tc>
        <w:tc>
          <w:tcPr>
            <w:tcW w:w="999"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jc w:val="center"/>
              <w:rPr>
                <w:lang w:val="uk-UA"/>
              </w:rPr>
            </w:pPr>
            <w:r w:rsidRPr="00321C4A">
              <w:rPr>
                <w:lang w:val="uk-UA"/>
              </w:rPr>
              <w:t>1</w:t>
            </w:r>
          </w:p>
        </w:tc>
        <w:tc>
          <w:tcPr>
            <w:tcW w:w="2873" w:type="pct"/>
            <w:tcBorders>
              <w:top w:val="outset" w:sz="6" w:space="0" w:color="auto"/>
              <w:left w:val="outset" w:sz="6" w:space="0" w:color="auto"/>
              <w:bottom w:val="outset" w:sz="6" w:space="0" w:color="auto"/>
              <w:right w:val="outset" w:sz="6" w:space="0" w:color="auto"/>
            </w:tcBorders>
            <w:shd w:val="clear" w:color="auto" w:fill="auto"/>
          </w:tcPr>
          <w:p w:rsidR="00EE0BBF" w:rsidRDefault="00EE0BBF" w:rsidP="00896B7C">
            <w:pPr>
              <w:pStyle w:val="a3"/>
              <w:spacing w:before="0" w:beforeAutospacing="0" w:after="0" w:afterAutospacing="0"/>
              <w:ind w:firstLine="23"/>
              <w:jc w:val="both"/>
              <w:rPr>
                <w:lang w:val="uk-UA"/>
              </w:rPr>
            </w:pPr>
            <w:r>
              <w:rPr>
                <w:lang w:val="uk-UA"/>
              </w:rPr>
              <w:t>Альтернатива 2 не дає можливості:</w:t>
            </w:r>
          </w:p>
          <w:p w:rsidR="00EE0BBF" w:rsidRPr="00313A6B" w:rsidRDefault="00EE0BBF" w:rsidP="00896B7C">
            <w:pPr>
              <w:pStyle w:val="a3"/>
              <w:spacing w:before="0" w:beforeAutospacing="0" w:after="0" w:afterAutospacing="0"/>
              <w:jc w:val="both"/>
              <w:rPr>
                <w:lang w:val="uk-UA"/>
              </w:rPr>
            </w:pPr>
            <w:r>
              <w:rPr>
                <w:lang w:val="uk-UA"/>
              </w:rPr>
              <w:t>викона</w:t>
            </w:r>
            <w:r w:rsidR="00172608">
              <w:rPr>
                <w:lang w:val="uk-UA"/>
              </w:rPr>
              <w:t>ти</w:t>
            </w:r>
            <w:r>
              <w:rPr>
                <w:lang w:val="uk-UA"/>
              </w:rPr>
              <w:t xml:space="preserve"> </w:t>
            </w:r>
            <w:r w:rsidR="00896B7C">
              <w:rPr>
                <w:lang w:val="uk-UA"/>
              </w:rPr>
              <w:t>вимог</w:t>
            </w:r>
            <w:r w:rsidR="00172608">
              <w:rPr>
                <w:lang w:val="uk-UA"/>
              </w:rPr>
              <w:t>и</w:t>
            </w:r>
            <w:r w:rsidR="00896B7C">
              <w:rPr>
                <w:lang w:val="uk-UA"/>
              </w:rPr>
              <w:t xml:space="preserve"> пункту 46.5 статті 46</w:t>
            </w:r>
            <w:r w:rsidR="00896B7C" w:rsidRPr="00313A6B">
              <w:rPr>
                <w:lang w:val="uk-UA"/>
              </w:rPr>
              <w:t xml:space="preserve"> </w:t>
            </w:r>
            <w:r w:rsidR="00896B7C">
              <w:rPr>
                <w:lang w:val="uk-UA"/>
              </w:rPr>
              <w:t>Кодексу</w:t>
            </w:r>
            <w:r w:rsidRPr="00313A6B">
              <w:rPr>
                <w:lang w:val="uk-UA"/>
              </w:rPr>
              <w:t>;</w:t>
            </w:r>
          </w:p>
          <w:p w:rsidR="00442B79" w:rsidRPr="00321C4A" w:rsidRDefault="00EE0BBF" w:rsidP="00172608">
            <w:pPr>
              <w:pStyle w:val="a3"/>
              <w:widowControl w:val="0"/>
              <w:spacing w:before="60" w:beforeAutospacing="0" w:after="0" w:afterAutospacing="0"/>
              <w:ind w:firstLine="23"/>
              <w:jc w:val="both"/>
              <w:rPr>
                <w:rFonts w:eastAsia="MS Mincho"/>
                <w:lang w:val="uk-UA"/>
              </w:rPr>
            </w:pPr>
            <w:r w:rsidRPr="00313A6B">
              <w:rPr>
                <w:lang w:val="uk-UA"/>
              </w:rPr>
              <w:t>досягн</w:t>
            </w:r>
            <w:r w:rsidR="00172608">
              <w:rPr>
                <w:lang w:val="uk-UA"/>
              </w:rPr>
              <w:t xml:space="preserve">ути цілі </w:t>
            </w:r>
            <w:r w:rsidRPr="00313A6B">
              <w:rPr>
                <w:lang w:val="uk-UA"/>
              </w:rPr>
              <w:t>державного регулювання</w:t>
            </w:r>
            <w:r>
              <w:rPr>
                <w:lang w:val="uk-UA"/>
              </w:rPr>
              <w:t xml:space="preserve"> </w:t>
            </w:r>
          </w:p>
        </w:tc>
      </w:tr>
    </w:tbl>
    <w:p w:rsidR="00442B79" w:rsidRPr="00321C4A" w:rsidRDefault="00442B79" w:rsidP="00442B79">
      <w:pPr>
        <w:pStyle w:val="a3"/>
        <w:widowControl w:val="0"/>
        <w:spacing w:before="60" w:beforeAutospacing="0" w:after="0" w:afterAutospacing="0"/>
        <w:jc w:val="both"/>
        <w:rPr>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12"/>
        <w:gridCol w:w="2977"/>
        <w:gridCol w:w="2549"/>
        <w:gridCol w:w="2377"/>
      </w:tblGrid>
      <w:tr w:rsidR="00442B79" w:rsidRPr="00321C4A" w:rsidTr="00000B82">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jc w:val="center"/>
              <w:rPr>
                <w:lang w:val="uk-UA"/>
              </w:rPr>
            </w:pPr>
            <w:r w:rsidRPr="00321C4A">
              <w:rPr>
                <w:lang w:val="uk-UA"/>
              </w:rPr>
              <w:t>Рейтинг результативності</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jc w:val="center"/>
              <w:rPr>
                <w:lang w:val="uk-UA"/>
              </w:rPr>
            </w:pPr>
            <w:r w:rsidRPr="00321C4A">
              <w:rPr>
                <w:lang w:val="uk-UA"/>
              </w:rPr>
              <w:t>Вигоди (підсумок)</w:t>
            </w: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jc w:val="center"/>
              <w:rPr>
                <w:lang w:val="uk-UA"/>
              </w:rPr>
            </w:pPr>
            <w:r w:rsidRPr="00321C4A">
              <w:rPr>
                <w:lang w:val="uk-UA"/>
              </w:rPr>
              <w:t>Витрати (підсумок)</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jc w:val="center"/>
              <w:rPr>
                <w:lang w:val="uk-UA"/>
              </w:rPr>
            </w:pPr>
            <w:r w:rsidRPr="00321C4A">
              <w:rPr>
                <w:lang w:val="uk-UA"/>
              </w:rPr>
              <w:t>Обґрунтування відповідного місця альтернативи у рейтингу</w:t>
            </w:r>
          </w:p>
        </w:tc>
      </w:tr>
      <w:tr w:rsidR="00442B79" w:rsidRPr="00C5736A" w:rsidTr="00000B82">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rPr>
                <w:lang w:val="uk-UA"/>
              </w:rPr>
            </w:pPr>
            <w:r w:rsidRPr="00321C4A">
              <w:rPr>
                <w:lang w:val="uk-UA"/>
              </w:rPr>
              <w:t>Альтернатива 1</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6F39D6" w:rsidRDefault="006F39D6" w:rsidP="00BD0B19">
            <w:pPr>
              <w:jc w:val="both"/>
              <w:rPr>
                <w:lang w:val="uk-UA"/>
              </w:rPr>
            </w:pPr>
            <w:r>
              <w:rPr>
                <w:lang w:val="uk-UA"/>
              </w:rPr>
              <w:t>1)</w:t>
            </w:r>
            <w:r w:rsidR="00636800">
              <w:rPr>
                <w:lang w:val="uk-UA"/>
              </w:rPr>
              <w:t xml:space="preserve"> </w:t>
            </w:r>
            <w:r>
              <w:rPr>
                <w:lang w:val="uk-UA"/>
              </w:rPr>
              <w:t xml:space="preserve">Встановлення </w:t>
            </w:r>
            <w:r w:rsidR="00F41F2B">
              <w:rPr>
                <w:lang w:val="uk-UA"/>
              </w:rPr>
              <w:t>показни</w:t>
            </w:r>
            <w:r w:rsidR="00636800">
              <w:rPr>
                <w:lang w:val="uk-UA"/>
              </w:rPr>
              <w:t>-</w:t>
            </w:r>
            <w:r w:rsidR="00F41F2B">
              <w:rPr>
                <w:lang w:val="uk-UA"/>
              </w:rPr>
              <w:t xml:space="preserve">ків декларування платників податку, які застосовують нульову ставку податку на </w:t>
            </w:r>
            <w:r w:rsidR="00F41F2B">
              <w:rPr>
                <w:lang w:val="uk-UA"/>
              </w:rPr>
              <w:lastRenderedPageBreak/>
              <w:t>прибуток підприємств</w:t>
            </w:r>
            <w:r w:rsidR="002C0A1A">
              <w:rPr>
                <w:lang w:val="uk-UA"/>
              </w:rPr>
              <w:t xml:space="preserve"> відповідно до вимог Кодексу</w:t>
            </w:r>
            <w:r>
              <w:rPr>
                <w:lang w:val="uk-UA"/>
              </w:rPr>
              <w:t>.</w:t>
            </w:r>
          </w:p>
          <w:p w:rsidR="006F39D6" w:rsidRDefault="006F39D6" w:rsidP="00BD0B19">
            <w:pPr>
              <w:jc w:val="both"/>
              <w:rPr>
                <w:lang w:val="uk-UA"/>
              </w:rPr>
            </w:pPr>
            <w:r>
              <w:rPr>
                <w:lang w:val="uk-UA"/>
              </w:rPr>
              <w:t>2) Усунення</w:t>
            </w:r>
            <w:r w:rsidRPr="00597E4C">
              <w:rPr>
                <w:lang w:val="uk-UA"/>
              </w:rPr>
              <w:t xml:space="preserve"> можлив</w:t>
            </w:r>
            <w:r>
              <w:rPr>
                <w:lang w:val="uk-UA"/>
              </w:rPr>
              <w:t>о</w:t>
            </w:r>
            <w:r w:rsidRPr="00597E4C">
              <w:rPr>
                <w:lang w:val="uk-UA"/>
              </w:rPr>
              <w:t>ст</w:t>
            </w:r>
            <w:r>
              <w:rPr>
                <w:lang w:val="uk-UA"/>
              </w:rPr>
              <w:t>і</w:t>
            </w:r>
            <w:r w:rsidRPr="00597E4C">
              <w:rPr>
                <w:lang w:val="uk-UA"/>
              </w:rPr>
              <w:t xml:space="preserve"> </w:t>
            </w:r>
            <w:r w:rsidR="00801105">
              <w:rPr>
                <w:lang w:val="uk-UA"/>
              </w:rPr>
              <w:t xml:space="preserve">недекларування </w:t>
            </w:r>
            <w:r w:rsidR="00D414A4">
              <w:rPr>
                <w:lang w:val="uk-UA"/>
              </w:rPr>
              <w:t xml:space="preserve">доходів </w:t>
            </w:r>
            <w:r w:rsidR="0047674C">
              <w:rPr>
                <w:lang w:val="uk-UA"/>
              </w:rPr>
              <w:t>платниками податку, які застосовують нульову ставку податку на прибуток</w:t>
            </w:r>
            <w:r w:rsidR="00801105">
              <w:rPr>
                <w:lang w:val="uk-UA"/>
              </w:rPr>
              <w:t>.</w:t>
            </w:r>
            <w:r w:rsidRPr="00597E4C">
              <w:rPr>
                <w:lang w:val="uk-UA"/>
              </w:rPr>
              <w:t xml:space="preserve"> </w:t>
            </w:r>
          </w:p>
          <w:p w:rsidR="00532F4F" w:rsidRDefault="00532F4F" w:rsidP="00532F4F">
            <w:pPr>
              <w:pStyle w:val="a3"/>
              <w:widowControl w:val="0"/>
              <w:spacing w:before="60" w:beforeAutospacing="0" w:after="0" w:afterAutospacing="0"/>
              <w:jc w:val="both"/>
              <w:rPr>
                <w:lang w:val="uk-UA"/>
              </w:rPr>
            </w:pPr>
            <w:r>
              <w:rPr>
                <w:lang w:val="uk-UA"/>
              </w:rPr>
              <w:t>3</w:t>
            </w:r>
            <w:r w:rsidR="006F39D6">
              <w:rPr>
                <w:lang w:val="uk-UA"/>
              </w:rPr>
              <w:t>)</w:t>
            </w:r>
            <w:r w:rsidR="00BD0905">
              <w:rPr>
                <w:lang w:val="uk-UA"/>
              </w:rPr>
              <w:t xml:space="preserve"> </w:t>
            </w:r>
            <w:r w:rsidR="00B93F67">
              <w:rPr>
                <w:lang w:val="uk-UA"/>
              </w:rPr>
              <w:t>У</w:t>
            </w:r>
            <w:r w:rsidRPr="00A829D9">
              <w:rPr>
                <w:lang w:val="uk-UA"/>
              </w:rPr>
              <w:t>никнення непорозу</w:t>
            </w:r>
            <w:r w:rsidR="00BD0905">
              <w:rPr>
                <w:lang w:val="uk-UA"/>
              </w:rPr>
              <w:t>-</w:t>
            </w:r>
            <w:r w:rsidRPr="00A829D9">
              <w:rPr>
                <w:lang w:val="uk-UA"/>
              </w:rPr>
              <w:t xml:space="preserve">мінь між контролюючими органами та платниками податку в частині </w:t>
            </w:r>
            <w:r>
              <w:rPr>
                <w:lang w:val="uk-UA"/>
              </w:rPr>
              <w:t xml:space="preserve">правомірності </w:t>
            </w:r>
            <w:r w:rsidRPr="00897E1B">
              <w:rPr>
                <w:lang w:val="uk-UA"/>
              </w:rPr>
              <w:t>застосуванн</w:t>
            </w:r>
            <w:r>
              <w:rPr>
                <w:lang w:val="uk-UA"/>
              </w:rPr>
              <w:t>я</w:t>
            </w:r>
            <w:r w:rsidRPr="00897E1B">
              <w:rPr>
                <w:lang w:val="uk-UA"/>
              </w:rPr>
              <w:t xml:space="preserve"> </w:t>
            </w:r>
            <w:r w:rsidR="00CD3683">
              <w:rPr>
                <w:lang w:val="uk-UA"/>
              </w:rPr>
              <w:t xml:space="preserve">платниками </w:t>
            </w:r>
            <w:r>
              <w:rPr>
                <w:lang w:val="uk-UA"/>
              </w:rPr>
              <w:t xml:space="preserve">нульової ставки та відповідності </w:t>
            </w:r>
            <w:r w:rsidR="00D414A4">
              <w:rPr>
                <w:lang w:val="uk-UA"/>
              </w:rPr>
              <w:t xml:space="preserve">платників </w:t>
            </w:r>
            <w:r>
              <w:rPr>
                <w:lang w:val="uk-UA"/>
              </w:rPr>
              <w:t>критеріям, визначеним Кодексом.</w:t>
            </w:r>
          </w:p>
          <w:p w:rsidR="00442B79" w:rsidRPr="00321C4A" w:rsidRDefault="0047674C" w:rsidP="00636800">
            <w:pPr>
              <w:widowControl w:val="0"/>
              <w:spacing w:before="60"/>
              <w:ind w:firstLine="44"/>
              <w:jc w:val="both"/>
              <w:rPr>
                <w:lang w:val="uk-UA"/>
              </w:rPr>
            </w:pPr>
            <w:r>
              <w:rPr>
                <w:lang w:val="uk-UA"/>
              </w:rPr>
              <w:t>4</w:t>
            </w:r>
            <w:r w:rsidR="006F39D6">
              <w:rPr>
                <w:lang w:val="uk-UA"/>
              </w:rPr>
              <w:t>)</w:t>
            </w:r>
            <w:r w:rsidR="00636800">
              <w:rPr>
                <w:lang w:val="uk-UA"/>
              </w:rPr>
              <w:t xml:space="preserve">  </w:t>
            </w:r>
            <w:r w:rsidR="006F39D6">
              <w:rPr>
                <w:lang w:val="uk-UA"/>
              </w:rPr>
              <w:t>Забезпечення суб’єкта</w:t>
            </w:r>
            <w:r w:rsidR="00636800">
              <w:rPr>
                <w:lang w:val="uk-UA"/>
              </w:rPr>
              <w:t>-</w:t>
            </w:r>
            <w:r w:rsidR="006F39D6">
              <w:rPr>
                <w:lang w:val="uk-UA"/>
              </w:rPr>
              <w:t xml:space="preserve">ми </w:t>
            </w:r>
            <w:r w:rsidR="00636800">
              <w:rPr>
                <w:lang w:val="uk-UA"/>
              </w:rPr>
              <w:t>господарюван</w:t>
            </w:r>
            <w:r w:rsidR="006F39D6">
              <w:rPr>
                <w:lang w:val="uk-UA"/>
              </w:rPr>
              <w:t xml:space="preserve">ня </w:t>
            </w:r>
            <w:r w:rsidR="00B93F67">
              <w:rPr>
                <w:lang w:val="uk-UA"/>
              </w:rPr>
              <w:t>декла</w:t>
            </w:r>
            <w:r w:rsidR="00636800">
              <w:rPr>
                <w:lang w:val="uk-UA"/>
              </w:rPr>
              <w:t>-</w:t>
            </w:r>
            <w:r w:rsidR="00B93F67">
              <w:rPr>
                <w:lang w:val="uk-UA"/>
              </w:rPr>
              <w:t xml:space="preserve">рування </w:t>
            </w:r>
            <w:r w:rsidR="007F7CCA">
              <w:rPr>
                <w:lang w:val="uk-UA"/>
              </w:rPr>
              <w:t>д</w:t>
            </w:r>
            <w:r w:rsidR="007F7CCA" w:rsidRPr="007F7CCA">
              <w:rPr>
                <w:color w:val="000000"/>
                <w:lang w:val="uk-UA"/>
              </w:rPr>
              <w:t>ох</w:t>
            </w:r>
            <w:r w:rsidR="007F7CCA">
              <w:rPr>
                <w:color w:val="000000"/>
                <w:lang w:val="uk-UA"/>
              </w:rPr>
              <w:t>о</w:t>
            </w:r>
            <w:r w:rsidR="007F7CCA" w:rsidRPr="007F7CCA">
              <w:rPr>
                <w:color w:val="000000"/>
                <w:lang w:val="uk-UA"/>
              </w:rPr>
              <w:t>д</w:t>
            </w:r>
            <w:r w:rsidR="007F7CCA">
              <w:rPr>
                <w:color w:val="000000"/>
                <w:lang w:val="uk-UA"/>
              </w:rPr>
              <w:t>ів</w:t>
            </w:r>
            <w:r w:rsidR="007F7CCA" w:rsidRPr="007F7CCA">
              <w:rPr>
                <w:color w:val="000000"/>
                <w:lang w:val="uk-UA"/>
              </w:rPr>
              <w:t xml:space="preserve"> від будь-якої діяльності, визначен</w:t>
            </w:r>
            <w:r w:rsidR="00B93F67">
              <w:rPr>
                <w:color w:val="000000"/>
                <w:lang w:val="uk-UA"/>
              </w:rPr>
              <w:t xml:space="preserve">ня </w:t>
            </w:r>
            <w:r w:rsidR="00CB2174">
              <w:rPr>
                <w:color w:val="000000"/>
                <w:lang w:val="uk-UA"/>
              </w:rPr>
              <w:t xml:space="preserve"> </w:t>
            </w:r>
            <w:r w:rsidR="00B93F67">
              <w:rPr>
                <w:lang w:val="uk-UA"/>
              </w:rPr>
              <w:t>фінансового результату</w:t>
            </w:r>
            <w:r w:rsidR="00B93F67" w:rsidRPr="007F7CCA">
              <w:rPr>
                <w:color w:val="000000"/>
                <w:lang w:val="uk-UA"/>
              </w:rPr>
              <w:t xml:space="preserve"> </w:t>
            </w:r>
            <w:r w:rsidR="007F7CCA" w:rsidRPr="007F7CCA">
              <w:rPr>
                <w:color w:val="000000"/>
                <w:lang w:val="uk-UA"/>
              </w:rPr>
              <w:t>за правилами бухгалтер</w:t>
            </w:r>
            <w:r w:rsidR="00636800">
              <w:rPr>
                <w:color w:val="000000"/>
                <w:lang w:val="uk-UA"/>
              </w:rPr>
              <w:t>-</w:t>
            </w:r>
            <w:r w:rsidR="007F7CCA" w:rsidRPr="007F7CCA">
              <w:rPr>
                <w:color w:val="000000"/>
                <w:lang w:val="uk-UA"/>
              </w:rPr>
              <w:t>ського обліку</w:t>
            </w:r>
            <w:r w:rsidR="003B198F">
              <w:rPr>
                <w:lang w:val="uk-UA"/>
              </w:rPr>
              <w:t xml:space="preserve"> </w:t>
            </w: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2B0A7B" w:rsidRDefault="00D97429" w:rsidP="002B0A7B">
            <w:pPr>
              <w:pStyle w:val="a3"/>
              <w:spacing w:before="0" w:beforeAutospacing="0" w:after="0" w:afterAutospacing="0"/>
              <w:jc w:val="both"/>
              <w:rPr>
                <w:lang w:val="uk-UA"/>
              </w:rPr>
            </w:pPr>
            <w:r>
              <w:rPr>
                <w:lang w:val="uk-UA"/>
              </w:rPr>
              <w:lastRenderedPageBreak/>
              <w:t xml:space="preserve">Основні витрати держави пов’язані з опрацюванням </w:t>
            </w:r>
            <w:r w:rsidR="003B2E7A">
              <w:rPr>
                <w:lang w:val="uk-UA"/>
              </w:rPr>
              <w:t xml:space="preserve">працівниками </w:t>
            </w:r>
            <w:r w:rsidR="00DD3BF5">
              <w:rPr>
                <w:lang w:val="uk-UA"/>
              </w:rPr>
              <w:t>тер</w:t>
            </w:r>
            <w:r w:rsidR="00DA6E11">
              <w:rPr>
                <w:lang w:val="uk-UA"/>
              </w:rPr>
              <w:t>и</w:t>
            </w:r>
            <w:r w:rsidR="00DD3BF5">
              <w:rPr>
                <w:lang w:val="uk-UA"/>
              </w:rPr>
              <w:t>то-</w:t>
            </w:r>
            <w:r w:rsidR="003B2E7A">
              <w:rPr>
                <w:lang w:val="uk-UA"/>
              </w:rPr>
              <w:lastRenderedPageBreak/>
              <w:t xml:space="preserve">ріальних органів  ДФС </w:t>
            </w:r>
            <w:r>
              <w:rPr>
                <w:lang w:val="uk-UA"/>
              </w:rPr>
              <w:t>декларації, яка подається платниками податку що</w:t>
            </w:r>
            <w:r w:rsidR="003B2E7A">
              <w:rPr>
                <w:lang w:val="uk-UA"/>
              </w:rPr>
              <w:t>річно</w:t>
            </w:r>
            <w:r w:rsidR="00636800">
              <w:rPr>
                <w:lang w:val="uk-UA"/>
              </w:rPr>
              <w:t>,</w:t>
            </w:r>
            <w:r w:rsidR="000955FC">
              <w:rPr>
                <w:lang w:val="uk-UA"/>
              </w:rPr>
              <w:t xml:space="preserve"> та контролем за правомірністю</w:t>
            </w:r>
            <w:r w:rsidR="00DD3BF5">
              <w:rPr>
                <w:lang w:val="uk-UA"/>
              </w:rPr>
              <w:t xml:space="preserve"> </w:t>
            </w:r>
            <w:r w:rsidR="00DD3BF5" w:rsidRPr="00897E1B">
              <w:rPr>
                <w:lang w:val="uk-UA"/>
              </w:rPr>
              <w:t>застосу</w:t>
            </w:r>
            <w:r w:rsidR="00DD3BF5">
              <w:rPr>
                <w:lang w:val="uk-UA"/>
              </w:rPr>
              <w:t>-</w:t>
            </w:r>
            <w:r w:rsidR="00DD3BF5" w:rsidRPr="00897E1B">
              <w:rPr>
                <w:lang w:val="uk-UA"/>
              </w:rPr>
              <w:t>ванн</w:t>
            </w:r>
            <w:r w:rsidR="00DD3BF5">
              <w:rPr>
                <w:lang w:val="uk-UA"/>
              </w:rPr>
              <w:t>я</w:t>
            </w:r>
            <w:r w:rsidR="00DD3BF5" w:rsidRPr="00897E1B">
              <w:rPr>
                <w:lang w:val="uk-UA"/>
              </w:rPr>
              <w:t xml:space="preserve"> </w:t>
            </w:r>
            <w:r w:rsidR="00DD3BF5">
              <w:rPr>
                <w:lang w:val="uk-UA"/>
              </w:rPr>
              <w:t>платниками нульової ставки</w:t>
            </w:r>
            <w:r w:rsidR="00DD3BF5" w:rsidRPr="00897E1B">
              <w:rPr>
                <w:lang w:val="uk-UA"/>
              </w:rPr>
              <w:t>.</w:t>
            </w:r>
            <w:r w:rsidR="002B0A7B">
              <w:rPr>
                <w:lang w:val="uk-UA"/>
              </w:rPr>
              <w:t xml:space="preserve"> </w:t>
            </w:r>
          </w:p>
          <w:p w:rsidR="00442B79" w:rsidRDefault="00D97429" w:rsidP="0051257D">
            <w:pPr>
              <w:jc w:val="both"/>
              <w:rPr>
                <w:lang w:val="uk-UA"/>
              </w:rPr>
            </w:pPr>
            <w:r w:rsidRPr="002E23A7">
              <w:rPr>
                <w:lang w:val="uk-UA"/>
              </w:rPr>
              <w:t xml:space="preserve">Основні витрати платників податку будуть пов’язані </w:t>
            </w:r>
            <w:r w:rsidR="000B2EC6" w:rsidRPr="002E23A7">
              <w:rPr>
                <w:lang w:val="uk-UA"/>
              </w:rPr>
              <w:t>із</w:t>
            </w:r>
            <w:r w:rsidRPr="002E23A7">
              <w:rPr>
                <w:lang w:val="uk-UA"/>
              </w:rPr>
              <w:t xml:space="preserve"> </w:t>
            </w:r>
            <w:r w:rsidR="0014740A" w:rsidRPr="002E23A7">
              <w:rPr>
                <w:lang w:val="uk-UA"/>
              </w:rPr>
              <w:t>заповнення</w:t>
            </w:r>
            <w:r w:rsidR="002E23A7" w:rsidRPr="002E23A7">
              <w:rPr>
                <w:lang w:val="uk-UA"/>
              </w:rPr>
              <w:t xml:space="preserve">м Спрощеної </w:t>
            </w:r>
            <w:r w:rsidR="0014740A" w:rsidRPr="002E23A7">
              <w:rPr>
                <w:lang w:val="uk-UA"/>
              </w:rPr>
              <w:t xml:space="preserve">  </w:t>
            </w:r>
            <w:r w:rsidR="002E23A7" w:rsidRPr="0057020C">
              <w:rPr>
                <w:lang w:val="uk-UA"/>
              </w:rPr>
              <w:t>податкової декларації з податку на прибуток підприємств</w:t>
            </w:r>
            <w:r w:rsidR="00533D0D">
              <w:rPr>
                <w:lang w:val="uk-UA"/>
              </w:rPr>
              <w:t>.</w:t>
            </w:r>
          </w:p>
          <w:p w:rsidR="0014740A" w:rsidRPr="00321C4A" w:rsidRDefault="00C02A86" w:rsidP="0014740A">
            <w:pPr>
              <w:jc w:val="both"/>
              <w:rPr>
                <w:highlight w:val="yellow"/>
                <w:lang w:val="uk-UA"/>
              </w:rPr>
            </w:pPr>
            <w:r>
              <w:rPr>
                <w:lang w:val="uk-UA"/>
              </w:rPr>
              <w:t>Водночас додаткові витрати держави та суб’єктів господарювання відсутні</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9E0404" w:rsidRDefault="009E0404" w:rsidP="009E0404">
            <w:pPr>
              <w:pStyle w:val="a3"/>
              <w:jc w:val="both"/>
              <w:rPr>
                <w:lang w:val="uk-UA"/>
              </w:rPr>
            </w:pPr>
            <w:r>
              <w:rPr>
                <w:lang w:val="uk-UA"/>
              </w:rPr>
              <w:lastRenderedPageBreak/>
              <w:t>Найоптимальніша серед запропо</w:t>
            </w:r>
            <w:r w:rsidR="00C5736A">
              <w:rPr>
                <w:lang w:val="uk-UA"/>
              </w:rPr>
              <w:t>-</w:t>
            </w:r>
            <w:r>
              <w:rPr>
                <w:lang w:val="uk-UA"/>
              </w:rPr>
              <w:t xml:space="preserve">нованих альтернатив, оскільки надає </w:t>
            </w:r>
            <w:r>
              <w:rPr>
                <w:lang w:val="uk-UA"/>
              </w:rPr>
              <w:lastRenderedPageBreak/>
              <w:t>вигоду для платників</w:t>
            </w:r>
            <w:r w:rsidR="009C17FE">
              <w:rPr>
                <w:lang w:val="uk-UA"/>
              </w:rPr>
              <w:t xml:space="preserve"> податку на прибуток</w:t>
            </w:r>
            <w:r>
              <w:rPr>
                <w:lang w:val="uk-UA"/>
              </w:rPr>
              <w:t>, які застосовують нульову ставку</w:t>
            </w:r>
            <w:r w:rsidR="00636800">
              <w:rPr>
                <w:lang w:val="uk-UA"/>
              </w:rPr>
              <w:t>,</w:t>
            </w:r>
            <w:r>
              <w:rPr>
                <w:lang w:val="uk-UA"/>
              </w:rPr>
              <w:t xml:space="preserve">  та держави з мінімальним збіль</w:t>
            </w:r>
            <w:r w:rsidR="001E7AD4">
              <w:rPr>
                <w:lang w:val="uk-UA"/>
              </w:rPr>
              <w:t>-</w:t>
            </w:r>
            <w:r>
              <w:rPr>
                <w:lang w:val="uk-UA"/>
              </w:rPr>
              <w:t>шенням наванта</w:t>
            </w:r>
            <w:r w:rsidR="001E7AD4">
              <w:rPr>
                <w:lang w:val="uk-UA"/>
              </w:rPr>
              <w:t>-</w:t>
            </w:r>
            <w:r>
              <w:rPr>
                <w:lang w:val="uk-UA"/>
              </w:rPr>
              <w:t xml:space="preserve">ження на </w:t>
            </w:r>
            <w:r w:rsidR="001E7AD4">
              <w:rPr>
                <w:lang w:val="uk-UA"/>
              </w:rPr>
              <w:t>тер</w:t>
            </w:r>
            <w:r w:rsidR="00B822B9">
              <w:rPr>
                <w:lang w:val="uk-UA"/>
              </w:rPr>
              <w:t>и</w:t>
            </w:r>
            <w:r w:rsidR="001E7AD4">
              <w:rPr>
                <w:lang w:val="uk-UA"/>
              </w:rPr>
              <w:t>то-</w:t>
            </w:r>
            <w:r w:rsidR="009C17FE">
              <w:rPr>
                <w:lang w:val="uk-UA"/>
              </w:rPr>
              <w:t xml:space="preserve">ріальні органи </w:t>
            </w:r>
            <w:r>
              <w:rPr>
                <w:lang w:val="uk-UA"/>
              </w:rPr>
              <w:t xml:space="preserve"> ДФС у зв’язку з опрацю</w:t>
            </w:r>
            <w:r w:rsidR="001E7AD4">
              <w:rPr>
                <w:lang w:val="uk-UA"/>
              </w:rPr>
              <w:t>-</w:t>
            </w:r>
            <w:r>
              <w:rPr>
                <w:lang w:val="uk-UA"/>
              </w:rPr>
              <w:t xml:space="preserve">ванням </w:t>
            </w:r>
            <w:r w:rsidR="003855AD">
              <w:rPr>
                <w:lang w:val="uk-UA"/>
              </w:rPr>
              <w:t>декларації</w:t>
            </w:r>
            <w:r>
              <w:rPr>
                <w:lang w:val="uk-UA"/>
              </w:rPr>
              <w:t xml:space="preserve">, та платників </w:t>
            </w:r>
            <w:r w:rsidR="009831A6" w:rsidRPr="005A7884">
              <w:rPr>
                <w:sz w:val="28"/>
                <w:szCs w:val="28"/>
                <w:lang w:val="uk-UA"/>
              </w:rPr>
              <w:t>–</w:t>
            </w:r>
            <w:r>
              <w:rPr>
                <w:lang w:val="uk-UA"/>
              </w:rPr>
              <w:t xml:space="preserve"> у зв’язку з </w:t>
            </w:r>
            <w:r w:rsidR="00D414A4">
              <w:rPr>
                <w:lang w:val="uk-UA"/>
              </w:rPr>
              <w:t>її</w:t>
            </w:r>
            <w:r>
              <w:rPr>
                <w:lang w:val="uk-UA"/>
              </w:rPr>
              <w:t xml:space="preserve"> складанням. Відповідає вимогам нормопроектувальної техніки</w:t>
            </w:r>
          </w:p>
          <w:p w:rsidR="00442B79" w:rsidRPr="00321C4A" w:rsidRDefault="00442B79" w:rsidP="00000B82">
            <w:pPr>
              <w:pStyle w:val="a3"/>
              <w:widowControl w:val="0"/>
              <w:spacing w:before="60" w:beforeAutospacing="0" w:after="0" w:afterAutospacing="0"/>
              <w:rPr>
                <w:lang w:val="uk-UA"/>
              </w:rPr>
            </w:pPr>
          </w:p>
        </w:tc>
      </w:tr>
      <w:tr w:rsidR="00442B79" w:rsidRPr="00321C4A" w:rsidTr="00000B82">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rPr>
                <w:lang w:val="uk-UA"/>
              </w:rPr>
            </w:pPr>
            <w:r w:rsidRPr="00321C4A">
              <w:rPr>
                <w:lang w:val="uk-UA"/>
              </w:rPr>
              <w:lastRenderedPageBreak/>
              <w:t>Альтернатива 2</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ind w:firstLine="220"/>
              <w:jc w:val="both"/>
              <w:rPr>
                <w:highlight w:val="yellow"/>
                <w:lang w:val="uk-UA"/>
              </w:rPr>
            </w:pPr>
            <w:r w:rsidRPr="00321C4A">
              <w:rPr>
                <w:lang w:val="uk-UA"/>
              </w:rPr>
              <w:t>Відсутні</w:t>
            </w: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EE19AF" w:rsidRDefault="00DD12F7" w:rsidP="00DD12F7">
            <w:pPr>
              <w:pStyle w:val="a3"/>
              <w:widowControl w:val="0"/>
              <w:spacing w:before="60" w:beforeAutospacing="0" w:after="0" w:afterAutospacing="0"/>
              <w:rPr>
                <w:lang w:val="uk-UA"/>
              </w:rPr>
            </w:pPr>
            <w:r>
              <w:rPr>
                <w:lang w:val="uk-UA"/>
              </w:rPr>
              <w:t xml:space="preserve">Незатвердження форми Спрощеної податкової декларації з податку на прибуток підприємств, </w:t>
            </w:r>
            <w:r w:rsidRPr="00557467">
              <w:rPr>
                <w:lang w:val="uk-UA"/>
              </w:rPr>
              <w:t xml:space="preserve"> який оподатковується за нульовою ставкою</w:t>
            </w:r>
            <w:r>
              <w:rPr>
                <w:lang w:val="uk-UA"/>
              </w:rPr>
              <w:t>, м</w:t>
            </w:r>
            <w:r w:rsidRPr="00A829D9">
              <w:rPr>
                <w:lang w:val="uk-UA"/>
              </w:rPr>
              <w:t>оже призвести до</w:t>
            </w:r>
            <w:r w:rsidR="0064618A">
              <w:rPr>
                <w:lang w:val="uk-UA"/>
              </w:rPr>
              <w:t>:</w:t>
            </w:r>
            <w:r w:rsidRPr="00A829D9">
              <w:rPr>
                <w:lang w:val="uk-UA"/>
              </w:rPr>
              <w:t xml:space="preserve"> </w:t>
            </w:r>
            <w:r w:rsidR="0064618A">
              <w:rPr>
                <w:lang w:val="uk-UA"/>
              </w:rPr>
              <w:br/>
            </w:r>
            <w:r w:rsidR="00873CE7">
              <w:rPr>
                <w:lang w:val="uk-UA"/>
              </w:rPr>
              <w:t xml:space="preserve">   </w:t>
            </w:r>
            <w:r w:rsidRPr="00A829D9">
              <w:rPr>
                <w:lang w:val="uk-UA"/>
              </w:rPr>
              <w:t xml:space="preserve">виникнення непорозумінь між контролюючими органами та платниками податку в частині </w:t>
            </w:r>
            <w:r>
              <w:rPr>
                <w:lang w:val="uk-UA"/>
              </w:rPr>
              <w:t xml:space="preserve">правомірності </w:t>
            </w:r>
            <w:r w:rsidRPr="00897E1B">
              <w:rPr>
                <w:lang w:val="uk-UA"/>
              </w:rPr>
              <w:t>застосуванн</w:t>
            </w:r>
            <w:r>
              <w:rPr>
                <w:lang w:val="uk-UA"/>
              </w:rPr>
              <w:t>я</w:t>
            </w:r>
            <w:r w:rsidRPr="00897E1B">
              <w:rPr>
                <w:lang w:val="uk-UA"/>
              </w:rPr>
              <w:t xml:space="preserve"> </w:t>
            </w:r>
            <w:r w:rsidR="004711B8">
              <w:rPr>
                <w:lang w:val="uk-UA"/>
              </w:rPr>
              <w:t xml:space="preserve">платниками </w:t>
            </w:r>
            <w:r>
              <w:rPr>
                <w:lang w:val="uk-UA"/>
              </w:rPr>
              <w:t>нульової ставки</w:t>
            </w:r>
            <w:r w:rsidR="00EE19AF">
              <w:rPr>
                <w:lang w:val="uk-UA"/>
              </w:rPr>
              <w:t>;</w:t>
            </w:r>
          </w:p>
          <w:p w:rsidR="002E23A7" w:rsidRDefault="00873CE7" w:rsidP="0014740A">
            <w:pPr>
              <w:pStyle w:val="a3"/>
              <w:widowControl w:val="0"/>
              <w:spacing w:before="60" w:beforeAutospacing="0" w:after="0" w:afterAutospacing="0"/>
              <w:rPr>
                <w:lang w:val="uk-UA"/>
              </w:rPr>
            </w:pPr>
            <w:r>
              <w:rPr>
                <w:lang w:val="uk-UA"/>
              </w:rPr>
              <w:t xml:space="preserve">    </w:t>
            </w:r>
            <w:r w:rsidR="00EE19AF">
              <w:rPr>
                <w:lang w:val="uk-UA"/>
              </w:rPr>
              <w:t xml:space="preserve">ускладнення подання податкової звітності та </w:t>
            </w:r>
            <w:r>
              <w:rPr>
                <w:lang w:val="uk-UA"/>
              </w:rPr>
              <w:t xml:space="preserve">заповнення </w:t>
            </w:r>
            <w:r w:rsidR="00DD12F7" w:rsidRPr="00897E1B">
              <w:rPr>
                <w:lang w:val="uk-UA"/>
              </w:rPr>
              <w:t xml:space="preserve"> </w:t>
            </w:r>
            <w:r>
              <w:rPr>
                <w:lang w:val="uk-UA"/>
              </w:rPr>
              <w:t>декларації за основною формою, затвердженою наказом Мінфіну від 20.10.2015 № 897</w:t>
            </w:r>
            <w:r w:rsidR="002E23A7">
              <w:rPr>
                <w:lang w:val="uk-UA"/>
              </w:rPr>
              <w:t>;</w:t>
            </w:r>
          </w:p>
          <w:p w:rsidR="0064618A" w:rsidRPr="00321C4A" w:rsidRDefault="002E23A7" w:rsidP="002E23A7">
            <w:pPr>
              <w:pStyle w:val="a3"/>
              <w:widowControl w:val="0"/>
              <w:spacing w:before="60" w:beforeAutospacing="0" w:after="0" w:afterAutospacing="0"/>
              <w:rPr>
                <w:highlight w:val="yellow"/>
                <w:lang w:val="uk-UA"/>
              </w:rPr>
            </w:pPr>
            <w:r w:rsidRPr="00C5341D">
              <w:rPr>
                <w:lang w:val="uk-UA"/>
              </w:rPr>
              <w:t xml:space="preserve">збільшенням робочого </w:t>
            </w:r>
            <w:r w:rsidRPr="00C5341D">
              <w:rPr>
                <w:lang w:val="uk-UA"/>
              </w:rPr>
              <w:lastRenderedPageBreak/>
              <w:t>часу</w:t>
            </w:r>
            <w:r>
              <w:rPr>
                <w:lang w:val="uk-UA"/>
              </w:rPr>
              <w:t xml:space="preserve"> на </w:t>
            </w:r>
            <w:r w:rsidRPr="00C5341D">
              <w:rPr>
                <w:lang w:val="uk-UA"/>
              </w:rPr>
              <w:t xml:space="preserve">заповнення  </w:t>
            </w:r>
            <w:r>
              <w:rPr>
                <w:lang w:val="uk-UA"/>
              </w:rPr>
              <w:t xml:space="preserve">такої </w:t>
            </w:r>
            <w:r w:rsidRPr="00C5341D">
              <w:rPr>
                <w:lang w:val="uk-UA"/>
              </w:rPr>
              <w:t>декларації</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DD12F7" w:rsidRPr="00313A6B" w:rsidRDefault="00DD12F7" w:rsidP="00DD12F7">
            <w:pPr>
              <w:pStyle w:val="a3"/>
              <w:spacing w:before="0" w:beforeAutospacing="0" w:after="0" w:afterAutospacing="0"/>
              <w:jc w:val="both"/>
              <w:rPr>
                <w:lang w:val="uk-UA"/>
              </w:rPr>
            </w:pPr>
            <w:r>
              <w:rPr>
                <w:lang w:val="uk-UA"/>
              </w:rPr>
              <w:lastRenderedPageBreak/>
              <w:t>Не дає змоги</w:t>
            </w:r>
            <w:r w:rsidR="0064618A">
              <w:rPr>
                <w:lang w:val="uk-UA"/>
              </w:rPr>
              <w:t xml:space="preserve"> </w:t>
            </w:r>
            <w:r>
              <w:rPr>
                <w:lang w:val="uk-UA"/>
              </w:rPr>
              <w:t xml:space="preserve">виконати </w:t>
            </w:r>
            <w:r w:rsidR="00B54790">
              <w:rPr>
                <w:lang w:val="uk-UA"/>
              </w:rPr>
              <w:t xml:space="preserve">вимоги пункту 46.5 статті 46 </w:t>
            </w:r>
            <w:r w:rsidRPr="00313A6B">
              <w:rPr>
                <w:lang w:val="uk-UA"/>
              </w:rPr>
              <w:t xml:space="preserve"> </w:t>
            </w:r>
            <w:r>
              <w:rPr>
                <w:lang w:val="uk-UA"/>
              </w:rPr>
              <w:t>Кодексу</w:t>
            </w:r>
          </w:p>
          <w:p w:rsidR="00442B79" w:rsidRPr="00321C4A" w:rsidRDefault="00442B79" w:rsidP="00DD12F7">
            <w:pPr>
              <w:widowControl w:val="0"/>
              <w:spacing w:before="60"/>
              <w:ind w:firstLine="318"/>
              <w:rPr>
                <w:lang w:val="uk-UA"/>
              </w:rPr>
            </w:pPr>
          </w:p>
        </w:tc>
      </w:tr>
    </w:tbl>
    <w:p w:rsidR="00442B79" w:rsidRDefault="00442B79" w:rsidP="00442B79">
      <w:pPr>
        <w:pStyle w:val="a3"/>
        <w:widowControl w:val="0"/>
        <w:spacing w:before="60" w:beforeAutospacing="0" w:after="0" w:afterAutospacing="0"/>
        <w:jc w:val="both"/>
        <w:rPr>
          <w:highlight w:val="yellow"/>
          <w:lang w:val="uk-UA"/>
        </w:rPr>
      </w:pPr>
    </w:p>
    <w:tbl>
      <w:tblPr>
        <w:tblW w:w="49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130"/>
        <w:gridCol w:w="5375"/>
        <w:gridCol w:w="2308"/>
      </w:tblGrid>
      <w:tr w:rsidR="00442B79" w:rsidRPr="00321C4A" w:rsidTr="00000B82">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321C4A" w:rsidRDefault="00442B79" w:rsidP="00000B82">
            <w:pPr>
              <w:pStyle w:val="a3"/>
              <w:widowControl w:val="0"/>
              <w:spacing w:before="60" w:beforeAutospacing="0" w:after="0" w:afterAutospacing="0"/>
              <w:jc w:val="center"/>
              <w:rPr>
                <w:lang w:val="uk-UA"/>
              </w:rPr>
            </w:pPr>
            <w:r w:rsidRPr="00321C4A">
              <w:rPr>
                <w:lang w:val="uk-UA"/>
              </w:rPr>
              <w:t>Рейтинг</w:t>
            </w:r>
          </w:p>
        </w:tc>
        <w:tc>
          <w:tcPr>
            <w:tcW w:w="2716"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321C4A" w:rsidRDefault="00442B79" w:rsidP="00000B82">
            <w:pPr>
              <w:pStyle w:val="a3"/>
              <w:widowControl w:val="0"/>
              <w:spacing w:before="60" w:beforeAutospacing="0" w:after="0" w:afterAutospacing="0"/>
              <w:jc w:val="center"/>
              <w:rPr>
                <w:lang w:val="uk-UA"/>
              </w:rPr>
            </w:pPr>
            <w:r w:rsidRPr="00321C4A">
              <w:rPr>
                <w:lang w:val="uk-UA"/>
              </w:rPr>
              <w:t>Аргументи щодо переваги обраної альтернативи / причини відмови від альтернативи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C5736A">
            <w:pPr>
              <w:pStyle w:val="a3"/>
              <w:widowControl w:val="0"/>
              <w:spacing w:before="60" w:beforeAutospacing="0" w:after="0" w:afterAutospacing="0"/>
              <w:rPr>
                <w:lang w:val="uk-UA"/>
              </w:rPr>
            </w:pPr>
            <w:r w:rsidRPr="00321C4A">
              <w:rPr>
                <w:lang w:val="uk-UA"/>
              </w:rPr>
              <w:t>Оцінка ризику зовнішніх чинників на дію запропонованого регуляторного акта</w:t>
            </w:r>
          </w:p>
        </w:tc>
      </w:tr>
      <w:tr w:rsidR="00442B79" w:rsidRPr="00321C4A" w:rsidTr="00000B82">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rPr>
                <w:lang w:val="uk-UA"/>
              </w:rPr>
            </w:pPr>
            <w:r w:rsidRPr="00321C4A">
              <w:rPr>
                <w:lang w:val="uk-UA"/>
              </w:rPr>
              <w:t>Альтернатива 1</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5A7884" w:rsidRDefault="005A7884" w:rsidP="00000B82">
            <w:pPr>
              <w:pStyle w:val="a3"/>
              <w:widowControl w:val="0"/>
              <w:spacing w:before="60" w:beforeAutospacing="0" w:after="0" w:afterAutospacing="0"/>
              <w:ind w:firstLine="230"/>
              <w:jc w:val="both"/>
              <w:rPr>
                <w:lang w:val="uk-UA"/>
              </w:rPr>
            </w:pPr>
            <w:r w:rsidRPr="00302FF4">
              <w:rPr>
                <w:lang w:val="uk-UA"/>
              </w:rPr>
              <w:t xml:space="preserve">Альтернатива 1 </w:t>
            </w:r>
            <w:r>
              <w:rPr>
                <w:lang w:val="uk-UA"/>
              </w:rPr>
              <w:t>дає змогу</w:t>
            </w:r>
            <w:r w:rsidRPr="00302FF4">
              <w:rPr>
                <w:lang w:val="uk-UA"/>
              </w:rPr>
              <w:t xml:space="preserve"> повністю досягнути поставлен</w:t>
            </w:r>
            <w:r>
              <w:rPr>
                <w:lang w:val="uk-UA"/>
              </w:rPr>
              <w:t>их цілей державного регулювання з</w:t>
            </w:r>
            <w:r w:rsidRPr="00302FF4">
              <w:rPr>
                <w:lang w:val="uk-UA"/>
              </w:rPr>
              <w:t xml:space="preserve"> </w:t>
            </w:r>
            <w:r>
              <w:rPr>
                <w:lang w:val="uk-UA"/>
              </w:rPr>
              <w:t>оптимальними витратами</w:t>
            </w:r>
            <w:r w:rsidRPr="00302FF4">
              <w:rPr>
                <w:lang w:val="uk-UA"/>
              </w:rPr>
              <w:t xml:space="preserve"> суб’єкт</w:t>
            </w:r>
            <w:r>
              <w:rPr>
                <w:lang w:val="uk-UA"/>
              </w:rPr>
              <w:t>ів</w:t>
            </w:r>
            <w:r w:rsidRPr="00302FF4">
              <w:rPr>
                <w:lang w:val="uk-UA"/>
              </w:rPr>
              <w:t xml:space="preserve"> господарювання </w:t>
            </w:r>
            <w:r>
              <w:rPr>
                <w:lang w:val="uk-UA"/>
              </w:rPr>
              <w:t>та держави</w:t>
            </w:r>
          </w:p>
          <w:p w:rsidR="00442B79" w:rsidRPr="00321C4A" w:rsidRDefault="00442B79" w:rsidP="00000B82">
            <w:pPr>
              <w:pStyle w:val="a3"/>
              <w:widowControl w:val="0"/>
              <w:spacing w:before="60" w:beforeAutospacing="0" w:after="0" w:afterAutospacing="0"/>
              <w:ind w:firstLine="230"/>
              <w:jc w:val="both"/>
              <w:rPr>
                <w:lang w:val="uk-UA"/>
              </w:rPr>
            </w:pP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124166" w:rsidP="00636800">
            <w:pPr>
              <w:pStyle w:val="a3"/>
              <w:widowControl w:val="0"/>
              <w:spacing w:before="60" w:beforeAutospacing="0" w:after="0" w:afterAutospacing="0"/>
              <w:ind w:firstLine="303"/>
              <w:rPr>
                <w:lang w:val="uk-UA"/>
              </w:rPr>
            </w:pPr>
            <w:r w:rsidRPr="00321C4A">
              <w:rPr>
                <w:lang w:val="uk-UA"/>
              </w:rPr>
              <w:t>Проект постанови є підзаконним актом, який може потребувати внесення змін</w:t>
            </w:r>
            <w:r>
              <w:rPr>
                <w:lang w:val="uk-UA"/>
              </w:rPr>
              <w:t>,</w:t>
            </w:r>
            <w:r w:rsidRPr="00321C4A">
              <w:rPr>
                <w:lang w:val="uk-UA"/>
              </w:rPr>
              <w:t xml:space="preserve"> у разі  </w:t>
            </w:r>
            <w:r>
              <w:rPr>
                <w:lang w:val="uk-UA"/>
              </w:rPr>
              <w:t>внесення в</w:t>
            </w:r>
            <w:r w:rsidRPr="00321C4A">
              <w:rPr>
                <w:lang w:val="uk-UA"/>
              </w:rPr>
              <w:t xml:space="preserve">ідповідних </w:t>
            </w:r>
            <w:r>
              <w:rPr>
                <w:lang w:val="uk-UA"/>
              </w:rPr>
              <w:t xml:space="preserve">змін до </w:t>
            </w:r>
            <w:r w:rsidRPr="00321C4A">
              <w:rPr>
                <w:lang w:val="uk-UA"/>
              </w:rPr>
              <w:t xml:space="preserve"> Кодексу</w:t>
            </w:r>
            <w:r w:rsidR="005A7884">
              <w:rPr>
                <w:lang w:val="uk-UA"/>
              </w:rPr>
              <w:t xml:space="preserve"> </w:t>
            </w:r>
          </w:p>
        </w:tc>
      </w:tr>
      <w:tr w:rsidR="00442B79" w:rsidRPr="00321C4A" w:rsidTr="00E37C9A">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442B79" w:rsidRPr="00321C4A" w:rsidRDefault="00442B79" w:rsidP="00000B82">
            <w:pPr>
              <w:pStyle w:val="a3"/>
              <w:widowControl w:val="0"/>
              <w:spacing w:before="60" w:beforeAutospacing="0" w:after="0" w:afterAutospacing="0"/>
              <w:rPr>
                <w:lang w:val="uk-UA"/>
              </w:rPr>
            </w:pPr>
            <w:r w:rsidRPr="00321C4A">
              <w:rPr>
                <w:lang w:val="uk-UA"/>
              </w:rPr>
              <w:t>Альтернатива 2</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B72D58" w:rsidRDefault="00124166" w:rsidP="00B72D58">
            <w:pPr>
              <w:pStyle w:val="a3"/>
              <w:widowControl w:val="0"/>
              <w:spacing w:before="60" w:beforeAutospacing="0" w:after="0" w:afterAutospacing="0"/>
              <w:ind w:firstLine="300"/>
              <w:jc w:val="both"/>
              <w:rPr>
                <w:lang w:val="uk-UA"/>
              </w:rPr>
            </w:pPr>
            <w:r w:rsidRPr="00124166">
              <w:rPr>
                <w:lang w:val="uk-UA"/>
              </w:rPr>
              <w:t>Альтернатива 2</w:t>
            </w:r>
            <w:r w:rsidR="00B72D58">
              <w:rPr>
                <w:lang w:val="uk-UA"/>
              </w:rPr>
              <w:t>:</w:t>
            </w:r>
          </w:p>
          <w:p w:rsidR="00B72D58" w:rsidRDefault="00124166" w:rsidP="00B72D58">
            <w:pPr>
              <w:pStyle w:val="a3"/>
              <w:widowControl w:val="0"/>
              <w:spacing w:before="60" w:beforeAutospacing="0" w:after="0" w:afterAutospacing="0"/>
              <w:ind w:firstLine="300"/>
              <w:jc w:val="both"/>
              <w:rPr>
                <w:lang w:val="uk-UA"/>
              </w:rPr>
            </w:pPr>
            <w:r w:rsidRPr="00124166">
              <w:rPr>
                <w:lang w:val="uk-UA"/>
              </w:rPr>
              <w:t xml:space="preserve">не </w:t>
            </w:r>
            <w:r>
              <w:rPr>
                <w:lang w:val="uk-UA"/>
              </w:rPr>
              <w:t xml:space="preserve">дає змогу виконати вимоги </w:t>
            </w:r>
            <w:r w:rsidR="00ED04F2">
              <w:rPr>
                <w:lang w:val="uk-UA"/>
              </w:rPr>
              <w:t xml:space="preserve">пункту 46.5 статті 46 </w:t>
            </w:r>
            <w:r>
              <w:rPr>
                <w:lang w:val="uk-UA"/>
              </w:rPr>
              <w:t xml:space="preserve">Кодексу та </w:t>
            </w:r>
            <w:r w:rsidRPr="00124166">
              <w:rPr>
                <w:lang w:val="uk-UA"/>
              </w:rPr>
              <w:t xml:space="preserve">може призвести до виникнення непорозумінь між контролюючими органами та платниками в частині </w:t>
            </w:r>
            <w:r>
              <w:rPr>
                <w:lang w:val="uk-UA"/>
              </w:rPr>
              <w:t>неправомірного використання ними нульової ставки податку на прибуток</w:t>
            </w:r>
            <w:r w:rsidR="00B72D58">
              <w:rPr>
                <w:lang w:val="uk-UA"/>
              </w:rPr>
              <w:t>;</w:t>
            </w:r>
          </w:p>
          <w:p w:rsidR="00442B79" w:rsidRPr="00321C4A" w:rsidRDefault="00B72D58" w:rsidP="00636800">
            <w:pPr>
              <w:pStyle w:val="a3"/>
              <w:widowControl w:val="0"/>
              <w:spacing w:before="60" w:beforeAutospacing="0" w:after="0" w:afterAutospacing="0"/>
              <w:ind w:firstLine="300"/>
              <w:jc w:val="both"/>
              <w:rPr>
                <w:lang w:val="uk-UA"/>
              </w:rPr>
            </w:pPr>
            <w:r>
              <w:rPr>
                <w:lang w:val="uk-UA"/>
              </w:rPr>
              <w:t xml:space="preserve">подання податкової звітності та </w:t>
            </w:r>
            <w:r w:rsidR="00760EF7">
              <w:rPr>
                <w:lang w:val="uk-UA"/>
              </w:rPr>
              <w:t xml:space="preserve">збільшення </w:t>
            </w:r>
            <w:r w:rsidRPr="00EB2D7E">
              <w:rPr>
                <w:lang w:val="uk-UA"/>
              </w:rPr>
              <w:t>витрат робочого часу</w:t>
            </w:r>
            <w:r>
              <w:rPr>
                <w:lang w:val="uk-UA"/>
              </w:rPr>
              <w:t>, необхідно</w:t>
            </w:r>
            <w:r w:rsidR="00760EF7">
              <w:rPr>
                <w:lang w:val="uk-UA"/>
              </w:rPr>
              <w:t>го</w:t>
            </w:r>
            <w:r>
              <w:rPr>
                <w:lang w:val="uk-UA"/>
              </w:rPr>
              <w:t xml:space="preserve"> для заповнення </w:t>
            </w:r>
            <w:r w:rsidRPr="00897E1B">
              <w:rPr>
                <w:lang w:val="uk-UA"/>
              </w:rPr>
              <w:t xml:space="preserve"> </w:t>
            </w:r>
            <w:r>
              <w:rPr>
                <w:lang w:val="uk-UA"/>
              </w:rPr>
              <w:t>декларації за основною формою, затвердженою наказом Мінфіну від 20.10.2015 № 897</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442B79" w:rsidRPr="00321C4A" w:rsidRDefault="00E37C9A" w:rsidP="00E37C9A">
            <w:pPr>
              <w:pStyle w:val="a3"/>
              <w:widowControl w:val="0"/>
              <w:spacing w:before="60" w:beforeAutospacing="0" w:after="0" w:afterAutospacing="0"/>
              <w:ind w:firstLine="303"/>
              <w:jc w:val="center"/>
              <w:rPr>
                <w:lang w:val="uk-UA"/>
              </w:rPr>
            </w:pPr>
            <w:r w:rsidRPr="00270733">
              <w:rPr>
                <w:lang w:val="uk-UA"/>
              </w:rPr>
              <w:t>–</w:t>
            </w:r>
          </w:p>
        </w:tc>
      </w:tr>
    </w:tbl>
    <w:p w:rsidR="00442B79" w:rsidRPr="00623028" w:rsidRDefault="00442B79" w:rsidP="00442B79">
      <w:pPr>
        <w:pStyle w:val="3"/>
        <w:widowControl w:val="0"/>
        <w:spacing w:before="60" w:beforeAutospacing="0" w:after="0" w:afterAutospacing="0"/>
        <w:jc w:val="center"/>
        <w:rPr>
          <w:sz w:val="28"/>
          <w:szCs w:val="28"/>
          <w:highlight w:val="yellow"/>
          <w:lang w:val="uk-UA"/>
        </w:rPr>
      </w:pPr>
    </w:p>
    <w:p w:rsidR="00263B00" w:rsidRDefault="00263B00" w:rsidP="00442B79">
      <w:pPr>
        <w:pStyle w:val="3"/>
        <w:widowControl w:val="0"/>
        <w:spacing w:before="60" w:beforeAutospacing="0" w:after="0" w:afterAutospacing="0"/>
        <w:jc w:val="center"/>
        <w:rPr>
          <w:sz w:val="28"/>
          <w:szCs w:val="28"/>
          <w:lang w:val="uk-UA"/>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V. Механізми та заходи, які забезпечать розв’язання визначеної проблеми</w:t>
      </w:r>
    </w:p>
    <w:p w:rsidR="00531610" w:rsidRPr="00531610" w:rsidRDefault="00461F1B" w:rsidP="00531610">
      <w:pPr>
        <w:pStyle w:val="3"/>
        <w:widowControl w:val="0"/>
        <w:spacing w:before="60" w:beforeAutospacing="0" w:after="0" w:afterAutospacing="0"/>
        <w:ind w:firstLine="720"/>
        <w:jc w:val="both"/>
        <w:rPr>
          <w:b w:val="0"/>
          <w:sz w:val="28"/>
          <w:szCs w:val="28"/>
          <w:lang w:val="uk-UA"/>
        </w:rPr>
      </w:pPr>
      <w:r>
        <w:rPr>
          <w:b w:val="0"/>
          <w:bCs w:val="0"/>
          <w:sz w:val="28"/>
          <w:szCs w:val="28"/>
          <w:lang w:val="uk-UA"/>
        </w:rPr>
        <w:t>Реалізація поставлених цілей державного регулювання забезпечується шляхом п</w:t>
      </w:r>
      <w:r w:rsidR="00442B79" w:rsidRPr="00623028">
        <w:rPr>
          <w:b w:val="0"/>
          <w:sz w:val="28"/>
          <w:szCs w:val="28"/>
          <w:lang w:val="uk-UA"/>
        </w:rPr>
        <w:t>рийняття проекту постанови,</w:t>
      </w:r>
      <w:r>
        <w:rPr>
          <w:b w:val="0"/>
          <w:sz w:val="28"/>
          <w:szCs w:val="28"/>
          <w:lang w:val="uk-UA"/>
        </w:rPr>
        <w:t xml:space="preserve"> якою затверджується</w:t>
      </w:r>
      <w:r w:rsidR="00531610">
        <w:rPr>
          <w:b w:val="0"/>
          <w:sz w:val="28"/>
          <w:szCs w:val="28"/>
          <w:lang w:val="uk-UA"/>
        </w:rPr>
        <w:t xml:space="preserve"> </w:t>
      </w:r>
      <w:r w:rsidR="00531610" w:rsidRPr="00531610">
        <w:rPr>
          <w:b w:val="0"/>
          <w:sz w:val="28"/>
          <w:szCs w:val="28"/>
          <w:lang w:val="uk-UA"/>
        </w:rPr>
        <w:t>форма Спрощеної податкової декларації з податку на прибуток підприємств, який оподатковується за нульовою ставкою відповідно до пункту 44 підрозділу 4 розділу  ХХ «Перехідні положення» Кодексу</w:t>
      </w:r>
      <w:r w:rsidR="00636800">
        <w:rPr>
          <w:b w:val="0"/>
          <w:sz w:val="28"/>
          <w:szCs w:val="28"/>
          <w:lang w:val="uk-UA"/>
        </w:rPr>
        <w:t>.</w:t>
      </w:r>
    </w:p>
    <w:p w:rsidR="00531610" w:rsidRPr="00531610" w:rsidRDefault="00013773" w:rsidP="00013773">
      <w:pPr>
        <w:jc w:val="both"/>
        <w:rPr>
          <w:sz w:val="28"/>
          <w:szCs w:val="28"/>
          <w:lang w:val="uk-UA"/>
        </w:rPr>
      </w:pPr>
      <w:r>
        <w:rPr>
          <w:sz w:val="28"/>
          <w:szCs w:val="28"/>
          <w:lang w:val="uk-UA"/>
        </w:rPr>
        <w:tab/>
        <w:t>За</w:t>
      </w:r>
      <w:r w:rsidR="00531610" w:rsidRPr="00531610">
        <w:rPr>
          <w:sz w:val="28"/>
          <w:szCs w:val="28"/>
          <w:lang w:val="uk-UA"/>
        </w:rPr>
        <w:t xml:space="preserve"> </w:t>
      </w:r>
      <w:r w:rsidRPr="00531610">
        <w:rPr>
          <w:sz w:val="28"/>
          <w:szCs w:val="28"/>
          <w:lang w:val="uk-UA"/>
        </w:rPr>
        <w:t xml:space="preserve">результатами кожного звітного (податкового) періоду, в якому </w:t>
      </w:r>
      <w:r>
        <w:rPr>
          <w:sz w:val="28"/>
          <w:szCs w:val="28"/>
          <w:lang w:val="uk-UA"/>
        </w:rPr>
        <w:t xml:space="preserve">платники податку на прибуток </w:t>
      </w:r>
      <w:r w:rsidRPr="00531610">
        <w:rPr>
          <w:sz w:val="28"/>
          <w:szCs w:val="28"/>
          <w:lang w:val="uk-UA"/>
        </w:rPr>
        <w:t xml:space="preserve">застосовують нульову ставку такого податку відповідно до пункту 44 підрозділу 4 розділу ХХ «Перехідні положення» </w:t>
      </w:r>
      <w:r>
        <w:rPr>
          <w:sz w:val="28"/>
          <w:szCs w:val="28"/>
          <w:lang w:val="uk-UA"/>
        </w:rPr>
        <w:t>К</w:t>
      </w:r>
      <w:r w:rsidRPr="00531610">
        <w:rPr>
          <w:sz w:val="28"/>
          <w:szCs w:val="28"/>
          <w:lang w:val="uk-UA"/>
        </w:rPr>
        <w:t>одексу</w:t>
      </w:r>
      <w:r w:rsidR="00636800">
        <w:rPr>
          <w:sz w:val="28"/>
          <w:szCs w:val="28"/>
          <w:lang w:val="uk-UA"/>
        </w:rPr>
        <w:t>,</w:t>
      </w:r>
      <w:r w:rsidRPr="00531610">
        <w:rPr>
          <w:sz w:val="28"/>
          <w:szCs w:val="28"/>
          <w:lang w:val="uk-UA"/>
        </w:rPr>
        <w:t xml:space="preserve"> </w:t>
      </w:r>
      <w:r>
        <w:rPr>
          <w:sz w:val="28"/>
          <w:szCs w:val="28"/>
          <w:lang w:val="uk-UA"/>
        </w:rPr>
        <w:t>с</w:t>
      </w:r>
      <w:r w:rsidR="00531610" w:rsidRPr="00531610">
        <w:rPr>
          <w:sz w:val="28"/>
          <w:szCs w:val="28"/>
          <w:lang w:val="uk-UA"/>
        </w:rPr>
        <w:t xml:space="preserve">кладають Спрощену податкову декларацію і подають її контролюючому органу у строки, встановлені </w:t>
      </w:r>
      <w:r>
        <w:rPr>
          <w:sz w:val="28"/>
          <w:szCs w:val="28"/>
          <w:lang w:val="uk-UA"/>
        </w:rPr>
        <w:t>К</w:t>
      </w:r>
      <w:r w:rsidR="00531610" w:rsidRPr="00531610">
        <w:rPr>
          <w:sz w:val="28"/>
          <w:szCs w:val="28"/>
          <w:lang w:val="uk-UA"/>
        </w:rPr>
        <w:t>одексом для річного звітного (податкового) періоду</w:t>
      </w:r>
      <w:r>
        <w:rPr>
          <w:sz w:val="28"/>
          <w:szCs w:val="28"/>
          <w:lang w:val="uk-UA"/>
        </w:rPr>
        <w:t>.</w:t>
      </w:r>
    </w:p>
    <w:p w:rsidR="004A501C" w:rsidRDefault="004A501C" w:rsidP="00442B79">
      <w:pPr>
        <w:pStyle w:val="3"/>
        <w:widowControl w:val="0"/>
        <w:spacing w:before="60" w:beforeAutospacing="0" w:after="0" w:afterAutospacing="0"/>
        <w:jc w:val="center"/>
        <w:rPr>
          <w:sz w:val="28"/>
          <w:szCs w:val="28"/>
          <w:lang w:val="uk-UA"/>
        </w:rPr>
      </w:pPr>
    </w:p>
    <w:p w:rsidR="00263B00" w:rsidRDefault="00263B00" w:rsidP="00442B79">
      <w:pPr>
        <w:pStyle w:val="3"/>
        <w:widowControl w:val="0"/>
        <w:spacing w:before="60" w:beforeAutospacing="0" w:after="0" w:afterAutospacing="0"/>
        <w:jc w:val="center"/>
        <w:rPr>
          <w:sz w:val="28"/>
          <w:szCs w:val="28"/>
          <w:lang w:val="uk-UA"/>
        </w:rPr>
      </w:pPr>
    </w:p>
    <w:p w:rsidR="00263B00" w:rsidRDefault="00263B00" w:rsidP="00442B79">
      <w:pPr>
        <w:pStyle w:val="3"/>
        <w:widowControl w:val="0"/>
        <w:spacing w:before="60" w:beforeAutospacing="0" w:after="0" w:afterAutospacing="0"/>
        <w:jc w:val="center"/>
        <w:rPr>
          <w:sz w:val="28"/>
          <w:szCs w:val="28"/>
          <w:lang w:val="uk-UA"/>
        </w:rPr>
      </w:pPr>
    </w:p>
    <w:p w:rsidR="00263B00" w:rsidRDefault="00263B00" w:rsidP="00442B79">
      <w:pPr>
        <w:pStyle w:val="3"/>
        <w:widowControl w:val="0"/>
        <w:spacing w:before="60" w:beforeAutospacing="0" w:after="0" w:afterAutospacing="0"/>
        <w:jc w:val="center"/>
        <w:rPr>
          <w:sz w:val="28"/>
          <w:szCs w:val="28"/>
          <w:lang w:val="uk-UA"/>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13773" w:rsidRDefault="00013773" w:rsidP="00013773">
      <w:pPr>
        <w:pStyle w:val="3"/>
        <w:spacing w:before="0" w:beforeAutospacing="0" w:after="0" w:afterAutospacing="0"/>
        <w:ind w:firstLine="720"/>
        <w:jc w:val="both"/>
        <w:rPr>
          <w:b w:val="0"/>
          <w:bCs w:val="0"/>
          <w:sz w:val="28"/>
          <w:szCs w:val="28"/>
          <w:lang w:val="uk-UA"/>
        </w:rPr>
      </w:pPr>
    </w:p>
    <w:p w:rsidR="00013773" w:rsidRDefault="00636800" w:rsidP="00013773">
      <w:pPr>
        <w:pStyle w:val="3"/>
        <w:spacing w:before="0" w:beforeAutospacing="0" w:after="0" w:afterAutospacing="0"/>
        <w:ind w:firstLine="720"/>
        <w:jc w:val="both"/>
        <w:rPr>
          <w:b w:val="0"/>
          <w:bCs w:val="0"/>
          <w:sz w:val="28"/>
          <w:szCs w:val="28"/>
          <w:lang w:val="uk-UA"/>
        </w:rPr>
      </w:pPr>
      <w:r>
        <w:rPr>
          <w:b w:val="0"/>
          <w:bCs w:val="0"/>
          <w:sz w:val="28"/>
          <w:szCs w:val="28"/>
          <w:lang w:val="uk-UA"/>
        </w:rPr>
        <w:t>У</w:t>
      </w:r>
      <w:r w:rsidR="00013773">
        <w:rPr>
          <w:b w:val="0"/>
          <w:bCs w:val="0"/>
          <w:sz w:val="28"/>
          <w:szCs w:val="28"/>
          <w:lang w:val="uk-UA"/>
        </w:rPr>
        <w:t xml:space="preserve"> зв’язку з тим, що адміністрування </w:t>
      </w:r>
      <w:r w:rsidR="00EA7508">
        <w:rPr>
          <w:b w:val="0"/>
          <w:bCs w:val="0"/>
          <w:sz w:val="28"/>
          <w:szCs w:val="28"/>
          <w:lang w:val="uk-UA"/>
        </w:rPr>
        <w:t xml:space="preserve">податку на прибуток підприємств </w:t>
      </w:r>
      <w:r w:rsidR="00013773">
        <w:rPr>
          <w:b w:val="0"/>
          <w:bCs w:val="0"/>
          <w:sz w:val="28"/>
          <w:szCs w:val="28"/>
          <w:lang w:val="uk-UA"/>
        </w:rPr>
        <w:t>супроводжується ДФС</w:t>
      </w:r>
      <w:r w:rsidR="00760EF7">
        <w:rPr>
          <w:b w:val="0"/>
          <w:bCs w:val="0"/>
          <w:sz w:val="28"/>
          <w:szCs w:val="28"/>
          <w:lang w:val="uk-UA"/>
        </w:rPr>
        <w:t>,</w:t>
      </w:r>
      <w:r w:rsidR="00013773">
        <w:rPr>
          <w:b w:val="0"/>
          <w:bCs w:val="0"/>
          <w:sz w:val="28"/>
          <w:szCs w:val="28"/>
          <w:lang w:val="uk-UA"/>
        </w:rPr>
        <w:t xml:space="preserve"> р</w:t>
      </w:r>
      <w:r w:rsidR="00013773" w:rsidRPr="00B749AD">
        <w:rPr>
          <w:b w:val="0"/>
          <w:bCs w:val="0"/>
          <w:sz w:val="28"/>
          <w:szCs w:val="28"/>
          <w:lang w:val="uk-UA"/>
        </w:rPr>
        <w:t xml:space="preserve">еалізація проекту </w:t>
      </w:r>
      <w:r w:rsidR="00EA7508">
        <w:rPr>
          <w:b w:val="0"/>
          <w:bCs w:val="0"/>
          <w:sz w:val="28"/>
          <w:szCs w:val="28"/>
          <w:lang w:val="uk-UA"/>
        </w:rPr>
        <w:t>постанови</w:t>
      </w:r>
      <w:r w:rsidR="00013773" w:rsidRPr="00B749AD">
        <w:rPr>
          <w:b w:val="0"/>
          <w:bCs w:val="0"/>
          <w:sz w:val="28"/>
          <w:szCs w:val="28"/>
          <w:lang w:val="uk-UA"/>
        </w:rPr>
        <w:t xml:space="preserve"> не передбача</w:t>
      </w:r>
      <w:r w:rsidR="00013773">
        <w:rPr>
          <w:b w:val="0"/>
          <w:bCs w:val="0"/>
          <w:sz w:val="28"/>
          <w:szCs w:val="28"/>
          <w:lang w:val="uk-UA"/>
        </w:rPr>
        <w:t>тиме додаткових</w:t>
      </w:r>
      <w:r w:rsidR="00013773" w:rsidRPr="00B749AD">
        <w:rPr>
          <w:b w:val="0"/>
          <w:bCs w:val="0"/>
          <w:sz w:val="28"/>
          <w:szCs w:val="28"/>
          <w:lang w:val="uk-UA"/>
        </w:rPr>
        <w:t xml:space="preserve"> фінансових витрат </w:t>
      </w:r>
      <w:r w:rsidR="00013773">
        <w:rPr>
          <w:b w:val="0"/>
          <w:bCs w:val="0"/>
          <w:sz w:val="28"/>
          <w:szCs w:val="28"/>
          <w:lang w:val="uk-UA"/>
        </w:rPr>
        <w:t xml:space="preserve">платників </w:t>
      </w:r>
      <w:r w:rsidR="00EA7508">
        <w:rPr>
          <w:b w:val="0"/>
          <w:bCs w:val="0"/>
          <w:sz w:val="28"/>
          <w:szCs w:val="28"/>
          <w:lang w:val="uk-UA"/>
        </w:rPr>
        <w:t>цього податку</w:t>
      </w:r>
      <w:r w:rsidR="00013773">
        <w:rPr>
          <w:b w:val="0"/>
          <w:bCs w:val="0"/>
          <w:sz w:val="28"/>
          <w:szCs w:val="28"/>
          <w:lang w:val="uk-UA"/>
        </w:rPr>
        <w:t>.</w:t>
      </w:r>
    </w:p>
    <w:p w:rsidR="00442B79" w:rsidRPr="00623028" w:rsidRDefault="00442B79" w:rsidP="00442B79">
      <w:pPr>
        <w:pStyle w:val="3"/>
        <w:widowControl w:val="0"/>
        <w:spacing w:before="60" w:beforeAutospacing="0" w:after="0" w:afterAutospacing="0"/>
        <w:ind w:firstLine="720"/>
        <w:jc w:val="both"/>
        <w:rPr>
          <w:b w:val="0"/>
          <w:sz w:val="28"/>
          <w:szCs w:val="28"/>
          <w:lang w:val="uk-UA"/>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VII. Обґрунтування запропонованого строку дії регуляторного акта</w:t>
      </w:r>
    </w:p>
    <w:p w:rsidR="00DB6D89" w:rsidRDefault="00442B79" w:rsidP="00442B79">
      <w:pPr>
        <w:pStyle w:val="a3"/>
        <w:widowControl w:val="0"/>
        <w:spacing w:before="60" w:beforeAutospacing="0" w:after="0" w:afterAutospacing="0"/>
        <w:ind w:firstLine="720"/>
        <w:jc w:val="both"/>
        <w:rPr>
          <w:sz w:val="28"/>
          <w:szCs w:val="28"/>
          <w:lang w:val="uk-UA"/>
        </w:rPr>
      </w:pPr>
      <w:r w:rsidRPr="00623028">
        <w:rPr>
          <w:sz w:val="28"/>
          <w:szCs w:val="28"/>
          <w:lang w:val="uk-UA"/>
        </w:rPr>
        <w:t xml:space="preserve">Термін дії </w:t>
      </w:r>
      <w:r w:rsidR="00DB6D89" w:rsidRPr="00623028">
        <w:rPr>
          <w:sz w:val="28"/>
          <w:szCs w:val="28"/>
          <w:lang w:val="uk-UA"/>
        </w:rPr>
        <w:t>на виконання вимог якого розроблено проект постанови</w:t>
      </w:r>
      <w:r w:rsidR="00DB6D89">
        <w:rPr>
          <w:sz w:val="28"/>
          <w:szCs w:val="28"/>
          <w:lang w:val="uk-UA"/>
        </w:rPr>
        <w:t xml:space="preserve"> до 31.12.2021, якщо інший термін не буде визначено Кодексом.</w:t>
      </w:r>
    </w:p>
    <w:p w:rsidR="00442B79" w:rsidRPr="00623028" w:rsidRDefault="00DB6D89" w:rsidP="00442B79">
      <w:pPr>
        <w:pStyle w:val="a3"/>
        <w:widowControl w:val="0"/>
        <w:spacing w:before="60" w:beforeAutospacing="0" w:after="0" w:afterAutospacing="0"/>
        <w:ind w:firstLine="720"/>
        <w:jc w:val="both"/>
        <w:rPr>
          <w:sz w:val="28"/>
          <w:szCs w:val="28"/>
          <w:lang w:val="uk-UA"/>
        </w:rPr>
      </w:pPr>
      <w:r>
        <w:rPr>
          <w:sz w:val="28"/>
          <w:szCs w:val="28"/>
          <w:lang w:val="uk-UA"/>
        </w:rPr>
        <w:t xml:space="preserve">  </w:t>
      </w: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VIII. Визначення показників результативності дії регуляторного акта</w:t>
      </w:r>
    </w:p>
    <w:p w:rsidR="001F6025" w:rsidRPr="002F0767" w:rsidRDefault="001F6025" w:rsidP="001F6025">
      <w:pPr>
        <w:ind w:firstLine="708"/>
        <w:jc w:val="both"/>
        <w:rPr>
          <w:color w:val="000000"/>
          <w:sz w:val="28"/>
          <w:szCs w:val="28"/>
          <w:lang w:val="uk-UA"/>
        </w:rPr>
      </w:pPr>
      <w:r w:rsidRPr="002F0767">
        <w:rPr>
          <w:color w:val="000000"/>
          <w:sz w:val="28"/>
          <w:szCs w:val="28"/>
          <w:lang w:val="uk-UA"/>
        </w:rPr>
        <w:t>Прийняття регуляторного акта забезпечить виконання норм Кодексу.</w:t>
      </w:r>
    </w:p>
    <w:p w:rsidR="001F6025" w:rsidRDefault="001F6025" w:rsidP="001F6025">
      <w:pPr>
        <w:ind w:firstLine="720"/>
        <w:jc w:val="both"/>
        <w:rPr>
          <w:color w:val="000000"/>
          <w:sz w:val="28"/>
          <w:szCs w:val="28"/>
          <w:lang w:val="uk-UA"/>
        </w:rPr>
      </w:pPr>
      <w:r w:rsidRPr="000C39DA">
        <w:rPr>
          <w:sz w:val="28"/>
          <w:szCs w:val="28"/>
          <w:lang w:val="uk-UA"/>
        </w:rPr>
        <w:t xml:space="preserve">Дія регуляторного акта поширюється на </w:t>
      </w:r>
      <w:r w:rsidRPr="000C39DA">
        <w:rPr>
          <w:color w:val="000000"/>
          <w:sz w:val="28"/>
          <w:szCs w:val="28"/>
          <w:lang w:val="uk-UA"/>
        </w:rPr>
        <w:t>суб</w:t>
      </w:r>
      <w:r>
        <w:rPr>
          <w:color w:val="000000"/>
          <w:sz w:val="28"/>
          <w:szCs w:val="28"/>
          <w:lang w:val="uk-UA"/>
        </w:rPr>
        <w:t>’</w:t>
      </w:r>
      <w:r w:rsidRPr="000C39DA">
        <w:rPr>
          <w:color w:val="000000"/>
          <w:sz w:val="28"/>
          <w:szCs w:val="28"/>
          <w:lang w:val="uk-UA"/>
        </w:rPr>
        <w:t xml:space="preserve">єктів господарювання усіх форм власності, які зареєстровані платниками </w:t>
      </w:r>
      <w:r>
        <w:rPr>
          <w:color w:val="000000"/>
          <w:sz w:val="28"/>
          <w:szCs w:val="28"/>
          <w:lang w:val="uk-UA"/>
        </w:rPr>
        <w:t>податку на прибуток підприємств</w:t>
      </w:r>
      <w:r w:rsidRPr="00871A3D">
        <w:rPr>
          <w:color w:val="000000"/>
          <w:sz w:val="28"/>
          <w:szCs w:val="28"/>
          <w:lang w:val="uk-UA"/>
        </w:rPr>
        <w:t xml:space="preserve"> і</w:t>
      </w:r>
      <w:r w:rsidRPr="000C39DA">
        <w:rPr>
          <w:color w:val="000000"/>
          <w:sz w:val="28"/>
          <w:szCs w:val="28"/>
          <w:lang w:val="uk-UA"/>
        </w:rPr>
        <w:t xml:space="preserve"> які підлягають обов</w:t>
      </w:r>
      <w:r>
        <w:rPr>
          <w:color w:val="000000"/>
          <w:sz w:val="28"/>
          <w:szCs w:val="28"/>
          <w:lang w:val="uk-UA"/>
        </w:rPr>
        <w:t>’</w:t>
      </w:r>
      <w:r w:rsidRPr="000C39DA">
        <w:rPr>
          <w:color w:val="000000"/>
          <w:sz w:val="28"/>
          <w:szCs w:val="28"/>
          <w:lang w:val="uk-UA"/>
        </w:rPr>
        <w:t>язковій реєстрації</w:t>
      </w:r>
      <w:r>
        <w:rPr>
          <w:color w:val="000000"/>
          <w:sz w:val="28"/>
          <w:szCs w:val="28"/>
          <w:lang w:val="uk-UA"/>
        </w:rPr>
        <w:t>.</w:t>
      </w:r>
    </w:p>
    <w:p w:rsidR="001F6025" w:rsidRDefault="00636800" w:rsidP="001F6025">
      <w:pPr>
        <w:pStyle w:val="3"/>
        <w:spacing w:before="0" w:beforeAutospacing="0" w:after="0" w:afterAutospacing="0"/>
        <w:ind w:firstLine="720"/>
        <w:jc w:val="both"/>
        <w:rPr>
          <w:b w:val="0"/>
          <w:bCs w:val="0"/>
          <w:sz w:val="28"/>
          <w:szCs w:val="28"/>
          <w:lang w:val="uk-UA"/>
        </w:rPr>
      </w:pPr>
      <w:r>
        <w:rPr>
          <w:b w:val="0"/>
          <w:bCs w:val="0"/>
          <w:sz w:val="28"/>
          <w:szCs w:val="28"/>
          <w:lang w:val="uk-UA"/>
        </w:rPr>
        <w:t>У</w:t>
      </w:r>
      <w:r w:rsidR="001F6025">
        <w:rPr>
          <w:b w:val="0"/>
          <w:bCs w:val="0"/>
          <w:sz w:val="28"/>
          <w:szCs w:val="28"/>
          <w:lang w:val="uk-UA"/>
        </w:rPr>
        <w:t xml:space="preserve"> зв’язку з тим, що декларування податку на прибуток підприємств супроводжується ДФС</w:t>
      </w:r>
      <w:r>
        <w:rPr>
          <w:b w:val="0"/>
          <w:bCs w:val="0"/>
          <w:sz w:val="28"/>
          <w:szCs w:val="28"/>
          <w:lang w:val="uk-UA"/>
        </w:rPr>
        <w:t>,</w:t>
      </w:r>
      <w:r w:rsidR="001F6025">
        <w:rPr>
          <w:b w:val="0"/>
          <w:bCs w:val="0"/>
          <w:sz w:val="28"/>
          <w:szCs w:val="28"/>
          <w:lang w:val="uk-UA"/>
        </w:rPr>
        <w:t xml:space="preserve"> р</w:t>
      </w:r>
      <w:r w:rsidR="001F6025" w:rsidRPr="00B749AD">
        <w:rPr>
          <w:b w:val="0"/>
          <w:bCs w:val="0"/>
          <w:sz w:val="28"/>
          <w:szCs w:val="28"/>
          <w:lang w:val="uk-UA"/>
        </w:rPr>
        <w:t xml:space="preserve">еалізація проекту </w:t>
      </w:r>
      <w:r w:rsidR="001F6025">
        <w:rPr>
          <w:b w:val="0"/>
          <w:bCs w:val="0"/>
          <w:sz w:val="28"/>
          <w:szCs w:val="28"/>
          <w:lang w:val="uk-UA"/>
        </w:rPr>
        <w:t>постанови</w:t>
      </w:r>
      <w:r w:rsidR="001F6025" w:rsidRPr="00B749AD">
        <w:rPr>
          <w:b w:val="0"/>
          <w:bCs w:val="0"/>
          <w:sz w:val="28"/>
          <w:szCs w:val="28"/>
          <w:lang w:val="uk-UA"/>
        </w:rPr>
        <w:t xml:space="preserve"> не передбачає</w:t>
      </w:r>
      <w:r w:rsidR="001F6025">
        <w:rPr>
          <w:b w:val="0"/>
          <w:bCs w:val="0"/>
          <w:sz w:val="28"/>
          <w:szCs w:val="28"/>
          <w:lang w:val="uk-UA"/>
        </w:rPr>
        <w:t xml:space="preserve"> додаткових</w:t>
      </w:r>
      <w:r w:rsidR="001F6025" w:rsidRPr="00B749AD">
        <w:rPr>
          <w:b w:val="0"/>
          <w:bCs w:val="0"/>
          <w:sz w:val="28"/>
          <w:szCs w:val="28"/>
          <w:lang w:val="uk-UA"/>
        </w:rPr>
        <w:t xml:space="preserve"> фінансових витрат суб’єктів господарювання</w:t>
      </w:r>
      <w:r w:rsidR="001F6025">
        <w:rPr>
          <w:b w:val="0"/>
          <w:bCs w:val="0"/>
          <w:sz w:val="28"/>
          <w:szCs w:val="28"/>
          <w:lang w:val="uk-UA"/>
        </w:rPr>
        <w:t>.</w:t>
      </w:r>
    </w:p>
    <w:p w:rsidR="001F6025" w:rsidRPr="001F6025" w:rsidRDefault="001F6025" w:rsidP="001F6025">
      <w:pPr>
        <w:spacing w:before="120"/>
        <w:ind w:firstLine="709"/>
        <w:jc w:val="both"/>
        <w:rPr>
          <w:bCs/>
          <w:sz w:val="28"/>
          <w:szCs w:val="28"/>
          <w:lang w:val="uk-UA"/>
        </w:rPr>
      </w:pPr>
      <w:r w:rsidRPr="001F6025">
        <w:rPr>
          <w:bCs/>
          <w:sz w:val="28"/>
          <w:szCs w:val="28"/>
          <w:lang w:val="uk-UA"/>
        </w:rPr>
        <w:t xml:space="preserve">Внесення змін до форми Спрощеної податкової декларації </w:t>
      </w:r>
      <w:r w:rsidRPr="001F6025">
        <w:rPr>
          <w:sz w:val="28"/>
          <w:szCs w:val="28"/>
          <w:lang w:val="uk-UA"/>
        </w:rPr>
        <w:t>податкової декларації з податку на прибуток підприємств, який оподатковується за нульовою ставкою</w:t>
      </w:r>
      <w:r w:rsidR="00636800">
        <w:rPr>
          <w:sz w:val="28"/>
          <w:szCs w:val="28"/>
          <w:lang w:val="uk-UA"/>
        </w:rPr>
        <w:t>,</w:t>
      </w:r>
      <w:r w:rsidRPr="001F6025">
        <w:rPr>
          <w:bCs/>
          <w:sz w:val="28"/>
          <w:szCs w:val="28"/>
          <w:lang w:val="uk-UA"/>
        </w:rPr>
        <w:t xml:space="preserve"> забезпечується фахівцями ДФС без </w:t>
      </w:r>
      <w:r>
        <w:rPr>
          <w:bCs/>
          <w:sz w:val="28"/>
          <w:szCs w:val="28"/>
          <w:lang w:val="uk-UA"/>
        </w:rPr>
        <w:t>залучення сторонніх організацій</w:t>
      </w:r>
      <w:r w:rsidRPr="001F6025">
        <w:rPr>
          <w:bCs/>
          <w:sz w:val="28"/>
          <w:szCs w:val="28"/>
          <w:lang w:val="uk-UA"/>
        </w:rPr>
        <w:t>.</w:t>
      </w:r>
    </w:p>
    <w:p w:rsidR="001F6025" w:rsidRDefault="001F6025" w:rsidP="001F6025">
      <w:pPr>
        <w:ind w:firstLine="720"/>
        <w:jc w:val="both"/>
        <w:rPr>
          <w:sz w:val="28"/>
          <w:szCs w:val="28"/>
          <w:lang w:val="uk-UA"/>
        </w:rPr>
      </w:pPr>
      <w:r w:rsidRPr="00D326F5">
        <w:rPr>
          <w:color w:val="000000"/>
          <w:sz w:val="28"/>
          <w:szCs w:val="28"/>
          <w:lang w:val="uk-UA"/>
        </w:rPr>
        <w:t xml:space="preserve">Поінформованість </w:t>
      </w:r>
      <w:r>
        <w:rPr>
          <w:color w:val="000000"/>
          <w:sz w:val="28"/>
          <w:szCs w:val="28"/>
          <w:lang w:val="uk-UA"/>
        </w:rPr>
        <w:t xml:space="preserve">платників </w:t>
      </w:r>
      <w:r w:rsidR="00251FFE">
        <w:rPr>
          <w:color w:val="000000"/>
          <w:sz w:val="28"/>
          <w:szCs w:val="28"/>
          <w:lang w:val="uk-UA"/>
        </w:rPr>
        <w:t>податку на прибуток</w:t>
      </w:r>
      <w:r w:rsidRPr="00D326F5">
        <w:rPr>
          <w:color w:val="000000"/>
          <w:sz w:val="28"/>
          <w:szCs w:val="28"/>
          <w:lang w:val="uk-UA"/>
        </w:rPr>
        <w:t xml:space="preserve"> щодо основних положень регуляторного акта є високою</w:t>
      </w:r>
      <w:r w:rsidRPr="002F2CD7">
        <w:rPr>
          <w:color w:val="000000"/>
          <w:sz w:val="28"/>
          <w:szCs w:val="28"/>
        </w:rPr>
        <w:t>.</w:t>
      </w:r>
      <w:r w:rsidRPr="00D326F5">
        <w:rPr>
          <w:color w:val="000000"/>
          <w:sz w:val="28"/>
          <w:szCs w:val="28"/>
          <w:lang w:val="uk-UA"/>
        </w:rPr>
        <w:t xml:space="preserve"> </w:t>
      </w:r>
      <w:r>
        <w:rPr>
          <w:sz w:val="28"/>
          <w:szCs w:val="28"/>
          <w:lang w:val="uk-UA"/>
        </w:rPr>
        <w:t>Проект акта розміщено для громадського обговорення в мережі Інтернет на офіційному веб-порталі Д</w:t>
      </w:r>
      <w:r w:rsidR="00610786">
        <w:rPr>
          <w:sz w:val="28"/>
          <w:szCs w:val="28"/>
          <w:lang w:val="uk-UA"/>
        </w:rPr>
        <w:t>ФС</w:t>
      </w:r>
      <w:r>
        <w:rPr>
          <w:sz w:val="28"/>
          <w:szCs w:val="28"/>
          <w:lang w:val="uk-UA"/>
        </w:rPr>
        <w:t xml:space="preserve">: Головна – Діяльність – Регуляторна політика – Проекти регуляторних актів. Після прийняття акта його буде оприлюднено у засобах масової інформації.  </w:t>
      </w:r>
    </w:p>
    <w:p w:rsidR="001F6025" w:rsidRPr="00F56601" w:rsidRDefault="001F6025" w:rsidP="001F6025">
      <w:pPr>
        <w:ind w:firstLine="720"/>
        <w:jc w:val="both"/>
        <w:rPr>
          <w:sz w:val="28"/>
          <w:szCs w:val="28"/>
          <w:lang w:val="uk-UA"/>
        </w:rPr>
      </w:pPr>
      <w:r w:rsidRPr="00F56601">
        <w:rPr>
          <w:sz w:val="28"/>
          <w:szCs w:val="28"/>
          <w:lang w:val="uk-UA"/>
        </w:rPr>
        <w:t>Показниками результативності регуляторного акта є:</w:t>
      </w:r>
    </w:p>
    <w:p w:rsidR="00610786" w:rsidRPr="00610786" w:rsidRDefault="00610786" w:rsidP="00610786">
      <w:pPr>
        <w:ind w:firstLine="708"/>
        <w:jc w:val="both"/>
        <w:rPr>
          <w:sz w:val="28"/>
          <w:szCs w:val="28"/>
          <w:lang w:val="uk-UA"/>
        </w:rPr>
      </w:pPr>
      <w:r>
        <w:rPr>
          <w:sz w:val="28"/>
          <w:szCs w:val="28"/>
          <w:lang w:val="uk-UA"/>
        </w:rPr>
        <w:t>з</w:t>
      </w:r>
      <w:r w:rsidRPr="00610786">
        <w:rPr>
          <w:sz w:val="28"/>
          <w:szCs w:val="28"/>
          <w:lang w:val="uk-UA"/>
        </w:rPr>
        <w:t>атвердження форми Спрощеної податкової декларації з податку на прибуток підприємств</w:t>
      </w:r>
      <w:r w:rsidR="00B54790">
        <w:rPr>
          <w:sz w:val="28"/>
          <w:szCs w:val="28"/>
          <w:lang w:val="uk-UA"/>
        </w:rPr>
        <w:t>, який оподатковується за нульовою ставкою</w:t>
      </w:r>
      <w:r>
        <w:rPr>
          <w:sz w:val="28"/>
          <w:szCs w:val="28"/>
          <w:lang w:val="uk-UA"/>
        </w:rPr>
        <w:t>;</w:t>
      </w:r>
    </w:p>
    <w:p w:rsidR="00610786" w:rsidRPr="00610786" w:rsidRDefault="00610786" w:rsidP="00610786">
      <w:pPr>
        <w:ind w:firstLine="709"/>
        <w:jc w:val="both"/>
        <w:rPr>
          <w:sz w:val="28"/>
          <w:szCs w:val="28"/>
          <w:lang w:val="uk-UA"/>
        </w:rPr>
      </w:pPr>
      <w:r>
        <w:rPr>
          <w:sz w:val="28"/>
          <w:szCs w:val="28"/>
          <w:lang w:val="uk-UA"/>
        </w:rPr>
        <w:t>у</w:t>
      </w:r>
      <w:r w:rsidRPr="00610786">
        <w:rPr>
          <w:sz w:val="28"/>
          <w:szCs w:val="28"/>
          <w:lang w:val="uk-UA"/>
        </w:rPr>
        <w:t xml:space="preserve">никнення непорозумінь між контролюючими органами та платниками податку в частині правомірності декларування податку </w:t>
      </w:r>
      <w:r w:rsidRPr="00610786">
        <w:rPr>
          <w:sz w:val="28"/>
          <w:szCs w:val="28"/>
        </w:rPr>
        <w:t xml:space="preserve">на </w:t>
      </w:r>
      <w:r w:rsidRPr="00610786">
        <w:rPr>
          <w:sz w:val="28"/>
          <w:szCs w:val="28"/>
          <w:lang w:val="uk-UA"/>
        </w:rPr>
        <w:t>прибуток підприємств за нульовою ставкою.</w:t>
      </w:r>
    </w:p>
    <w:p w:rsidR="001F6025" w:rsidRPr="00F56601" w:rsidRDefault="001F6025" w:rsidP="001F6025">
      <w:pPr>
        <w:ind w:firstLine="720"/>
        <w:jc w:val="both"/>
        <w:rPr>
          <w:color w:val="000000"/>
          <w:sz w:val="28"/>
          <w:szCs w:val="28"/>
          <w:lang w:val="uk-UA"/>
        </w:rPr>
      </w:pPr>
      <w:r>
        <w:rPr>
          <w:color w:val="000000"/>
          <w:sz w:val="28"/>
          <w:szCs w:val="28"/>
          <w:lang w:val="uk-UA"/>
        </w:rPr>
        <w:t>унормування</w:t>
      </w:r>
      <w:r w:rsidRPr="00F56601">
        <w:rPr>
          <w:color w:val="000000"/>
          <w:sz w:val="28"/>
          <w:szCs w:val="28"/>
          <w:lang w:val="uk-UA"/>
        </w:rPr>
        <w:t xml:space="preserve"> порядку декларування податкових зобов’язань з </w:t>
      </w:r>
      <w:r w:rsidR="00610786">
        <w:rPr>
          <w:color w:val="000000"/>
          <w:sz w:val="28"/>
          <w:szCs w:val="28"/>
          <w:lang w:val="uk-UA"/>
        </w:rPr>
        <w:t>податку на прибуток платниками</w:t>
      </w:r>
      <w:r w:rsidR="00636800">
        <w:rPr>
          <w:color w:val="000000"/>
          <w:sz w:val="28"/>
          <w:szCs w:val="28"/>
          <w:lang w:val="uk-UA"/>
        </w:rPr>
        <w:t>,</w:t>
      </w:r>
      <w:r w:rsidR="00610786">
        <w:rPr>
          <w:color w:val="000000"/>
          <w:sz w:val="28"/>
          <w:szCs w:val="28"/>
          <w:lang w:val="uk-UA"/>
        </w:rPr>
        <w:t xml:space="preserve"> які застосовують нульову ставку</w:t>
      </w:r>
      <w:r w:rsidRPr="00F56601">
        <w:rPr>
          <w:color w:val="000000"/>
          <w:sz w:val="28"/>
          <w:szCs w:val="28"/>
          <w:lang w:val="uk-UA"/>
        </w:rPr>
        <w:t>.</w:t>
      </w:r>
    </w:p>
    <w:p w:rsidR="00442B79" w:rsidRPr="00623028" w:rsidRDefault="00442B79" w:rsidP="00442B79">
      <w:pPr>
        <w:widowControl w:val="0"/>
        <w:spacing w:before="60"/>
        <w:ind w:firstLine="720"/>
        <w:jc w:val="both"/>
        <w:rPr>
          <w:sz w:val="28"/>
          <w:szCs w:val="28"/>
          <w:lang w:val="uk-UA"/>
        </w:rPr>
      </w:pPr>
      <w:r w:rsidRPr="00623028">
        <w:rPr>
          <w:color w:val="000000"/>
          <w:sz w:val="28"/>
          <w:szCs w:val="28"/>
          <w:lang w:val="uk-UA"/>
        </w:rPr>
        <w:t>Прийняття проекту постанови не матиме впливу на розмір надходжень до бюджету</w:t>
      </w:r>
      <w:r w:rsidR="00610786">
        <w:rPr>
          <w:color w:val="000000"/>
          <w:sz w:val="28"/>
          <w:szCs w:val="28"/>
          <w:lang w:val="uk-UA"/>
        </w:rPr>
        <w:t xml:space="preserve"> податку на прибуток</w:t>
      </w:r>
      <w:r w:rsidR="00DB6D89">
        <w:rPr>
          <w:color w:val="000000"/>
          <w:sz w:val="28"/>
          <w:szCs w:val="28"/>
          <w:lang w:val="uk-UA"/>
        </w:rPr>
        <w:t xml:space="preserve"> підприємств</w:t>
      </w:r>
      <w:r w:rsidRPr="00623028">
        <w:rPr>
          <w:color w:val="000000"/>
          <w:sz w:val="28"/>
          <w:szCs w:val="28"/>
          <w:lang w:val="uk-UA"/>
        </w:rPr>
        <w:t xml:space="preserve">. </w:t>
      </w:r>
    </w:p>
    <w:p w:rsidR="00442B79" w:rsidRPr="00623028" w:rsidRDefault="00442B79" w:rsidP="00442B79">
      <w:pPr>
        <w:pStyle w:val="3"/>
        <w:widowControl w:val="0"/>
        <w:spacing w:before="60" w:beforeAutospacing="0" w:after="0" w:afterAutospacing="0"/>
        <w:ind w:firstLine="720"/>
        <w:jc w:val="both"/>
        <w:rPr>
          <w:b w:val="0"/>
          <w:sz w:val="28"/>
          <w:szCs w:val="28"/>
          <w:highlight w:val="yellow"/>
          <w:lang w:val="uk-UA"/>
        </w:rPr>
      </w:pPr>
    </w:p>
    <w:p w:rsidR="00172608" w:rsidRDefault="00172608" w:rsidP="00442B79">
      <w:pPr>
        <w:pStyle w:val="3"/>
        <w:widowControl w:val="0"/>
        <w:spacing w:before="60" w:beforeAutospacing="0" w:after="0" w:afterAutospacing="0"/>
        <w:jc w:val="center"/>
        <w:rPr>
          <w:sz w:val="28"/>
          <w:szCs w:val="28"/>
          <w:lang w:val="uk-UA"/>
        </w:rPr>
      </w:pPr>
    </w:p>
    <w:p w:rsidR="00172608" w:rsidRDefault="00172608" w:rsidP="00442B79">
      <w:pPr>
        <w:pStyle w:val="3"/>
        <w:widowControl w:val="0"/>
        <w:spacing w:before="60" w:beforeAutospacing="0" w:after="0" w:afterAutospacing="0"/>
        <w:jc w:val="center"/>
        <w:rPr>
          <w:sz w:val="28"/>
          <w:szCs w:val="28"/>
          <w:lang w:val="uk-UA"/>
        </w:rPr>
      </w:pPr>
    </w:p>
    <w:p w:rsidR="0042569B" w:rsidRDefault="0042569B" w:rsidP="00442B79">
      <w:pPr>
        <w:pStyle w:val="3"/>
        <w:widowControl w:val="0"/>
        <w:spacing w:before="60" w:beforeAutospacing="0" w:after="0" w:afterAutospacing="0"/>
        <w:jc w:val="center"/>
        <w:rPr>
          <w:sz w:val="28"/>
          <w:szCs w:val="28"/>
          <w:lang w:val="uk-UA"/>
        </w:rPr>
      </w:pPr>
    </w:p>
    <w:p w:rsidR="00442B79" w:rsidRPr="00623028" w:rsidRDefault="00442B79" w:rsidP="00442B79">
      <w:pPr>
        <w:pStyle w:val="3"/>
        <w:widowControl w:val="0"/>
        <w:spacing w:before="60" w:beforeAutospacing="0" w:after="0" w:afterAutospacing="0"/>
        <w:jc w:val="center"/>
        <w:rPr>
          <w:sz w:val="28"/>
          <w:szCs w:val="28"/>
          <w:lang w:val="uk-UA"/>
        </w:rPr>
      </w:pPr>
      <w:r w:rsidRPr="00623028">
        <w:rPr>
          <w:sz w:val="28"/>
          <w:szCs w:val="28"/>
          <w:lang w:val="uk-UA"/>
        </w:rPr>
        <w:t>IX. Визначення заходів, за допомогою яких здійснюватиметься відстеження результативності дії регуляторного акта</w:t>
      </w:r>
    </w:p>
    <w:p w:rsidR="00B17CE8" w:rsidRPr="00623028" w:rsidRDefault="00B17CE8" w:rsidP="00B17CE8">
      <w:pPr>
        <w:pStyle w:val="a3"/>
        <w:widowControl w:val="0"/>
        <w:spacing w:before="60" w:beforeAutospacing="0" w:after="0" w:afterAutospacing="0"/>
        <w:ind w:firstLine="720"/>
        <w:jc w:val="both"/>
        <w:rPr>
          <w:sz w:val="28"/>
          <w:szCs w:val="28"/>
          <w:lang w:val="uk-UA"/>
        </w:rPr>
      </w:pPr>
      <w:r w:rsidRPr="00623028">
        <w:rPr>
          <w:sz w:val="28"/>
          <w:szCs w:val="28"/>
          <w:lang w:val="uk-UA"/>
        </w:rPr>
        <w:t xml:space="preserve">Базове відстеження результативності регуляторного акта буде проводитись у визначений законодавством термін шляхом здійснення контролю за правильністю дотримання відповідних </w:t>
      </w:r>
      <w:r>
        <w:rPr>
          <w:sz w:val="28"/>
          <w:szCs w:val="28"/>
          <w:lang w:val="uk-UA"/>
        </w:rPr>
        <w:t>положень</w:t>
      </w:r>
      <w:r w:rsidRPr="00623028">
        <w:rPr>
          <w:sz w:val="28"/>
          <w:szCs w:val="28"/>
          <w:lang w:val="uk-UA"/>
        </w:rPr>
        <w:t xml:space="preserve"> Кодексу, </w:t>
      </w:r>
      <w:r w:rsidR="00F73335" w:rsidRPr="00F73335">
        <w:rPr>
          <w:bCs/>
          <w:sz w:val="28"/>
          <w:szCs w:val="28"/>
          <w:lang w:val="uk-UA"/>
        </w:rPr>
        <w:t xml:space="preserve">але не пізніше дня, з якого починається проведення повторного відстеження результативності цього акта. </w:t>
      </w:r>
    </w:p>
    <w:p w:rsidR="00B17CE8" w:rsidRDefault="00B17CE8" w:rsidP="00B17CE8">
      <w:pPr>
        <w:pStyle w:val="3"/>
        <w:spacing w:before="0" w:beforeAutospacing="0"/>
        <w:ind w:firstLine="709"/>
        <w:jc w:val="both"/>
        <w:rPr>
          <w:b w:val="0"/>
          <w:bCs w:val="0"/>
          <w:sz w:val="28"/>
          <w:szCs w:val="28"/>
          <w:lang w:val="uk-UA"/>
        </w:rPr>
      </w:pPr>
      <w:r w:rsidRPr="000C209A">
        <w:rPr>
          <w:b w:val="0"/>
          <w:bCs w:val="0"/>
          <w:sz w:val="28"/>
          <w:szCs w:val="28"/>
          <w:lang w:val="uk-UA"/>
        </w:rPr>
        <w:t xml:space="preserve">Повторне відстеження результативності регуляторного акта </w:t>
      </w:r>
      <w:r>
        <w:rPr>
          <w:b w:val="0"/>
          <w:bCs w:val="0"/>
          <w:sz w:val="28"/>
          <w:szCs w:val="28"/>
          <w:lang w:val="uk-UA"/>
        </w:rPr>
        <w:t xml:space="preserve">буде </w:t>
      </w:r>
      <w:r w:rsidRPr="000C209A">
        <w:rPr>
          <w:b w:val="0"/>
          <w:bCs w:val="0"/>
          <w:sz w:val="28"/>
          <w:szCs w:val="28"/>
          <w:lang w:val="uk-UA"/>
        </w:rPr>
        <w:t>здійсн</w:t>
      </w:r>
      <w:r>
        <w:rPr>
          <w:b w:val="0"/>
          <w:bCs w:val="0"/>
          <w:sz w:val="28"/>
          <w:szCs w:val="28"/>
          <w:lang w:val="uk-UA"/>
        </w:rPr>
        <w:t>ен</w:t>
      </w:r>
      <w:r w:rsidR="00636800">
        <w:rPr>
          <w:b w:val="0"/>
          <w:bCs w:val="0"/>
          <w:sz w:val="28"/>
          <w:szCs w:val="28"/>
          <w:lang w:val="uk-UA"/>
        </w:rPr>
        <w:t>о</w:t>
      </w:r>
      <w:r w:rsidRPr="000C209A">
        <w:rPr>
          <w:b w:val="0"/>
          <w:bCs w:val="0"/>
          <w:sz w:val="28"/>
          <w:szCs w:val="28"/>
          <w:lang w:val="uk-UA"/>
        </w:rPr>
        <w:t xml:space="preserve"> через рік з дня набрання ним чинності або набрання чинності більшістю його положень, але не пізніше двох років з дня набрання чинності цим акт</w:t>
      </w:r>
      <w:r>
        <w:rPr>
          <w:b w:val="0"/>
          <w:bCs w:val="0"/>
          <w:sz w:val="28"/>
          <w:szCs w:val="28"/>
          <w:lang w:val="uk-UA"/>
        </w:rPr>
        <w:t>ом або більшістю його положень.</w:t>
      </w:r>
    </w:p>
    <w:p w:rsidR="00442B79" w:rsidRDefault="00442B79" w:rsidP="00442B79">
      <w:pPr>
        <w:widowControl w:val="0"/>
        <w:spacing w:before="60"/>
        <w:rPr>
          <w:sz w:val="28"/>
          <w:szCs w:val="28"/>
          <w:highlight w:val="yellow"/>
          <w:lang w:val="uk-UA"/>
        </w:rPr>
      </w:pPr>
    </w:p>
    <w:p w:rsidR="00263B00" w:rsidRPr="00623028" w:rsidRDefault="00263B00" w:rsidP="00442B79">
      <w:pPr>
        <w:widowControl w:val="0"/>
        <w:spacing w:before="60"/>
        <w:rPr>
          <w:sz w:val="28"/>
          <w:szCs w:val="28"/>
          <w:highlight w:val="yellow"/>
          <w:lang w:val="uk-UA"/>
        </w:rPr>
      </w:pPr>
    </w:p>
    <w:p w:rsidR="00442B79" w:rsidRPr="00623028" w:rsidRDefault="00442B79" w:rsidP="00442B79">
      <w:pPr>
        <w:widowControl w:val="0"/>
        <w:spacing w:before="60"/>
        <w:jc w:val="both"/>
        <w:rPr>
          <w:b/>
          <w:sz w:val="28"/>
          <w:szCs w:val="28"/>
          <w:lang w:val="uk-UA"/>
        </w:rPr>
      </w:pPr>
      <w:r w:rsidRPr="00623028">
        <w:rPr>
          <w:b/>
          <w:sz w:val="28"/>
          <w:szCs w:val="28"/>
          <w:lang w:val="uk-UA"/>
        </w:rPr>
        <w:t xml:space="preserve">Голова                                                                                              </w:t>
      </w:r>
      <w:r w:rsidR="00F73335">
        <w:rPr>
          <w:b/>
          <w:sz w:val="28"/>
          <w:szCs w:val="28"/>
          <w:lang w:val="uk-UA"/>
        </w:rPr>
        <w:t xml:space="preserve">     </w:t>
      </w:r>
      <w:r w:rsidRPr="00623028">
        <w:rPr>
          <w:b/>
          <w:sz w:val="28"/>
          <w:szCs w:val="28"/>
          <w:lang w:val="uk-UA"/>
        </w:rPr>
        <w:t xml:space="preserve"> Р.М. Насіров</w:t>
      </w:r>
    </w:p>
    <w:p w:rsidR="0086592E" w:rsidRPr="00623028" w:rsidRDefault="0086592E">
      <w:pPr>
        <w:rPr>
          <w:sz w:val="28"/>
          <w:szCs w:val="28"/>
          <w:lang w:val="uk-UA"/>
        </w:rPr>
      </w:pPr>
    </w:p>
    <w:sectPr w:rsidR="0086592E" w:rsidRPr="00623028" w:rsidSect="006A1657">
      <w:headerReference w:type="even" r:id="rId7"/>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E9" w:rsidRDefault="00A854E9" w:rsidP="004415C5">
      <w:r>
        <w:separator/>
      </w:r>
    </w:p>
  </w:endnote>
  <w:endnote w:type="continuationSeparator" w:id="1">
    <w:p w:rsidR="00A854E9" w:rsidRDefault="00A854E9" w:rsidP="00441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E9" w:rsidRDefault="00A854E9" w:rsidP="004415C5">
      <w:r>
        <w:separator/>
      </w:r>
    </w:p>
  </w:footnote>
  <w:footnote w:type="continuationSeparator" w:id="1">
    <w:p w:rsidR="00A854E9" w:rsidRDefault="00A854E9" w:rsidP="00441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6" w:rsidRDefault="005E2248" w:rsidP="006D4B24">
    <w:pPr>
      <w:pStyle w:val="a4"/>
      <w:framePr w:wrap="around" w:vAnchor="text" w:hAnchor="margin" w:xAlign="center" w:y="1"/>
      <w:rPr>
        <w:rStyle w:val="a6"/>
      </w:rPr>
    </w:pPr>
    <w:r>
      <w:rPr>
        <w:rStyle w:val="a6"/>
      </w:rPr>
      <w:fldChar w:fldCharType="begin"/>
    </w:r>
    <w:r w:rsidR="00442B79">
      <w:rPr>
        <w:rStyle w:val="a6"/>
      </w:rPr>
      <w:instrText xml:space="preserve">PAGE  </w:instrText>
    </w:r>
    <w:r>
      <w:rPr>
        <w:rStyle w:val="a6"/>
      </w:rPr>
      <w:fldChar w:fldCharType="end"/>
    </w:r>
  </w:p>
  <w:p w:rsidR="00797836" w:rsidRDefault="00A854E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6" w:rsidRPr="0092799C" w:rsidRDefault="005E2248" w:rsidP="0092799C">
    <w:pPr>
      <w:pStyle w:val="a4"/>
      <w:framePr w:wrap="around" w:vAnchor="text" w:hAnchor="margin" w:xAlign="center" w:y="1"/>
      <w:jc w:val="center"/>
      <w:rPr>
        <w:rStyle w:val="a6"/>
        <w:lang w:val="uk-UA"/>
      </w:rPr>
    </w:pPr>
    <w:r>
      <w:rPr>
        <w:rStyle w:val="a6"/>
      </w:rPr>
      <w:fldChar w:fldCharType="begin"/>
    </w:r>
    <w:r w:rsidR="00442B79">
      <w:rPr>
        <w:rStyle w:val="a6"/>
      </w:rPr>
      <w:instrText xml:space="preserve">PAGE  </w:instrText>
    </w:r>
    <w:r>
      <w:rPr>
        <w:rStyle w:val="a6"/>
      </w:rPr>
      <w:fldChar w:fldCharType="separate"/>
    </w:r>
    <w:r w:rsidR="00533D0D">
      <w:rPr>
        <w:rStyle w:val="a6"/>
        <w:noProof/>
      </w:rPr>
      <w:t>6</w:t>
    </w:r>
    <w:r>
      <w:rPr>
        <w:rStyle w:val="a6"/>
      </w:rPr>
      <w:fldChar w:fldCharType="end"/>
    </w:r>
  </w:p>
  <w:p w:rsidR="00797836" w:rsidRDefault="00A854E9" w:rsidP="0092799C">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243B"/>
    <w:multiLevelType w:val="hybridMultilevel"/>
    <w:tmpl w:val="6C927B4E"/>
    <w:lvl w:ilvl="0" w:tplc="71A2F876">
      <w:start w:val="1"/>
      <w:numFmt w:val="decimal"/>
      <w:lvlText w:val="%1)"/>
      <w:lvlJc w:val="left"/>
      <w:pPr>
        <w:ind w:left="916" w:hanging="615"/>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442B79"/>
    <w:rsid w:val="000019A8"/>
    <w:rsid w:val="00013773"/>
    <w:rsid w:val="000159FE"/>
    <w:rsid w:val="00022213"/>
    <w:rsid w:val="00034E4B"/>
    <w:rsid w:val="00043292"/>
    <w:rsid w:val="00045086"/>
    <w:rsid w:val="0007478D"/>
    <w:rsid w:val="000955FC"/>
    <w:rsid w:val="000966DC"/>
    <w:rsid w:val="000967E8"/>
    <w:rsid w:val="000978CE"/>
    <w:rsid w:val="000A7E96"/>
    <w:rsid w:val="000B2EC6"/>
    <w:rsid w:val="000C29DE"/>
    <w:rsid w:val="000C3615"/>
    <w:rsid w:val="0010110F"/>
    <w:rsid w:val="0010164F"/>
    <w:rsid w:val="00104753"/>
    <w:rsid w:val="00124166"/>
    <w:rsid w:val="00132927"/>
    <w:rsid w:val="00132CB9"/>
    <w:rsid w:val="00134BAC"/>
    <w:rsid w:val="0014458E"/>
    <w:rsid w:val="0014740A"/>
    <w:rsid w:val="00156519"/>
    <w:rsid w:val="00172608"/>
    <w:rsid w:val="00185B77"/>
    <w:rsid w:val="00187CEA"/>
    <w:rsid w:val="001B24C9"/>
    <w:rsid w:val="001B4F7D"/>
    <w:rsid w:val="001D66AB"/>
    <w:rsid w:val="001E7AD4"/>
    <w:rsid w:val="001F02C3"/>
    <w:rsid w:val="001F6025"/>
    <w:rsid w:val="00202FB5"/>
    <w:rsid w:val="00204A71"/>
    <w:rsid w:val="00205A8D"/>
    <w:rsid w:val="00211FBC"/>
    <w:rsid w:val="00225658"/>
    <w:rsid w:val="00251FFE"/>
    <w:rsid w:val="00254099"/>
    <w:rsid w:val="002606D0"/>
    <w:rsid w:val="002637A7"/>
    <w:rsid w:val="00263B00"/>
    <w:rsid w:val="00270733"/>
    <w:rsid w:val="0029744C"/>
    <w:rsid w:val="002B0A7B"/>
    <w:rsid w:val="002B61EB"/>
    <w:rsid w:val="002C0A1A"/>
    <w:rsid w:val="002E23A7"/>
    <w:rsid w:val="002F653B"/>
    <w:rsid w:val="002F69A5"/>
    <w:rsid w:val="00321C4A"/>
    <w:rsid w:val="003319C8"/>
    <w:rsid w:val="00332DB2"/>
    <w:rsid w:val="00342FDB"/>
    <w:rsid w:val="003711FE"/>
    <w:rsid w:val="003855AD"/>
    <w:rsid w:val="00392392"/>
    <w:rsid w:val="00392975"/>
    <w:rsid w:val="00397B1B"/>
    <w:rsid w:val="003A04E0"/>
    <w:rsid w:val="003A73BD"/>
    <w:rsid w:val="003A7B11"/>
    <w:rsid w:val="003B198F"/>
    <w:rsid w:val="003B2E7A"/>
    <w:rsid w:val="003B7B9E"/>
    <w:rsid w:val="003C23A6"/>
    <w:rsid w:val="003D2D9A"/>
    <w:rsid w:val="003E65BA"/>
    <w:rsid w:val="003F4261"/>
    <w:rsid w:val="00402217"/>
    <w:rsid w:val="00407AAD"/>
    <w:rsid w:val="00413602"/>
    <w:rsid w:val="00417D2C"/>
    <w:rsid w:val="0042569B"/>
    <w:rsid w:val="00432B29"/>
    <w:rsid w:val="004415C5"/>
    <w:rsid w:val="00442B79"/>
    <w:rsid w:val="00461F1B"/>
    <w:rsid w:val="004636AC"/>
    <w:rsid w:val="004711B8"/>
    <w:rsid w:val="0047445E"/>
    <w:rsid w:val="0047674C"/>
    <w:rsid w:val="00495267"/>
    <w:rsid w:val="00495E5F"/>
    <w:rsid w:val="004A501C"/>
    <w:rsid w:val="004C02AD"/>
    <w:rsid w:val="004C4D19"/>
    <w:rsid w:val="004F0630"/>
    <w:rsid w:val="004F4396"/>
    <w:rsid w:val="004F7242"/>
    <w:rsid w:val="0051257D"/>
    <w:rsid w:val="00525A6E"/>
    <w:rsid w:val="00527995"/>
    <w:rsid w:val="005308B6"/>
    <w:rsid w:val="00531610"/>
    <w:rsid w:val="00532F4F"/>
    <w:rsid w:val="00533D0D"/>
    <w:rsid w:val="00557467"/>
    <w:rsid w:val="00563F29"/>
    <w:rsid w:val="00566907"/>
    <w:rsid w:val="0057020C"/>
    <w:rsid w:val="005975BC"/>
    <w:rsid w:val="005A7884"/>
    <w:rsid w:val="005B68EF"/>
    <w:rsid w:val="005D4BDA"/>
    <w:rsid w:val="005E2248"/>
    <w:rsid w:val="005E7E32"/>
    <w:rsid w:val="006044FE"/>
    <w:rsid w:val="006052E4"/>
    <w:rsid w:val="006054AF"/>
    <w:rsid w:val="00610786"/>
    <w:rsid w:val="00611269"/>
    <w:rsid w:val="00611F16"/>
    <w:rsid w:val="00623028"/>
    <w:rsid w:val="00636800"/>
    <w:rsid w:val="006424E6"/>
    <w:rsid w:val="0064349D"/>
    <w:rsid w:val="0064618A"/>
    <w:rsid w:val="00661F3E"/>
    <w:rsid w:val="00672B04"/>
    <w:rsid w:val="00675364"/>
    <w:rsid w:val="00681960"/>
    <w:rsid w:val="00681CE3"/>
    <w:rsid w:val="00682038"/>
    <w:rsid w:val="00682F31"/>
    <w:rsid w:val="006A1657"/>
    <w:rsid w:val="006C5D04"/>
    <w:rsid w:val="006D36D6"/>
    <w:rsid w:val="006F142E"/>
    <w:rsid w:val="006F39D6"/>
    <w:rsid w:val="006F59D2"/>
    <w:rsid w:val="00700EC6"/>
    <w:rsid w:val="007039E2"/>
    <w:rsid w:val="00706103"/>
    <w:rsid w:val="00721169"/>
    <w:rsid w:val="00726ED4"/>
    <w:rsid w:val="00734EC1"/>
    <w:rsid w:val="00747FBF"/>
    <w:rsid w:val="00751ABA"/>
    <w:rsid w:val="00757866"/>
    <w:rsid w:val="00760EF7"/>
    <w:rsid w:val="007722DD"/>
    <w:rsid w:val="0078241B"/>
    <w:rsid w:val="0078479B"/>
    <w:rsid w:val="007963BD"/>
    <w:rsid w:val="007C500E"/>
    <w:rsid w:val="007D426B"/>
    <w:rsid w:val="007E322B"/>
    <w:rsid w:val="007F7CCA"/>
    <w:rsid w:val="00801105"/>
    <w:rsid w:val="00841E63"/>
    <w:rsid w:val="00856FE9"/>
    <w:rsid w:val="008618A4"/>
    <w:rsid w:val="0086592E"/>
    <w:rsid w:val="00866873"/>
    <w:rsid w:val="00873CE7"/>
    <w:rsid w:val="00880CB1"/>
    <w:rsid w:val="008966FB"/>
    <w:rsid w:val="00896B7C"/>
    <w:rsid w:val="00897E1B"/>
    <w:rsid w:val="008A1C33"/>
    <w:rsid w:val="008D2809"/>
    <w:rsid w:val="008E0BE2"/>
    <w:rsid w:val="008E2090"/>
    <w:rsid w:val="008F273D"/>
    <w:rsid w:val="008F33F8"/>
    <w:rsid w:val="008F5843"/>
    <w:rsid w:val="009008C0"/>
    <w:rsid w:val="00907413"/>
    <w:rsid w:val="009234CC"/>
    <w:rsid w:val="00931D30"/>
    <w:rsid w:val="009831A6"/>
    <w:rsid w:val="00984D58"/>
    <w:rsid w:val="00990201"/>
    <w:rsid w:val="00997811"/>
    <w:rsid w:val="009B0770"/>
    <w:rsid w:val="009B54CB"/>
    <w:rsid w:val="009B6F51"/>
    <w:rsid w:val="009C17FE"/>
    <w:rsid w:val="009C1B37"/>
    <w:rsid w:val="009C2740"/>
    <w:rsid w:val="009D54AC"/>
    <w:rsid w:val="009E0404"/>
    <w:rsid w:val="009E6696"/>
    <w:rsid w:val="00A473FE"/>
    <w:rsid w:val="00A6606D"/>
    <w:rsid w:val="00A6656A"/>
    <w:rsid w:val="00A829D9"/>
    <w:rsid w:val="00A834DD"/>
    <w:rsid w:val="00A854E9"/>
    <w:rsid w:val="00A937BA"/>
    <w:rsid w:val="00AB5068"/>
    <w:rsid w:val="00AC08A9"/>
    <w:rsid w:val="00AC3CBE"/>
    <w:rsid w:val="00B01E54"/>
    <w:rsid w:val="00B13802"/>
    <w:rsid w:val="00B17CE8"/>
    <w:rsid w:val="00B24164"/>
    <w:rsid w:val="00B54790"/>
    <w:rsid w:val="00B550E4"/>
    <w:rsid w:val="00B67FE2"/>
    <w:rsid w:val="00B70710"/>
    <w:rsid w:val="00B70E12"/>
    <w:rsid w:val="00B72D58"/>
    <w:rsid w:val="00B744F1"/>
    <w:rsid w:val="00B771A5"/>
    <w:rsid w:val="00B822B9"/>
    <w:rsid w:val="00B93F67"/>
    <w:rsid w:val="00BB309C"/>
    <w:rsid w:val="00BC3D64"/>
    <w:rsid w:val="00BD0905"/>
    <w:rsid w:val="00BD0B19"/>
    <w:rsid w:val="00BD27BE"/>
    <w:rsid w:val="00C01D7E"/>
    <w:rsid w:val="00C02A86"/>
    <w:rsid w:val="00C20F41"/>
    <w:rsid w:val="00C25F35"/>
    <w:rsid w:val="00C31203"/>
    <w:rsid w:val="00C355F6"/>
    <w:rsid w:val="00C46077"/>
    <w:rsid w:val="00C5341D"/>
    <w:rsid w:val="00C5736A"/>
    <w:rsid w:val="00C87696"/>
    <w:rsid w:val="00CA4F54"/>
    <w:rsid w:val="00CB2174"/>
    <w:rsid w:val="00CB2299"/>
    <w:rsid w:val="00CD00D0"/>
    <w:rsid w:val="00CD1954"/>
    <w:rsid w:val="00CD287B"/>
    <w:rsid w:val="00CD35A8"/>
    <w:rsid w:val="00CD3683"/>
    <w:rsid w:val="00CD4F39"/>
    <w:rsid w:val="00CE3D94"/>
    <w:rsid w:val="00CE647A"/>
    <w:rsid w:val="00D02CE4"/>
    <w:rsid w:val="00D20206"/>
    <w:rsid w:val="00D23E6A"/>
    <w:rsid w:val="00D40944"/>
    <w:rsid w:val="00D414A4"/>
    <w:rsid w:val="00D45E1A"/>
    <w:rsid w:val="00D70F22"/>
    <w:rsid w:val="00D736DF"/>
    <w:rsid w:val="00D761B3"/>
    <w:rsid w:val="00D81DEB"/>
    <w:rsid w:val="00D84BB4"/>
    <w:rsid w:val="00D87F49"/>
    <w:rsid w:val="00D97429"/>
    <w:rsid w:val="00DA1444"/>
    <w:rsid w:val="00DA5F51"/>
    <w:rsid w:val="00DA6E11"/>
    <w:rsid w:val="00DB6D89"/>
    <w:rsid w:val="00DD12F7"/>
    <w:rsid w:val="00DD3BF5"/>
    <w:rsid w:val="00E002D5"/>
    <w:rsid w:val="00E337E5"/>
    <w:rsid w:val="00E37C9A"/>
    <w:rsid w:val="00E7491B"/>
    <w:rsid w:val="00E800C2"/>
    <w:rsid w:val="00E80B08"/>
    <w:rsid w:val="00E93E13"/>
    <w:rsid w:val="00EA4D88"/>
    <w:rsid w:val="00EA7508"/>
    <w:rsid w:val="00EB3238"/>
    <w:rsid w:val="00EB43A5"/>
    <w:rsid w:val="00ED04F2"/>
    <w:rsid w:val="00EE0BBF"/>
    <w:rsid w:val="00EE19AF"/>
    <w:rsid w:val="00F1772E"/>
    <w:rsid w:val="00F2471A"/>
    <w:rsid w:val="00F2799C"/>
    <w:rsid w:val="00F35303"/>
    <w:rsid w:val="00F41F2B"/>
    <w:rsid w:val="00F53E37"/>
    <w:rsid w:val="00F56F3E"/>
    <w:rsid w:val="00F6445A"/>
    <w:rsid w:val="00F73335"/>
    <w:rsid w:val="00F86842"/>
    <w:rsid w:val="00FA38EF"/>
    <w:rsid w:val="00FB0292"/>
    <w:rsid w:val="00FB18AB"/>
    <w:rsid w:val="00FD5AB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79"/>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9"/>
    <w:qFormat/>
    <w:rsid w:val="00442B7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2B79"/>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uiPriority w:val="99"/>
    <w:rsid w:val="00442B79"/>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442B79"/>
    <w:rPr>
      <w:rFonts w:ascii="Times New Roman" w:eastAsia="Times New Roman" w:hAnsi="Times New Roman" w:cs="Times New Roman"/>
      <w:sz w:val="24"/>
      <w:szCs w:val="24"/>
      <w:lang w:val="ru-RU" w:eastAsia="ru-RU"/>
    </w:rPr>
  </w:style>
  <w:style w:type="paragraph" w:styleId="a4">
    <w:name w:val="header"/>
    <w:basedOn w:val="a"/>
    <w:link w:val="a5"/>
    <w:rsid w:val="00442B79"/>
    <w:pPr>
      <w:tabs>
        <w:tab w:val="center" w:pos="4677"/>
        <w:tab w:val="right" w:pos="9355"/>
      </w:tabs>
    </w:pPr>
  </w:style>
  <w:style w:type="character" w:customStyle="1" w:styleId="a5">
    <w:name w:val="Верхний колонтитул Знак"/>
    <w:basedOn w:val="a0"/>
    <w:link w:val="a4"/>
    <w:rsid w:val="00442B79"/>
    <w:rPr>
      <w:rFonts w:ascii="Times New Roman" w:eastAsia="Times New Roman" w:hAnsi="Times New Roman" w:cs="Times New Roman"/>
      <w:sz w:val="24"/>
      <w:szCs w:val="24"/>
      <w:lang w:val="ru-RU" w:eastAsia="ru-RU"/>
    </w:rPr>
  </w:style>
  <w:style w:type="character" w:styleId="a6">
    <w:name w:val="page number"/>
    <w:basedOn w:val="a0"/>
    <w:rsid w:val="00442B79"/>
  </w:style>
  <w:style w:type="character" w:customStyle="1" w:styleId="st44">
    <w:name w:val="st44"/>
    <w:uiPriority w:val="99"/>
    <w:rsid w:val="00442B79"/>
    <w:rPr>
      <w:rFonts w:ascii="Times New Roman" w:hAnsi="Times New Roman" w:cs="Times New Roman"/>
      <w:b/>
      <w:bCs/>
      <w:color w:val="000000"/>
      <w:sz w:val="30"/>
      <w:szCs w:val="30"/>
    </w:rPr>
  </w:style>
  <w:style w:type="paragraph" w:styleId="HTML">
    <w:name w:val="HTML Preformatted"/>
    <w:basedOn w:val="a"/>
    <w:link w:val="HTML0"/>
    <w:rsid w:val="00CD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rsid w:val="00CD4F39"/>
    <w:rPr>
      <w:rFonts w:ascii="Courier New" w:eastAsia="Times New Roman" w:hAnsi="Courier New" w:cs="Courier New"/>
      <w:sz w:val="20"/>
      <w:szCs w:val="20"/>
      <w:lang w:eastAsia="uk-UA"/>
    </w:rPr>
  </w:style>
  <w:style w:type="paragraph" w:styleId="a7">
    <w:name w:val="Body Text Indent"/>
    <w:basedOn w:val="a"/>
    <w:link w:val="a8"/>
    <w:rsid w:val="00417D2C"/>
    <w:pPr>
      <w:spacing w:after="120"/>
      <w:ind w:left="283"/>
    </w:pPr>
    <w:rPr>
      <w:lang w:val="uk-UA"/>
    </w:rPr>
  </w:style>
  <w:style w:type="character" w:customStyle="1" w:styleId="a8">
    <w:name w:val="Основной текст с отступом Знак"/>
    <w:basedOn w:val="a0"/>
    <w:link w:val="a7"/>
    <w:rsid w:val="00417D2C"/>
    <w:rPr>
      <w:rFonts w:ascii="Times New Roman" w:eastAsia="Times New Roman" w:hAnsi="Times New Roman" w:cs="Times New Roman"/>
      <w:sz w:val="24"/>
      <w:szCs w:val="24"/>
      <w:lang w:eastAsia="ru-RU"/>
    </w:rPr>
  </w:style>
  <w:style w:type="paragraph" w:customStyle="1" w:styleId="a9">
    <w:name w:val="Знак Знак Знак Знак Знак"/>
    <w:basedOn w:val="a"/>
    <w:uiPriority w:val="99"/>
    <w:rsid w:val="00134BAC"/>
    <w:pPr>
      <w:autoSpaceDE w:val="0"/>
      <w:autoSpaceDN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10218</Words>
  <Characters>5825</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24</cp:revision>
  <cp:lastPrinted>2017-03-01T08:52:00Z</cp:lastPrinted>
  <dcterms:created xsi:type="dcterms:W3CDTF">2017-03-01T07:36:00Z</dcterms:created>
  <dcterms:modified xsi:type="dcterms:W3CDTF">2017-03-01T09:58:00Z</dcterms:modified>
</cp:coreProperties>
</file>