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70" w:rsidRDefault="003E0470" w:rsidP="003E0470">
      <w:pPr>
        <w:ind w:firstLine="84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ПОЯСНЮВАЛЬНА ЗАПИСКА</w:t>
      </w:r>
    </w:p>
    <w:p w:rsidR="003E0470" w:rsidRDefault="003E0470" w:rsidP="003E0470">
      <w:pPr>
        <w:jc w:val="center"/>
      </w:pPr>
      <w:r>
        <w:rPr>
          <w:b/>
          <w:bCs/>
          <w:color w:val="000000"/>
          <w:spacing w:val="-11"/>
          <w:szCs w:val="29"/>
        </w:rPr>
        <w:t xml:space="preserve">до проекту наказу </w:t>
      </w:r>
      <w:r w:rsidRPr="001203CE">
        <w:rPr>
          <w:b/>
          <w:bCs/>
          <w:color w:val="000000"/>
          <w:spacing w:val="-11"/>
          <w:szCs w:val="29"/>
        </w:rPr>
        <w:t>М</w:t>
      </w:r>
      <w:r>
        <w:rPr>
          <w:b/>
          <w:bCs/>
          <w:color w:val="000000"/>
          <w:spacing w:val="-11"/>
          <w:szCs w:val="29"/>
        </w:rPr>
        <w:t>і</w:t>
      </w:r>
      <w:r w:rsidRPr="001203CE">
        <w:rPr>
          <w:b/>
          <w:bCs/>
          <w:color w:val="000000"/>
          <w:spacing w:val="-11"/>
          <w:szCs w:val="29"/>
        </w:rPr>
        <w:t>ністерства</w:t>
      </w:r>
      <w:r>
        <w:rPr>
          <w:b/>
          <w:bCs/>
          <w:color w:val="000000"/>
          <w:spacing w:val="-11"/>
          <w:szCs w:val="29"/>
        </w:rPr>
        <w:t xml:space="preserve"> фінансів України «</w:t>
      </w:r>
      <w:r>
        <w:rPr>
          <w:b/>
          <w:szCs w:val="28"/>
        </w:rPr>
        <w:t>Про визнання такими, що втрати</w:t>
      </w:r>
      <w:r w:rsidR="0018351F">
        <w:rPr>
          <w:b/>
          <w:szCs w:val="28"/>
        </w:rPr>
        <w:t>в</w:t>
      </w:r>
      <w:r>
        <w:rPr>
          <w:b/>
          <w:szCs w:val="28"/>
        </w:rPr>
        <w:t xml:space="preserve"> чинність, наказ</w:t>
      </w:r>
      <w:r w:rsidR="0018351F">
        <w:rPr>
          <w:b/>
          <w:szCs w:val="28"/>
        </w:rPr>
        <w:t>у</w:t>
      </w:r>
      <w:r>
        <w:rPr>
          <w:b/>
          <w:szCs w:val="28"/>
        </w:rPr>
        <w:t xml:space="preserve"> Державної податкової адміністрації України від </w:t>
      </w:r>
      <w:r w:rsidR="009F2EA2">
        <w:rPr>
          <w:b/>
          <w:szCs w:val="28"/>
        </w:rPr>
        <w:t xml:space="preserve">05 липня </w:t>
      </w:r>
      <w:r w:rsidR="0018351F">
        <w:rPr>
          <w:b/>
          <w:szCs w:val="28"/>
        </w:rPr>
        <w:t>2004</w:t>
      </w:r>
      <w:r>
        <w:rPr>
          <w:b/>
          <w:szCs w:val="28"/>
        </w:rPr>
        <w:t xml:space="preserve"> </w:t>
      </w:r>
      <w:r w:rsidR="009F2EA2">
        <w:rPr>
          <w:b/>
          <w:szCs w:val="28"/>
        </w:rPr>
        <w:t xml:space="preserve">року </w:t>
      </w:r>
      <w:r>
        <w:rPr>
          <w:b/>
          <w:szCs w:val="28"/>
        </w:rPr>
        <w:t xml:space="preserve">№ </w:t>
      </w:r>
      <w:r w:rsidR="0018351F">
        <w:rPr>
          <w:b/>
          <w:szCs w:val="28"/>
        </w:rPr>
        <w:t>374</w:t>
      </w:r>
      <w:r>
        <w:t>»</w:t>
      </w:r>
    </w:p>
    <w:p w:rsidR="009F2EA2" w:rsidRDefault="009F2EA2" w:rsidP="003E0470">
      <w:pPr>
        <w:jc w:val="center"/>
        <w:rPr>
          <w:b/>
          <w:szCs w:val="28"/>
        </w:rPr>
      </w:pPr>
    </w:p>
    <w:p w:rsidR="003E0470" w:rsidRDefault="003E0470" w:rsidP="006758E2">
      <w:pPr>
        <w:ind w:firstLine="708"/>
        <w:jc w:val="both"/>
        <w:rPr>
          <w:b/>
          <w:bCs/>
          <w:spacing w:val="-9"/>
        </w:rPr>
      </w:pPr>
      <w:r>
        <w:rPr>
          <w:b/>
          <w:bCs/>
          <w:spacing w:val="-9"/>
        </w:rPr>
        <w:t>1. Обґрунтування необхідності прийняття акта</w:t>
      </w:r>
    </w:p>
    <w:p w:rsidR="00241043" w:rsidRDefault="00D16FFB" w:rsidP="00486156">
      <w:pPr>
        <w:ind w:firstLine="708"/>
        <w:jc w:val="both"/>
        <w:rPr>
          <w:szCs w:val="28"/>
        </w:rPr>
      </w:pPr>
      <w:r>
        <w:rPr>
          <w:szCs w:val="28"/>
        </w:rPr>
        <w:t xml:space="preserve">Наказ Державної податкової адміністрації України від 05.07.2004                  </w:t>
      </w:r>
      <w:r w:rsidRPr="009E18E6">
        <w:rPr>
          <w:szCs w:val="28"/>
        </w:rPr>
        <w:t>№ 374 «Про затвердження Типового положення про комісію з питань утилізації або знищення неякісних або небезпечних алкогольних напоїв та тютюнових виробів», зареєстрований у Міністерстві юстиції України 12</w:t>
      </w:r>
      <w:r w:rsidR="00890477">
        <w:rPr>
          <w:szCs w:val="28"/>
        </w:rPr>
        <w:t>.07.</w:t>
      </w:r>
      <w:r w:rsidRPr="009E18E6">
        <w:rPr>
          <w:szCs w:val="28"/>
        </w:rPr>
        <w:t>2004 року за № 869/9468</w:t>
      </w:r>
      <w:r>
        <w:rPr>
          <w:szCs w:val="28"/>
        </w:rPr>
        <w:t>, було прийнято на виконання</w:t>
      </w:r>
      <w:r w:rsidR="00241043">
        <w:rPr>
          <w:szCs w:val="28"/>
        </w:rPr>
        <w:t xml:space="preserve"> </w:t>
      </w:r>
      <w:r w:rsidR="00241043" w:rsidRPr="00241043">
        <w:rPr>
          <w:szCs w:val="28"/>
        </w:rPr>
        <w:t>пункту 4 постанови Кабінету Міністрів У</w:t>
      </w:r>
      <w:r w:rsidR="00890477">
        <w:rPr>
          <w:szCs w:val="28"/>
        </w:rPr>
        <w:t>країни від 19.04.2004</w:t>
      </w:r>
      <w:r w:rsidR="00241043">
        <w:rPr>
          <w:szCs w:val="28"/>
        </w:rPr>
        <w:t xml:space="preserve"> № 508 «</w:t>
      </w:r>
      <w:r w:rsidR="00241043" w:rsidRPr="00241043">
        <w:rPr>
          <w:szCs w:val="28"/>
        </w:rPr>
        <w:t>Про затвердження Порядку утилізації або знищення неякісних або небезпечних алкогольних напоїв та тютюнових виробів</w:t>
      </w:r>
      <w:r w:rsidR="00192830">
        <w:rPr>
          <w:szCs w:val="28"/>
        </w:rPr>
        <w:t>»</w:t>
      </w:r>
      <w:r w:rsidR="00241043">
        <w:rPr>
          <w:szCs w:val="28"/>
        </w:rPr>
        <w:t>.</w:t>
      </w:r>
    </w:p>
    <w:p w:rsidR="00C653EF" w:rsidRDefault="00241043" w:rsidP="00486156">
      <w:pPr>
        <w:ind w:firstLine="708"/>
        <w:jc w:val="both"/>
        <w:rPr>
          <w:szCs w:val="28"/>
        </w:rPr>
      </w:pPr>
      <w:r>
        <w:rPr>
          <w:szCs w:val="28"/>
        </w:rPr>
        <w:t xml:space="preserve">Відповідно до пункту 2 </w:t>
      </w:r>
      <w:r w:rsidR="00C653EF" w:rsidRPr="00C653EF">
        <w:rPr>
          <w:szCs w:val="28"/>
        </w:rPr>
        <w:t>постанови Кабінету Міністрів</w:t>
      </w:r>
      <w:r w:rsidR="00890477">
        <w:rPr>
          <w:szCs w:val="28"/>
        </w:rPr>
        <w:t xml:space="preserve"> України                           від 25.06.2012</w:t>
      </w:r>
      <w:r w:rsidR="00C653EF" w:rsidRPr="00C653EF">
        <w:rPr>
          <w:szCs w:val="28"/>
        </w:rPr>
        <w:t xml:space="preserve"> № 577 «Про внесення змін до Порядку обліку, зберігання, оцінки конфіскованого та іншого майна, що переходить у власність держави, і розпорядження ним та визнання такими, що втратили чинність, деяких постанов Кабінету Міністрів України»</w:t>
      </w:r>
      <w:r w:rsidR="00C653EF">
        <w:rPr>
          <w:szCs w:val="28"/>
        </w:rPr>
        <w:t xml:space="preserve"> </w:t>
      </w:r>
      <w:r w:rsidR="00120195">
        <w:rPr>
          <w:szCs w:val="28"/>
        </w:rPr>
        <w:t xml:space="preserve">(далі – </w:t>
      </w:r>
      <w:r w:rsidR="004B7294">
        <w:rPr>
          <w:szCs w:val="28"/>
        </w:rPr>
        <w:t xml:space="preserve">постанова № 577, </w:t>
      </w:r>
      <w:r w:rsidR="00120195">
        <w:rPr>
          <w:szCs w:val="28"/>
        </w:rPr>
        <w:t xml:space="preserve">Порядок) </w:t>
      </w:r>
      <w:r w:rsidR="00C653EF">
        <w:rPr>
          <w:szCs w:val="28"/>
        </w:rPr>
        <w:t>постанова № 508 втратила чинність.</w:t>
      </w:r>
    </w:p>
    <w:p w:rsidR="00486156" w:rsidRDefault="00486156" w:rsidP="00486156">
      <w:pPr>
        <w:jc w:val="both"/>
        <w:rPr>
          <w:szCs w:val="28"/>
        </w:rPr>
      </w:pPr>
      <w:r>
        <w:rPr>
          <w:szCs w:val="28"/>
        </w:rPr>
        <w:tab/>
        <w:t xml:space="preserve">Таким чином, на сьогодні відсутні законодавчі підстави для наявності </w:t>
      </w:r>
      <w:r w:rsidRPr="009E18E6">
        <w:rPr>
          <w:szCs w:val="28"/>
        </w:rPr>
        <w:t>Типового положення про комісію з питань утилізації або знищення неякісних або небезпечних алкогольних напоїв та тютюнових виробів</w:t>
      </w:r>
      <w:r>
        <w:rPr>
          <w:szCs w:val="28"/>
        </w:rPr>
        <w:t>.</w:t>
      </w:r>
      <w:r w:rsidR="0064564B">
        <w:rPr>
          <w:szCs w:val="28"/>
        </w:rPr>
        <w:t xml:space="preserve"> Питання знищення зазначеної підакцизної продукції</w:t>
      </w:r>
      <w:r w:rsidR="00120195">
        <w:rPr>
          <w:szCs w:val="28"/>
        </w:rPr>
        <w:t xml:space="preserve"> регулюється Порядком.</w:t>
      </w:r>
    </w:p>
    <w:p w:rsidR="00C653EF" w:rsidRDefault="00C653EF" w:rsidP="00486156">
      <w:pPr>
        <w:ind w:firstLine="708"/>
        <w:jc w:val="both"/>
        <w:rPr>
          <w:szCs w:val="28"/>
        </w:rPr>
      </w:pPr>
      <w:r>
        <w:rPr>
          <w:szCs w:val="28"/>
        </w:rPr>
        <w:t xml:space="preserve">Враховуючи викладене, та відповідно до </w:t>
      </w:r>
      <w:r w:rsidRPr="00DE4F4C">
        <w:rPr>
          <w:szCs w:val="28"/>
        </w:rPr>
        <w:t>підпункту 5 пункту 4 Положення про Міністерство фінансів України, затвердженого постановою Кабінету Міністрів</w:t>
      </w:r>
      <w:r>
        <w:rPr>
          <w:szCs w:val="28"/>
        </w:rPr>
        <w:t xml:space="preserve"> України від 20.08.2014</w:t>
      </w:r>
      <w:r w:rsidRPr="00DE4F4C">
        <w:rPr>
          <w:szCs w:val="28"/>
        </w:rPr>
        <w:t xml:space="preserve"> № 375</w:t>
      </w:r>
      <w:r>
        <w:rPr>
          <w:szCs w:val="28"/>
        </w:rPr>
        <w:t xml:space="preserve">, розроблено проект наказу Міністерства фінансів України </w:t>
      </w:r>
      <w:r w:rsidRPr="00DE4F4C">
        <w:rPr>
          <w:szCs w:val="28"/>
        </w:rPr>
        <w:t>«Про визнання таким</w:t>
      </w:r>
      <w:r w:rsidR="00120195">
        <w:rPr>
          <w:szCs w:val="28"/>
        </w:rPr>
        <w:t>, що втратив чинність, наказу</w:t>
      </w:r>
      <w:r w:rsidRPr="00DE4F4C">
        <w:rPr>
          <w:szCs w:val="28"/>
        </w:rPr>
        <w:t xml:space="preserve"> Державної податкової адм</w:t>
      </w:r>
      <w:r w:rsidR="00120195">
        <w:rPr>
          <w:szCs w:val="28"/>
        </w:rPr>
        <w:t>іністрації України від 05 липня 2004 року          № 374</w:t>
      </w:r>
      <w:r w:rsidRPr="00DE4F4C">
        <w:rPr>
          <w:szCs w:val="28"/>
        </w:rPr>
        <w:t>»</w:t>
      </w:r>
      <w:r>
        <w:rPr>
          <w:szCs w:val="28"/>
        </w:rPr>
        <w:t xml:space="preserve"> (далі – проект наказу).</w:t>
      </w:r>
    </w:p>
    <w:p w:rsidR="00241043" w:rsidRDefault="00241043" w:rsidP="003E0470">
      <w:pPr>
        <w:ind w:firstLine="840"/>
        <w:jc w:val="both"/>
      </w:pPr>
    </w:p>
    <w:p w:rsidR="003E0470" w:rsidRDefault="003E0470" w:rsidP="00DD168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2. Мета і шляхи її досягнення</w:t>
      </w:r>
    </w:p>
    <w:p w:rsidR="00DD1688" w:rsidRPr="00FF436F" w:rsidRDefault="00DD1688" w:rsidP="00DD1688">
      <w:pPr>
        <w:ind w:firstLine="709"/>
        <w:jc w:val="both"/>
        <w:rPr>
          <w:szCs w:val="28"/>
        </w:rPr>
      </w:pPr>
      <w:r w:rsidRPr="00FF436F">
        <w:rPr>
          <w:szCs w:val="28"/>
        </w:rPr>
        <w:t xml:space="preserve">Метою проекту наказу </w:t>
      </w:r>
      <w:r>
        <w:rPr>
          <w:szCs w:val="28"/>
        </w:rPr>
        <w:t>є прив</w:t>
      </w:r>
      <w:r w:rsidR="00890477">
        <w:rPr>
          <w:szCs w:val="28"/>
        </w:rPr>
        <w:t>едення нормативно-правових актів</w:t>
      </w:r>
      <w:r w:rsidRPr="00FF436F">
        <w:rPr>
          <w:szCs w:val="28"/>
        </w:rPr>
        <w:t xml:space="preserve"> у відповідність із вимогами чинного законодавства шляхом прийняття відповідного наказу Міністерства фінансів України.</w:t>
      </w:r>
    </w:p>
    <w:p w:rsidR="00C2411A" w:rsidRDefault="006758E2" w:rsidP="006758E2">
      <w:pPr>
        <w:tabs>
          <w:tab w:val="left" w:pos="709"/>
          <w:tab w:val="left" w:pos="9214"/>
        </w:tabs>
        <w:ind w:right="-144"/>
        <w:jc w:val="both"/>
        <w:rPr>
          <w:szCs w:val="28"/>
        </w:rPr>
      </w:pPr>
      <w:r>
        <w:rPr>
          <w:szCs w:val="28"/>
        </w:rPr>
        <w:tab/>
      </w:r>
      <w:r w:rsidR="00DD1688" w:rsidRPr="00FF436F">
        <w:rPr>
          <w:szCs w:val="28"/>
        </w:rPr>
        <w:t xml:space="preserve">При цьому, визнається таким, що втратив чинність, наказ Державної податкової адміністрації України </w:t>
      </w:r>
      <w:r w:rsidR="00AA4C01">
        <w:rPr>
          <w:szCs w:val="28"/>
        </w:rPr>
        <w:t xml:space="preserve">від 05.07.2004 </w:t>
      </w:r>
      <w:r w:rsidR="00AA4C01" w:rsidRPr="009E18E6">
        <w:rPr>
          <w:szCs w:val="28"/>
        </w:rPr>
        <w:t>№ 374 «Про затвердження Типового положення про комісію з питань утилізації або знищення неякісних або небезпечних алкогольних напоїв та тютюнових виробів», зареєстрований у Міністерстві юстиції України 12</w:t>
      </w:r>
      <w:r w:rsidR="002A4E0B">
        <w:rPr>
          <w:szCs w:val="28"/>
        </w:rPr>
        <w:t>.07.</w:t>
      </w:r>
      <w:r w:rsidR="00AA4C01" w:rsidRPr="009E18E6">
        <w:rPr>
          <w:szCs w:val="28"/>
        </w:rPr>
        <w:t>200</w:t>
      </w:r>
      <w:r w:rsidR="002A4E0B">
        <w:rPr>
          <w:szCs w:val="28"/>
        </w:rPr>
        <w:t>4</w:t>
      </w:r>
      <w:r w:rsidR="00AA4C01" w:rsidRPr="009E18E6">
        <w:rPr>
          <w:szCs w:val="28"/>
        </w:rPr>
        <w:t xml:space="preserve"> за № 869/9468</w:t>
      </w:r>
    </w:p>
    <w:p w:rsidR="003E0470" w:rsidRDefault="003E0470" w:rsidP="003E0470">
      <w:pPr>
        <w:ind w:firstLine="840"/>
        <w:jc w:val="both"/>
      </w:pPr>
    </w:p>
    <w:p w:rsidR="003E0470" w:rsidRDefault="003E0470" w:rsidP="006758E2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3. Правові аспекти</w:t>
      </w:r>
    </w:p>
    <w:p w:rsidR="003E0470" w:rsidRDefault="003E0470" w:rsidP="006758E2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Нормативно-правову базу у цій сфері державного регулювання встановлюють:</w:t>
      </w:r>
    </w:p>
    <w:p w:rsidR="003E0470" w:rsidRDefault="003E0470" w:rsidP="006758E2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постанова Кабінету Міністрів України від 2</w:t>
      </w:r>
      <w:r w:rsidR="00722F1D">
        <w:rPr>
          <w:sz w:val="28"/>
          <w:szCs w:val="28"/>
        </w:rPr>
        <w:t>5</w:t>
      </w:r>
      <w:r w:rsidR="00890477">
        <w:rPr>
          <w:sz w:val="28"/>
          <w:szCs w:val="28"/>
        </w:rPr>
        <w:t>.07.</w:t>
      </w:r>
      <w:r>
        <w:rPr>
          <w:sz w:val="28"/>
          <w:szCs w:val="28"/>
        </w:rPr>
        <w:t>20</w:t>
      </w:r>
      <w:r w:rsidR="00722F1D">
        <w:rPr>
          <w:sz w:val="28"/>
          <w:szCs w:val="28"/>
        </w:rPr>
        <w:t>1</w:t>
      </w:r>
      <w:r w:rsidR="00890477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722F1D">
        <w:rPr>
          <w:sz w:val="28"/>
          <w:szCs w:val="28"/>
        </w:rPr>
        <w:t xml:space="preserve">577 </w:t>
      </w:r>
      <w:r>
        <w:rPr>
          <w:sz w:val="28"/>
          <w:szCs w:val="28"/>
        </w:rPr>
        <w:t xml:space="preserve">«Про </w:t>
      </w:r>
      <w:r w:rsidR="00722F1D">
        <w:rPr>
          <w:sz w:val="28"/>
          <w:szCs w:val="28"/>
        </w:rPr>
        <w:t>внесення змін до Порядку обліку, зберігання, оцінки конфіскованого та іншого майна, що переходить у власність держави, і розпоряджання ним та визнання таким, що втратили чинність, деяких постанов Кабінету Міністрів України»</w:t>
      </w:r>
      <w:r w:rsidR="00551E3E">
        <w:rPr>
          <w:sz w:val="28"/>
          <w:szCs w:val="28"/>
        </w:rPr>
        <w:t>;</w:t>
      </w:r>
    </w:p>
    <w:p w:rsidR="00551E3E" w:rsidRPr="00FF436F" w:rsidRDefault="006758E2" w:rsidP="006758E2">
      <w:pPr>
        <w:pStyle w:val="2"/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</w:r>
      <w:r w:rsidR="00551E3E">
        <w:rPr>
          <w:szCs w:val="28"/>
        </w:rPr>
        <w:t>п</w:t>
      </w:r>
      <w:r w:rsidR="00551E3E" w:rsidRPr="00FF436F">
        <w:rPr>
          <w:szCs w:val="28"/>
        </w:rPr>
        <w:t>останова Кабінету Міністрів України від 21.05.2014 року № 236 «Про Дер</w:t>
      </w:r>
      <w:r w:rsidR="00551E3E">
        <w:rPr>
          <w:szCs w:val="28"/>
        </w:rPr>
        <w:t>жавну фіскальну службу України»;</w:t>
      </w:r>
    </w:p>
    <w:p w:rsidR="00551E3E" w:rsidRPr="00FF436F" w:rsidRDefault="00551E3E" w:rsidP="00551E3E">
      <w:pPr>
        <w:jc w:val="both"/>
      </w:pPr>
      <w:r w:rsidRPr="00FF436F">
        <w:tab/>
      </w:r>
      <w:r>
        <w:rPr>
          <w:szCs w:val="28"/>
        </w:rPr>
        <w:t>п</w:t>
      </w:r>
      <w:r w:rsidRPr="00FF436F">
        <w:rPr>
          <w:szCs w:val="28"/>
        </w:rPr>
        <w:t>останова Кабінету</w:t>
      </w:r>
      <w:r>
        <w:rPr>
          <w:szCs w:val="28"/>
        </w:rPr>
        <w:t xml:space="preserve"> Міністрів України від 20.08.</w:t>
      </w:r>
      <w:r w:rsidRPr="00FF436F">
        <w:rPr>
          <w:szCs w:val="28"/>
        </w:rPr>
        <w:t>2014 року № 375 «Про затвердження Положення про Міністерство фінансів України»</w:t>
      </w:r>
      <w:r>
        <w:rPr>
          <w:szCs w:val="28"/>
        </w:rPr>
        <w:t>.</w:t>
      </w:r>
    </w:p>
    <w:p w:rsidR="000B3AD7" w:rsidRDefault="000B3AD7" w:rsidP="003E0470">
      <w:pPr>
        <w:pStyle w:val="3"/>
        <w:spacing w:after="0"/>
        <w:ind w:left="0" w:firstLine="840"/>
        <w:jc w:val="both"/>
        <w:rPr>
          <w:b/>
          <w:sz w:val="28"/>
          <w:szCs w:val="28"/>
        </w:rPr>
      </w:pPr>
    </w:p>
    <w:p w:rsidR="003E0470" w:rsidRDefault="003E0470" w:rsidP="009D3CA6">
      <w:pPr>
        <w:pStyle w:val="3"/>
        <w:spacing w:after="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Фінансово-економічне обґрунтування</w:t>
      </w:r>
    </w:p>
    <w:p w:rsidR="003E0470" w:rsidRDefault="003E0470" w:rsidP="009D3CA6">
      <w:pPr>
        <w:pStyle w:val="3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Введення в дію наказу не потребує додаткових витрат з державного бюджету.</w:t>
      </w:r>
    </w:p>
    <w:p w:rsidR="000B3AD7" w:rsidRDefault="000B3AD7" w:rsidP="003E0470">
      <w:pPr>
        <w:pStyle w:val="3"/>
        <w:spacing w:after="0"/>
        <w:ind w:left="0" w:firstLine="840"/>
        <w:jc w:val="both"/>
        <w:rPr>
          <w:b/>
          <w:sz w:val="28"/>
          <w:szCs w:val="28"/>
        </w:rPr>
      </w:pPr>
    </w:p>
    <w:p w:rsidR="003E0470" w:rsidRDefault="003E0470" w:rsidP="009D3CA6">
      <w:pPr>
        <w:pStyle w:val="3"/>
        <w:spacing w:after="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Позиція заінтересованих органів</w:t>
      </w:r>
    </w:p>
    <w:p w:rsidR="003E0470" w:rsidRDefault="003E0470" w:rsidP="009D3CA6">
      <w:pPr>
        <w:pStyle w:val="a3"/>
        <w:spacing w:before="0" w:beforeAutospacing="0" w:after="0" w:afterAutospacing="0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Проект наказу потребує погодження</w:t>
      </w:r>
      <w:r w:rsidR="003432BE">
        <w:rPr>
          <w:sz w:val="28"/>
          <w:lang w:val="uk-UA"/>
        </w:rPr>
        <w:t xml:space="preserve"> з</w:t>
      </w:r>
      <w:r>
        <w:rPr>
          <w:sz w:val="28"/>
          <w:lang w:val="uk-UA"/>
        </w:rPr>
        <w:t xml:space="preserve"> </w:t>
      </w:r>
      <w:r w:rsidR="003432BE">
        <w:rPr>
          <w:sz w:val="28"/>
          <w:lang w:val="uk-UA"/>
        </w:rPr>
        <w:t>Міністерством економічного роз</w:t>
      </w:r>
      <w:r w:rsidR="009D3CA6">
        <w:rPr>
          <w:sz w:val="28"/>
          <w:lang w:val="uk-UA"/>
        </w:rPr>
        <w:t>витку і торгівлі</w:t>
      </w:r>
      <w:r>
        <w:rPr>
          <w:sz w:val="28"/>
          <w:lang w:val="uk-UA"/>
        </w:rPr>
        <w:t xml:space="preserve"> України, Державною регуляторною службою України,</w:t>
      </w:r>
      <w:r w:rsidR="009D3CA6">
        <w:rPr>
          <w:sz w:val="28"/>
          <w:lang w:val="uk-UA"/>
        </w:rPr>
        <w:t xml:space="preserve"> Державною фіскальною</w:t>
      </w:r>
      <w:r>
        <w:rPr>
          <w:sz w:val="28"/>
          <w:lang w:val="uk-UA"/>
        </w:rPr>
        <w:t xml:space="preserve"> </w:t>
      </w:r>
      <w:r w:rsidR="009D3CA6">
        <w:rPr>
          <w:sz w:val="28"/>
          <w:lang w:val="uk-UA"/>
        </w:rPr>
        <w:t xml:space="preserve">службою </w:t>
      </w:r>
      <w:r>
        <w:rPr>
          <w:sz w:val="28"/>
          <w:lang w:val="uk-UA"/>
        </w:rPr>
        <w:t>України.</w:t>
      </w:r>
    </w:p>
    <w:p w:rsidR="009D3CA6" w:rsidRPr="000B3AD7" w:rsidRDefault="009D3CA6" w:rsidP="003E0470">
      <w:pPr>
        <w:pStyle w:val="a3"/>
        <w:spacing w:before="0" w:beforeAutospacing="0" w:after="0" w:afterAutospacing="0"/>
        <w:ind w:firstLine="840"/>
        <w:jc w:val="both"/>
        <w:rPr>
          <w:sz w:val="28"/>
          <w:lang w:val="uk-UA"/>
        </w:rPr>
      </w:pPr>
    </w:p>
    <w:p w:rsidR="006009DA" w:rsidRPr="006009DA" w:rsidRDefault="006009DA" w:rsidP="006009D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6. </w:t>
      </w:r>
      <w:r w:rsidRPr="006009DA">
        <w:rPr>
          <w:b/>
          <w:szCs w:val="28"/>
        </w:rPr>
        <w:t>Регіональний аспект</w:t>
      </w:r>
    </w:p>
    <w:p w:rsidR="006009DA" w:rsidRPr="006009DA" w:rsidRDefault="006009DA" w:rsidP="006009DA">
      <w:pPr>
        <w:ind w:firstLine="708"/>
        <w:jc w:val="both"/>
        <w:rPr>
          <w:bCs/>
          <w:szCs w:val="28"/>
        </w:rPr>
      </w:pPr>
      <w:r w:rsidRPr="006009DA">
        <w:rPr>
          <w:bCs/>
          <w:szCs w:val="28"/>
        </w:rPr>
        <w:t>Проект наказу не стосується питань розвитку адміністративно-територіальних одиниць та не вирішує концептуальних проблем розвитку регіонів.</w:t>
      </w:r>
    </w:p>
    <w:p w:rsidR="006009DA" w:rsidRPr="006009DA" w:rsidRDefault="006009DA" w:rsidP="006009DA">
      <w:pPr>
        <w:ind w:firstLine="708"/>
        <w:jc w:val="both"/>
        <w:rPr>
          <w:sz w:val="24"/>
        </w:rPr>
      </w:pPr>
    </w:p>
    <w:p w:rsidR="006009DA" w:rsidRPr="006009DA" w:rsidRDefault="006009DA" w:rsidP="006009DA">
      <w:pPr>
        <w:tabs>
          <w:tab w:val="num" w:pos="0"/>
        </w:tabs>
        <w:ind w:firstLine="720"/>
        <w:jc w:val="both"/>
        <w:rPr>
          <w:b/>
          <w:szCs w:val="28"/>
        </w:rPr>
      </w:pPr>
      <w:r w:rsidRPr="006009DA">
        <w:rPr>
          <w:b/>
          <w:szCs w:val="28"/>
        </w:rPr>
        <w:t>6</w:t>
      </w:r>
      <w:r w:rsidRPr="006009DA">
        <w:rPr>
          <w:b/>
          <w:szCs w:val="28"/>
          <w:vertAlign w:val="superscript"/>
        </w:rPr>
        <w:t>1</w:t>
      </w:r>
      <w:r w:rsidRPr="006009DA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6009DA">
        <w:rPr>
          <w:b/>
          <w:szCs w:val="28"/>
        </w:rPr>
        <w:t>Запобігання дискримінації</w:t>
      </w:r>
    </w:p>
    <w:p w:rsidR="006009DA" w:rsidRPr="006009DA" w:rsidRDefault="006009DA" w:rsidP="006009DA">
      <w:pPr>
        <w:tabs>
          <w:tab w:val="num" w:pos="0"/>
        </w:tabs>
        <w:ind w:firstLine="720"/>
        <w:jc w:val="both"/>
        <w:rPr>
          <w:szCs w:val="28"/>
        </w:rPr>
      </w:pPr>
      <w:r w:rsidRPr="006009DA">
        <w:rPr>
          <w:szCs w:val="28"/>
        </w:rPr>
        <w:t>У проекті наказу немає положень, які містять ознаки дискримінації.</w:t>
      </w:r>
    </w:p>
    <w:p w:rsidR="006009DA" w:rsidRPr="006009DA" w:rsidRDefault="006009DA" w:rsidP="006009DA">
      <w:pPr>
        <w:tabs>
          <w:tab w:val="num" w:pos="0"/>
        </w:tabs>
        <w:ind w:firstLine="720"/>
        <w:jc w:val="both"/>
        <w:rPr>
          <w:szCs w:val="28"/>
        </w:rPr>
      </w:pPr>
    </w:p>
    <w:p w:rsidR="006009DA" w:rsidRPr="006009DA" w:rsidRDefault="006009DA" w:rsidP="006009DA">
      <w:pPr>
        <w:tabs>
          <w:tab w:val="num" w:pos="0"/>
        </w:tabs>
        <w:ind w:firstLine="720"/>
        <w:jc w:val="both"/>
        <w:rPr>
          <w:b/>
          <w:szCs w:val="28"/>
        </w:rPr>
      </w:pPr>
      <w:r w:rsidRPr="006009DA">
        <w:rPr>
          <w:b/>
          <w:szCs w:val="28"/>
        </w:rPr>
        <w:t>7.</w:t>
      </w:r>
      <w:r>
        <w:rPr>
          <w:b/>
          <w:szCs w:val="28"/>
        </w:rPr>
        <w:t xml:space="preserve"> </w:t>
      </w:r>
      <w:r w:rsidRPr="006009DA">
        <w:rPr>
          <w:b/>
          <w:szCs w:val="28"/>
        </w:rPr>
        <w:t>Запобігання корупції</w:t>
      </w:r>
    </w:p>
    <w:p w:rsidR="006009DA" w:rsidRPr="006009DA" w:rsidRDefault="006009DA" w:rsidP="006009DA">
      <w:pPr>
        <w:ind w:firstLine="708"/>
        <w:jc w:val="both"/>
        <w:rPr>
          <w:bCs/>
          <w:szCs w:val="28"/>
        </w:rPr>
      </w:pPr>
      <w:r w:rsidRPr="006009DA">
        <w:rPr>
          <w:bCs/>
          <w:szCs w:val="28"/>
        </w:rPr>
        <w:t>У проекті наказу немає правил і процедур, які можуть містити ризики вчинення корупційних правопорушень.</w:t>
      </w:r>
    </w:p>
    <w:p w:rsidR="006009DA" w:rsidRPr="006009DA" w:rsidRDefault="006009DA" w:rsidP="006009DA">
      <w:pPr>
        <w:ind w:firstLine="708"/>
        <w:jc w:val="both"/>
        <w:rPr>
          <w:sz w:val="24"/>
        </w:rPr>
      </w:pPr>
    </w:p>
    <w:p w:rsidR="006009DA" w:rsidRPr="006009DA" w:rsidRDefault="006009DA" w:rsidP="006009DA">
      <w:pPr>
        <w:tabs>
          <w:tab w:val="num" w:pos="0"/>
        </w:tabs>
        <w:ind w:firstLine="720"/>
        <w:jc w:val="both"/>
        <w:rPr>
          <w:b/>
          <w:szCs w:val="28"/>
        </w:rPr>
      </w:pPr>
      <w:r w:rsidRPr="006009DA">
        <w:rPr>
          <w:b/>
          <w:szCs w:val="28"/>
        </w:rPr>
        <w:t>8.</w:t>
      </w:r>
      <w:r w:rsidR="00BA42DD">
        <w:rPr>
          <w:b/>
          <w:szCs w:val="28"/>
        </w:rPr>
        <w:t xml:space="preserve"> </w:t>
      </w:r>
      <w:r w:rsidRPr="006009DA">
        <w:rPr>
          <w:b/>
          <w:szCs w:val="28"/>
        </w:rPr>
        <w:t>Громадське обговорення</w:t>
      </w:r>
    </w:p>
    <w:p w:rsidR="006009DA" w:rsidRPr="006009DA" w:rsidRDefault="006009DA" w:rsidP="006009DA">
      <w:pPr>
        <w:tabs>
          <w:tab w:val="num" w:pos="0"/>
        </w:tabs>
        <w:ind w:firstLine="720"/>
        <w:jc w:val="both"/>
        <w:rPr>
          <w:szCs w:val="28"/>
        </w:rPr>
      </w:pPr>
      <w:r w:rsidRPr="006009DA">
        <w:rPr>
          <w:szCs w:val="28"/>
        </w:rPr>
        <w:t>Проект наказу оприлюднено на офіційних веб-сайтах Державної фіскальної служби України та Міністерства фінансів України для обговорення суб’єктами господарювання та отримання пропозицій у режимі інтерактивного спілкування.</w:t>
      </w:r>
    </w:p>
    <w:p w:rsidR="006009DA" w:rsidRPr="006009DA" w:rsidRDefault="006009DA" w:rsidP="006009DA">
      <w:pPr>
        <w:tabs>
          <w:tab w:val="num" w:pos="0"/>
        </w:tabs>
        <w:ind w:firstLine="720"/>
        <w:jc w:val="both"/>
        <w:rPr>
          <w:szCs w:val="28"/>
        </w:rPr>
      </w:pPr>
    </w:p>
    <w:p w:rsidR="006009DA" w:rsidRPr="006009DA" w:rsidRDefault="006009DA" w:rsidP="006009DA">
      <w:pPr>
        <w:tabs>
          <w:tab w:val="num" w:pos="0"/>
        </w:tabs>
        <w:ind w:firstLine="720"/>
        <w:jc w:val="both"/>
        <w:rPr>
          <w:b/>
          <w:szCs w:val="28"/>
        </w:rPr>
      </w:pPr>
      <w:r w:rsidRPr="006009DA">
        <w:rPr>
          <w:b/>
          <w:szCs w:val="28"/>
        </w:rPr>
        <w:t>9.</w:t>
      </w:r>
      <w:r w:rsidR="00BA42DD">
        <w:rPr>
          <w:b/>
          <w:szCs w:val="28"/>
        </w:rPr>
        <w:t xml:space="preserve"> </w:t>
      </w:r>
      <w:r w:rsidRPr="006009DA">
        <w:rPr>
          <w:b/>
          <w:szCs w:val="28"/>
        </w:rPr>
        <w:t>Позиція соціальних партнерів</w:t>
      </w:r>
    </w:p>
    <w:p w:rsidR="006009DA" w:rsidRPr="006009DA" w:rsidRDefault="006009DA" w:rsidP="006009DA">
      <w:pPr>
        <w:tabs>
          <w:tab w:val="num" w:pos="0"/>
        </w:tabs>
        <w:ind w:firstLine="720"/>
        <w:jc w:val="both"/>
        <w:rPr>
          <w:szCs w:val="28"/>
        </w:rPr>
      </w:pPr>
      <w:r w:rsidRPr="006009DA">
        <w:rPr>
          <w:szCs w:val="28"/>
        </w:rPr>
        <w:t>Проект наказу не стосується соціально-трудової сфери.</w:t>
      </w:r>
    </w:p>
    <w:p w:rsidR="006009DA" w:rsidRPr="006009DA" w:rsidRDefault="006009DA" w:rsidP="006009DA">
      <w:pPr>
        <w:tabs>
          <w:tab w:val="num" w:pos="0"/>
        </w:tabs>
        <w:ind w:firstLine="720"/>
        <w:jc w:val="both"/>
        <w:rPr>
          <w:szCs w:val="28"/>
        </w:rPr>
      </w:pPr>
    </w:p>
    <w:p w:rsidR="006009DA" w:rsidRPr="006009DA" w:rsidRDefault="006009DA" w:rsidP="006009DA">
      <w:pPr>
        <w:tabs>
          <w:tab w:val="num" w:pos="0"/>
        </w:tabs>
        <w:ind w:firstLine="720"/>
        <w:jc w:val="both"/>
        <w:rPr>
          <w:b/>
          <w:szCs w:val="28"/>
        </w:rPr>
      </w:pPr>
      <w:r w:rsidRPr="006009DA">
        <w:rPr>
          <w:b/>
          <w:szCs w:val="28"/>
        </w:rPr>
        <w:t>10.</w:t>
      </w:r>
      <w:r w:rsidR="00890477">
        <w:rPr>
          <w:b/>
          <w:szCs w:val="28"/>
        </w:rPr>
        <w:t xml:space="preserve"> </w:t>
      </w:r>
      <w:r w:rsidRPr="006009DA">
        <w:rPr>
          <w:b/>
          <w:szCs w:val="28"/>
        </w:rPr>
        <w:t>Оцінка регуляторного впливу</w:t>
      </w:r>
    </w:p>
    <w:p w:rsidR="006009DA" w:rsidRPr="006009DA" w:rsidRDefault="006009DA" w:rsidP="006009DA">
      <w:pPr>
        <w:tabs>
          <w:tab w:val="num" w:pos="0"/>
        </w:tabs>
        <w:ind w:firstLine="720"/>
        <w:jc w:val="both"/>
        <w:rPr>
          <w:bCs/>
          <w:color w:val="000000"/>
          <w:szCs w:val="28"/>
        </w:rPr>
      </w:pPr>
      <w:r w:rsidRPr="006009DA">
        <w:rPr>
          <w:szCs w:val="28"/>
        </w:rPr>
        <w:t xml:space="preserve">Основним завданням регуляторного акта </w:t>
      </w:r>
      <w:r w:rsidR="00533FC9">
        <w:rPr>
          <w:szCs w:val="28"/>
        </w:rPr>
        <w:t>є приведення нормативно-правового акта</w:t>
      </w:r>
      <w:r w:rsidRPr="006009DA">
        <w:rPr>
          <w:szCs w:val="28"/>
        </w:rPr>
        <w:t xml:space="preserve"> у відповідність до вимог чинного законодавства</w:t>
      </w:r>
      <w:r w:rsidR="00533FC9">
        <w:rPr>
          <w:szCs w:val="28"/>
        </w:rPr>
        <w:t xml:space="preserve">, що забезпечить </w:t>
      </w:r>
      <w:r w:rsidR="004B7294">
        <w:rPr>
          <w:szCs w:val="28"/>
        </w:rPr>
        <w:t>впорядкування нормативної бази з</w:t>
      </w:r>
      <w:r w:rsidR="00533FC9">
        <w:rPr>
          <w:szCs w:val="28"/>
        </w:rPr>
        <w:t xml:space="preserve"> питання </w:t>
      </w:r>
      <w:r w:rsidR="004B7294" w:rsidRPr="009E18E6">
        <w:rPr>
          <w:szCs w:val="28"/>
        </w:rPr>
        <w:t xml:space="preserve">утилізації або </w:t>
      </w:r>
      <w:r w:rsidR="004B7294" w:rsidRPr="009E18E6">
        <w:rPr>
          <w:szCs w:val="28"/>
        </w:rPr>
        <w:lastRenderedPageBreak/>
        <w:t>знищення неякісних або небезпечних алкогольних напоїв та тютюнових виробів</w:t>
      </w:r>
      <w:r w:rsidRPr="006009DA">
        <w:rPr>
          <w:szCs w:val="28"/>
        </w:rPr>
        <w:t xml:space="preserve">. </w:t>
      </w:r>
    </w:p>
    <w:p w:rsidR="006009DA" w:rsidRPr="006009DA" w:rsidRDefault="006009DA" w:rsidP="006009DA">
      <w:pPr>
        <w:tabs>
          <w:tab w:val="num" w:pos="0"/>
        </w:tabs>
        <w:ind w:firstLine="720"/>
        <w:jc w:val="both"/>
        <w:rPr>
          <w:szCs w:val="28"/>
        </w:rPr>
      </w:pPr>
      <w:r w:rsidRPr="006009DA">
        <w:rPr>
          <w:szCs w:val="28"/>
        </w:rPr>
        <w:t>Прийняття проекту регуляторного акта заб</w:t>
      </w:r>
      <w:r w:rsidR="004B7294">
        <w:rPr>
          <w:szCs w:val="28"/>
        </w:rPr>
        <w:t>езпечить виконання вимог постанови № 577</w:t>
      </w:r>
      <w:r w:rsidR="00474CC1">
        <w:rPr>
          <w:szCs w:val="28"/>
        </w:rPr>
        <w:t xml:space="preserve"> та Порядку</w:t>
      </w:r>
      <w:r w:rsidRPr="006009DA">
        <w:rPr>
          <w:szCs w:val="28"/>
        </w:rPr>
        <w:t>.</w:t>
      </w:r>
    </w:p>
    <w:p w:rsidR="00474CC1" w:rsidRPr="006009DA" w:rsidRDefault="006009DA" w:rsidP="00474CC1">
      <w:pPr>
        <w:tabs>
          <w:tab w:val="num" w:pos="0"/>
        </w:tabs>
        <w:ind w:firstLine="720"/>
        <w:jc w:val="both"/>
        <w:rPr>
          <w:bCs/>
          <w:color w:val="000000"/>
          <w:szCs w:val="28"/>
        </w:rPr>
      </w:pPr>
      <w:r w:rsidRPr="006009DA">
        <w:rPr>
          <w:szCs w:val="28"/>
        </w:rPr>
        <w:t xml:space="preserve">Дія регуляторного акта поширюватиметься на всіх суб’єктів господарювання, які здійснюють </w:t>
      </w:r>
      <w:r w:rsidR="00474CC1">
        <w:rPr>
          <w:szCs w:val="28"/>
        </w:rPr>
        <w:t>утилізацію</w:t>
      </w:r>
      <w:r w:rsidR="00474CC1" w:rsidRPr="009E18E6">
        <w:rPr>
          <w:szCs w:val="28"/>
        </w:rPr>
        <w:t xml:space="preserve"> або знищення неякісних або небезпечних алкогольних напоїв та тютюнових виробів</w:t>
      </w:r>
      <w:r w:rsidR="00474CC1" w:rsidRPr="006009DA">
        <w:rPr>
          <w:szCs w:val="28"/>
        </w:rPr>
        <w:t xml:space="preserve">. </w:t>
      </w:r>
    </w:p>
    <w:p w:rsidR="006009DA" w:rsidRPr="006009DA" w:rsidRDefault="006009DA" w:rsidP="006009DA">
      <w:pPr>
        <w:tabs>
          <w:tab w:val="num" w:pos="0"/>
        </w:tabs>
        <w:ind w:firstLine="720"/>
        <w:jc w:val="both"/>
        <w:rPr>
          <w:szCs w:val="28"/>
        </w:rPr>
      </w:pPr>
      <w:r w:rsidRPr="006009DA">
        <w:rPr>
          <w:szCs w:val="28"/>
        </w:rPr>
        <w:t>Прийняття регуляторного акта відповідає реалізації єдиної державної політики у сфе</w:t>
      </w:r>
      <w:r w:rsidR="00474CC1">
        <w:rPr>
          <w:szCs w:val="28"/>
        </w:rPr>
        <w:t>рі виробництва і обігу</w:t>
      </w:r>
      <w:r w:rsidRPr="006009DA">
        <w:rPr>
          <w:szCs w:val="28"/>
        </w:rPr>
        <w:t xml:space="preserve"> алкогольних напоїв</w:t>
      </w:r>
      <w:r w:rsidR="00474CC1">
        <w:rPr>
          <w:szCs w:val="28"/>
        </w:rPr>
        <w:t xml:space="preserve"> та тютюнових виробів</w:t>
      </w:r>
      <w:r w:rsidRPr="006009DA">
        <w:rPr>
          <w:szCs w:val="28"/>
        </w:rPr>
        <w:t>, а також принципам державної регуляторної політики.</w:t>
      </w:r>
    </w:p>
    <w:p w:rsidR="006009DA" w:rsidRPr="006009DA" w:rsidRDefault="006009DA" w:rsidP="006009DA">
      <w:pPr>
        <w:tabs>
          <w:tab w:val="num" w:pos="0"/>
        </w:tabs>
        <w:ind w:firstLine="720"/>
        <w:jc w:val="both"/>
        <w:rPr>
          <w:b/>
          <w:szCs w:val="28"/>
        </w:rPr>
      </w:pPr>
    </w:p>
    <w:p w:rsidR="006009DA" w:rsidRPr="006009DA" w:rsidRDefault="006009DA" w:rsidP="006009DA">
      <w:pPr>
        <w:tabs>
          <w:tab w:val="num" w:pos="0"/>
        </w:tabs>
        <w:ind w:firstLine="720"/>
        <w:jc w:val="both"/>
        <w:rPr>
          <w:b/>
          <w:szCs w:val="28"/>
        </w:rPr>
      </w:pPr>
      <w:r w:rsidRPr="006009DA">
        <w:rPr>
          <w:b/>
          <w:szCs w:val="28"/>
        </w:rPr>
        <w:t>10</w:t>
      </w:r>
      <w:r w:rsidRPr="006009DA">
        <w:rPr>
          <w:b/>
          <w:szCs w:val="28"/>
          <w:vertAlign w:val="superscript"/>
        </w:rPr>
        <w:t>1</w:t>
      </w:r>
      <w:r w:rsidRPr="006009DA">
        <w:rPr>
          <w:b/>
          <w:szCs w:val="28"/>
        </w:rPr>
        <w:t>.</w:t>
      </w:r>
      <w:r w:rsidR="00890477">
        <w:rPr>
          <w:b/>
          <w:szCs w:val="28"/>
        </w:rPr>
        <w:t xml:space="preserve"> </w:t>
      </w:r>
      <w:r w:rsidRPr="006009DA">
        <w:rPr>
          <w:b/>
          <w:szCs w:val="28"/>
        </w:rPr>
        <w:t>Вплив реалізації акта на ринок праці</w:t>
      </w:r>
    </w:p>
    <w:p w:rsidR="006009DA" w:rsidRPr="006009DA" w:rsidRDefault="006009DA" w:rsidP="006009DA">
      <w:pPr>
        <w:tabs>
          <w:tab w:val="num" w:pos="0"/>
        </w:tabs>
        <w:ind w:firstLine="720"/>
        <w:jc w:val="both"/>
        <w:rPr>
          <w:szCs w:val="28"/>
        </w:rPr>
      </w:pPr>
      <w:r w:rsidRPr="006009DA">
        <w:rPr>
          <w:szCs w:val="28"/>
        </w:rPr>
        <w:t>Реалізація проекту наказу не вплине на ринок праці.</w:t>
      </w:r>
    </w:p>
    <w:p w:rsidR="006009DA" w:rsidRPr="006009DA" w:rsidRDefault="006009DA" w:rsidP="006009DA">
      <w:pPr>
        <w:tabs>
          <w:tab w:val="num" w:pos="0"/>
        </w:tabs>
        <w:ind w:firstLine="720"/>
        <w:jc w:val="both"/>
        <w:rPr>
          <w:szCs w:val="28"/>
        </w:rPr>
      </w:pPr>
    </w:p>
    <w:p w:rsidR="006009DA" w:rsidRPr="006009DA" w:rsidRDefault="006009DA" w:rsidP="006009DA">
      <w:pPr>
        <w:tabs>
          <w:tab w:val="num" w:pos="0"/>
        </w:tabs>
        <w:ind w:firstLine="720"/>
        <w:jc w:val="both"/>
        <w:rPr>
          <w:b/>
          <w:szCs w:val="28"/>
        </w:rPr>
      </w:pPr>
      <w:r w:rsidRPr="006009DA">
        <w:rPr>
          <w:b/>
          <w:szCs w:val="28"/>
        </w:rPr>
        <w:t>11.</w:t>
      </w:r>
      <w:r w:rsidR="00890477">
        <w:rPr>
          <w:b/>
          <w:szCs w:val="28"/>
        </w:rPr>
        <w:t xml:space="preserve"> </w:t>
      </w:r>
      <w:r w:rsidRPr="006009DA">
        <w:rPr>
          <w:b/>
          <w:szCs w:val="28"/>
        </w:rPr>
        <w:t>Прогноз результатів</w:t>
      </w:r>
    </w:p>
    <w:p w:rsidR="00890477" w:rsidRPr="006009DA" w:rsidRDefault="006009DA" w:rsidP="00890477">
      <w:pPr>
        <w:tabs>
          <w:tab w:val="num" w:pos="0"/>
        </w:tabs>
        <w:ind w:firstLine="720"/>
        <w:jc w:val="both"/>
        <w:rPr>
          <w:bCs/>
          <w:color w:val="000000"/>
          <w:szCs w:val="28"/>
        </w:rPr>
      </w:pPr>
      <w:r w:rsidRPr="006009DA">
        <w:rPr>
          <w:szCs w:val="28"/>
        </w:rPr>
        <w:t xml:space="preserve">Прийняття проекту наказу надасть змогу привести нормативно-правові акти у відповідність до вимог чинного законодавства, забезпечить реалізацію державної політики у сфері </w:t>
      </w:r>
      <w:r w:rsidR="00890477" w:rsidRPr="009E18E6">
        <w:rPr>
          <w:szCs w:val="28"/>
        </w:rPr>
        <w:t>утилізації або знищення неякісних або небезпечних алкогольних напоїв та тютюнових виробів</w:t>
      </w:r>
      <w:r w:rsidR="00890477" w:rsidRPr="006009DA">
        <w:rPr>
          <w:szCs w:val="28"/>
        </w:rPr>
        <w:t xml:space="preserve">. </w:t>
      </w:r>
    </w:p>
    <w:p w:rsidR="006009DA" w:rsidRPr="006009DA" w:rsidRDefault="006009DA" w:rsidP="006009DA">
      <w:pPr>
        <w:ind w:firstLine="720"/>
        <w:jc w:val="both"/>
        <w:rPr>
          <w:szCs w:val="28"/>
        </w:rPr>
      </w:pPr>
    </w:p>
    <w:p w:rsidR="006009DA" w:rsidRPr="006009DA" w:rsidRDefault="006009DA" w:rsidP="006009DA">
      <w:pPr>
        <w:ind w:firstLine="720"/>
        <w:jc w:val="both"/>
        <w:rPr>
          <w:b/>
          <w:szCs w:val="28"/>
        </w:rPr>
      </w:pPr>
    </w:p>
    <w:p w:rsidR="006009DA" w:rsidRPr="006009DA" w:rsidRDefault="006009DA" w:rsidP="006009DA">
      <w:pPr>
        <w:jc w:val="both"/>
        <w:rPr>
          <w:b/>
          <w:bCs/>
          <w:szCs w:val="28"/>
        </w:rPr>
      </w:pPr>
      <w:r w:rsidRPr="006009DA">
        <w:rPr>
          <w:b/>
          <w:bCs/>
          <w:szCs w:val="28"/>
        </w:rPr>
        <w:t>Заступник Міністра</w:t>
      </w:r>
    </w:p>
    <w:p w:rsidR="006009DA" w:rsidRPr="006009DA" w:rsidRDefault="006009DA" w:rsidP="006009DA">
      <w:pPr>
        <w:jc w:val="both"/>
        <w:rPr>
          <w:b/>
          <w:bCs/>
          <w:szCs w:val="28"/>
        </w:rPr>
      </w:pPr>
      <w:r w:rsidRPr="006009DA">
        <w:rPr>
          <w:b/>
          <w:bCs/>
          <w:szCs w:val="28"/>
        </w:rPr>
        <w:t>фінансів України</w:t>
      </w:r>
      <w:r w:rsidRPr="006009DA">
        <w:rPr>
          <w:b/>
          <w:bCs/>
          <w:szCs w:val="28"/>
        </w:rPr>
        <w:tab/>
        <w:t xml:space="preserve">          </w:t>
      </w:r>
      <w:r w:rsidRPr="006009DA">
        <w:rPr>
          <w:b/>
          <w:bCs/>
          <w:szCs w:val="28"/>
        </w:rPr>
        <w:tab/>
      </w:r>
      <w:r w:rsidRPr="006009DA">
        <w:rPr>
          <w:b/>
          <w:bCs/>
          <w:szCs w:val="28"/>
        </w:rPr>
        <w:tab/>
        <w:t xml:space="preserve">                                              О. МАКЕЄВА</w:t>
      </w:r>
    </w:p>
    <w:p w:rsidR="006009DA" w:rsidRPr="006009DA" w:rsidRDefault="006009DA" w:rsidP="006009DA">
      <w:pPr>
        <w:spacing w:after="120"/>
        <w:jc w:val="both"/>
        <w:rPr>
          <w:bCs/>
          <w:szCs w:val="28"/>
          <w:lang w:eastAsia="uk-UA"/>
        </w:rPr>
      </w:pPr>
    </w:p>
    <w:p w:rsidR="006009DA" w:rsidRPr="006009DA" w:rsidRDefault="006009DA" w:rsidP="006009DA">
      <w:pPr>
        <w:spacing w:after="120"/>
        <w:jc w:val="both"/>
        <w:rPr>
          <w:bCs/>
          <w:szCs w:val="28"/>
          <w:lang w:eastAsia="uk-UA"/>
        </w:rPr>
      </w:pPr>
      <w:r w:rsidRPr="006009DA">
        <w:rPr>
          <w:bCs/>
          <w:szCs w:val="28"/>
          <w:lang w:eastAsia="uk-UA"/>
        </w:rPr>
        <w:t>«___»____________2015 р.</w:t>
      </w:r>
    </w:p>
    <w:p w:rsidR="009D3CA6" w:rsidRDefault="009D3CA6" w:rsidP="009D3CA6">
      <w:pPr>
        <w:pStyle w:val="3"/>
        <w:spacing w:after="0"/>
        <w:ind w:left="0" w:firstLine="708"/>
        <w:jc w:val="both"/>
        <w:rPr>
          <w:b/>
          <w:sz w:val="28"/>
          <w:szCs w:val="28"/>
        </w:rPr>
      </w:pPr>
    </w:p>
    <w:p w:rsidR="003E0470" w:rsidRDefault="003E0470" w:rsidP="003E0470">
      <w:pPr>
        <w:ind w:left="14" w:firstLine="126"/>
        <w:rPr>
          <w:szCs w:val="28"/>
        </w:rPr>
      </w:pPr>
    </w:p>
    <w:sectPr w:rsidR="003E0470" w:rsidSect="00392F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EF" w:rsidRDefault="000017EF" w:rsidP="00392F01">
      <w:r>
        <w:separator/>
      </w:r>
    </w:p>
  </w:endnote>
  <w:endnote w:type="continuationSeparator" w:id="0">
    <w:p w:rsidR="000017EF" w:rsidRDefault="000017EF" w:rsidP="0039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EF" w:rsidRDefault="000017EF" w:rsidP="00392F01">
      <w:r>
        <w:separator/>
      </w:r>
    </w:p>
  </w:footnote>
  <w:footnote w:type="continuationSeparator" w:id="0">
    <w:p w:rsidR="000017EF" w:rsidRDefault="000017EF" w:rsidP="00392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837609"/>
      <w:docPartObj>
        <w:docPartGallery w:val="Page Numbers (Top of Page)"/>
        <w:docPartUnique/>
      </w:docPartObj>
    </w:sdtPr>
    <w:sdtEndPr/>
    <w:sdtContent>
      <w:p w:rsidR="00392F01" w:rsidRDefault="00392F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181" w:rsidRPr="00E32181">
          <w:rPr>
            <w:noProof/>
            <w:lang w:val="ru-RU"/>
          </w:rPr>
          <w:t>3</w:t>
        </w:r>
        <w:r>
          <w:fldChar w:fldCharType="end"/>
        </w:r>
      </w:p>
    </w:sdtContent>
  </w:sdt>
  <w:p w:rsidR="00392F01" w:rsidRDefault="00392F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6E75"/>
    <w:multiLevelType w:val="multilevel"/>
    <w:tmpl w:val="6C06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85"/>
        </w:tabs>
        <w:ind w:left="1185" w:hanging="82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185"/>
        </w:tabs>
        <w:ind w:left="1185" w:hanging="82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70"/>
    <w:rsid w:val="000017EF"/>
    <w:rsid w:val="000B3AD7"/>
    <w:rsid w:val="00120195"/>
    <w:rsid w:val="00126815"/>
    <w:rsid w:val="0018351F"/>
    <w:rsid w:val="00192830"/>
    <w:rsid w:val="00221B61"/>
    <w:rsid w:val="00241043"/>
    <w:rsid w:val="002806A1"/>
    <w:rsid w:val="002A4E0B"/>
    <w:rsid w:val="003432BE"/>
    <w:rsid w:val="00392F01"/>
    <w:rsid w:val="003E0470"/>
    <w:rsid w:val="00426A46"/>
    <w:rsid w:val="004512E9"/>
    <w:rsid w:val="00474CC1"/>
    <w:rsid w:val="00486156"/>
    <w:rsid w:val="004B7294"/>
    <w:rsid w:val="00533FC9"/>
    <w:rsid w:val="00551E3E"/>
    <w:rsid w:val="006009DA"/>
    <w:rsid w:val="0064564B"/>
    <w:rsid w:val="00675029"/>
    <w:rsid w:val="006758E2"/>
    <w:rsid w:val="006D2CCC"/>
    <w:rsid w:val="006E6377"/>
    <w:rsid w:val="00702204"/>
    <w:rsid w:val="00722F1D"/>
    <w:rsid w:val="00816664"/>
    <w:rsid w:val="00890477"/>
    <w:rsid w:val="009D3CA6"/>
    <w:rsid w:val="009F2EA2"/>
    <w:rsid w:val="00AA4C01"/>
    <w:rsid w:val="00BA42DD"/>
    <w:rsid w:val="00C2411A"/>
    <w:rsid w:val="00C25032"/>
    <w:rsid w:val="00C653EF"/>
    <w:rsid w:val="00D16FFB"/>
    <w:rsid w:val="00D707AF"/>
    <w:rsid w:val="00DD1688"/>
    <w:rsid w:val="00E32181"/>
    <w:rsid w:val="00E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51E3E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0470"/>
    <w:pPr>
      <w:spacing w:before="100" w:beforeAutospacing="1" w:after="100" w:afterAutospacing="1"/>
    </w:pPr>
    <w:rPr>
      <w:sz w:val="24"/>
      <w:lang w:val="ru-RU"/>
    </w:rPr>
  </w:style>
  <w:style w:type="paragraph" w:styleId="a4">
    <w:name w:val="Body Text Indent"/>
    <w:basedOn w:val="a"/>
    <w:link w:val="a5"/>
    <w:semiHidden/>
    <w:unhideWhenUsed/>
    <w:rsid w:val="003E04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3E047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E0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E047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392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2F0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392F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2F0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51E3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51E3E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0470"/>
    <w:pPr>
      <w:spacing w:before="100" w:beforeAutospacing="1" w:after="100" w:afterAutospacing="1"/>
    </w:pPr>
    <w:rPr>
      <w:sz w:val="24"/>
      <w:lang w:val="ru-RU"/>
    </w:rPr>
  </w:style>
  <w:style w:type="paragraph" w:styleId="a4">
    <w:name w:val="Body Text Indent"/>
    <w:basedOn w:val="a"/>
    <w:link w:val="a5"/>
    <w:semiHidden/>
    <w:unhideWhenUsed/>
    <w:rsid w:val="003E04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3E047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E0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E047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392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2F0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392F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2F0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51E3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DFSU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d21-kovalenko</dc:creator>
  <cp:lastModifiedBy>d21-kovalenko</cp:lastModifiedBy>
  <cp:revision>2</cp:revision>
  <cp:lastPrinted>2015-10-22T11:57:00Z</cp:lastPrinted>
  <dcterms:created xsi:type="dcterms:W3CDTF">2015-10-29T08:17:00Z</dcterms:created>
  <dcterms:modified xsi:type="dcterms:W3CDTF">2015-10-29T08:17:00Z</dcterms:modified>
</cp:coreProperties>
</file>