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B34" w:rsidRPr="00860228" w:rsidRDefault="00987B34" w:rsidP="00987B34">
      <w:pPr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 xml:space="preserve">Обґрунтування технічних та якісних характеристик </w:t>
      </w:r>
    </w:p>
    <w:p w:rsidR="00987B34" w:rsidRPr="00860228" w:rsidRDefault="00987B34" w:rsidP="00987B34">
      <w:pPr>
        <w:jc w:val="center"/>
        <w:rPr>
          <w:b/>
          <w:sz w:val="26"/>
          <w:szCs w:val="26"/>
        </w:rPr>
      </w:pPr>
      <w:r w:rsidRPr="00860228">
        <w:rPr>
          <w:b/>
          <w:sz w:val="26"/>
          <w:szCs w:val="26"/>
        </w:rPr>
        <w:t>предмета закупівлі, розміру бюджетного призначення, очікуваної вартості предмета закупівлі</w:t>
      </w:r>
    </w:p>
    <w:tbl>
      <w:tblPr>
        <w:tblW w:w="1017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2364"/>
        <w:gridCol w:w="7422"/>
      </w:tblGrid>
      <w:tr w:rsidR="00987B34" w:rsidRPr="00C60D89" w:rsidTr="00360C83">
        <w:trPr>
          <w:trHeight w:hRule="exact" w:val="1941"/>
        </w:trPr>
        <w:tc>
          <w:tcPr>
            <w:tcW w:w="392" w:type="dxa"/>
            <w:shd w:val="clear" w:color="auto" w:fill="auto"/>
          </w:tcPr>
          <w:p w:rsidR="00987B34" w:rsidRPr="0065310A" w:rsidRDefault="00987B34" w:rsidP="00916752">
            <w:r w:rsidRPr="0065310A">
              <w:t>1</w:t>
            </w:r>
          </w:p>
        </w:tc>
        <w:tc>
          <w:tcPr>
            <w:tcW w:w="2364" w:type="dxa"/>
            <w:shd w:val="clear" w:color="auto" w:fill="auto"/>
          </w:tcPr>
          <w:p w:rsidR="00987B34" w:rsidRPr="00BE12F8" w:rsidRDefault="00987B34" w:rsidP="00916752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Назва предмета закупівлі</w:t>
            </w:r>
          </w:p>
        </w:tc>
        <w:tc>
          <w:tcPr>
            <w:tcW w:w="7422" w:type="dxa"/>
            <w:shd w:val="clear" w:color="auto" w:fill="auto"/>
          </w:tcPr>
          <w:p w:rsidR="00360C83" w:rsidRPr="00360C83" w:rsidRDefault="00360C83" w:rsidP="00360C83">
            <w:pPr>
              <w:widowControl w:val="0"/>
              <w:jc w:val="both"/>
              <w:rPr>
                <w:sz w:val="26"/>
                <w:szCs w:val="26"/>
              </w:rPr>
            </w:pPr>
            <w:bookmarkStart w:id="0" w:name="_Hlk240641907"/>
            <w:bookmarkStart w:id="1" w:name="_Hlk240882406"/>
            <w:bookmarkStart w:id="2" w:name="_Hlk223529411"/>
            <w:r w:rsidRPr="00360C83">
              <w:rPr>
                <w:sz w:val="26"/>
                <w:szCs w:val="26"/>
              </w:rPr>
              <w:t>Послуги, пов’язані з базами даних – за кодом ДК 021:2015 – 72320000-4 (Ліцензія на право використання інформаційно-аналітичної системи пошуку і обробки інформації у сфері господарської та інших видів діяльності «YOUCONTROL». Комерційна назва ліцензії «ПОВНИЙ ДОСТУП»)</w:t>
            </w:r>
          </w:p>
          <w:bookmarkEnd w:id="0"/>
          <w:bookmarkEnd w:id="1"/>
          <w:bookmarkEnd w:id="2"/>
          <w:p w:rsidR="00C60D89" w:rsidRPr="00C60D89" w:rsidRDefault="0065310A" w:rsidP="00C60D89">
            <w:pPr>
              <w:jc w:val="both"/>
              <w:rPr>
                <w:sz w:val="26"/>
                <w:szCs w:val="26"/>
              </w:rPr>
            </w:pPr>
            <w:r w:rsidRPr="00C60D89">
              <w:rPr>
                <w:sz w:val="26"/>
                <w:szCs w:val="26"/>
              </w:rPr>
              <w:t>(</w:t>
            </w:r>
            <w:r w:rsidRPr="00D85C0B">
              <w:rPr>
                <w:sz w:val="26"/>
                <w:szCs w:val="26"/>
              </w:rPr>
              <w:t>ідентифікатор закупівлі:</w:t>
            </w:r>
            <w:r w:rsidR="00152F12" w:rsidRPr="00D85C0B">
              <w:rPr>
                <w:sz w:val="26"/>
                <w:szCs w:val="26"/>
              </w:rPr>
              <w:t xml:space="preserve"> </w:t>
            </w:r>
            <w:r w:rsidRPr="00D85C0B">
              <w:rPr>
                <w:sz w:val="26"/>
                <w:szCs w:val="26"/>
                <w:lang w:val="en-US"/>
              </w:rPr>
              <w:t>UA</w:t>
            </w:r>
            <w:r w:rsidRPr="00D85C0B">
              <w:rPr>
                <w:sz w:val="26"/>
                <w:szCs w:val="26"/>
              </w:rPr>
              <w:t>-202</w:t>
            </w:r>
            <w:r w:rsidR="00667494" w:rsidRPr="00D85C0B">
              <w:rPr>
                <w:sz w:val="26"/>
                <w:szCs w:val="26"/>
              </w:rPr>
              <w:t>6</w:t>
            </w:r>
            <w:r w:rsidRPr="00D85C0B">
              <w:rPr>
                <w:sz w:val="26"/>
                <w:szCs w:val="26"/>
              </w:rPr>
              <w:t>-0</w:t>
            </w:r>
            <w:r w:rsidR="00D85C0B" w:rsidRPr="00D85C0B">
              <w:rPr>
                <w:sz w:val="26"/>
                <w:szCs w:val="26"/>
              </w:rPr>
              <w:t>9</w:t>
            </w:r>
            <w:r w:rsidRPr="00D85C0B">
              <w:rPr>
                <w:sz w:val="26"/>
                <w:szCs w:val="26"/>
              </w:rPr>
              <w:t>-</w:t>
            </w:r>
            <w:r w:rsidR="00D85C0B" w:rsidRPr="00D85C0B">
              <w:rPr>
                <w:sz w:val="26"/>
                <w:szCs w:val="26"/>
              </w:rPr>
              <w:t>25</w:t>
            </w:r>
            <w:r w:rsidRPr="00D85C0B">
              <w:rPr>
                <w:sz w:val="26"/>
                <w:szCs w:val="26"/>
              </w:rPr>
              <w:t>-0</w:t>
            </w:r>
            <w:r w:rsidR="00360C83">
              <w:rPr>
                <w:sz w:val="26"/>
                <w:szCs w:val="26"/>
              </w:rPr>
              <w:t>09681</w:t>
            </w:r>
            <w:r w:rsidRPr="00D85C0B">
              <w:rPr>
                <w:sz w:val="26"/>
                <w:szCs w:val="26"/>
              </w:rPr>
              <w:t>-</w:t>
            </w:r>
            <w:r w:rsidRPr="00D85C0B">
              <w:rPr>
                <w:sz w:val="26"/>
                <w:szCs w:val="26"/>
                <w:lang w:val="en-US"/>
              </w:rPr>
              <w:t>a</w:t>
            </w:r>
            <w:r w:rsidRPr="00D85C0B">
              <w:rPr>
                <w:sz w:val="26"/>
                <w:szCs w:val="26"/>
              </w:rPr>
              <w:t>)</w:t>
            </w:r>
          </w:p>
        </w:tc>
      </w:tr>
      <w:tr w:rsidR="00C60D89" w:rsidRPr="00F27860" w:rsidTr="00C60D89">
        <w:trPr>
          <w:trHeight w:val="845"/>
        </w:trPr>
        <w:tc>
          <w:tcPr>
            <w:tcW w:w="392" w:type="dxa"/>
            <w:shd w:val="clear" w:color="auto" w:fill="auto"/>
          </w:tcPr>
          <w:p w:rsidR="00C60D89" w:rsidRPr="0065310A" w:rsidRDefault="00C60D89" w:rsidP="00C60D89">
            <w:r w:rsidRPr="0065310A">
              <w:t>2</w:t>
            </w:r>
          </w:p>
        </w:tc>
        <w:tc>
          <w:tcPr>
            <w:tcW w:w="2364" w:type="dxa"/>
            <w:shd w:val="clear" w:color="auto" w:fill="auto"/>
          </w:tcPr>
          <w:p w:rsidR="00C60D89" w:rsidRPr="00BE12F8" w:rsidRDefault="00C60D89" w:rsidP="00C60D89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422" w:type="dxa"/>
            <w:shd w:val="clear" w:color="auto" w:fill="auto"/>
          </w:tcPr>
          <w:p w:rsidR="00360C83" w:rsidRPr="00360C83" w:rsidRDefault="00360C83" w:rsidP="00360C83">
            <w:pPr>
              <w:jc w:val="both"/>
              <w:rPr>
                <w:bCs/>
                <w:kern w:val="32"/>
                <w:sz w:val="26"/>
                <w:szCs w:val="26"/>
                <w:lang w:eastAsia="uk-UA"/>
              </w:rPr>
            </w:pPr>
            <w:r w:rsidRPr="00360C83">
              <w:rPr>
                <w:bCs/>
                <w:kern w:val="32"/>
                <w:sz w:val="26"/>
                <w:szCs w:val="26"/>
                <w:lang w:eastAsia="uk-UA"/>
              </w:rPr>
              <w:t>Вимоги щодо технічних та якісних характеристик предмета закупівлі встановлено виходячи із специфіки предмета закупівлі.</w:t>
            </w:r>
          </w:p>
          <w:p w:rsidR="00360C83" w:rsidRPr="00360C83" w:rsidRDefault="00360C83" w:rsidP="00360C83">
            <w:pPr>
              <w:jc w:val="both"/>
              <w:rPr>
                <w:bCs/>
                <w:kern w:val="32"/>
                <w:sz w:val="26"/>
                <w:szCs w:val="26"/>
                <w:lang w:eastAsia="uk-UA"/>
              </w:rPr>
            </w:pPr>
            <w:r w:rsidRPr="00360C83">
              <w:rPr>
                <w:bCs/>
                <w:kern w:val="32"/>
                <w:sz w:val="26"/>
                <w:szCs w:val="26"/>
                <w:lang w:eastAsia="uk-UA"/>
              </w:rPr>
              <w:t xml:space="preserve">Система «YOUCONTROL» надає можливість здійснювати онлайн перевірку суб’єктів господарської діяльності України та їх контрагентів на основі відкритих даних, відстежувати зміни в </w:t>
            </w:r>
            <w:proofErr w:type="spellStart"/>
            <w:r w:rsidRPr="00360C83">
              <w:rPr>
                <w:bCs/>
                <w:kern w:val="32"/>
                <w:sz w:val="26"/>
                <w:szCs w:val="26"/>
                <w:lang w:eastAsia="uk-UA"/>
              </w:rPr>
              <w:t>держреєстрах</w:t>
            </w:r>
            <w:proofErr w:type="spellEnd"/>
            <w:r w:rsidRPr="00360C83">
              <w:rPr>
                <w:bCs/>
                <w:kern w:val="32"/>
                <w:sz w:val="26"/>
                <w:szCs w:val="26"/>
                <w:lang w:eastAsia="uk-UA"/>
              </w:rPr>
              <w:t xml:space="preserve">, візуалізувати пов’язані компанії через посадових осіб, за реєстраційними даними, філіями тощо у вигляді інтерактивної схеми. Зв’язки між суб’єктами господарської діяльності визначаються за спільними ознаками (засновники та </w:t>
            </w:r>
            <w:proofErr w:type="spellStart"/>
            <w:r w:rsidRPr="00360C83">
              <w:rPr>
                <w:bCs/>
                <w:kern w:val="32"/>
                <w:sz w:val="26"/>
                <w:szCs w:val="26"/>
                <w:lang w:eastAsia="uk-UA"/>
              </w:rPr>
              <w:t>бенефіціари</w:t>
            </w:r>
            <w:proofErr w:type="spellEnd"/>
            <w:r w:rsidRPr="00360C83">
              <w:rPr>
                <w:bCs/>
                <w:kern w:val="32"/>
                <w:sz w:val="26"/>
                <w:szCs w:val="26"/>
                <w:lang w:eastAsia="uk-UA"/>
              </w:rPr>
              <w:t>, директори та підписанти, правонаступники, адреса та телефон) та відображають як актуальні та історичні дані.</w:t>
            </w:r>
          </w:p>
          <w:p w:rsidR="00360C83" w:rsidRPr="00360C83" w:rsidRDefault="00360C83" w:rsidP="00360C83">
            <w:pPr>
              <w:jc w:val="both"/>
              <w:rPr>
                <w:bCs/>
                <w:kern w:val="32"/>
                <w:sz w:val="26"/>
                <w:szCs w:val="26"/>
                <w:lang w:eastAsia="uk-UA"/>
              </w:rPr>
            </w:pPr>
            <w:r w:rsidRPr="00360C83">
              <w:rPr>
                <w:bCs/>
                <w:kern w:val="32"/>
                <w:sz w:val="26"/>
                <w:szCs w:val="26"/>
                <w:lang w:eastAsia="uk-UA"/>
              </w:rPr>
              <w:t>Водночас, в системі «YOUCONTROL» міститься інформація для проведення перевірки власника торгової марки/знаку, приналежності компанії до українських фінансово-промислових груп, місце на ринку суб’єкта господарської діяльності та комплексного дослідження ринків чи секторів економіки.</w:t>
            </w:r>
          </w:p>
          <w:p w:rsidR="00C60D89" w:rsidRPr="00C60D89" w:rsidRDefault="00360C83" w:rsidP="00360C83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360C83">
              <w:rPr>
                <w:bCs/>
                <w:kern w:val="32"/>
                <w:sz w:val="26"/>
                <w:szCs w:val="26"/>
                <w:lang w:eastAsia="uk-UA"/>
              </w:rPr>
              <w:t>Крім того, унікальна технологія дозволяє за короткий проміжок часу отримати інформацію про компанію або ФОП із понад 100 офіційних джерел даних.</w:t>
            </w:r>
          </w:p>
        </w:tc>
      </w:tr>
      <w:tr w:rsidR="00C60D89" w:rsidRPr="00F27860" w:rsidTr="005B029E">
        <w:trPr>
          <w:trHeight w:val="2263"/>
        </w:trPr>
        <w:tc>
          <w:tcPr>
            <w:tcW w:w="392" w:type="dxa"/>
            <w:shd w:val="clear" w:color="auto" w:fill="auto"/>
          </w:tcPr>
          <w:p w:rsidR="00C60D89" w:rsidRPr="0065310A" w:rsidRDefault="00C60D89" w:rsidP="00C60D89">
            <w:r w:rsidRPr="0065310A">
              <w:t>3</w:t>
            </w:r>
          </w:p>
        </w:tc>
        <w:tc>
          <w:tcPr>
            <w:tcW w:w="2364" w:type="dxa"/>
            <w:shd w:val="clear" w:color="auto" w:fill="auto"/>
          </w:tcPr>
          <w:p w:rsidR="00C60D89" w:rsidRPr="00BE12F8" w:rsidRDefault="00C60D89" w:rsidP="00C60D89">
            <w:pPr>
              <w:rPr>
                <w:b/>
                <w:sz w:val="26"/>
                <w:szCs w:val="26"/>
              </w:rPr>
            </w:pPr>
            <w:r w:rsidRPr="00BE12F8">
              <w:rPr>
                <w:b/>
                <w:sz w:val="26"/>
                <w:szCs w:val="26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7422" w:type="dxa"/>
            <w:shd w:val="clear" w:color="auto" w:fill="auto"/>
          </w:tcPr>
          <w:p w:rsidR="00360C83" w:rsidRPr="00360C83" w:rsidRDefault="00360C83" w:rsidP="00360C83">
            <w:pPr>
              <w:jc w:val="both"/>
              <w:rPr>
                <w:sz w:val="26"/>
                <w:szCs w:val="26"/>
              </w:rPr>
            </w:pPr>
            <w:r w:rsidRPr="00360C83">
              <w:rPr>
                <w:sz w:val="26"/>
                <w:szCs w:val="26"/>
              </w:rPr>
              <w:t>Очікувана вартість Ліцензії на право використання інформаційно-аналітичної системи пошуку і обробки інформації у сфері господарської та інших видів діяльності «YOUCONTROL». Комерційна назва ліцензії «ПОВНИЙ ДОСТУП» визначається правилами використання, розміщеними на веб-сайті: http://www.youcontrol.com.ua.</w:t>
            </w:r>
          </w:p>
          <w:p w:rsidR="00360C83" w:rsidRPr="00360C83" w:rsidRDefault="00360C83" w:rsidP="00360C83">
            <w:pPr>
              <w:spacing w:line="256" w:lineRule="auto"/>
              <w:jc w:val="both"/>
              <w:rPr>
                <w:sz w:val="26"/>
                <w:szCs w:val="26"/>
              </w:rPr>
            </w:pPr>
            <w:r w:rsidRPr="00360C83">
              <w:rPr>
                <w:sz w:val="26"/>
                <w:szCs w:val="26"/>
              </w:rPr>
              <w:t>Розмір бюджетного призначення за кодом ДК: 021:2015-72320000-4 (Послуги, пов’язані з базами даних) складає 1 229 400 грн (18 Ліцензій на право використання інформаційно-аналітичної системи пошуку і обробки інформації у сфері господарської та інших видів діяльності «YOUCONTROL». Комерційна назва ліцензії «ПОВНИЙ ДОСТУП»).</w:t>
            </w:r>
          </w:p>
          <w:p w:rsidR="00D85C0B" w:rsidRPr="00C60D89" w:rsidRDefault="00D85C0B" w:rsidP="00D85C0B">
            <w:pPr>
              <w:spacing w:line="25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Очікувана вартість предмета </w:t>
            </w:r>
            <w:proofErr w:type="spellStart"/>
            <w:r>
              <w:rPr>
                <w:sz w:val="26"/>
                <w:szCs w:val="26"/>
              </w:rPr>
              <w:t>закупівель</w:t>
            </w:r>
            <w:proofErr w:type="spellEnd"/>
            <w:r>
              <w:rPr>
                <w:sz w:val="26"/>
                <w:szCs w:val="26"/>
              </w:rPr>
              <w:t xml:space="preserve"> складає </w:t>
            </w:r>
            <w:r>
              <w:rPr>
                <w:sz w:val="26"/>
                <w:szCs w:val="26"/>
              </w:rPr>
              <w:br/>
            </w:r>
            <w:r w:rsidRPr="00C60D89">
              <w:rPr>
                <w:sz w:val="26"/>
                <w:szCs w:val="26"/>
              </w:rPr>
              <w:t>1</w:t>
            </w:r>
            <w:r w:rsidR="00360C83">
              <w:rPr>
                <w:sz w:val="26"/>
                <w:szCs w:val="26"/>
              </w:rPr>
              <w:t> 229 400</w:t>
            </w:r>
            <w:bookmarkStart w:id="3" w:name="_GoBack"/>
            <w:bookmarkEnd w:id="3"/>
            <w:r w:rsidRPr="00C60D89">
              <w:rPr>
                <w:sz w:val="26"/>
                <w:szCs w:val="26"/>
              </w:rPr>
              <w:t>,00 гр</w:t>
            </w:r>
            <w:r>
              <w:rPr>
                <w:sz w:val="26"/>
                <w:szCs w:val="26"/>
              </w:rPr>
              <w:t>ивень</w:t>
            </w:r>
            <w:r w:rsidRPr="00C60D89">
              <w:rPr>
                <w:sz w:val="26"/>
                <w:szCs w:val="26"/>
              </w:rPr>
              <w:t xml:space="preserve">. </w:t>
            </w:r>
          </w:p>
        </w:tc>
      </w:tr>
    </w:tbl>
    <w:p w:rsidR="00030843" w:rsidRPr="00F27860" w:rsidRDefault="00030843" w:rsidP="00C4192A">
      <w:pPr>
        <w:rPr>
          <w:sz w:val="26"/>
          <w:szCs w:val="26"/>
        </w:rPr>
      </w:pPr>
      <w:bookmarkStart w:id="4" w:name="n87"/>
      <w:bookmarkStart w:id="5" w:name="n88"/>
      <w:bookmarkStart w:id="6" w:name="n89"/>
      <w:bookmarkStart w:id="7" w:name="n90"/>
      <w:bookmarkStart w:id="8" w:name="n91"/>
      <w:bookmarkStart w:id="9" w:name="n92"/>
      <w:bookmarkStart w:id="10" w:name="n101"/>
      <w:bookmarkStart w:id="11" w:name="n102"/>
      <w:bookmarkStart w:id="12" w:name="n103"/>
      <w:bookmarkStart w:id="13" w:name="n104"/>
      <w:bookmarkStart w:id="14" w:name="n105"/>
      <w:bookmarkStart w:id="15" w:name="n106"/>
      <w:bookmarkStart w:id="16" w:name="n115"/>
      <w:bookmarkStart w:id="17" w:name="n116"/>
      <w:bookmarkStart w:id="18" w:name="n117"/>
      <w:bookmarkStart w:id="19" w:name="n118"/>
      <w:bookmarkStart w:id="20" w:name="n119"/>
      <w:bookmarkStart w:id="21" w:name="n120"/>
      <w:bookmarkStart w:id="22" w:name="n121"/>
      <w:bookmarkStart w:id="23" w:name="n122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sectPr w:rsidR="00030843" w:rsidRPr="00F27860" w:rsidSect="00C4192A">
      <w:pgSz w:w="11906" w:h="16838" w:code="9"/>
      <w:pgMar w:top="709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0664F"/>
    <w:multiLevelType w:val="hybridMultilevel"/>
    <w:tmpl w:val="497811E2"/>
    <w:lvl w:ilvl="0" w:tplc="2470266C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7AD1"/>
    <w:rsid w:val="00030843"/>
    <w:rsid w:val="00031061"/>
    <w:rsid w:val="00140E55"/>
    <w:rsid w:val="00152F12"/>
    <w:rsid w:val="00220017"/>
    <w:rsid w:val="00296925"/>
    <w:rsid w:val="002E606F"/>
    <w:rsid w:val="00360C83"/>
    <w:rsid w:val="003B41C5"/>
    <w:rsid w:val="00424EEB"/>
    <w:rsid w:val="004756A0"/>
    <w:rsid w:val="00497AD1"/>
    <w:rsid w:val="004F7C31"/>
    <w:rsid w:val="005636F9"/>
    <w:rsid w:val="00580D4E"/>
    <w:rsid w:val="005B029E"/>
    <w:rsid w:val="006529BB"/>
    <w:rsid w:val="0065310A"/>
    <w:rsid w:val="00667494"/>
    <w:rsid w:val="007A4632"/>
    <w:rsid w:val="007B33CF"/>
    <w:rsid w:val="007F4CEB"/>
    <w:rsid w:val="00810EFE"/>
    <w:rsid w:val="00860228"/>
    <w:rsid w:val="009536E6"/>
    <w:rsid w:val="00987B34"/>
    <w:rsid w:val="009E32FC"/>
    <w:rsid w:val="00A362C4"/>
    <w:rsid w:val="00A40C4F"/>
    <w:rsid w:val="00A65D35"/>
    <w:rsid w:val="00A83BE0"/>
    <w:rsid w:val="00AB63D2"/>
    <w:rsid w:val="00B24514"/>
    <w:rsid w:val="00BE12F8"/>
    <w:rsid w:val="00C273A1"/>
    <w:rsid w:val="00C4192A"/>
    <w:rsid w:val="00C60D89"/>
    <w:rsid w:val="00D005C0"/>
    <w:rsid w:val="00D84489"/>
    <w:rsid w:val="00D85C0B"/>
    <w:rsid w:val="00D9086C"/>
    <w:rsid w:val="00E56345"/>
    <w:rsid w:val="00E64F6F"/>
    <w:rsid w:val="00EA02BA"/>
    <w:rsid w:val="00EF00A9"/>
    <w:rsid w:val="00F27860"/>
    <w:rsid w:val="00FB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6E66C"/>
  <w15:docId w15:val="{46DA28EF-EEFA-41FC-9F5C-8F05E29B8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7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3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EEB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24EE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"/>
    <w:basedOn w:val="a"/>
    <w:rsid w:val="00140E55"/>
    <w:rPr>
      <w:rFonts w:ascii="Verdana" w:hAnsi="Verdana" w:cs="Verdana"/>
      <w:sz w:val="20"/>
      <w:szCs w:val="20"/>
      <w:lang w:val="en-US" w:eastAsia="en-US"/>
    </w:rPr>
  </w:style>
  <w:style w:type="paragraph" w:customStyle="1" w:styleId="rvps12">
    <w:name w:val="rvps12"/>
    <w:basedOn w:val="a"/>
    <w:rsid w:val="00810EFE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01215-09E6-4DBB-B605-B31B35F8F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1549</Words>
  <Characters>884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КИНАЛИ ДЕНИС СЕРГІЙОВИЧ</dc:creator>
  <cp:keywords/>
  <dc:description/>
  <cp:lastModifiedBy>ПАХОМОВА ТАМАРА МИКОЛАЇВНА</cp:lastModifiedBy>
  <cp:revision>37</cp:revision>
  <cp:lastPrinted>2026-09-30T09:15:00Z</cp:lastPrinted>
  <dcterms:created xsi:type="dcterms:W3CDTF">2024-03-12T09:33:00Z</dcterms:created>
  <dcterms:modified xsi:type="dcterms:W3CDTF">2026-09-30T09:16:00Z</dcterms:modified>
</cp:coreProperties>
</file>