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09B5" w:rsidRDefault="00FE22F2">
      <w:pPr>
        <w:pStyle w:val="1"/>
        <w:spacing w:before="276"/>
        <w:ind w:left="237"/>
      </w:pPr>
      <w:r>
        <w:t>Обґрунтування</w:t>
      </w:r>
      <w:r>
        <w:rPr>
          <w:spacing w:val="-5"/>
        </w:rPr>
        <w:t xml:space="preserve"> </w:t>
      </w:r>
      <w:r>
        <w:t>технічних</w:t>
      </w:r>
      <w:r>
        <w:rPr>
          <w:spacing w:val="-5"/>
        </w:rPr>
        <w:t xml:space="preserve"> </w:t>
      </w:r>
      <w:r>
        <w:t>та</w:t>
      </w:r>
      <w:r>
        <w:rPr>
          <w:spacing w:val="-5"/>
        </w:rPr>
        <w:t xml:space="preserve"> </w:t>
      </w:r>
      <w:r>
        <w:t>якісних</w:t>
      </w:r>
      <w:r>
        <w:rPr>
          <w:spacing w:val="-4"/>
        </w:rPr>
        <w:t xml:space="preserve"> </w:t>
      </w:r>
      <w:r>
        <w:rPr>
          <w:spacing w:val="-2"/>
        </w:rPr>
        <w:t>характеристик</w:t>
      </w:r>
    </w:p>
    <w:p w:rsidR="002609B5" w:rsidRDefault="00FE22F2">
      <w:pPr>
        <w:ind w:left="236" w:right="96"/>
        <w:jc w:val="center"/>
        <w:rPr>
          <w:b/>
          <w:sz w:val="28"/>
        </w:rPr>
      </w:pPr>
      <w:r>
        <w:rPr>
          <w:b/>
          <w:sz w:val="28"/>
        </w:rPr>
        <w:t>предмета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закупівлі,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розміру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бюджетного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призначення,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очікуваної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вартості предмета закупівлі</w:t>
      </w:r>
    </w:p>
    <w:p w:rsidR="002609B5" w:rsidRDefault="00FE22F2">
      <w:pPr>
        <w:pStyle w:val="a3"/>
        <w:ind w:left="174" w:right="96"/>
        <w:jc w:val="center"/>
      </w:pPr>
      <w:r>
        <w:t>(відповідно</w:t>
      </w:r>
      <w:r>
        <w:rPr>
          <w:spacing w:val="-7"/>
        </w:rPr>
        <w:t xml:space="preserve"> </w:t>
      </w:r>
      <w:r>
        <w:t>до</w:t>
      </w:r>
      <w:r>
        <w:rPr>
          <w:spacing w:val="-5"/>
        </w:rPr>
        <w:t xml:space="preserve"> </w:t>
      </w:r>
      <w:r>
        <w:t>пункту</w:t>
      </w:r>
      <w:r>
        <w:rPr>
          <w:spacing w:val="-5"/>
        </w:rPr>
        <w:t xml:space="preserve"> </w:t>
      </w:r>
      <w:r>
        <w:t>4</w:t>
      </w:r>
      <w:r>
        <w:rPr>
          <w:vertAlign w:val="superscript"/>
        </w:rPr>
        <w:t>1</w:t>
      </w:r>
      <w:r>
        <w:rPr>
          <w:spacing w:val="-29"/>
        </w:rPr>
        <w:t xml:space="preserve"> </w:t>
      </w:r>
      <w:r>
        <w:t>постанови</w:t>
      </w:r>
      <w:r>
        <w:rPr>
          <w:spacing w:val="-6"/>
        </w:rPr>
        <w:t xml:space="preserve"> </w:t>
      </w:r>
      <w:r>
        <w:t>Кабінету</w:t>
      </w:r>
      <w:r>
        <w:rPr>
          <w:spacing w:val="-4"/>
        </w:rPr>
        <w:t xml:space="preserve"> </w:t>
      </w:r>
      <w:r>
        <w:t>Міністрів</w:t>
      </w:r>
      <w:r>
        <w:rPr>
          <w:spacing w:val="-4"/>
        </w:rPr>
        <w:t xml:space="preserve"> </w:t>
      </w:r>
      <w:r>
        <w:t>України</w:t>
      </w:r>
      <w:r>
        <w:rPr>
          <w:spacing w:val="-6"/>
        </w:rPr>
        <w:t xml:space="preserve"> </w:t>
      </w:r>
      <w:r>
        <w:t>від</w:t>
      </w:r>
      <w:r>
        <w:rPr>
          <w:spacing w:val="-6"/>
        </w:rPr>
        <w:t xml:space="preserve"> </w:t>
      </w:r>
      <w:r>
        <w:t>11</w:t>
      </w:r>
      <w:r>
        <w:rPr>
          <w:spacing w:val="-5"/>
        </w:rPr>
        <w:t xml:space="preserve"> </w:t>
      </w:r>
      <w:r>
        <w:t>жовтня 2016 року № 710 «Про ефективне використання державних коштів»)</w:t>
      </w:r>
    </w:p>
    <w:p w:rsidR="002609B5" w:rsidRDefault="002609B5">
      <w:pPr>
        <w:pStyle w:val="a3"/>
        <w:spacing w:before="45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2102"/>
        <w:gridCol w:w="7372"/>
      </w:tblGrid>
      <w:tr w:rsidR="002609B5" w:rsidTr="00FE22F2">
        <w:trPr>
          <w:trHeight w:val="950"/>
        </w:trPr>
        <w:tc>
          <w:tcPr>
            <w:tcW w:w="420" w:type="dxa"/>
          </w:tcPr>
          <w:p w:rsidR="002609B5" w:rsidRDefault="00FE22F2"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102" w:type="dxa"/>
          </w:tcPr>
          <w:p w:rsidR="002609B5" w:rsidRDefault="00FE22F2">
            <w:pPr>
              <w:pStyle w:val="TableParagraph"/>
              <w:spacing w:line="270" w:lineRule="atLeast"/>
              <w:ind w:left="110" w:right="256"/>
              <w:rPr>
                <w:b/>
                <w:sz w:val="24"/>
              </w:rPr>
            </w:pPr>
            <w:r>
              <w:rPr>
                <w:b/>
                <w:sz w:val="24"/>
              </w:rPr>
              <w:t>Назва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предмета </w:t>
            </w:r>
            <w:r>
              <w:rPr>
                <w:b/>
                <w:spacing w:val="-2"/>
                <w:sz w:val="24"/>
              </w:rPr>
              <w:t>закупівлі</w:t>
            </w:r>
          </w:p>
        </w:tc>
        <w:tc>
          <w:tcPr>
            <w:tcW w:w="7372" w:type="dxa"/>
          </w:tcPr>
          <w:p w:rsidR="002609B5" w:rsidRPr="00767B79" w:rsidRDefault="00FE22F2">
            <w:pPr>
              <w:pStyle w:val="TableParagraph"/>
              <w:spacing w:line="270" w:lineRule="atLeast"/>
              <w:ind w:left="110" w:right="94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Розподіл води – за кодом ДК</w:t>
            </w:r>
            <w:r w:rsidRPr="00767B79">
              <w:rPr>
                <w:spacing w:val="27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 xml:space="preserve">021:2015 – 65110000-7 (Послуги централізованого водопостачання) </w:t>
            </w:r>
            <w:r w:rsidRPr="00767B79">
              <w:rPr>
                <w:sz w:val="24"/>
                <w:szCs w:val="24"/>
              </w:rPr>
              <w:br/>
              <w:t>(ідентифікатор закупівлі: UA-2026-09-16-002616-a)</w:t>
            </w:r>
          </w:p>
        </w:tc>
      </w:tr>
      <w:tr w:rsidR="002609B5">
        <w:trPr>
          <w:trHeight w:val="273"/>
        </w:trPr>
        <w:tc>
          <w:tcPr>
            <w:tcW w:w="420" w:type="dxa"/>
            <w:tcBorders>
              <w:bottom w:val="nil"/>
            </w:tcBorders>
          </w:tcPr>
          <w:p w:rsidR="002609B5" w:rsidRDefault="00FE22F2">
            <w:pPr>
              <w:pStyle w:val="TableParagraph"/>
              <w:spacing w:line="253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102" w:type="dxa"/>
            <w:tcBorders>
              <w:bottom w:val="nil"/>
            </w:tcBorders>
          </w:tcPr>
          <w:p w:rsidR="002609B5" w:rsidRDefault="00FE22F2">
            <w:pPr>
              <w:pStyle w:val="TableParagraph"/>
              <w:spacing w:line="253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Обґрунтування</w:t>
            </w:r>
          </w:p>
        </w:tc>
        <w:tc>
          <w:tcPr>
            <w:tcW w:w="7372" w:type="dxa"/>
            <w:tcBorders>
              <w:bottom w:val="nil"/>
            </w:tcBorders>
          </w:tcPr>
          <w:p w:rsidR="002609B5" w:rsidRPr="00767B79" w:rsidRDefault="00FE22F2" w:rsidP="00543AE9">
            <w:pPr>
              <w:pStyle w:val="TableParagraph"/>
              <w:spacing w:line="253" w:lineRule="exact"/>
              <w:ind w:left="14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ПрАТ</w:t>
            </w:r>
            <w:r w:rsidRPr="00767B79">
              <w:rPr>
                <w:spacing w:val="3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«Акціонерна</w:t>
            </w:r>
            <w:r w:rsidRPr="00767B79">
              <w:rPr>
                <w:spacing w:val="37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компанія</w:t>
            </w:r>
            <w:r w:rsidRPr="00767B79">
              <w:rPr>
                <w:spacing w:val="39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«Київводоканал»</w:t>
            </w:r>
            <w:r w:rsidRPr="00767B79">
              <w:rPr>
                <w:spacing w:val="4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є</w:t>
            </w:r>
            <w:r w:rsidRPr="00767B79">
              <w:rPr>
                <w:spacing w:val="3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єдиним</w:t>
            </w:r>
            <w:r w:rsidRPr="00767B79">
              <w:rPr>
                <w:spacing w:val="36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суб’єктом</w:t>
            </w:r>
          </w:p>
        </w:tc>
      </w:tr>
      <w:tr w:rsidR="002609B5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FE22F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технічних</w:t>
            </w: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767B79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природних</w:t>
            </w:r>
            <w:r w:rsidRPr="00767B79">
              <w:rPr>
                <w:spacing w:val="2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монополій</w:t>
            </w:r>
            <w:r w:rsidRPr="00767B79">
              <w:rPr>
                <w:spacing w:val="2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та</w:t>
            </w:r>
            <w:r w:rsidRPr="00767B79">
              <w:rPr>
                <w:spacing w:val="2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суб’єктом</w:t>
            </w:r>
            <w:r w:rsidRPr="00767B79">
              <w:rPr>
                <w:spacing w:val="25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господарювання,</w:t>
            </w:r>
            <w:r w:rsidRPr="00767B79">
              <w:rPr>
                <w:spacing w:val="2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який</w:t>
            </w:r>
            <w:r w:rsidRPr="00767B79">
              <w:rPr>
                <w:spacing w:val="24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здійснює</w:t>
            </w:r>
          </w:p>
        </w:tc>
      </w:tr>
      <w:tr w:rsidR="002609B5">
        <w:trPr>
          <w:trHeight w:val="275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FE22F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та </w:t>
            </w:r>
            <w:r>
              <w:rPr>
                <w:b/>
                <w:spacing w:val="-2"/>
                <w:sz w:val="24"/>
              </w:rPr>
              <w:t>якісних</w:t>
            </w: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767B79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господарську</w:t>
            </w:r>
            <w:r w:rsidRPr="00767B79">
              <w:rPr>
                <w:spacing w:val="-5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діяльність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на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ринку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водопостачання</w:t>
            </w:r>
            <w:r w:rsidRPr="00767B79">
              <w:rPr>
                <w:spacing w:val="-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та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водовідведення.</w:t>
            </w:r>
          </w:p>
        </w:tc>
      </w:tr>
      <w:tr w:rsidR="002609B5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FE22F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характеристик</w:t>
            </w: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767B79" w:rsidRDefault="00FE22F2" w:rsidP="00543AE9">
            <w:pPr>
              <w:pStyle w:val="TableParagraph"/>
              <w:tabs>
                <w:tab w:val="left" w:pos="1005"/>
                <w:tab w:val="left" w:pos="1394"/>
                <w:tab w:val="left" w:pos="1892"/>
                <w:tab w:val="left" w:pos="2360"/>
                <w:tab w:val="left" w:pos="3299"/>
                <w:tab w:val="left" w:pos="4364"/>
                <w:tab w:val="left" w:pos="5123"/>
                <w:tab w:val="left" w:pos="6013"/>
              </w:tabs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pacing w:val="-2"/>
                <w:sz w:val="24"/>
                <w:szCs w:val="24"/>
              </w:rPr>
              <w:t>Згідно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5"/>
                <w:sz w:val="24"/>
                <w:szCs w:val="24"/>
              </w:rPr>
              <w:t>зі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5"/>
                <w:sz w:val="24"/>
                <w:szCs w:val="24"/>
              </w:rPr>
              <w:t>ст.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5"/>
                <w:sz w:val="24"/>
                <w:szCs w:val="24"/>
              </w:rPr>
              <w:t>12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2"/>
                <w:sz w:val="24"/>
                <w:szCs w:val="24"/>
              </w:rPr>
              <w:t>Закону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2"/>
                <w:sz w:val="24"/>
                <w:szCs w:val="24"/>
              </w:rPr>
              <w:t>України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4"/>
                <w:sz w:val="24"/>
                <w:szCs w:val="24"/>
              </w:rPr>
              <w:t>«Про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2"/>
                <w:sz w:val="24"/>
                <w:szCs w:val="24"/>
              </w:rPr>
              <w:t>захист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2"/>
                <w:sz w:val="24"/>
                <w:szCs w:val="24"/>
              </w:rPr>
              <w:t>економічної</w:t>
            </w:r>
          </w:p>
        </w:tc>
      </w:tr>
      <w:tr w:rsidR="002609B5">
        <w:trPr>
          <w:trHeight w:val="275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FE22F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предмета</w:t>
            </w: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767B79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конкуренції»</w:t>
            </w:r>
            <w:r w:rsidRPr="00767B79">
              <w:rPr>
                <w:spacing w:val="31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ПрАТ</w:t>
            </w:r>
            <w:r w:rsidRPr="00767B79">
              <w:rPr>
                <w:spacing w:val="3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«Акціонерна</w:t>
            </w:r>
            <w:r w:rsidRPr="00767B79">
              <w:rPr>
                <w:spacing w:val="3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компанія</w:t>
            </w:r>
            <w:r w:rsidRPr="00767B79">
              <w:rPr>
                <w:spacing w:val="3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«Київводоканал»</w:t>
            </w:r>
            <w:r w:rsidRPr="00767B79">
              <w:rPr>
                <w:spacing w:val="32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займає</w:t>
            </w:r>
          </w:p>
        </w:tc>
      </w:tr>
      <w:tr w:rsidR="002609B5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FE22F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закупівлі</w:t>
            </w: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767B79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монопольне</w:t>
            </w:r>
            <w:r w:rsidRPr="00767B79">
              <w:rPr>
                <w:spacing w:val="65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(домінуюче)</w:t>
            </w:r>
            <w:r w:rsidRPr="00767B79">
              <w:rPr>
                <w:spacing w:val="68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становище</w:t>
            </w:r>
            <w:r w:rsidRPr="00767B79">
              <w:rPr>
                <w:spacing w:val="69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на</w:t>
            </w:r>
            <w:r w:rsidRPr="00767B79">
              <w:rPr>
                <w:spacing w:val="68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вказаному</w:t>
            </w:r>
            <w:r w:rsidRPr="00767B79">
              <w:rPr>
                <w:spacing w:val="69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ринку</w:t>
            </w:r>
            <w:r w:rsidRPr="00767B79">
              <w:rPr>
                <w:spacing w:val="68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у</w:t>
            </w:r>
            <w:r w:rsidRPr="00767B79">
              <w:rPr>
                <w:spacing w:val="6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межах</w:t>
            </w:r>
          </w:p>
        </w:tc>
      </w:tr>
      <w:tr w:rsidR="002609B5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767B79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території,</w:t>
            </w:r>
            <w:r w:rsidRPr="00767B79">
              <w:rPr>
                <w:spacing w:val="-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де</w:t>
            </w:r>
            <w:r w:rsidRPr="00767B79">
              <w:rPr>
                <w:spacing w:val="-5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розташовані</w:t>
            </w:r>
            <w:r w:rsidRPr="00767B79">
              <w:rPr>
                <w:spacing w:val="-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власні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діючі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мережі.</w:t>
            </w:r>
          </w:p>
        </w:tc>
      </w:tr>
      <w:tr w:rsidR="002609B5">
        <w:trPr>
          <w:trHeight w:val="275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767B79" w:rsidRDefault="00FE22F2" w:rsidP="00543AE9">
            <w:pPr>
              <w:pStyle w:val="TableParagraph"/>
              <w:tabs>
                <w:tab w:val="left" w:pos="623"/>
                <w:tab w:val="left" w:pos="1881"/>
                <w:tab w:val="left" w:pos="2433"/>
                <w:tab w:val="left" w:pos="3880"/>
                <w:tab w:val="left" w:pos="5139"/>
                <w:tab w:val="left" w:pos="6334"/>
              </w:tabs>
              <w:spacing w:line="256" w:lineRule="exact"/>
              <w:ind w:left="141"/>
              <w:rPr>
                <w:sz w:val="24"/>
                <w:szCs w:val="24"/>
              </w:rPr>
            </w:pPr>
            <w:proofErr w:type="spellStart"/>
            <w:r w:rsidRPr="00767B79">
              <w:rPr>
                <w:spacing w:val="-5"/>
                <w:sz w:val="24"/>
                <w:szCs w:val="24"/>
              </w:rPr>
              <w:t>Не</w:t>
            </w:r>
            <w:r w:rsidRPr="00767B79">
              <w:rPr>
                <w:spacing w:val="-2"/>
                <w:sz w:val="24"/>
                <w:szCs w:val="24"/>
              </w:rPr>
              <w:t>укладення</w:t>
            </w:r>
            <w:proofErr w:type="spellEnd"/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5"/>
                <w:sz w:val="24"/>
                <w:szCs w:val="24"/>
              </w:rPr>
              <w:t>або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2"/>
                <w:sz w:val="24"/>
                <w:szCs w:val="24"/>
              </w:rPr>
              <w:t>несвоєчасне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2"/>
                <w:sz w:val="24"/>
                <w:szCs w:val="24"/>
              </w:rPr>
              <w:t>укладення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2"/>
                <w:sz w:val="24"/>
                <w:szCs w:val="24"/>
              </w:rPr>
              <w:t>договорів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2"/>
                <w:sz w:val="24"/>
                <w:szCs w:val="24"/>
              </w:rPr>
              <w:t>призведе</w:t>
            </w:r>
          </w:p>
        </w:tc>
      </w:tr>
      <w:tr w:rsidR="002609B5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767B79" w:rsidRDefault="00FE22F2" w:rsidP="00543AE9">
            <w:pPr>
              <w:pStyle w:val="TableParagraph"/>
              <w:tabs>
                <w:tab w:val="left" w:pos="2111"/>
                <w:tab w:val="left" w:pos="3278"/>
                <w:tab w:val="left" w:pos="4142"/>
                <w:tab w:val="left" w:pos="5299"/>
              </w:tabs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до</w:t>
            </w:r>
            <w:r w:rsidRPr="00767B79">
              <w:rPr>
                <w:spacing w:val="-1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припинення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2"/>
                <w:sz w:val="24"/>
                <w:szCs w:val="24"/>
              </w:rPr>
              <w:t>роботи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4"/>
                <w:sz w:val="24"/>
                <w:szCs w:val="24"/>
              </w:rPr>
              <w:t>усіх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2"/>
                <w:sz w:val="24"/>
                <w:szCs w:val="24"/>
              </w:rPr>
              <w:t>систем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2"/>
                <w:sz w:val="24"/>
                <w:szCs w:val="24"/>
              </w:rPr>
              <w:t>життєзабезпечення</w:t>
            </w:r>
          </w:p>
        </w:tc>
      </w:tr>
      <w:tr w:rsidR="002609B5">
        <w:trPr>
          <w:trHeight w:val="275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767B79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та</w:t>
            </w:r>
            <w:r w:rsidRPr="00767B79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67B79">
              <w:rPr>
                <w:sz w:val="24"/>
                <w:szCs w:val="24"/>
              </w:rPr>
              <w:t>роботоспроможності</w:t>
            </w:r>
            <w:proofErr w:type="spellEnd"/>
            <w:r w:rsidRPr="00767B79">
              <w:rPr>
                <w:spacing w:val="-5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майнового</w:t>
            </w:r>
            <w:r w:rsidRPr="00767B79">
              <w:rPr>
                <w:spacing w:val="-6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комплексу</w:t>
            </w:r>
            <w:r w:rsidRPr="00767B79">
              <w:rPr>
                <w:spacing w:val="-4"/>
                <w:sz w:val="24"/>
                <w:szCs w:val="24"/>
              </w:rPr>
              <w:t xml:space="preserve"> ДПС.</w:t>
            </w:r>
          </w:p>
        </w:tc>
      </w:tr>
      <w:tr w:rsidR="002609B5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767B79" w:rsidRDefault="00FE22F2" w:rsidP="00543AE9">
            <w:pPr>
              <w:pStyle w:val="TableParagraph"/>
              <w:spacing w:line="256" w:lineRule="exact"/>
              <w:ind w:left="14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За</w:t>
            </w:r>
            <w:r w:rsidRPr="00767B79">
              <w:rPr>
                <w:spacing w:val="25"/>
                <w:sz w:val="24"/>
                <w:szCs w:val="24"/>
              </w:rPr>
              <w:t xml:space="preserve">  </w:t>
            </w:r>
            <w:r w:rsidRPr="00767B79">
              <w:rPr>
                <w:sz w:val="24"/>
                <w:szCs w:val="24"/>
              </w:rPr>
              <w:t>відсутності</w:t>
            </w:r>
            <w:r w:rsidRPr="00767B79">
              <w:rPr>
                <w:spacing w:val="26"/>
                <w:sz w:val="24"/>
                <w:szCs w:val="24"/>
              </w:rPr>
              <w:t xml:space="preserve">  </w:t>
            </w:r>
            <w:r w:rsidRPr="00767B79">
              <w:rPr>
                <w:sz w:val="24"/>
                <w:szCs w:val="24"/>
              </w:rPr>
              <w:t>конкуренції</w:t>
            </w:r>
            <w:r w:rsidRPr="00767B79">
              <w:rPr>
                <w:spacing w:val="26"/>
                <w:sz w:val="24"/>
                <w:szCs w:val="24"/>
              </w:rPr>
              <w:t xml:space="preserve">  </w:t>
            </w:r>
            <w:r w:rsidRPr="00767B79">
              <w:rPr>
                <w:sz w:val="24"/>
                <w:szCs w:val="24"/>
              </w:rPr>
              <w:t>з</w:t>
            </w:r>
            <w:r w:rsidRPr="00767B79">
              <w:rPr>
                <w:spacing w:val="26"/>
                <w:sz w:val="24"/>
                <w:szCs w:val="24"/>
              </w:rPr>
              <w:t xml:space="preserve">  </w:t>
            </w:r>
            <w:r w:rsidRPr="00767B79">
              <w:rPr>
                <w:sz w:val="24"/>
                <w:szCs w:val="24"/>
              </w:rPr>
              <w:t>технічних</w:t>
            </w:r>
            <w:r w:rsidRPr="00767B79">
              <w:rPr>
                <w:spacing w:val="27"/>
                <w:sz w:val="24"/>
                <w:szCs w:val="24"/>
              </w:rPr>
              <w:t xml:space="preserve">  </w:t>
            </w:r>
            <w:r w:rsidRPr="00767B79">
              <w:rPr>
                <w:sz w:val="24"/>
                <w:szCs w:val="24"/>
              </w:rPr>
              <w:t>причин,</w:t>
            </w:r>
            <w:r w:rsidRPr="00767B79">
              <w:rPr>
                <w:spacing w:val="26"/>
                <w:sz w:val="24"/>
                <w:szCs w:val="24"/>
              </w:rPr>
              <w:t xml:space="preserve">  </w:t>
            </w:r>
            <w:r w:rsidRPr="00767B79">
              <w:rPr>
                <w:sz w:val="24"/>
                <w:szCs w:val="24"/>
              </w:rPr>
              <w:t>яка</w:t>
            </w:r>
            <w:r w:rsidRPr="00767B79">
              <w:rPr>
                <w:spacing w:val="27"/>
                <w:sz w:val="24"/>
                <w:szCs w:val="24"/>
              </w:rPr>
              <w:t xml:space="preserve">  </w:t>
            </w:r>
            <w:r w:rsidRPr="00767B79">
              <w:rPr>
                <w:sz w:val="24"/>
                <w:szCs w:val="24"/>
              </w:rPr>
              <w:t>має</w:t>
            </w:r>
            <w:r w:rsidRPr="00767B79">
              <w:rPr>
                <w:spacing w:val="26"/>
                <w:sz w:val="24"/>
                <w:szCs w:val="24"/>
              </w:rPr>
              <w:t xml:space="preserve">  </w:t>
            </w:r>
            <w:r w:rsidRPr="00767B79">
              <w:rPr>
                <w:spacing w:val="-4"/>
                <w:sz w:val="24"/>
                <w:szCs w:val="24"/>
              </w:rPr>
              <w:t>бути</w:t>
            </w:r>
          </w:p>
        </w:tc>
      </w:tr>
      <w:tr w:rsidR="002609B5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767B79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документально</w:t>
            </w:r>
            <w:r w:rsidRPr="00767B79">
              <w:rPr>
                <w:spacing w:val="56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підтверджена</w:t>
            </w:r>
            <w:r w:rsidRPr="00767B79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замовником</w:t>
            </w:r>
            <w:r w:rsidRPr="00767B79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відповідно</w:t>
            </w:r>
            <w:r w:rsidRPr="00767B79">
              <w:rPr>
                <w:spacing w:val="56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до</w:t>
            </w:r>
            <w:r w:rsidRPr="00767B79">
              <w:rPr>
                <w:spacing w:val="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абзацу</w:t>
            </w:r>
            <w:r w:rsidRPr="00767B79">
              <w:rPr>
                <w:spacing w:val="57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pacing w:val="-10"/>
                <w:sz w:val="24"/>
                <w:szCs w:val="24"/>
              </w:rPr>
              <w:t>4</w:t>
            </w:r>
          </w:p>
        </w:tc>
      </w:tr>
      <w:tr w:rsidR="002609B5">
        <w:trPr>
          <w:trHeight w:val="275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767B79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proofErr w:type="spellStart"/>
            <w:r w:rsidRPr="00767B79">
              <w:rPr>
                <w:sz w:val="24"/>
                <w:szCs w:val="24"/>
              </w:rPr>
              <w:t>пп</w:t>
            </w:r>
            <w:proofErr w:type="spellEnd"/>
            <w:r w:rsidRPr="00767B79">
              <w:rPr>
                <w:sz w:val="24"/>
                <w:szCs w:val="24"/>
              </w:rPr>
              <w:t>.</w:t>
            </w:r>
            <w:r w:rsidRPr="00767B79">
              <w:rPr>
                <w:spacing w:val="-1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2</w:t>
            </w:r>
            <w:r w:rsidRPr="00767B79">
              <w:rPr>
                <w:spacing w:val="3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п.</w:t>
            </w:r>
            <w:r w:rsidRPr="00767B79">
              <w:rPr>
                <w:spacing w:val="35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13</w:t>
            </w:r>
            <w:r w:rsidRPr="00767B79">
              <w:rPr>
                <w:spacing w:val="3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Особливостей</w:t>
            </w:r>
            <w:r w:rsidRPr="00767B79">
              <w:rPr>
                <w:spacing w:val="36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здійснення</w:t>
            </w:r>
            <w:r w:rsidRPr="00767B79">
              <w:rPr>
                <w:spacing w:val="38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публічних</w:t>
            </w:r>
            <w:r w:rsidRPr="00767B79">
              <w:rPr>
                <w:spacing w:val="36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закупівель</w:t>
            </w:r>
            <w:r w:rsidRPr="00767B79">
              <w:rPr>
                <w:spacing w:val="37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товарів,</w:t>
            </w:r>
          </w:p>
        </w:tc>
      </w:tr>
      <w:tr w:rsidR="002609B5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767B79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робіт</w:t>
            </w:r>
            <w:r w:rsidRPr="00767B79">
              <w:rPr>
                <w:spacing w:val="15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і</w:t>
            </w:r>
            <w:r w:rsidRPr="00767B79">
              <w:rPr>
                <w:spacing w:val="1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послуг</w:t>
            </w:r>
            <w:r w:rsidRPr="00767B79">
              <w:rPr>
                <w:spacing w:val="16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для</w:t>
            </w:r>
            <w:r w:rsidRPr="00767B79">
              <w:rPr>
                <w:spacing w:val="1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замовників,</w:t>
            </w:r>
            <w:r w:rsidRPr="00767B79">
              <w:rPr>
                <w:spacing w:val="16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передбачених</w:t>
            </w:r>
            <w:r w:rsidRPr="00767B79">
              <w:rPr>
                <w:spacing w:val="16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Законом</w:t>
            </w:r>
            <w:r w:rsidRPr="00767B79">
              <w:rPr>
                <w:spacing w:val="16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України</w:t>
            </w:r>
            <w:r w:rsidRPr="00767B79">
              <w:rPr>
                <w:spacing w:val="16"/>
                <w:sz w:val="24"/>
                <w:szCs w:val="24"/>
              </w:rPr>
              <w:t xml:space="preserve"> </w:t>
            </w:r>
            <w:r w:rsidRPr="00767B79">
              <w:rPr>
                <w:spacing w:val="-4"/>
                <w:sz w:val="24"/>
                <w:szCs w:val="24"/>
              </w:rPr>
              <w:t>«Про</w:t>
            </w:r>
          </w:p>
        </w:tc>
      </w:tr>
      <w:tr w:rsidR="002609B5">
        <w:trPr>
          <w:trHeight w:val="275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767B79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публічні</w:t>
            </w:r>
            <w:r w:rsidRPr="00767B79">
              <w:rPr>
                <w:spacing w:val="19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закупівлі»,</w:t>
            </w:r>
            <w:r w:rsidRPr="00767B79">
              <w:rPr>
                <w:spacing w:val="2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на</w:t>
            </w:r>
            <w:r w:rsidRPr="00767B79">
              <w:rPr>
                <w:spacing w:val="19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період</w:t>
            </w:r>
            <w:r w:rsidRPr="00767B79">
              <w:rPr>
                <w:spacing w:val="2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дії</w:t>
            </w:r>
            <w:r w:rsidRPr="00767B79">
              <w:rPr>
                <w:spacing w:val="19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прав</w:t>
            </w:r>
            <w:bookmarkStart w:id="0" w:name="_GoBack"/>
            <w:bookmarkEnd w:id="0"/>
            <w:r w:rsidRPr="00767B79">
              <w:rPr>
                <w:sz w:val="24"/>
                <w:szCs w:val="24"/>
              </w:rPr>
              <w:t>ового</w:t>
            </w:r>
            <w:r w:rsidRPr="00767B79">
              <w:rPr>
                <w:spacing w:val="19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режиму</w:t>
            </w:r>
            <w:r w:rsidRPr="00767B79">
              <w:rPr>
                <w:spacing w:val="18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воєнного</w:t>
            </w:r>
            <w:r w:rsidRPr="00767B79">
              <w:rPr>
                <w:spacing w:val="19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стану</w:t>
            </w:r>
          </w:p>
        </w:tc>
      </w:tr>
      <w:tr w:rsidR="002609B5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767B79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в</w:t>
            </w:r>
            <w:r w:rsidRPr="00767B79">
              <w:rPr>
                <w:spacing w:val="-5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Україні</w:t>
            </w:r>
            <w:r w:rsidRPr="00767B79">
              <w:rPr>
                <w:spacing w:val="1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та</w:t>
            </w:r>
            <w:r w:rsidRPr="00767B79">
              <w:rPr>
                <w:spacing w:val="1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протягом</w:t>
            </w:r>
            <w:r w:rsidRPr="00767B79">
              <w:rPr>
                <w:spacing w:val="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90 днів</w:t>
            </w:r>
            <w:r w:rsidRPr="00767B79">
              <w:rPr>
                <w:spacing w:val="1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</w:t>
            </w:r>
            <w:r w:rsidRPr="00767B79">
              <w:rPr>
                <w:spacing w:val="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дня його</w:t>
            </w:r>
            <w:r w:rsidRPr="00767B79">
              <w:rPr>
                <w:spacing w:val="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припинення</w:t>
            </w:r>
            <w:r w:rsidRPr="00767B79">
              <w:rPr>
                <w:spacing w:val="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або</w:t>
            </w:r>
            <w:r w:rsidRPr="00767B79">
              <w:rPr>
                <w:spacing w:val="1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скасування,</w:t>
            </w:r>
          </w:p>
        </w:tc>
      </w:tr>
      <w:tr w:rsidR="002609B5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767B79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затверджених</w:t>
            </w:r>
            <w:r w:rsidRPr="00767B79">
              <w:rPr>
                <w:spacing w:val="-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постановою</w:t>
            </w:r>
            <w:r w:rsidRPr="00767B79">
              <w:rPr>
                <w:spacing w:val="-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Кабінету</w:t>
            </w:r>
            <w:r w:rsidRPr="00767B79">
              <w:rPr>
                <w:spacing w:val="-1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Міністрів</w:t>
            </w:r>
            <w:r w:rsidRPr="00767B79">
              <w:rPr>
                <w:spacing w:val="-1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України</w:t>
            </w:r>
            <w:r w:rsidRPr="00767B79">
              <w:rPr>
                <w:spacing w:val="-1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від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12.10.2022</w:t>
            </w:r>
          </w:p>
        </w:tc>
      </w:tr>
      <w:tr w:rsidR="002609B5">
        <w:trPr>
          <w:trHeight w:val="275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F008C3" w:rsidRDefault="00FE22F2" w:rsidP="00543AE9">
            <w:pPr>
              <w:pStyle w:val="TableParagraph"/>
              <w:spacing w:line="256" w:lineRule="exact"/>
              <w:ind w:left="121"/>
              <w:rPr>
                <w:sz w:val="24"/>
                <w:szCs w:val="24"/>
                <w:lang w:val="en-US"/>
              </w:rPr>
            </w:pPr>
            <w:r w:rsidRPr="00767B79">
              <w:rPr>
                <w:sz w:val="24"/>
                <w:szCs w:val="24"/>
              </w:rPr>
              <w:t>№</w:t>
            </w:r>
            <w:r w:rsidRPr="00767B79">
              <w:rPr>
                <w:spacing w:val="48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1178</w:t>
            </w:r>
            <w:r w:rsidRPr="00767B79">
              <w:rPr>
                <w:spacing w:val="47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(зі</w:t>
            </w:r>
            <w:r w:rsidRPr="00767B79">
              <w:rPr>
                <w:spacing w:val="5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змінами),</w:t>
            </w:r>
            <w:r w:rsidRPr="00767B79">
              <w:rPr>
                <w:spacing w:val="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договір</w:t>
            </w:r>
            <w:r w:rsidRPr="00767B79">
              <w:rPr>
                <w:spacing w:val="49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споживача</w:t>
            </w:r>
            <w:r w:rsidRPr="00767B79">
              <w:rPr>
                <w:spacing w:val="52"/>
                <w:sz w:val="24"/>
                <w:szCs w:val="24"/>
              </w:rPr>
              <w:t xml:space="preserve"> </w:t>
            </w:r>
            <w:r w:rsidRPr="00767B79">
              <w:rPr>
                <w:spacing w:val="-5"/>
                <w:sz w:val="24"/>
                <w:szCs w:val="24"/>
              </w:rPr>
              <w:t>про</w:t>
            </w:r>
            <w:r w:rsidR="00F008C3">
              <w:rPr>
                <w:spacing w:val="-5"/>
                <w:sz w:val="24"/>
                <w:szCs w:val="24"/>
                <w:lang w:val="en-US"/>
              </w:rPr>
              <w:t xml:space="preserve"> </w:t>
            </w:r>
            <w:r w:rsidR="00F008C3" w:rsidRPr="00767B79">
              <w:rPr>
                <w:spacing w:val="-2"/>
                <w:sz w:val="24"/>
                <w:szCs w:val="24"/>
              </w:rPr>
              <w:t>надання</w:t>
            </w:r>
            <w:r w:rsidR="00F008C3" w:rsidRPr="00767B79">
              <w:rPr>
                <w:sz w:val="24"/>
                <w:szCs w:val="24"/>
              </w:rPr>
              <w:tab/>
            </w:r>
            <w:r w:rsidR="00F008C3" w:rsidRPr="00767B79">
              <w:rPr>
                <w:spacing w:val="-2"/>
                <w:sz w:val="24"/>
                <w:szCs w:val="24"/>
              </w:rPr>
              <w:t>послуг</w:t>
            </w:r>
          </w:p>
        </w:tc>
      </w:tr>
      <w:tr w:rsidR="002609B5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F008C3" w:rsidRDefault="00FE22F2" w:rsidP="00543AE9">
            <w:pPr>
              <w:pStyle w:val="TableParagraph"/>
              <w:tabs>
                <w:tab w:val="left" w:pos="1187"/>
                <w:tab w:val="left" w:pos="2116"/>
                <w:tab w:val="left" w:pos="4132"/>
                <w:tab w:val="left" w:pos="6005"/>
                <w:tab w:val="left" w:pos="6784"/>
              </w:tabs>
              <w:spacing w:line="256" w:lineRule="exact"/>
              <w:ind w:left="121"/>
              <w:rPr>
                <w:sz w:val="24"/>
                <w:szCs w:val="24"/>
                <w:lang w:val="en-US"/>
              </w:rPr>
            </w:pPr>
            <w:r w:rsidRPr="00767B79">
              <w:rPr>
                <w:spacing w:val="-2"/>
                <w:sz w:val="24"/>
                <w:szCs w:val="24"/>
              </w:rPr>
              <w:t>централізованого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2"/>
                <w:sz w:val="24"/>
                <w:szCs w:val="24"/>
              </w:rPr>
              <w:t>водопостачання</w:t>
            </w:r>
            <w:r w:rsidRPr="00767B79">
              <w:rPr>
                <w:sz w:val="24"/>
                <w:szCs w:val="24"/>
              </w:rPr>
              <w:tab/>
            </w:r>
            <w:r w:rsidRPr="00767B79">
              <w:rPr>
                <w:spacing w:val="-4"/>
                <w:sz w:val="24"/>
                <w:szCs w:val="24"/>
              </w:rPr>
              <w:t>може</w:t>
            </w:r>
            <w:r w:rsidR="00F008C3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Pr="00767B79">
              <w:rPr>
                <w:spacing w:val="-4"/>
                <w:sz w:val="24"/>
                <w:szCs w:val="24"/>
              </w:rPr>
              <w:t>бути</w:t>
            </w:r>
            <w:r w:rsidR="00F008C3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="00F008C3" w:rsidRPr="00767B79">
              <w:rPr>
                <w:spacing w:val="-2"/>
                <w:sz w:val="24"/>
                <w:szCs w:val="24"/>
              </w:rPr>
              <w:t>укладений</w:t>
            </w:r>
            <w:r w:rsidR="00F008C3" w:rsidRPr="00767B79">
              <w:rPr>
                <w:sz w:val="24"/>
                <w:szCs w:val="24"/>
              </w:rPr>
              <w:tab/>
            </w:r>
            <w:r w:rsidR="00F008C3" w:rsidRPr="00767B79">
              <w:rPr>
                <w:spacing w:val="-4"/>
                <w:sz w:val="24"/>
                <w:szCs w:val="24"/>
              </w:rPr>
              <w:t>лише</w:t>
            </w:r>
          </w:p>
        </w:tc>
      </w:tr>
      <w:tr w:rsidR="002609B5">
        <w:trPr>
          <w:trHeight w:val="275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F008C3" w:rsidRDefault="00543AE9" w:rsidP="00543AE9">
            <w:pPr>
              <w:pStyle w:val="TableParagraph"/>
              <w:tabs>
                <w:tab w:val="left" w:pos="1608"/>
                <w:tab w:val="left" w:pos="2559"/>
                <w:tab w:val="left" w:pos="3066"/>
                <w:tab w:val="left" w:pos="4128"/>
                <w:tab w:val="left" w:pos="6266"/>
                <w:tab w:val="left" w:pos="6786"/>
              </w:tabs>
              <w:spacing w:line="256" w:lineRule="exact"/>
              <w:ind w:left="121"/>
              <w:jc w:val="both"/>
              <w:rPr>
                <w:sz w:val="24"/>
                <w:szCs w:val="24"/>
                <w:lang w:val="en-US"/>
              </w:rPr>
            </w:pPr>
            <w:r>
              <w:rPr>
                <w:spacing w:val="-10"/>
                <w:sz w:val="24"/>
                <w:szCs w:val="24"/>
              </w:rPr>
              <w:t>з</w:t>
            </w:r>
            <w:r w:rsidR="00F008C3">
              <w:rPr>
                <w:spacing w:val="-10"/>
                <w:sz w:val="24"/>
                <w:szCs w:val="24"/>
                <w:lang w:val="en-US"/>
              </w:rPr>
              <w:t xml:space="preserve"> </w:t>
            </w:r>
            <w:r w:rsidR="00FE22F2" w:rsidRPr="00767B79">
              <w:rPr>
                <w:spacing w:val="-2"/>
                <w:sz w:val="24"/>
                <w:szCs w:val="24"/>
              </w:rPr>
              <w:t>одним</w:t>
            </w:r>
            <w:r w:rsidR="00F008C3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="00FE22F2" w:rsidRPr="00767B79">
              <w:rPr>
                <w:spacing w:val="-2"/>
                <w:sz w:val="24"/>
                <w:szCs w:val="24"/>
              </w:rPr>
              <w:t>постачальником,</w:t>
            </w:r>
            <w:r w:rsidR="00F008C3">
              <w:rPr>
                <w:spacing w:val="-2"/>
                <w:sz w:val="24"/>
                <w:szCs w:val="24"/>
                <w:lang w:val="en-US"/>
              </w:rPr>
              <w:t xml:space="preserve"> </w:t>
            </w:r>
            <w:r w:rsidR="00FE22F2" w:rsidRPr="00767B79">
              <w:rPr>
                <w:spacing w:val="-10"/>
                <w:sz w:val="24"/>
                <w:szCs w:val="24"/>
              </w:rPr>
              <w:t>а</w:t>
            </w:r>
            <w:r w:rsidR="00F008C3">
              <w:rPr>
                <w:spacing w:val="-10"/>
                <w:sz w:val="24"/>
                <w:szCs w:val="24"/>
                <w:lang w:val="en-US"/>
              </w:rPr>
              <w:t xml:space="preserve"> </w:t>
            </w:r>
            <w:r w:rsidR="00FE22F2" w:rsidRPr="00767B79">
              <w:rPr>
                <w:spacing w:val="-4"/>
                <w:sz w:val="24"/>
                <w:szCs w:val="24"/>
              </w:rPr>
              <w:t>саме</w:t>
            </w:r>
            <w:r w:rsidR="00F008C3">
              <w:rPr>
                <w:spacing w:val="-4"/>
                <w:sz w:val="24"/>
                <w:szCs w:val="24"/>
                <w:lang w:val="en-US"/>
              </w:rPr>
              <w:t xml:space="preserve"> </w:t>
            </w:r>
            <w:r w:rsidR="00F008C3" w:rsidRPr="00767B79">
              <w:rPr>
                <w:sz w:val="24"/>
                <w:szCs w:val="24"/>
              </w:rPr>
              <w:t>з</w:t>
            </w:r>
            <w:r w:rsidR="00F008C3" w:rsidRPr="00767B79">
              <w:rPr>
                <w:spacing w:val="-4"/>
                <w:sz w:val="24"/>
                <w:szCs w:val="24"/>
              </w:rPr>
              <w:t xml:space="preserve"> </w:t>
            </w:r>
            <w:r w:rsidR="00F008C3" w:rsidRPr="00767B79">
              <w:rPr>
                <w:sz w:val="24"/>
                <w:szCs w:val="24"/>
              </w:rPr>
              <w:t>ПрАТ</w:t>
            </w:r>
            <w:r w:rsidR="00F008C3" w:rsidRPr="00767B79">
              <w:rPr>
                <w:spacing w:val="-5"/>
                <w:sz w:val="24"/>
                <w:szCs w:val="24"/>
              </w:rPr>
              <w:t xml:space="preserve"> </w:t>
            </w:r>
            <w:r w:rsidR="00F008C3" w:rsidRPr="00767B79">
              <w:rPr>
                <w:sz w:val="24"/>
                <w:szCs w:val="24"/>
              </w:rPr>
              <w:t>«Акціонерна</w:t>
            </w:r>
            <w:r w:rsidR="00F008C3" w:rsidRPr="00767B79">
              <w:rPr>
                <w:spacing w:val="-4"/>
                <w:sz w:val="24"/>
                <w:szCs w:val="24"/>
              </w:rPr>
              <w:t xml:space="preserve"> </w:t>
            </w:r>
            <w:r w:rsidR="00F008C3" w:rsidRPr="00767B79">
              <w:rPr>
                <w:sz w:val="24"/>
                <w:szCs w:val="24"/>
              </w:rPr>
              <w:t>компанія</w:t>
            </w:r>
          </w:p>
        </w:tc>
      </w:tr>
      <w:tr w:rsidR="002609B5">
        <w:trPr>
          <w:trHeight w:val="270"/>
        </w:trPr>
        <w:tc>
          <w:tcPr>
            <w:tcW w:w="420" w:type="dxa"/>
            <w:tcBorders>
              <w:top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7372" w:type="dxa"/>
            <w:tcBorders>
              <w:top w:val="nil"/>
            </w:tcBorders>
          </w:tcPr>
          <w:p w:rsidR="002609B5" w:rsidRPr="00767B79" w:rsidRDefault="00FE22F2">
            <w:pPr>
              <w:pStyle w:val="TableParagraph"/>
              <w:spacing w:line="251" w:lineRule="exact"/>
              <w:ind w:left="121"/>
              <w:rPr>
                <w:sz w:val="24"/>
                <w:szCs w:val="24"/>
              </w:rPr>
            </w:pPr>
            <w:r w:rsidRPr="00767B79">
              <w:rPr>
                <w:spacing w:val="-1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«Київводоканал».</w:t>
            </w:r>
          </w:p>
        </w:tc>
      </w:tr>
      <w:tr w:rsidR="002609B5">
        <w:trPr>
          <w:trHeight w:val="281"/>
        </w:trPr>
        <w:tc>
          <w:tcPr>
            <w:tcW w:w="420" w:type="dxa"/>
            <w:tcBorders>
              <w:bottom w:val="nil"/>
            </w:tcBorders>
          </w:tcPr>
          <w:p w:rsidR="002609B5" w:rsidRDefault="00FE22F2"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102" w:type="dxa"/>
            <w:tcBorders>
              <w:bottom w:val="nil"/>
            </w:tcBorders>
          </w:tcPr>
          <w:p w:rsidR="002609B5" w:rsidRDefault="00FE22F2">
            <w:pPr>
              <w:pStyle w:val="TableParagraph"/>
              <w:spacing w:line="261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Обґрунтування</w:t>
            </w:r>
          </w:p>
        </w:tc>
        <w:tc>
          <w:tcPr>
            <w:tcW w:w="7372" w:type="dxa"/>
            <w:tcBorders>
              <w:bottom w:val="nil"/>
            </w:tcBorders>
          </w:tcPr>
          <w:p w:rsidR="002609B5" w:rsidRPr="00767B79" w:rsidRDefault="00FE22F2">
            <w:pPr>
              <w:pStyle w:val="TableParagraph"/>
              <w:spacing w:line="261" w:lineRule="exact"/>
              <w:ind w:left="110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Орієнтовний</w:t>
            </w:r>
            <w:r w:rsidRPr="00767B79">
              <w:rPr>
                <w:spacing w:val="66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обсяг</w:t>
            </w:r>
            <w:r w:rsidRPr="00767B79">
              <w:rPr>
                <w:spacing w:val="68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та</w:t>
            </w:r>
            <w:r w:rsidRPr="00767B79">
              <w:rPr>
                <w:spacing w:val="68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очікувана</w:t>
            </w:r>
            <w:r w:rsidRPr="00767B79">
              <w:rPr>
                <w:spacing w:val="68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вартість</w:t>
            </w:r>
            <w:r w:rsidRPr="00767B79">
              <w:rPr>
                <w:spacing w:val="68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за</w:t>
            </w:r>
            <w:r w:rsidRPr="00767B79">
              <w:rPr>
                <w:spacing w:val="69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предметом</w:t>
            </w:r>
            <w:r w:rsidRPr="00767B79">
              <w:rPr>
                <w:spacing w:val="68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закупівлі:</w:t>
            </w:r>
          </w:p>
        </w:tc>
      </w:tr>
      <w:tr w:rsidR="002609B5">
        <w:trPr>
          <w:trHeight w:val="275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FE22F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очікуваної</w:t>
            </w: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767B79" w:rsidRDefault="00FE22F2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централізоване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водопостачання</w:t>
            </w:r>
            <w:r w:rsidRPr="00767B79">
              <w:rPr>
                <w:spacing w:val="-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01.09.2026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по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31.12.2026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в</w:t>
            </w:r>
            <w:r w:rsidRPr="00767B79">
              <w:rPr>
                <w:spacing w:val="-2"/>
                <w:sz w:val="24"/>
                <w:szCs w:val="24"/>
              </w:rPr>
              <w:t xml:space="preserve"> кількості</w:t>
            </w:r>
          </w:p>
        </w:tc>
      </w:tr>
      <w:tr w:rsidR="002609B5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FE22F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вартості</w:t>
            </w: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767B79" w:rsidRDefault="00FE22F2">
            <w:pPr>
              <w:pStyle w:val="TableParagraph"/>
              <w:tabs>
                <w:tab w:val="left" w:pos="1269"/>
              </w:tabs>
              <w:spacing w:line="256" w:lineRule="exact"/>
              <w:ind w:left="110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8</w:t>
            </w:r>
            <w:r w:rsidRPr="00767B79">
              <w:rPr>
                <w:spacing w:val="69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003,00</w:t>
            </w:r>
            <w:r w:rsidRPr="00767B79">
              <w:rPr>
                <w:sz w:val="24"/>
                <w:szCs w:val="24"/>
              </w:rPr>
              <w:tab/>
              <w:t>куб.</w:t>
            </w:r>
            <w:r w:rsidRPr="00767B79">
              <w:rPr>
                <w:spacing w:val="1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м</w:t>
            </w:r>
            <w:r w:rsidR="00543AE9">
              <w:rPr>
                <w:sz w:val="24"/>
                <w:szCs w:val="24"/>
              </w:rPr>
              <w:t>.</w:t>
            </w:r>
            <w:r w:rsidRPr="00767B79">
              <w:rPr>
                <w:sz w:val="24"/>
                <w:szCs w:val="24"/>
              </w:rPr>
              <w:t>,</w:t>
            </w:r>
            <w:r w:rsidRPr="00767B79">
              <w:rPr>
                <w:spacing w:val="67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на</w:t>
            </w:r>
            <w:r w:rsidRPr="00767B79">
              <w:rPr>
                <w:spacing w:val="68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суму</w:t>
            </w:r>
            <w:r w:rsidRPr="00767B79">
              <w:rPr>
                <w:spacing w:val="73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295</w:t>
            </w:r>
            <w:r w:rsidRPr="00767B79">
              <w:rPr>
                <w:spacing w:val="68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681,60</w:t>
            </w:r>
            <w:r w:rsidRPr="00767B79">
              <w:rPr>
                <w:spacing w:val="69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грн</w:t>
            </w:r>
            <w:r w:rsidRPr="00767B79">
              <w:rPr>
                <w:spacing w:val="69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(тариф</w:t>
            </w:r>
            <w:r w:rsidRPr="00767B79">
              <w:rPr>
                <w:spacing w:val="70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на</w:t>
            </w:r>
            <w:r w:rsidRPr="00767B79">
              <w:rPr>
                <w:spacing w:val="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послуги</w:t>
            </w:r>
            <w:r w:rsidRPr="00767B79">
              <w:rPr>
                <w:spacing w:val="70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pacing w:val="-10"/>
                <w:sz w:val="24"/>
                <w:szCs w:val="24"/>
              </w:rPr>
              <w:t>з</w:t>
            </w:r>
          </w:p>
        </w:tc>
      </w:tr>
      <w:tr w:rsidR="002609B5">
        <w:trPr>
          <w:trHeight w:val="275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FE22F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предмета</w:t>
            </w: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767B79" w:rsidRDefault="00FE22F2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водопостачання</w:t>
            </w:r>
            <w:r w:rsidRPr="00767B79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36,852</w:t>
            </w:r>
            <w:r w:rsidRPr="00767B79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грн</w:t>
            </w:r>
            <w:r w:rsidRPr="00767B79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за</w:t>
            </w:r>
            <w:r w:rsidRPr="00767B79">
              <w:rPr>
                <w:spacing w:val="65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1</w:t>
            </w:r>
            <w:r w:rsidRPr="00767B79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метр</w:t>
            </w:r>
            <w:r w:rsidRPr="00767B79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куб.</w:t>
            </w:r>
            <w:r w:rsidRPr="00767B79">
              <w:rPr>
                <w:spacing w:val="67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згідно</w:t>
            </w:r>
            <w:r w:rsidRPr="00767B79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</w:t>
            </w:r>
            <w:r w:rsidRPr="00767B79">
              <w:rPr>
                <w:spacing w:val="9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постановою</w:t>
            </w:r>
          </w:p>
        </w:tc>
      </w:tr>
      <w:tr w:rsidR="002609B5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FE22F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закупівлі,</w:t>
            </w: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767B79" w:rsidRDefault="00FE22F2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від</w:t>
            </w:r>
            <w:r w:rsidRPr="00767B79">
              <w:rPr>
                <w:spacing w:val="-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30.12.2025</w:t>
            </w:r>
            <w:r w:rsidRPr="00767B79">
              <w:rPr>
                <w:spacing w:val="4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№</w:t>
            </w:r>
            <w:r w:rsidRPr="00767B79">
              <w:rPr>
                <w:spacing w:val="4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2302</w:t>
            </w:r>
            <w:r w:rsidRPr="00767B79">
              <w:rPr>
                <w:spacing w:val="4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Національна</w:t>
            </w:r>
            <w:r w:rsidRPr="00767B79">
              <w:rPr>
                <w:spacing w:val="46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комісія,</w:t>
            </w:r>
            <w:r w:rsidRPr="00767B79">
              <w:rPr>
                <w:spacing w:val="48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що</w:t>
            </w:r>
            <w:r w:rsidRPr="00767B79">
              <w:rPr>
                <w:spacing w:val="1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здійснює</w:t>
            </w:r>
            <w:r w:rsidRPr="00767B79">
              <w:rPr>
                <w:spacing w:val="47"/>
                <w:sz w:val="24"/>
                <w:szCs w:val="24"/>
              </w:rPr>
              <w:t xml:space="preserve"> </w:t>
            </w:r>
            <w:r w:rsidRPr="00767B79">
              <w:rPr>
                <w:spacing w:val="-2"/>
                <w:sz w:val="24"/>
                <w:szCs w:val="24"/>
              </w:rPr>
              <w:t>державне</w:t>
            </w:r>
          </w:p>
        </w:tc>
      </w:tr>
      <w:tr w:rsidR="002609B5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FE22F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розміру</w:t>
            </w: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767B79" w:rsidRDefault="00FE22F2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регулювання</w:t>
            </w:r>
            <w:r w:rsidRPr="00767B79">
              <w:rPr>
                <w:spacing w:val="4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у</w:t>
            </w:r>
            <w:r w:rsidRPr="00767B79">
              <w:rPr>
                <w:spacing w:val="4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сферах</w:t>
            </w:r>
            <w:r w:rsidRPr="00767B79">
              <w:rPr>
                <w:spacing w:val="47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енергетики</w:t>
            </w:r>
            <w:r w:rsidRPr="00767B79">
              <w:rPr>
                <w:spacing w:val="46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та</w:t>
            </w:r>
            <w:r w:rsidRPr="00767B79">
              <w:rPr>
                <w:spacing w:val="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комунальних</w:t>
            </w:r>
            <w:r w:rsidRPr="00767B79">
              <w:rPr>
                <w:spacing w:val="47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послуг),</w:t>
            </w:r>
            <w:r w:rsidRPr="00767B79">
              <w:rPr>
                <w:spacing w:val="4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у</w:t>
            </w:r>
            <w:r w:rsidRPr="00767B79">
              <w:rPr>
                <w:spacing w:val="45"/>
                <w:sz w:val="24"/>
                <w:szCs w:val="24"/>
              </w:rPr>
              <w:t xml:space="preserve"> </w:t>
            </w:r>
            <w:r w:rsidRPr="00767B79">
              <w:rPr>
                <w:spacing w:val="-4"/>
                <w:sz w:val="24"/>
                <w:szCs w:val="24"/>
              </w:rPr>
              <w:t>тому</w:t>
            </w:r>
          </w:p>
        </w:tc>
      </w:tr>
      <w:tr w:rsidR="002609B5">
        <w:trPr>
          <w:trHeight w:val="275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FE22F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бюджетного</w:t>
            </w: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767B79" w:rsidRDefault="00FE22F2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767B79">
              <w:rPr>
                <w:spacing w:val="-2"/>
                <w:sz w:val="24"/>
                <w:szCs w:val="24"/>
              </w:rPr>
              <w:t>числі:</w:t>
            </w:r>
          </w:p>
        </w:tc>
      </w:tr>
      <w:tr w:rsidR="002609B5">
        <w:trPr>
          <w:trHeight w:val="276"/>
        </w:trPr>
        <w:tc>
          <w:tcPr>
            <w:tcW w:w="420" w:type="dxa"/>
            <w:tcBorders>
              <w:top w:val="nil"/>
              <w:bottom w:val="nil"/>
            </w:tcBorders>
          </w:tcPr>
          <w:p w:rsidR="002609B5" w:rsidRDefault="002609B5">
            <w:pPr>
              <w:pStyle w:val="TableParagraph"/>
              <w:rPr>
                <w:sz w:val="20"/>
              </w:rPr>
            </w:pPr>
          </w:p>
        </w:tc>
        <w:tc>
          <w:tcPr>
            <w:tcW w:w="2102" w:type="dxa"/>
            <w:tcBorders>
              <w:top w:val="nil"/>
              <w:bottom w:val="nil"/>
            </w:tcBorders>
          </w:tcPr>
          <w:p w:rsidR="002609B5" w:rsidRDefault="00FE22F2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призначення</w:t>
            </w:r>
          </w:p>
        </w:tc>
        <w:tc>
          <w:tcPr>
            <w:tcW w:w="7372" w:type="dxa"/>
            <w:tcBorders>
              <w:top w:val="nil"/>
              <w:bottom w:val="nil"/>
            </w:tcBorders>
          </w:tcPr>
          <w:p w:rsidR="002609B5" w:rsidRPr="00767B79" w:rsidRDefault="00FE22F2">
            <w:pPr>
              <w:pStyle w:val="TableParagraph"/>
              <w:spacing w:line="256" w:lineRule="exact"/>
              <w:ind w:left="110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-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за</w:t>
            </w:r>
            <w:r w:rsidRPr="00767B79">
              <w:rPr>
                <w:spacing w:val="-4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рахунок</w:t>
            </w:r>
            <w:r w:rsidRPr="00767B79">
              <w:rPr>
                <w:spacing w:val="-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загального фонду</w:t>
            </w:r>
            <w:r w:rsidRPr="00767B79">
              <w:rPr>
                <w:spacing w:val="-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державного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бюджету</w:t>
            </w:r>
            <w:r w:rsidRPr="00767B79">
              <w:rPr>
                <w:spacing w:val="-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–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259</w:t>
            </w:r>
            <w:r w:rsidRPr="00767B79">
              <w:rPr>
                <w:spacing w:val="-1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093,6</w:t>
            </w:r>
            <w:r w:rsidR="00543AE9">
              <w:rPr>
                <w:sz w:val="24"/>
                <w:szCs w:val="24"/>
              </w:rPr>
              <w:t>0</w:t>
            </w:r>
            <w:r w:rsidRPr="00767B79">
              <w:rPr>
                <w:spacing w:val="-2"/>
                <w:sz w:val="24"/>
                <w:szCs w:val="24"/>
              </w:rPr>
              <w:t xml:space="preserve"> </w:t>
            </w:r>
            <w:r w:rsidRPr="00767B79">
              <w:rPr>
                <w:spacing w:val="-4"/>
                <w:sz w:val="24"/>
                <w:szCs w:val="24"/>
              </w:rPr>
              <w:t>грн;</w:t>
            </w:r>
          </w:p>
        </w:tc>
      </w:tr>
      <w:tr w:rsidR="002609B5" w:rsidTr="00FE22F2">
        <w:trPr>
          <w:trHeight w:val="635"/>
        </w:trPr>
        <w:tc>
          <w:tcPr>
            <w:tcW w:w="420" w:type="dxa"/>
            <w:tcBorders>
              <w:top w:val="nil"/>
            </w:tcBorders>
          </w:tcPr>
          <w:p w:rsidR="002609B5" w:rsidRDefault="002609B5">
            <w:pPr>
              <w:pStyle w:val="TableParagraph"/>
            </w:pPr>
          </w:p>
        </w:tc>
        <w:tc>
          <w:tcPr>
            <w:tcW w:w="2102" w:type="dxa"/>
            <w:tcBorders>
              <w:top w:val="nil"/>
            </w:tcBorders>
          </w:tcPr>
          <w:p w:rsidR="002609B5" w:rsidRDefault="002609B5">
            <w:pPr>
              <w:pStyle w:val="TableParagraph"/>
            </w:pPr>
          </w:p>
        </w:tc>
        <w:tc>
          <w:tcPr>
            <w:tcW w:w="7372" w:type="dxa"/>
            <w:tcBorders>
              <w:top w:val="nil"/>
            </w:tcBorders>
          </w:tcPr>
          <w:p w:rsidR="002609B5" w:rsidRPr="00767B79" w:rsidRDefault="00FE22F2">
            <w:pPr>
              <w:pStyle w:val="TableParagraph"/>
              <w:spacing w:line="271" w:lineRule="exact"/>
              <w:ind w:left="110"/>
              <w:rPr>
                <w:spacing w:val="-4"/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-</w:t>
            </w:r>
            <w:r w:rsidRPr="00767B79">
              <w:rPr>
                <w:spacing w:val="-5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за</w:t>
            </w:r>
            <w:r w:rsidRPr="00767B79">
              <w:rPr>
                <w:spacing w:val="-3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рахунок</w:t>
            </w:r>
            <w:r w:rsidRPr="00767B79">
              <w:rPr>
                <w:spacing w:val="-1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відшкодованих коштів –</w:t>
            </w:r>
            <w:r w:rsidRPr="00767B79">
              <w:rPr>
                <w:spacing w:val="-2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36</w:t>
            </w:r>
            <w:r w:rsidRPr="00767B79">
              <w:rPr>
                <w:spacing w:val="-1"/>
                <w:sz w:val="24"/>
                <w:szCs w:val="24"/>
              </w:rPr>
              <w:t xml:space="preserve"> </w:t>
            </w:r>
            <w:r w:rsidRPr="00767B79">
              <w:rPr>
                <w:sz w:val="24"/>
                <w:szCs w:val="24"/>
              </w:rPr>
              <w:t>588,00</w:t>
            </w:r>
            <w:r w:rsidRPr="00767B79">
              <w:rPr>
                <w:spacing w:val="46"/>
                <w:sz w:val="24"/>
                <w:szCs w:val="24"/>
              </w:rPr>
              <w:t xml:space="preserve"> </w:t>
            </w:r>
            <w:r w:rsidRPr="00767B79">
              <w:rPr>
                <w:spacing w:val="-4"/>
                <w:sz w:val="24"/>
                <w:szCs w:val="24"/>
              </w:rPr>
              <w:t>грн.</w:t>
            </w:r>
          </w:p>
          <w:p w:rsidR="00FE22F2" w:rsidRPr="00767B79" w:rsidRDefault="00FE22F2">
            <w:pPr>
              <w:pStyle w:val="TableParagraph"/>
              <w:spacing w:line="271" w:lineRule="exact"/>
              <w:ind w:left="110"/>
              <w:rPr>
                <w:sz w:val="24"/>
                <w:szCs w:val="24"/>
              </w:rPr>
            </w:pPr>
            <w:r w:rsidRPr="00767B79">
              <w:rPr>
                <w:sz w:val="24"/>
                <w:szCs w:val="24"/>
              </w:rPr>
              <w:t>Очікувана вартість закупівлі становить 295 681,00 гривень.</w:t>
            </w:r>
          </w:p>
        </w:tc>
      </w:tr>
    </w:tbl>
    <w:p w:rsidR="002609B5" w:rsidRDefault="002609B5" w:rsidP="00FE22F2">
      <w:pPr>
        <w:spacing w:before="289"/>
        <w:ind w:left="287" w:right="5923"/>
        <w:rPr>
          <w:sz w:val="24"/>
        </w:rPr>
      </w:pPr>
    </w:p>
    <w:sectPr w:rsidR="002609B5">
      <w:pgSz w:w="11910" w:h="16840"/>
      <w:pgMar w:top="1040" w:right="425" w:bottom="280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22F2" w:rsidRDefault="00FE22F2" w:rsidP="00FE22F2">
      <w:r>
        <w:separator/>
      </w:r>
    </w:p>
  </w:endnote>
  <w:endnote w:type="continuationSeparator" w:id="0">
    <w:p w:rsidR="00FE22F2" w:rsidRDefault="00FE22F2" w:rsidP="00FE2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22F2" w:rsidRDefault="00FE22F2" w:rsidP="00FE22F2">
      <w:r>
        <w:separator/>
      </w:r>
    </w:p>
  </w:footnote>
  <w:footnote w:type="continuationSeparator" w:id="0">
    <w:p w:rsidR="00FE22F2" w:rsidRDefault="00FE22F2" w:rsidP="00FE22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609B5"/>
    <w:rsid w:val="002609B5"/>
    <w:rsid w:val="00543AE9"/>
    <w:rsid w:val="00767B79"/>
    <w:rsid w:val="00F008C3"/>
    <w:rsid w:val="00FE2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D73D5"/>
  <w15:docId w15:val="{DD3A2A61-E1BD-4B62-9E54-6055745EB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pPr>
      <w:ind w:left="-1" w:right="96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E22F2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FE22F2"/>
    <w:rPr>
      <w:rFonts w:ascii="Times New Roman" w:eastAsia="Times New Roman" w:hAnsi="Times New Roman" w:cs="Times New Roman"/>
      <w:lang w:val="uk-UA"/>
    </w:rPr>
  </w:style>
  <w:style w:type="paragraph" w:styleId="a7">
    <w:name w:val="footer"/>
    <w:basedOn w:val="a"/>
    <w:link w:val="a8"/>
    <w:uiPriority w:val="99"/>
    <w:unhideWhenUsed/>
    <w:rsid w:val="00FE22F2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FE22F2"/>
    <w:rPr>
      <w:rFonts w:ascii="Times New Roman" w:eastAsia="Times New Roman" w:hAnsi="Times New Roman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1575</Words>
  <Characters>898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TAX</Company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КИНАЛИ ДЕНИС СЕРГІЙОВИЧ</dc:creator>
  <cp:lastModifiedBy>БУЛАНИЙ ПАВЛО ПЕТРОВИЧ</cp:lastModifiedBy>
  <cp:revision>4</cp:revision>
  <dcterms:created xsi:type="dcterms:W3CDTF">2026-09-16T09:22:00Z</dcterms:created>
  <dcterms:modified xsi:type="dcterms:W3CDTF">2026-09-17T12:47:00Z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2026-09-08T00:00:00Z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7.3</vt:lpwstr>
  </property>
  <property fmtid="{D5CDD505-2E9C-101B-9397-08002B2CF9AE}" pid="6" name="LastSaved">
    <vt:filetime>2026-09-08T00:00:00Z</vt:filetime>
  </property>
</Properties>
</file>