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6B" w:rsidRPr="00022BC0" w:rsidRDefault="00DA446B" w:rsidP="00DA44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</w:p>
    <w:p w:rsidR="00DA446B" w:rsidRPr="00022BC0" w:rsidRDefault="00DA446B" w:rsidP="00DA44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DA446B" w:rsidRDefault="00DA446B" w:rsidP="00DA44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E26">
        <w:rPr>
          <w:rFonts w:ascii="Times New Roman" w:hAnsi="Times New Roman" w:cs="Times New Roman"/>
          <w:sz w:val="26"/>
          <w:szCs w:val="26"/>
        </w:rPr>
        <w:t>(відповідно до пункту 4</w:t>
      </w:r>
      <w:r w:rsidRPr="00032FE4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503E26">
        <w:rPr>
          <w:rFonts w:ascii="Times New Roman" w:hAnsi="Times New Roman" w:cs="Times New Roman"/>
          <w:sz w:val="26"/>
          <w:szCs w:val="26"/>
        </w:rPr>
        <w:t xml:space="preserve"> постанови Кабінету Міністрів України від 11 жовтня </w:t>
      </w:r>
      <w:r w:rsidRPr="00503E26">
        <w:rPr>
          <w:rFonts w:ascii="Times New Roman" w:hAnsi="Times New Roman" w:cs="Times New Roman"/>
          <w:sz w:val="26"/>
          <w:szCs w:val="26"/>
        </w:rPr>
        <w:br/>
        <w:t>2016 року № 710 «Про ефективне використання державних коштів»)</w:t>
      </w:r>
    </w:p>
    <w:p w:rsidR="00DA446B" w:rsidRDefault="00DA446B" w:rsidP="00584A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98"/>
        <w:gridCol w:w="3342"/>
        <w:gridCol w:w="5636"/>
      </w:tblGrid>
      <w:tr w:rsidR="002F6DC0" w:rsidRPr="002F6DC0" w:rsidTr="005F56BD">
        <w:tc>
          <w:tcPr>
            <w:tcW w:w="798" w:type="dxa"/>
          </w:tcPr>
          <w:p w:rsidR="002F6DC0" w:rsidRPr="00E9306B" w:rsidRDefault="002F6DC0" w:rsidP="0022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2F6DC0" w:rsidRPr="00BC506E" w:rsidRDefault="002F6DC0" w:rsidP="00225F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36" w:type="dxa"/>
          </w:tcPr>
          <w:p w:rsidR="002F6DC0" w:rsidRPr="00AC6FBD" w:rsidRDefault="005F56BD" w:rsidP="00AC6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6BA">
              <w:rPr>
                <w:rFonts w:ascii="Times New Roman" w:hAnsi="Times New Roman" w:cs="Times New Roman"/>
                <w:sz w:val="24"/>
                <w:szCs w:val="24"/>
              </w:rPr>
              <w:t xml:space="preserve">Послуги, пов’язані з програмним забезпеченням – </w:t>
            </w:r>
            <w:r w:rsidRPr="006E56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кодом ДК 021:2015 – 72260000-5 (Послуги </w:t>
            </w:r>
            <w:r w:rsidR="00225F26" w:rsidRPr="006E5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56BA">
              <w:rPr>
                <w:rFonts w:ascii="Times New Roman" w:hAnsi="Times New Roman" w:cs="Times New Roman"/>
                <w:sz w:val="24"/>
                <w:szCs w:val="24"/>
              </w:rPr>
              <w:t xml:space="preserve">з супроводження, технічної підтримки та адаптації програмного забезпечення ІКС «Податковий блок») (ідентифікатор закупівлі: </w:t>
            </w:r>
            <w:r w:rsidRPr="006E5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E56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21D6C" w:rsidRPr="006E5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6BA">
              <w:rPr>
                <w:rFonts w:ascii="Times New Roman" w:hAnsi="Times New Roman" w:cs="Times New Roman"/>
                <w:sz w:val="24"/>
                <w:szCs w:val="24"/>
              </w:rPr>
              <w:t>-05-</w:t>
            </w:r>
            <w:r w:rsidR="006E56BA" w:rsidRPr="006E5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56B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E56BA" w:rsidRPr="006E56BA">
              <w:rPr>
                <w:rFonts w:ascii="Times New Roman" w:hAnsi="Times New Roman" w:cs="Times New Roman"/>
                <w:sz w:val="24"/>
                <w:szCs w:val="24"/>
              </w:rPr>
              <w:t>5859-а</w:t>
            </w:r>
            <w:r w:rsidR="00AC6FBD" w:rsidRPr="006E56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346C" w:rsidRPr="002F6DC0" w:rsidTr="005F56BD">
        <w:tc>
          <w:tcPr>
            <w:tcW w:w="798" w:type="dxa"/>
          </w:tcPr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23346C" w:rsidRPr="00BC506E" w:rsidRDefault="0023346C" w:rsidP="00233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6" w:type="dxa"/>
          </w:tcPr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Надання послуг з супроводження, технічної підтримки та адаптації програмного забезпечення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С «Податковий блок» (далі − послуги) передбачає виконання комплексу </w:t>
            </w:r>
            <w:r w:rsidR="006E56BA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напрямами:</w:t>
            </w:r>
          </w:p>
          <w:p w:rsidR="0023346C" w:rsidRPr="005E1ABD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B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адаптації – послуги щодо настроювання програмного продукту в умовах експлуатації, що змінилися, або в новому середовищі виконання, </w:t>
            </w:r>
            <w:r w:rsidR="006E5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ABD">
              <w:rPr>
                <w:rFonts w:ascii="Times New Roman" w:hAnsi="Times New Roman" w:cs="Times New Roman"/>
                <w:sz w:val="24"/>
                <w:szCs w:val="24"/>
              </w:rPr>
              <w:t>а також щодо коригування програмного продукту для реалізації нових задач;</w:t>
            </w:r>
          </w:p>
          <w:p w:rsidR="0023346C" w:rsidRPr="00692ABC" w:rsidRDefault="0023346C" w:rsidP="0023346C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rPr>
                <w:lang w:val="uk-UA"/>
              </w:rPr>
            </w:pPr>
            <w:r w:rsidRPr="00692ABC">
              <w:rPr>
                <w:lang w:val="uk-UA"/>
              </w:rPr>
              <w:t>послуги з супроводження – послуги з перевірки програмного забезпечення, пошуку і виправлення помилок при експлуатації системи, коригування (зміни програмного продукту для усунення виявлених помилок), поліпшення (для підвищення продуктивності або рівня супроводу);</w:t>
            </w:r>
          </w:p>
          <w:p w:rsidR="0023346C" w:rsidRPr="00E9306B" w:rsidRDefault="0023346C" w:rsidP="0023346C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rPr>
                <w:rFonts w:eastAsiaTheme="minorHAnsi"/>
                <w:color w:val="auto"/>
                <w:kern w:val="0"/>
                <w:lang w:val="uk-UA" w:eastAsia="en-US"/>
              </w:rPr>
            </w:pPr>
            <w:r w:rsidRPr="005E1ABD">
              <w:rPr>
                <w:rFonts w:eastAsiaTheme="minorHAnsi"/>
                <w:color w:val="auto"/>
                <w:kern w:val="0"/>
                <w:lang w:val="uk-UA" w:eastAsia="en-US"/>
              </w:rPr>
              <w:t>технічна підтримка – це комплекс організаційних і технічних заходів, спрямованих на адміністрування та забезпечення функціонування засобу інформатизації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.</w:t>
            </w:r>
          </w:p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Отримання послуг необхідне для:</w:t>
            </w:r>
          </w:p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відповідності програмного забезпечення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С «Податковий блок» діючому податковому законодавству;</w:t>
            </w:r>
          </w:p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забезпечення інтеграції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С «Податковий блок» </w:t>
            </w:r>
            <w:r w:rsidR="006E5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з іншими інформаційними системами, які функціонують в Державній податковій службі України;</w:t>
            </w:r>
          </w:p>
          <w:p w:rsidR="0023346C" w:rsidRPr="00E9306B" w:rsidRDefault="0023346C" w:rsidP="0023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стабільного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функціонування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С «Податковий блок».</w:t>
            </w:r>
          </w:p>
        </w:tc>
      </w:tr>
      <w:tr w:rsidR="002F6DC0" w:rsidRPr="002F6DC0" w:rsidTr="005F56BD">
        <w:tc>
          <w:tcPr>
            <w:tcW w:w="798" w:type="dxa"/>
          </w:tcPr>
          <w:p w:rsidR="002F6DC0" w:rsidRPr="00E9306B" w:rsidRDefault="002F6DC0" w:rsidP="0022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2F6DC0" w:rsidRPr="00BC506E" w:rsidRDefault="002F6DC0" w:rsidP="00AC6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6" w:type="dxa"/>
          </w:tcPr>
          <w:p w:rsidR="0023346C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t xml:space="preserve">Очікувана вартість </w:t>
            </w:r>
            <w:r>
              <w:rPr>
                <w:rFonts w:eastAsiaTheme="minorHAnsi"/>
                <w:lang w:val="uk-UA" w:eastAsia="en-US"/>
              </w:rPr>
              <w:t>–</w:t>
            </w:r>
            <w:r w:rsidRPr="007A6B4F">
              <w:rPr>
                <w:rFonts w:eastAsiaTheme="minorHAnsi"/>
                <w:lang w:val="uk-UA" w:eastAsia="en-US"/>
              </w:rPr>
              <w:t xml:space="preserve"> </w:t>
            </w:r>
            <w:r w:rsidRPr="00123F80">
              <w:rPr>
                <w:rFonts w:eastAsiaTheme="minorHAnsi"/>
                <w:lang w:val="uk-UA" w:eastAsia="en-US"/>
              </w:rPr>
              <w:t>1</w:t>
            </w:r>
            <w:r>
              <w:rPr>
                <w:rFonts w:eastAsiaTheme="minorHAnsi"/>
                <w:lang w:val="uk-UA" w:eastAsia="en-US"/>
              </w:rPr>
              <w:t>5 </w:t>
            </w:r>
            <w:r w:rsidRPr="001F7DAD">
              <w:rPr>
                <w:rFonts w:eastAsiaTheme="minorHAnsi"/>
                <w:lang w:val="uk-UA" w:eastAsia="en-US"/>
              </w:rPr>
              <w:t>366</w:t>
            </w:r>
            <w:r w:rsidRPr="00123F80">
              <w:rPr>
                <w:rFonts w:eastAsiaTheme="minorHAnsi"/>
                <w:lang w:val="uk-UA" w:eastAsia="en-US"/>
              </w:rPr>
              <w:t> </w:t>
            </w:r>
            <w:r w:rsidRPr="001F7DAD">
              <w:rPr>
                <w:rFonts w:eastAsiaTheme="minorHAnsi"/>
                <w:lang w:val="uk-UA" w:eastAsia="en-US"/>
              </w:rPr>
              <w:t>678</w:t>
            </w:r>
            <w:r w:rsidRPr="00123F80">
              <w:rPr>
                <w:rFonts w:eastAsiaTheme="minorHAnsi"/>
                <w:lang w:val="uk-UA" w:eastAsia="en-US"/>
              </w:rPr>
              <w:t>,</w:t>
            </w:r>
            <w:r w:rsidRPr="001F7DAD">
              <w:rPr>
                <w:rFonts w:eastAsiaTheme="minorHAnsi"/>
                <w:lang w:val="uk-UA" w:eastAsia="en-US"/>
              </w:rPr>
              <w:t>44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7A6B4F">
              <w:rPr>
                <w:rFonts w:eastAsiaTheme="minorHAnsi"/>
                <w:lang w:val="uk-UA" w:eastAsia="en-US"/>
              </w:rPr>
              <w:t>грн</w:t>
            </w:r>
            <w:r>
              <w:rPr>
                <w:rFonts w:eastAsiaTheme="minorHAnsi"/>
                <w:lang w:val="uk-UA" w:eastAsia="en-US"/>
              </w:rPr>
              <w:t xml:space="preserve"> з ПДВ, що складається з вартості послуг з супроводження та технічної підтримки програмного забезпечення, а також з вартості послуг з адаптації програмного забезпечення</w:t>
            </w:r>
            <w:r w:rsidRPr="007A6B4F">
              <w:rPr>
                <w:rFonts w:eastAsiaTheme="minorHAnsi"/>
                <w:lang w:val="uk-UA" w:eastAsia="en-US"/>
              </w:rPr>
              <w:t xml:space="preserve">. </w:t>
            </w:r>
          </w:p>
          <w:p w:rsidR="0023346C" w:rsidRPr="007A6B4F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Очікувана вартість послуг з супроводження та технічної підтримки програмного забезпечення   ІКС «Податковий блок» у 2026 році </w:t>
            </w:r>
            <w:r w:rsidRPr="00034077">
              <w:rPr>
                <w:rFonts w:eastAsiaTheme="minorHAnsi"/>
                <w:lang w:val="uk-UA" w:eastAsia="en-US"/>
              </w:rPr>
              <w:t xml:space="preserve">–                        </w:t>
            </w:r>
            <w:r w:rsidRPr="00123F80">
              <w:rPr>
                <w:rFonts w:eastAsiaTheme="minorHAnsi"/>
                <w:lang w:val="uk-UA" w:eastAsia="en-US"/>
              </w:rPr>
              <w:t>1</w:t>
            </w:r>
            <w:r>
              <w:rPr>
                <w:rFonts w:eastAsiaTheme="minorHAnsi"/>
                <w:lang w:val="uk-UA" w:eastAsia="en-US"/>
              </w:rPr>
              <w:t>5 </w:t>
            </w:r>
            <w:r w:rsidRPr="001F7DAD">
              <w:rPr>
                <w:rFonts w:eastAsiaTheme="minorHAnsi"/>
                <w:lang w:val="uk-UA" w:eastAsia="en-US"/>
              </w:rPr>
              <w:t>366</w:t>
            </w:r>
            <w:r w:rsidRPr="00123F80">
              <w:rPr>
                <w:rFonts w:eastAsiaTheme="minorHAnsi"/>
                <w:lang w:val="uk-UA" w:eastAsia="en-US"/>
              </w:rPr>
              <w:t> </w:t>
            </w:r>
            <w:r w:rsidRPr="001F7DAD">
              <w:rPr>
                <w:rFonts w:eastAsiaTheme="minorHAnsi"/>
                <w:lang w:val="uk-UA" w:eastAsia="en-US"/>
              </w:rPr>
              <w:t>678</w:t>
            </w:r>
            <w:r w:rsidRPr="00123F80">
              <w:rPr>
                <w:rFonts w:eastAsiaTheme="minorHAnsi"/>
                <w:lang w:val="uk-UA" w:eastAsia="en-US"/>
              </w:rPr>
              <w:t>,</w:t>
            </w:r>
            <w:r w:rsidRPr="001F7DAD">
              <w:rPr>
                <w:rFonts w:eastAsiaTheme="minorHAnsi"/>
                <w:lang w:val="uk-UA" w:eastAsia="en-US"/>
              </w:rPr>
              <w:t>44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7A6B4F">
              <w:rPr>
                <w:rFonts w:eastAsiaTheme="minorHAnsi"/>
                <w:lang w:val="uk-UA" w:eastAsia="en-US"/>
              </w:rPr>
              <w:t>грн</w:t>
            </w:r>
            <w:r>
              <w:rPr>
                <w:rFonts w:eastAsiaTheme="minorHAnsi"/>
                <w:lang w:val="uk-UA" w:eastAsia="en-US"/>
              </w:rPr>
              <w:t xml:space="preserve"> з ПДВ</w:t>
            </w:r>
            <w:r w:rsidRPr="00C536C1">
              <w:rPr>
                <w:rFonts w:eastAsiaTheme="minorHAnsi"/>
                <w:lang w:val="uk-UA" w:eastAsia="en-US"/>
              </w:rPr>
              <w:t xml:space="preserve"> (розрахована на підставі закупівельної ціни у 202</w:t>
            </w:r>
            <w:r>
              <w:rPr>
                <w:rFonts w:eastAsiaTheme="minorHAnsi"/>
                <w:lang w:val="uk-UA" w:eastAsia="en-US"/>
              </w:rPr>
              <w:t>5</w:t>
            </w:r>
            <w:r w:rsidRPr="00C536C1">
              <w:rPr>
                <w:rFonts w:eastAsiaTheme="minorHAnsi"/>
                <w:lang w:val="uk-UA" w:eastAsia="en-US"/>
              </w:rPr>
              <w:t xml:space="preserve"> році та коефіцієнту індексації – </w:t>
            </w:r>
            <w:r w:rsidRPr="00321521">
              <w:rPr>
                <w:rFonts w:eastAsiaTheme="minorHAnsi"/>
                <w:lang w:val="uk-UA" w:eastAsia="en-US"/>
              </w:rPr>
              <w:t>10</w:t>
            </w:r>
            <w:r w:rsidRPr="001F7DAD">
              <w:rPr>
                <w:rFonts w:eastAsiaTheme="minorHAnsi"/>
                <w:lang w:val="uk-UA" w:eastAsia="en-US"/>
              </w:rPr>
              <w:t>7</w:t>
            </w:r>
            <w:r w:rsidRPr="00321521">
              <w:rPr>
                <w:rFonts w:eastAsiaTheme="minorHAnsi"/>
                <w:lang w:val="uk-UA" w:eastAsia="en-US"/>
              </w:rPr>
              <w:t>,</w:t>
            </w:r>
            <w:r w:rsidRPr="001F7DAD">
              <w:rPr>
                <w:rFonts w:eastAsiaTheme="minorHAnsi"/>
                <w:lang w:val="uk-UA" w:eastAsia="en-US"/>
              </w:rPr>
              <w:t>2</w:t>
            </w:r>
            <w:r>
              <w:rPr>
                <w:rFonts w:eastAsiaTheme="minorHAnsi"/>
                <w:lang w:val="uk-UA" w:eastAsia="en-US"/>
              </w:rPr>
              <w:t>0</w:t>
            </w:r>
            <w:r w:rsidRPr="001F7DAD">
              <w:rPr>
                <w:rFonts w:eastAsiaTheme="minorHAnsi"/>
                <w:lang w:val="uk-UA" w:eastAsia="en-US"/>
              </w:rPr>
              <w:t>7</w:t>
            </w:r>
            <w:r w:rsidRPr="00321521">
              <w:rPr>
                <w:rFonts w:eastAsiaTheme="minorHAnsi"/>
                <w:lang w:val="uk-UA" w:eastAsia="en-US"/>
              </w:rPr>
              <w:t xml:space="preserve">% </w:t>
            </w:r>
            <w:r w:rsidRPr="00C536C1">
              <w:rPr>
                <w:rFonts w:eastAsiaTheme="minorHAnsi"/>
                <w:lang w:val="uk-UA" w:eastAsia="en-US"/>
              </w:rPr>
              <w:t>згідно з даними калькулятора індексації</w:t>
            </w:r>
            <w:r w:rsidRPr="00034077">
              <w:rPr>
                <w:rFonts w:eastAsiaTheme="minorHAnsi"/>
                <w:lang w:val="uk-UA" w:eastAsia="en-US"/>
              </w:rPr>
              <w:t xml:space="preserve"> на офіційному сайті Державної служби статистики України</w:t>
            </w:r>
            <w:r w:rsidRPr="00C536C1">
              <w:rPr>
                <w:rFonts w:eastAsiaTheme="minorHAnsi"/>
                <w:lang w:val="uk-UA" w:eastAsia="en-US"/>
              </w:rPr>
              <w:t>).</w:t>
            </w:r>
          </w:p>
          <w:p w:rsidR="0023346C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lastRenderedPageBreak/>
              <w:t>У 202</w:t>
            </w:r>
            <w:r>
              <w:rPr>
                <w:rFonts w:eastAsiaTheme="minorHAnsi"/>
                <w:lang w:val="uk-UA" w:eastAsia="en-US"/>
              </w:rPr>
              <w:t>5</w:t>
            </w:r>
            <w:r w:rsidRPr="007A6B4F">
              <w:rPr>
                <w:rFonts w:eastAsiaTheme="minorHAnsi"/>
                <w:lang w:val="uk-UA" w:eastAsia="en-US"/>
              </w:rPr>
              <w:t xml:space="preserve"> році вартість одного місяця отримання послуг з супроводження та технічної підтримки дорівнювала </w:t>
            </w:r>
            <w:r w:rsidRPr="00321521">
              <w:rPr>
                <w:rFonts w:eastAsiaTheme="minorHAnsi"/>
                <w:lang w:val="uk-UA" w:eastAsia="en-US"/>
              </w:rPr>
              <w:t>7</w:t>
            </w:r>
            <w:r>
              <w:rPr>
                <w:rFonts w:eastAsiaTheme="minorHAnsi"/>
                <w:lang w:val="uk-UA" w:eastAsia="en-US"/>
              </w:rPr>
              <w:t>85</w:t>
            </w:r>
            <w:r w:rsidRPr="00321521">
              <w:rPr>
                <w:rFonts w:eastAsiaTheme="minorHAnsi"/>
                <w:lang w:val="uk-UA" w:eastAsia="en-US"/>
              </w:rPr>
              <w:t xml:space="preserve"> </w:t>
            </w:r>
            <w:r>
              <w:rPr>
                <w:rFonts w:eastAsiaTheme="minorHAnsi"/>
                <w:lang w:val="uk-UA" w:eastAsia="en-US"/>
              </w:rPr>
              <w:t>910</w:t>
            </w:r>
            <w:r w:rsidRPr="00321521">
              <w:rPr>
                <w:rFonts w:eastAsiaTheme="minorHAnsi"/>
                <w:lang w:val="uk-UA" w:eastAsia="en-US"/>
              </w:rPr>
              <w:t xml:space="preserve">,00 </w:t>
            </w:r>
            <w:r w:rsidRPr="007A6B4F">
              <w:rPr>
                <w:rFonts w:eastAsiaTheme="minorHAnsi"/>
                <w:lang w:val="uk-UA" w:eastAsia="en-US"/>
              </w:rPr>
              <w:t>грн</w:t>
            </w:r>
            <w:r>
              <w:rPr>
                <w:rFonts w:eastAsiaTheme="minorHAnsi"/>
                <w:lang w:val="uk-UA" w:eastAsia="en-US"/>
              </w:rPr>
              <w:t xml:space="preserve"> з ПДВ.</w:t>
            </w:r>
          </w:p>
          <w:p w:rsidR="0023346C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t>У 202</w:t>
            </w:r>
            <w:r>
              <w:rPr>
                <w:rFonts w:eastAsiaTheme="minorHAnsi"/>
                <w:lang w:val="uk-UA" w:eastAsia="en-US"/>
              </w:rPr>
              <w:t xml:space="preserve">6 </w:t>
            </w:r>
            <w:r w:rsidRPr="007A6B4F">
              <w:rPr>
                <w:rFonts w:eastAsiaTheme="minorHAnsi"/>
                <w:lang w:val="uk-UA" w:eastAsia="en-US"/>
              </w:rPr>
              <w:t xml:space="preserve">році очікується </w:t>
            </w:r>
            <w:r w:rsidRPr="002A32C4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val="uk-UA" w:eastAsia="en-US"/>
              </w:rPr>
              <w:t>,</w:t>
            </w:r>
            <w:r w:rsidRPr="002A32C4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7A6B4F">
              <w:rPr>
                <w:rFonts w:eastAsiaTheme="minorHAnsi"/>
                <w:lang w:val="uk-UA" w:eastAsia="en-US"/>
              </w:rPr>
              <w:t xml:space="preserve">місяців отримання послуг з супроводження та технічної підтримки: </w:t>
            </w:r>
          </w:p>
          <w:p w:rsidR="0023346C" w:rsidRPr="00321521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321521">
              <w:rPr>
                <w:rFonts w:eastAsiaTheme="minorHAnsi"/>
                <w:lang w:val="uk-UA" w:eastAsia="en-US"/>
              </w:rPr>
              <w:t>Супровід 1 місяця 202</w:t>
            </w:r>
            <w:r>
              <w:rPr>
                <w:rFonts w:eastAsiaTheme="minorHAnsi"/>
                <w:lang w:val="uk-UA" w:eastAsia="en-US"/>
              </w:rPr>
              <w:t>6</w:t>
            </w:r>
            <w:r w:rsidRPr="00321521">
              <w:rPr>
                <w:rFonts w:eastAsiaTheme="minorHAnsi"/>
                <w:lang w:val="uk-UA" w:eastAsia="en-US"/>
              </w:rPr>
              <w:t xml:space="preserve"> року: </w:t>
            </w:r>
          </w:p>
          <w:p w:rsidR="0023346C" w:rsidRPr="00321521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321521">
              <w:rPr>
                <w:rFonts w:eastAsiaTheme="minorHAnsi"/>
                <w:lang w:val="uk-UA" w:eastAsia="en-US"/>
              </w:rPr>
              <w:t>785 910,00</w:t>
            </w:r>
            <w:r>
              <w:rPr>
                <w:rFonts w:eastAsiaTheme="minorHAnsi"/>
                <w:lang w:val="uk-UA" w:eastAsia="en-US"/>
              </w:rPr>
              <w:t xml:space="preserve"> грн </w:t>
            </w:r>
            <w:r w:rsidRPr="00321521">
              <w:rPr>
                <w:rFonts w:eastAsiaTheme="minorHAnsi"/>
                <w:lang w:val="uk-UA" w:eastAsia="en-US"/>
              </w:rPr>
              <w:t>х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321521">
              <w:rPr>
                <w:rFonts w:eastAsiaTheme="minorHAnsi"/>
                <w:lang w:val="uk-UA" w:eastAsia="en-US"/>
              </w:rPr>
              <w:t>10</w:t>
            </w:r>
            <w:r w:rsidRPr="001F7DAD">
              <w:rPr>
                <w:rFonts w:eastAsiaTheme="minorHAnsi"/>
                <w:lang w:val="uk-UA" w:eastAsia="en-US"/>
              </w:rPr>
              <w:t>7</w:t>
            </w:r>
            <w:r w:rsidRPr="00321521">
              <w:rPr>
                <w:rFonts w:eastAsiaTheme="minorHAnsi"/>
                <w:lang w:val="uk-UA" w:eastAsia="en-US"/>
              </w:rPr>
              <w:t>,</w:t>
            </w:r>
            <w:r w:rsidRPr="001F7DAD">
              <w:rPr>
                <w:rFonts w:eastAsiaTheme="minorHAnsi"/>
                <w:lang w:val="uk-UA" w:eastAsia="en-US"/>
              </w:rPr>
              <w:t>2</w:t>
            </w:r>
            <w:r>
              <w:rPr>
                <w:rFonts w:eastAsiaTheme="minorHAnsi"/>
                <w:lang w:val="uk-UA" w:eastAsia="en-US"/>
              </w:rPr>
              <w:t>0</w:t>
            </w:r>
            <w:r w:rsidRPr="001F7DAD">
              <w:rPr>
                <w:rFonts w:eastAsiaTheme="minorHAnsi"/>
                <w:lang w:val="uk-UA" w:eastAsia="en-US"/>
              </w:rPr>
              <w:t>7</w:t>
            </w:r>
            <w:r w:rsidRPr="00321521">
              <w:rPr>
                <w:rFonts w:eastAsiaTheme="minorHAnsi"/>
                <w:lang w:val="uk-UA" w:eastAsia="en-US"/>
              </w:rPr>
              <w:t xml:space="preserve">% 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321521">
              <w:rPr>
                <w:rFonts w:eastAsiaTheme="minorHAnsi"/>
                <w:lang w:val="uk-UA" w:eastAsia="en-US"/>
              </w:rPr>
              <w:t xml:space="preserve">= </w:t>
            </w:r>
            <w:r>
              <w:rPr>
                <w:rFonts w:eastAsiaTheme="minorHAnsi"/>
                <w:lang w:val="uk-UA" w:eastAsia="en-US"/>
              </w:rPr>
              <w:t>8</w:t>
            </w:r>
            <w:r w:rsidRPr="00692ABC">
              <w:rPr>
                <w:rFonts w:eastAsiaTheme="minorHAnsi"/>
                <w:lang w:eastAsia="en-US"/>
              </w:rPr>
              <w:t>42</w:t>
            </w:r>
            <w:r w:rsidRPr="00321521">
              <w:rPr>
                <w:rFonts w:eastAsiaTheme="minorHAnsi"/>
                <w:lang w:val="uk-UA" w:eastAsia="en-US"/>
              </w:rPr>
              <w:t xml:space="preserve"> </w:t>
            </w:r>
            <w:r w:rsidRPr="00692ABC">
              <w:rPr>
                <w:rFonts w:eastAsiaTheme="minorHAnsi"/>
                <w:lang w:eastAsia="en-US"/>
              </w:rPr>
              <w:t>550</w:t>
            </w:r>
            <w:r w:rsidRPr="00321521">
              <w:rPr>
                <w:rFonts w:eastAsiaTheme="minorHAnsi"/>
                <w:lang w:val="uk-UA" w:eastAsia="en-US"/>
              </w:rPr>
              <w:t>,</w:t>
            </w:r>
            <w:r w:rsidRPr="00692ABC">
              <w:rPr>
                <w:rFonts w:eastAsiaTheme="minorHAnsi"/>
                <w:lang w:eastAsia="en-US"/>
              </w:rPr>
              <w:t>53</w:t>
            </w:r>
            <w:r>
              <w:rPr>
                <w:rFonts w:eastAsiaTheme="minorHAnsi"/>
                <w:lang w:val="uk-UA" w:eastAsia="en-US"/>
              </w:rPr>
              <w:t xml:space="preserve"> грн</w:t>
            </w:r>
            <w:r w:rsidR="00751F70">
              <w:rPr>
                <w:rFonts w:eastAsiaTheme="minorHAnsi"/>
                <w:lang w:val="uk-UA" w:eastAsia="en-US"/>
              </w:rPr>
              <w:t>.</w:t>
            </w:r>
          </w:p>
          <w:p w:rsidR="0023346C" w:rsidRPr="00321521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321521">
              <w:rPr>
                <w:rFonts w:eastAsiaTheme="minorHAnsi"/>
                <w:lang w:val="uk-UA" w:eastAsia="en-US"/>
              </w:rPr>
              <w:t xml:space="preserve">Супровід </w:t>
            </w:r>
            <w:r>
              <w:rPr>
                <w:rFonts w:eastAsiaTheme="minorHAnsi"/>
                <w:lang w:val="uk-UA" w:eastAsia="en-US"/>
              </w:rPr>
              <w:t>6,5</w:t>
            </w:r>
            <w:r w:rsidRPr="00321521">
              <w:rPr>
                <w:rFonts w:eastAsiaTheme="minorHAnsi"/>
                <w:lang w:val="uk-UA" w:eastAsia="en-US"/>
              </w:rPr>
              <w:t xml:space="preserve"> місяців 202</w:t>
            </w:r>
            <w:r>
              <w:rPr>
                <w:rFonts w:eastAsiaTheme="minorHAnsi"/>
                <w:lang w:val="uk-UA" w:eastAsia="en-US"/>
              </w:rPr>
              <w:t>6</w:t>
            </w:r>
            <w:r w:rsidRPr="00321521">
              <w:rPr>
                <w:rFonts w:eastAsiaTheme="minorHAnsi"/>
                <w:lang w:val="uk-UA" w:eastAsia="en-US"/>
              </w:rPr>
              <w:t xml:space="preserve"> року: </w:t>
            </w:r>
          </w:p>
          <w:p w:rsidR="0023346C" w:rsidRDefault="0023346C" w:rsidP="0023346C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  <w:r w:rsidRPr="00692ABC">
              <w:rPr>
                <w:rFonts w:eastAsiaTheme="minorHAnsi"/>
                <w:lang w:eastAsia="en-US"/>
              </w:rPr>
              <w:t>42</w:t>
            </w:r>
            <w:r w:rsidRPr="00321521">
              <w:rPr>
                <w:rFonts w:eastAsiaTheme="minorHAnsi"/>
                <w:lang w:val="uk-UA" w:eastAsia="en-US"/>
              </w:rPr>
              <w:t xml:space="preserve"> </w:t>
            </w:r>
            <w:r w:rsidRPr="00692ABC">
              <w:rPr>
                <w:rFonts w:eastAsiaTheme="minorHAnsi"/>
                <w:lang w:eastAsia="en-US"/>
              </w:rPr>
              <w:t>550</w:t>
            </w:r>
            <w:r w:rsidRPr="00321521">
              <w:rPr>
                <w:rFonts w:eastAsiaTheme="minorHAnsi"/>
                <w:lang w:val="uk-UA" w:eastAsia="en-US"/>
              </w:rPr>
              <w:t>,</w:t>
            </w:r>
            <w:r w:rsidRPr="00692ABC">
              <w:rPr>
                <w:rFonts w:eastAsiaTheme="minorHAnsi"/>
                <w:lang w:eastAsia="en-US"/>
              </w:rPr>
              <w:t>53</w:t>
            </w:r>
            <w:r>
              <w:rPr>
                <w:rFonts w:eastAsiaTheme="minorHAnsi"/>
                <w:lang w:val="uk-UA" w:eastAsia="en-US"/>
              </w:rPr>
              <w:t xml:space="preserve"> грн</w:t>
            </w:r>
            <w:r w:rsidRPr="00321521">
              <w:rPr>
                <w:rFonts w:eastAsiaTheme="minorHAnsi"/>
                <w:lang w:val="uk-UA" w:eastAsia="en-US"/>
              </w:rPr>
              <w:t xml:space="preserve"> х </w:t>
            </w:r>
            <w:r>
              <w:rPr>
                <w:rFonts w:eastAsiaTheme="minorHAnsi"/>
                <w:lang w:val="uk-UA" w:eastAsia="en-US"/>
              </w:rPr>
              <w:t xml:space="preserve">6,5 </w:t>
            </w:r>
            <w:r w:rsidRPr="00321521">
              <w:rPr>
                <w:rFonts w:eastAsiaTheme="minorHAnsi"/>
                <w:lang w:val="uk-UA" w:eastAsia="en-US"/>
              </w:rPr>
              <w:t xml:space="preserve">= </w:t>
            </w:r>
            <w:r>
              <w:rPr>
                <w:rFonts w:eastAsiaTheme="minorHAnsi"/>
                <w:lang w:val="uk-UA" w:eastAsia="en-US"/>
              </w:rPr>
              <w:t>5 </w:t>
            </w:r>
            <w:r w:rsidRPr="00692ABC">
              <w:rPr>
                <w:rFonts w:eastAsiaTheme="minorHAnsi"/>
                <w:lang w:eastAsia="en-US"/>
              </w:rPr>
              <w:t>476</w:t>
            </w:r>
            <w:r>
              <w:rPr>
                <w:rFonts w:eastAsiaTheme="minorHAnsi"/>
                <w:lang w:val="uk-UA" w:eastAsia="en-US"/>
              </w:rPr>
              <w:t> </w:t>
            </w:r>
            <w:r w:rsidRPr="00692ABC">
              <w:rPr>
                <w:rFonts w:eastAsiaTheme="minorHAnsi"/>
                <w:lang w:eastAsia="en-US"/>
              </w:rPr>
              <w:t>578</w:t>
            </w:r>
            <w:r w:rsidRPr="00321521">
              <w:rPr>
                <w:rFonts w:eastAsiaTheme="minorHAnsi"/>
                <w:lang w:val="uk-UA" w:eastAsia="en-US"/>
              </w:rPr>
              <w:t>,</w:t>
            </w:r>
            <w:r w:rsidRPr="00692ABC">
              <w:rPr>
                <w:rFonts w:eastAsiaTheme="minorHAnsi"/>
                <w:lang w:eastAsia="en-US"/>
              </w:rPr>
              <w:t>44</w:t>
            </w:r>
            <w:r>
              <w:rPr>
                <w:rFonts w:eastAsiaTheme="minorHAnsi"/>
                <w:lang w:val="uk-UA" w:eastAsia="en-US"/>
              </w:rPr>
              <w:t xml:space="preserve"> грн.</w:t>
            </w:r>
          </w:p>
          <w:p w:rsidR="001F2105" w:rsidRDefault="0023346C" w:rsidP="006E56BA">
            <w:pPr>
              <w:pStyle w:val="a7"/>
              <w:spacing w:before="12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Очікувана вартість послуг з адаптації програмного забезпечення ІКС «Податковий блок» у 2026 році </w:t>
            </w:r>
            <w:r w:rsidRPr="00123F80">
              <w:rPr>
                <w:color w:val="000000"/>
                <w:lang w:val="uk-UA" w:eastAsia="uk-UA"/>
              </w:rPr>
              <w:t>–</w:t>
            </w:r>
            <w:r w:rsidRPr="00123F80">
              <w:rPr>
                <w:rFonts w:eastAsiaTheme="minorHAnsi"/>
                <w:lang w:val="uk-UA" w:eastAsia="en-US"/>
              </w:rPr>
              <w:t xml:space="preserve"> 9 890 100</w:t>
            </w:r>
            <w:r w:rsidRPr="00751F70">
              <w:rPr>
                <w:rFonts w:eastAsiaTheme="minorHAnsi"/>
                <w:lang w:val="uk-UA" w:eastAsia="en-US"/>
              </w:rPr>
              <w:t>,</w:t>
            </w:r>
            <w:r w:rsidRPr="00123F80">
              <w:rPr>
                <w:rFonts w:eastAsiaTheme="minorHAnsi"/>
                <w:lang w:val="uk-UA" w:eastAsia="en-US"/>
              </w:rPr>
              <w:t>00 грн з ПДВ</w:t>
            </w:r>
            <w:r w:rsidR="006E56BA">
              <w:rPr>
                <w:rFonts w:eastAsiaTheme="minorHAnsi"/>
                <w:lang w:val="uk-UA" w:eastAsia="en-US"/>
              </w:rPr>
              <w:t xml:space="preserve"> (р</w:t>
            </w:r>
            <w:r w:rsidRPr="00034077">
              <w:rPr>
                <w:lang w:val="uk-UA"/>
              </w:rPr>
              <w:t xml:space="preserve">озрахована, виходячи з середньої комерційної ціни людино-години (під якою розуміється середня вартість послуг </w:t>
            </w:r>
            <w:r w:rsidR="00751F70">
              <w:rPr>
                <w:lang w:val="uk-UA"/>
              </w:rPr>
              <w:t>виконавця</w:t>
            </w:r>
            <w:bookmarkStart w:id="0" w:name="_GoBack"/>
            <w:bookmarkEnd w:id="0"/>
            <w:r w:rsidRPr="006E56BA">
              <w:rPr>
                <w:lang w:val="uk-UA"/>
              </w:rPr>
              <w:t>,</w:t>
            </w:r>
            <w:r w:rsidRPr="00034077">
              <w:rPr>
                <w:lang w:val="uk-UA"/>
              </w:rPr>
              <w:t xml:space="preserve"> враховуючи його прямі на непрямі витрати, які мають бути включені до калькуляції вартості, враховуючи рівень рентабельності) та орієнтовної кількості людино-годин, потрібних для адаптації програмного забезпечення</w:t>
            </w:r>
            <w:r w:rsidR="006E56BA">
              <w:rPr>
                <w:lang w:val="uk-UA"/>
              </w:rPr>
              <w:t>)).</w:t>
            </w:r>
          </w:p>
          <w:p w:rsidR="00FA3B77" w:rsidRPr="00FA3B77" w:rsidRDefault="00FA3B77" w:rsidP="00584AE2">
            <w:pPr>
              <w:pStyle w:val="a7"/>
              <w:spacing w:before="0" w:beforeAutospacing="0" w:after="0" w:afterAutospacing="0"/>
              <w:ind w:left="-4" w:firstLine="142"/>
              <w:jc w:val="both"/>
              <w:rPr>
                <w:rFonts w:eastAsiaTheme="minorHAnsi"/>
                <w:lang w:val="uk-UA" w:eastAsia="en-US"/>
              </w:rPr>
            </w:pPr>
          </w:p>
        </w:tc>
      </w:tr>
    </w:tbl>
    <w:p w:rsidR="002F6DC0" w:rsidRPr="0016134F" w:rsidRDefault="002F6DC0" w:rsidP="00225F26">
      <w:pPr>
        <w:spacing w:after="0" w:line="240" w:lineRule="auto"/>
        <w:jc w:val="both"/>
      </w:pPr>
    </w:p>
    <w:sectPr w:rsidR="002F6DC0" w:rsidRPr="00161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4886"/>
    <w:multiLevelType w:val="hybridMultilevel"/>
    <w:tmpl w:val="41FEFBB6"/>
    <w:lvl w:ilvl="0" w:tplc="C8FAAE90">
      <w:numFmt w:val="bullet"/>
      <w:lvlText w:val="-"/>
      <w:lvlJc w:val="left"/>
      <w:pPr>
        <w:ind w:left="870" w:hanging="51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1B01"/>
    <w:multiLevelType w:val="hybridMultilevel"/>
    <w:tmpl w:val="F7869494"/>
    <w:lvl w:ilvl="0" w:tplc="D62001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2A31"/>
    <w:multiLevelType w:val="hybridMultilevel"/>
    <w:tmpl w:val="C082EE00"/>
    <w:lvl w:ilvl="0" w:tplc="B1B4E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41BF"/>
    <w:multiLevelType w:val="hybridMultilevel"/>
    <w:tmpl w:val="A25401C0"/>
    <w:lvl w:ilvl="0" w:tplc="AF76C7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16F26"/>
    <w:multiLevelType w:val="hybridMultilevel"/>
    <w:tmpl w:val="27184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DC0"/>
    <w:rsid w:val="00107B91"/>
    <w:rsid w:val="00121D6C"/>
    <w:rsid w:val="001602F6"/>
    <w:rsid w:val="0016134F"/>
    <w:rsid w:val="001F2105"/>
    <w:rsid w:val="002159DE"/>
    <w:rsid w:val="00225F26"/>
    <w:rsid w:val="0023346C"/>
    <w:rsid w:val="00256939"/>
    <w:rsid w:val="00280937"/>
    <w:rsid w:val="002F6DC0"/>
    <w:rsid w:val="00321521"/>
    <w:rsid w:val="003627BC"/>
    <w:rsid w:val="00415C59"/>
    <w:rsid w:val="0044327F"/>
    <w:rsid w:val="004C32DD"/>
    <w:rsid w:val="00547562"/>
    <w:rsid w:val="00584AE2"/>
    <w:rsid w:val="005E1ABD"/>
    <w:rsid w:val="005F56BD"/>
    <w:rsid w:val="006C14BB"/>
    <w:rsid w:val="006E56BA"/>
    <w:rsid w:val="00711742"/>
    <w:rsid w:val="00715F9D"/>
    <w:rsid w:val="00720AF8"/>
    <w:rsid w:val="007342AD"/>
    <w:rsid w:val="00744E18"/>
    <w:rsid w:val="00751F70"/>
    <w:rsid w:val="007A6B4F"/>
    <w:rsid w:val="008A7280"/>
    <w:rsid w:val="00935FAC"/>
    <w:rsid w:val="00972076"/>
    <w:rsid w:val="009956B7"/>
    <w:rsid w:val="009A7846"/>
    <w:rsid w:val="00A265F1"/>
    <w:rsid w:val="00AC6FBD"/>
    <w:rsid w:val="00B1631F"/>
    <w:rsid w:val="00B21EC7"/>
    <w:rsid w:val="00BC506E"/>
    <w:rsid w:val="00C536C1"/>
    <w:rsid w:val="00C75B0C"/>
    <w:rsid w:val="00D42001"/>
    <w:rsid w:val="00D71BF8"/>
    <w:rsid w:val="00D74292"/>
    <w:rsid w:val="00DA446B"/>
    <w:rsid w:val="00DA530A"/>
    <w:rsid w:val="00E70162"/>
    <w:rsid w:val="00E9306B"/>
    <w:rsid w:val="00FA3B77"/>
    <w:rsid w:val="00FA7EAF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9AFD"/>
  <w15:docId w15:val="{27EA30AB-59E6-4389-A5DC-7719042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F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6144-0B5A-4BEB-B6D3-BBEA57DA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ПАХОМОВА ТАМАРА МИКОЛАЇВНА</cp:lastModifiedBy>
  <cp:revision>12</cp:revision>
  <cp:lastPrinted>2026-05-18T13:30:00Z</cp:lastPrinted>
  <dcterms:created xsi:type="dcterms:W3CDTF">2025-04-17T13:06:00Z</dcterms:created>
  <dcterms:modified xsi:type="dcterms:W3CDTF">2026-05-20T09:18:00Z</dcterms:modified>
</cp:coreProperties>
</file>