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1D5BA8" w:rsidRDefault="001D5BA8" w:rsidP="001D5BA8">
      <w:pPr>
        <w:suppressAutoHyphens w:val="0"/>
        <w:contextualSpacing/>
        <w:jc w:val="center"/>
        <w:rPr>
          <w:sz w:val="28"/>
          <w:szCs w:val="28"/>
        </w:rPr>
      </w:pPr>
      <w:r w:rsidRPr="001D5BA8">
        <w:rPr>
          <w:sz w:val="28"/>
          <w:szCs w:val="28"/>
          <w:lang w:val="uk-UA"/>
        </w:rPr>
        <w:t>(відповідно до пункту 4</w:t>
      </w:r>
      <w:r w:rsidRPr="001D5BA8">
        <w:rPr>
          <w:sz w:val="28"/>
          <w:szCs w:val="28"/>
          <w:vertAlign w:val="superscript"/>
          <w:lang w:val="uk-UA"/>
        </w:rPr>
        <w:t xml:space="preserve">1 </w:t>
      </w:r>
      <w:r w:rsidRPr="001D5BA8">
        <w:rPr>
          <w:sz w:val="28"/>
          <w:szCs w:val="28"/>
          <w:lang w:val="uk-UA"/>
        </w:rPr>
        <w:t xml:space="preserve">постанови Кабінету Міністрів України від 11 жовтня </w:t>
      </w:r>
      <w:r w:rsidRPr="001D5BA8">
        <w:rPr>
          <w:sz w:val="28"/>
          <w:szCs w:val="28"/>
          <w:lang w:val="uk-UA"/>
        </w:rPr>
        <w:br/>
        <w:t>2016 року № 710 «Про ефективне використання державних коштів»</w:t>
      </w:r>
      <w:r w:rsidRPr="001D5BA8">
        <w:rPr>
          <w:sz w:val="28"/>
          <w:szCs w:val="28"/>
        </w:rPr>
        <w:t>)</w:t>
      </w:r>
    </w:p>
    <w:p w:rsidR="00442D3A" w:rsidRDefault="00442D3A" w:rsidP="001D5BA8">
      <w:pPr>
        <w:suppressAutoHyphens w:val="0"/>
        <w:contextualSpacing/>
        <w:jc w:val="center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378"/>
        <w:gridCol w:w="6124"/>
      </w:tblGrid>
      <w:tr w:rsidR="006C5FAD" w:rsidRPr="003E47B0" w:rsidTr="00576989">
        <w:trPr>
          <w:trHeight w:val="731"/>
        </w:trPr>
        <w:tc>
          <w:tcPr>
            <w:tcW w:w="421" w:type="dxa"/>
            <w:shd w:val="clear" w:color="auto" w:fill="auto"/>
          </w:tcPr>
          <w:p w:rsidR="006C5FAD" w:rsidRPr="003E47B0" w:rsidRDefault="006C5FAD" w:rsidP="00576989">
            <w:pPr>
              <w:rPr>
                <w:sz w:val="24"/>
                <w:szCs w:val="24"/>
              </w:rPr>
            </w:pPr>
            <w:r w:rsidRPr="003E47B0">
              <w:rPr>
                <w:sz w:val="24"/>
                <w:szCs w:val="24"/>
              </w:rPr>
              <w:t>1</w:t>
            </w:r>
          </w:p>
        </w:tc>
        <w:tc>
          <w:tcPr>
            <w:tcW w:w="3378" w:type="dxa"/>
            <w:shd w:val="clear" w:color="auto" w:fill="auto"/>
          </w:tcPr>
          <w:p w:rsidR="006C5FAD" w:rsidRPr="003E47B0" w:rsidRDefault="006C5FAD" w:rsidP="00576989">
            <w:pPr>
              <w:rPr>
                <w:b/>
                <w:sz w:val="24"/>
                <w:szCs w:val="24"/>
              </w:rPr>
            </w:pPr>
            <w:proofErr w:type="spellStart"/>
            <w:r w:rsidRPr="003E47B0">
              <w:rPr>
                <w:b/>
                <w:sz w:val="24"/>
                <w:szCs w:val="24"/>
              </w:rPr>
              <w:t>Назва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предмета </w:t>
            </w:r>
            <w:proofErr w:type="spellStart"/>
            <w:r w:rsidRPr="003E47B0">
              <w:rPr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124" w:type="dxa"/>
            <w:shd w:val="clear" w:color="auto" w:fill="auto"/>
          </w:tcPr>
          <w:p w:rsidR="006C5FAD" w:rsidRPr="00576989" w:rsidRDefault="006C5FAD" w:rsidP="0057698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76989">
              <w:rPr>
                <w:rFonts w:ascii="Times New Roman" w:hAnsi="Times New Roman"/>
                <w:sz w:val="24"/>
                <w:szCs w:val="24"/>
              </w:rPr>
              <w:t xml:space="preserve">Послуги з обробки вантажів – за кодом ДК 021:2015 – 63110000-3 (Послуги вантажників) </w:t>
            </w:r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>закупівлі</w:t>
            </w:r>
            <w:proofErr w:type="spellEnd"/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576989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>-2026-05-13-007598-</w:t>
            </w:r>
            <w:r w:rsidRPr="0057698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7698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6C5FAD" w:rsidRPr="003E47B0" w:rsidTr="00576989">
        <w:tc>
          <w:tcPr>
            <w:tcW w:w="421" w:type="dxa"/>
            <w:shd w:val="clear" w:color="auto" w:fill="auto"/>
          </w:tcPr>
          <w:p w:rsidR="006C5FAD" w:rsidRPr="000273D1" w:rsidRDefault="006C5FAD" w:rsidP="00576989">
            <w:pPr>
              <w:rPr>
                <w:sz w:val="24"/>
                <w:szCs w:val="24"/>
              </w:rPr>
            </w:pPr>
            <w:r w:rsidRPr="000273D1">
              <w:rPr>
                <w:sz w:val="24"/>
                <w:szCs w:val="24"/>
              </w:rPr>
              <w:t>2</w:t>
            </w:r>
          </w:p>
        </w:tc>
        <w:tc>
          <w:tcPr>
            <w:tcW w:w="3378" w:type="dxa"/>
            <w:shd w:val="clear" w:color="auto" w:fill="auto"/>
          </w:tcPr>
          <w:p w:rsidR="006C5FAD" w:rsidRPr="003E47B0" w:rsidRDefault="006C5FAD" w:rsidP="00576989">
            <w:pPr>
              <w:rPr>
                <w:b/>
                <w:sz w:val="24"/>
                <w:szCs w:val="24"/>
              </w:rPr>
            </w:pPr>
            <w:proofErr w:type="spellStart"/>
            <w:r w:rsidRPr="003E47B0">
              <w:rPr>
                <w:b/>
                <w:sz w:val="24"/>
                <w:szCs w:val="24"/>
              </w:rPr>
              <w:t>Обґрунтування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47B0">
              <w:rPr>
                <w:b/>
                <w:sz w:val="24"/>
                <w:szCs w:val="24"/>
              </w:rPr>
              <w:t>технічних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3E47B0">
              <w:rPr>
                <w:b/>
                <w:sz w:val="24"/>
                <w:szCs w:val="24"/>
              </w:rPr>
              <w:t>якісних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3E47B0">
              <w:rPr>
                <w:b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124" w:type="dxa"/>
            <w:shd w:val="clear" w:color="auto" w:fill="auto"/>
          </w:tcPr>
          <w:p w:rsidR="006C5FAD" w:rsidRPr="00576989" w:rsidRDefault="006C5FAD" w:rsidP="0057698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метою забезпечення апарату Державної податкової служби України вантажно-розвантажувальними послугами, а також для створення належних умов праці працівників, існує нагальна потреба у закупівлі послуг вантажників, а саме: вантажно-розвантажувальних робіт при отриманні/вивезенні матеріальних цінностей </w:t>
            </w:r>
            <w:r w:rsidRPr="0057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та інших предметів і матеріалів на склад/зі складу ДПС, переміщення матеріальних цінностей та інших предметів і матеріалів між складськими приміщеннями,  переміщення матеріальних цінностей та інших предметів і матеріалів між службовими приміщеннями, переміщення матеріальних цінностей та інших предметів і матеріалів між адміністративними будівлями (Львівська площа, 6; Львівська площа, 8; </w:t>
            </w:r>
            <w:proofErr w:type="spellStart"/>
            <w:r w:rsidRPr="0057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Киянівський</w:t>
            </w:r>
            <w:proofErr w:type="spellEnd"/>
            <w:r w:rsidRPr="0057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провулок, 2-А</w:t>
            </w:r>
            <w:r w:rsidR="00866EC6" w:rsidRPr="00866EC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57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Киянівський</w:t>
            </w:r>
            <w:proofErr w:type="spellEnd"/>
            <w:r w:rsidRPr="0057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провулок, 6-10).</w:t>
            </w:r>
          </w:p>
        </w:tc>
      </w:tr>
      <w:tr w:rsidR="006C5FAD" w:rsidRPr="003E47B0" w:rsidTr="00576989">
        <w:tc>
          <w:tcPr>
            <w:tcW w:w="421" w:type="dxa"/>
            <w:shd w:val="clear" w:color="auto" w:fill="auto"/>
          </w:tcPr>
          <w:p w:rsidR="006C5FAD" w:rsidRPr="003E47B0" w:rsidRDefault="006C5FAD" w:rsidP="00576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8" w:type="dxa"/>
            <w:shd w:val="clear" w:color="auto" w:fill="auto"/>
          </w:tcPr>
          <w:p w:rsidR="006C5FAD" w:rsidRPr="003E47B0" w:rsidRDefault="006C5FAD" w:rsidP="00576989">
            <w:pPr>
              <w:rPr>
                <w:b/>
                <w:sz w:val="24"/>
                <w:szCs w:val="24"/>
              </w:rPr>
            </w:pPr>
            <w:proofErr w:type="spellStart"/>
            <w:r w:rsidRPr="003E47B0">
              <w:rPr>
                <w:b/>
                <w:sz w:val="24"/>
                <w:szCs w:val="24"/>
              </w:rPr>
              <w:t>Обґрунтування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47B0">
              <w:rPr>
                <w:b/>
                <w:sz w:val="24"/>
                <w:szCs w:val="24"/>
              </w:rPr>
              <w:t>очікуваної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47B0">
              <w:rPr>
                <w:b/>
                <w:sz w:val="24"/>
                <w:szCs w:val="24"/>
              </w:rPr>
              <w:t>вартості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предмета </w:t>
            </w:r>
            <w:proofErr w:type="spellStart"/>
            <w:r w:rsidRPr="003E47B0">
              <w:rPr>
                <w:b/>
                <w:sz w:val="24"/>
                <w:szCs w:val="24"/>
              </w:rPr>
              <w:t>закупівлі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3E47B0">
              <w:rPr>
                <w:b/>
                <w:sz w:val="24"/>
                <w:szCs w:val="24"/>
              </w:rPr>
              <w:t>розміру</w:t>
            </w:r>
            <w:proofErr w:type="spellEnd"/>
            <w:r w:rsidRPr="003E47B0">
              <w:rPr>
                <w:b/>
                <w:sz w:val="24"/>
                <w:szCs w:val="24"/>
              </w:rPr>
              <w:t xml:space="preserve"> бюджетного </w:t>
            </w:r>
            <w:proofErr w:type="spellStart"/>
            <w:r w:rsidRPr="003E47B0">
              <w:rPr>
                <w:b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124" w:type="dxa"/>
            <w:shd w:val="clear" w:color="auto" w:fill="auto"/>
          </w:tcPr>
          <w:p w:rsidR="006C5FAD" w:rsidRPr="00576989" w:rsidRDefault="006C5FAD" w:rsidP="00576989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989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Розрахунок очікуваної вартості зазначен</w:t>
            </w:r>
            <w:r w:rsidR="00866EC6">
              <w:rPr>
                <w:rFonts w:ascii="Times New Roman" w:hAnsi="Times New Roman"/>
                <w:sz w:val="24"/>
                <w:szCs w:val="24"/>
                <w:lang w:eastAsia="ru-RU"/>
              </w:rPr>
              <w:t>их послуг</w:t>
            </w:r>
            <w:bookmarkStart w:id="0" w:name="_GoBack"/>
            <w:bookmarkEnd w:id="0"/>
            <w:r w:rsidRPr="005769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 w:rsidR="005769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769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 18.02.2020 № 275 (зі змінами), зокрема зібрано </w:t>
            </w:r>
            <w:r w:rsidR="005769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76989">
              <w:rPr>
                <w:rFonts w:ascii="Times New Roman" w:hAnsi="Times New Roman"/>
                <w:sz w:val="24"/>
                <w:szCs w:val="24"/>
                <w:lang w:eastAsia="ru-RU"/>
              </w:rPr>
              <w:t>три комерційні пропозиції. Очікувана вартість предмета закупівлі складає 382 800,00 гр</w:t>
            </w:r>
            <w:r w:rsidR="00576989">
              <w:rPr>
                <w:rFonts w:ascii="Times New Roman" w:hAnsi="Times New Roman"/>
                <w:sz w:val="24"/>
                <w:szCs w:val="24"/>
                <w:lang w:eastAsia="ru-RU"/>
              </w:rPr>
              <w:t>ивень</w:t>
            </w:r>
            <w:r w:rsidRPr="0057698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C5FAD" w:rsidRDefault="006C5FAD" w:rsidP="001D5BA8">
      <w:pPr>
        <w:suppressAutoHyphens w:val="0"/>
        <w:contextualSpacing/>
        <w:jc w:val="center"/>
        <w:rPr>
          <w:sz w:val="28"/>
          <w:szCs w:val="28"/>
        </w:rPr>
      </w:pPr>
    </w:p>
    <w:p w:rsidR="00413E1C" w:rsidRDefault="00413E1C" w:rsidP="001F480A">
      <w:pPr>
        <w:jc w:val="center"/>
        <w:rPr>
          <w:sz w:val="24"/>
          <w:szCs w:val="24"/>
        </w:rPr>
      </w:pPr>
    </w:p>
    <w:p w:rsidR="00442D3A" w:rsidRPr="00442D3A" w:rsidRDefault="00442D3A" w:rsidP="001F480A">
      <w:pPr>
        <w:jc w:val="center"/>
        <w:rPr>
          <w:sz w:val="24"/>
          <w:szCs w:val="24"/>
          <w:lang w:val="uk-UA"/>
        </w:rPr>
      </w:pPr>
    </w:p>
    <w:sectPr w:rsidR="00442D3A" w:rsidRPr="00442D3A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083E63"/>
    <w:rsid w:val="000D1F81"/>
    <w:rsid w:val="00130E24"/>
    <w:rsid w:val="00164CBD"/>
    <w:rsid w:val="001C5788"/>
    <w:rsid w:val="001D5BA8"/>
    <w:rsid w:val="001F480A"/>
    <w:rsid w:val="002D7ACF"/>
    <w:rsid w:val="0036439D"/>
    <w:rsid w:val="00413E1C"/>
    <w:rsid w:val="00442D3A"/>
    <w:rsid w:val="00576989"/>
    <w:rsid w:val="005F33C5"/>
    <w:rsid w:val="00651762"/>
    <w:rsid w:val="00651F08"/>
    <w:rsid w:val="006B3D3C"/>
    <w:rsid w:val="006C5FAD"/>
    <w:rsid w:val="006D0FA5"/>
    <w:rsid w:val="007550C6"/>
    <w:rsid w:val="00767D02"/>
    <w:rsid w:val="00836050"/>
    <w:rsid w:val="00866EC6"/>
    <w:rsid w:val="00884D34"/>
    <w:rsid w:val="008F348A"/>
    <w:rsid w:val="00993941"/>
    <w:rsid w:val="009A529D"/>
    <w:rsid w:val="009B39B6"/>
    <w:rsid w:val="009F0774"/>
    <w:rsid w:val="00A21AAD"/>
    <w:rsid w:val="00A53A3E"/>
    <w:rsid w:val="00A83DBA"/>
    <w:rsid w:val="00A969A8"/>
    <w:rsid w:val="00B45CE1"/>
    <w:rsid w:val="00BA4F9C"/>
    <w:rsid w:val="00BB4E5B"/>
    <w:rsid w:val="00C63420"/>
    <w:rsid w:val="00CA44A4"/>
    <w:rsid w:val="00CB6A99"/>
    <w:rsid w:val="00D31052"/>
    <w:rsid w:val="00D41F88"/>
    <w:rsid w:val="00E0551D"/>
    <w:rsid w:val="00E507D2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1AB4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6C5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30</cp:revision>
  <cp:lastPrinted>2026-04-30T14:03:00Z</cp:lastPrinted>
  <dcterms:created xsi:type="dcterms:W3CDTF">2024-11-13T16:27:00Z</dcterms:created>
  <dcterms:modified xsi:type="dcterms:W3CDTF">2026-05-14T09:25:00Z</dcterms:modified>
</cp:coreProperties>
</file>