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1D5BA8" w:rsidRPr="001D5BA8" w:rsidRDefault="001D5BA8" w:rsidP="001D5BA8">
      <w:pPr>
        <w:suppressAutoHyphens w:val="0"/>
        <w:jc w:val="center"/>
        <w:rPr>
          <w:b/>
          <w:sz w:val="28"/>
          <w:szCs w:val="28"/>
          <w:lang w:val="uk-UA"/>
        </w:rPr>
      </w:pPr>
      <w:r w:rsidRPr="001D5BA8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1D5BA8" w:rsidRDefault="001D5BA8" w:rsidP="001D5BA8">
      <w:pPr>
        <w:suppressAutoHyphens w:val="0"/>
        <w:contextualSpacing/>
        <w:jc w:val="center"/>
        <w:rPr>
          <w:sz w:val="28"/>
          <w:szCs w:val="28"/>
        </w:rPr>
      </w:pPr>
      <w:r w:rsidRPr="001D5BA8">
        <w:rPr>
          <w:sz w:val="28"/>
          <w:szCs w:val="28"/>
          <w:lang w:val="uk-UA"/>
        </w:rPr>
        <w:t>(відповідно до пункту 4</w:t>
      </w:r>
      <w:r w:rsidRPr="001D5BA8">
        <w:rPr>
          <w:sz w:val="28"/>
          <w:szCs w:val="28"/>
          <w:vertAlign w:val="superscript"/>
          <w:lang w:val="uk-UA"/>
        </w:rPr>
        <w:t xml:space="preserve">1 </w:t>
      </w:r>
      <w:r w:rsidRPr="001D5BA8">
        <w:rPr>
          <w:sz w:val="28"/>
          <w:szCs w:val="28"/>
          <w:lang w:val="uk-UA"/>
        </w:rPr>
        <w:t xml:space="preserve">постанови Кабінету Міністрів України від 11 жовтня </w:t>
      </w:r>
      <w:r w:rsidRPr="001D5BA8">
        <w:rPr>
          <w:sz w:val="28"/>
          <w:szCs w:val="28"/>
          <w:lang w:val="uk-UA"/>
        </w:rPr>
        <w:br/>
        <w:t>2016 року № 710 «Про ефективне використання державних коштів»</w:t>
      </w:r>
      <w:r w:rsidRPr="001D5BA8">
        <w:rPr>
          <w:sz w:val="28"/>
          <w:szCs w:val="28"/>
        </w:rPr>
        <w:t>)</w:t>
      </w:r>
    </w:p>
    <w:p w:rsidR="00442D3A" w:rsidRPr="001D5BA8" w:rsidRDefault="00442D3A" w:rsidP="001D5BA8">
      <w:pPr>
        <w:suppressAutoHyphens w:val="0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3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489"/>
        <w:gridCol w:w="7513"/>
      </w:tblGrid>
      <w:tr w:rsidR="00442D3A" w:rsidRPr="007550C6" w:rsidTr="00442D3A">
        <w:trPr>
          <w:trHeight w:val="1836"/>
        </w:trPr>
        <w:tc>
          <w:tcPr>
            <w:tcW w:w="346" w:type="dxa"/>
            <w:shd w:val="clear" w:color="auto" w:fill="auto"/>
            <w:vAlign w:val="center"/>
          </w:tcPr>
          <w:p w:rsidR="00442D3A" w:rsidRPr="00442D3A" w:rsidRDefault="00442D3A" w:rsidP="00442D3A">
            <w:pPr>
              <w:suppressAutoHyphens w:val="0"/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442D3A">
              <w:rPr>
                <w:b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42D3A" w:rsidRPr="00442D3A" w:rsidRDefault="00442D3A" w:rsidP="00442D3A">
            <w:pPr>
              <w:suppressAutoHyphens w:val="0"/>
              <w:rPr>
                <w:b/>
                <w:spacing w:val="-10"/>
                <w:sz w:val="28"/>
                <w:szCs w:val="28"/>
                <w:lang w:val="uk-UA"/>
              </w:rPr>
            </w:pPr>
            <w:r w:rsidRPr="00442D3A">
              <w:rPr>
                <w:b/>
                <w:spacing w:val="-1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42D3A" w:rsidRPr="000D1F81" w:rsidRDefault="00442D3A" w:rsidP="00442D3A">
            <w:pPr>
              <w:suppressAutoHyphens w:val="0"/>
              <w:jc w:val="both"/>
              <w:rPr>
                <w:spacing w:val="-10"/>
                <w:sz w:val="28"/>
                <w:szCs w:val="28"/>
                <w:lang w:val="uk-UA"/>
              </w:rPr>
            </w:pPr>
            <w:r w:rsidRPr="000D1F81">
              <w:rPr>
                <w:sz w:val="28"/>
                <w:szCs w:val="28"/>
                <w:lang w:val="uk-UA"/>
              </w:rPr>
              <w:t xml:space="preserve">Послуги з ремонту і технічного обслуговування аудіовізуального та оптичного обладнання – за кодом </w:t>
            </w:r>
            <w:r w:rsidRPr="000D1F81">
              <w:rPr>
                <w:sz w:val="28"/>
                <w:szCs w:val="28"/>
                <w:lang w:val="uk-UA"/>
              </w:rPr>
              <w:br/>
              <w:t xml:space="preserve">ДК 021:2015 – 50340000-0 (Технічне обслуговування системи </w:t>
            </w:r>
            <w:proofErr w:type="spellStart"/>
            <w:r w:rsidRPr="000D1F81">
              <w:rPr>
                <w:sz w:val="28"/>
                <w:szCs w:val="28"/>
                <w:lang w:val="uk-UA"/>
              </w:rPr>
              <w:t>відеоконференцзв’язку</w:t>
            </w:r>
            <w:proofErr w:type="spellEnd"/>
            <w:r w:rsidRPr="000D1F81">
              <w:rPr>
                <w:sz w:val="28"/>
                <w:szCs w:val="28"/>
                <w:lang w:val="uk-UA"/>
              </w:rPr>
              <w:t xml:space="preserve"> (обслуговування відеокомплексу та його складових частин)) </w:t>
            </w:r>
            <w:r w:rsidR="006D0FA5" w:rsidRPr="000D1F81">
              <w:rPr>
                <w:sz w:val="28"/>
                <w:szCs w:val="28"/>
                <w:lang w:val="uk-UA"/>
              </w:rPr>
              <w:br/>
              <w:t xml:space="preserve">(ідентифікатор закупівлі: </w:t>
            </w:r>
            <w:r w:rsidR="006D0FA5" w:rsidRPr="000D1F81">
              <w:rPr>
                <w:sz w:val="28"/>
                <w:szCs w:val="28"/>
                <w:lang w:val="en-US"/>
              </w:rPr>
              <w:t>UA</w:t>
            </w:r>
            <w:r w:rsidR="006D0FA5" w:rsidRPr="000D1F81">
              <w:rPr>
                <w:sz w:val="28"/>
                <w:szCs w:val="28"/>
                <w:lang w:val="uk-UA"/>
              </w:rPr>
              <w:t>-2026-04-30-008050-</w:t>
            </w:r>
            <w:r w:rsidR="006D0FA5" w:rsidRPr="000D1F81">
              <w:rPr>
                <w:sz w:val="28"/>
                <w:szCs w:val="28"/>
                <w:lang w:val="en-US"/>
              </w:rPr>
              <w:t>a</w:t>
            </w:r>
            <w:r w:rsidR="006D0FA5" w:rsidRPr="000D1F81">
              <w:rPr>
                <w:sz w:val="28"/>
                <w:szCs w:val="28"/>
                <w:lang w:val="uk-UA"/>
              </w:rPr>
              <w:t>)</w:t>
            </w:r>
          </w:p>
        </w:tc>
      </w:tr>
      <w:tr w:rsidR="00442D3A" w:rsidRPr="00442D3A" w:rsidTr="00442D3A">
        <w:trPr>
          <w:trHeight w:val="1970"/>
        </w:trPr>
        <w:tc>
          <w:tcPr>
            <w:tcW w:w="346" w:type="dxa"/>
            <w:shd w:val="clear" w:color="auto" w:fill="auto"/>
            <w:vAlign w:val="center"/>
          </w:tcPr>
          <w:p w:rsidR="00442D3A" w:rsidRPr="00442D3A" w:rsidRDefault="00442D3A" w:rsidP="00442D3A">
            <w:pPr>
              <w:suppressAutoHyphens w:val="0"/>
              <w:jc w:val="center"/>
              <w:rPr>
                <w:b/>
                <w:spacing w:val="-10"/>
                <w:sz w:val="28"/>
                <w:szCs w:val="28"/>
                <w:lang w:val="uk-UA"/>
              </w:rPr>
            </w:pPr>
            <w:r w:rsidRPr="00442D3A">
              <w:rPr>
                <w:b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42D3A" w:rsidRPr="00442D3A" w:rsidRDefault="00442D3A" w:rsidP="00442D3A">
            <w:pPr>
              <w:suppressAutoHyphens w:val="0"/>
              <w:rPr>
                <w:b/>
                <w:spacing w:val="-10"/>
                <w:sz w:val="28"/>
                <w:szCs w:val="28"/>
                <w:lang w:val="uk-UA"/>
              </w:rPr>
            </w:pPr>
            <w:r w:rsidRPr="00442D3A">
              <w:rPr>
                <w:b/>
                <w:spacing w:val="-10"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  <w:shd w:val="clear" w:color="auto" w:fill="auto"/>
          </w:tcPr>
          <w:p w:rsidR="00442D3A" w:rsidRPr="000D1F81" w:rsidRDefault="00442D3A" w:rsidP="00442D3A">
            <w:pPr>
              <w:suppressAutoHyphens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D1F81">
              <w:rPr>
                <w:sz w:val="28"/>
                <w:szCs w:val="28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(для належного забезпечення функціонування обладнання системи </w:t>
            </w:r>
            <w:proofErr w:type="spellStart"/>
            <w:r w:rsidRPr="000D1F81">
              <w:rPr>
                <w:sz w:val="28"/>
                <w:szCs w:val="28"/>
                <w:lang w:val="uk-UA"/>
              </w:rPr>
              <w:t>відеоконференцзв’язку</w:t>
            </w:r>
            <w:proofErr w:type="spellEnd"/>
            <w:r w:rsidRPr="000D1F81">
              <w:rPr>
                <w:sz w:val="28"/>
                <w:szCs w:val="28"/>
                <w:lang w:val="uk-UA"/>
              </w:rPr>
              <w:t xml:space="preserve"> Державної податкової служби України) згідно з вимогами чинного законодавства. </w:t>
            </w:r>
          </w:p>
        </w:tc>
      </w:tr>
      <w:tr w:rsidR="00442D3A" w:rsidRPr="00442D3A" w:rsidTr="00442D3A">
        <w:trPr>
          <w:trHeight w:val="3052"/>
        </w:trPr>
        <w:tc>
          <w:tcPr>
            <w:tcW w:w="346" w:type="dxa"/>
            <w:shd w:val="clear" w:color="auto" w:fill="auto"/>
            <w:vAlign w:val="center"/>
          </w:tcPr>
          <w:p w:rsidR="00442D3A" w:rsidRPr="00442D3A" w:rsidRDefault="00442D3A" w:rsidP="00442D3A">
            <w:pPr>
              <w:suppressAutoHyphens w:val="0"/>
              <w:jc w:val="center"/>
              <w:rPr>
                <w:b/>
                <w:spacing w:val="-10"/>
                <w:sz w:val="28"/>
                <w:szCs w:val="28"/>
                <w:lang w:val="en-US"/>
              </w:rPr>
            </w:pPr>
            <w:r w:rsidRPr="00442D3A">
              <w:rPr>
                <w:b/>
                <w:spacing w:val="-10"/>
                <w:sz w:val="28"/>
                <w:szCs w:val="28"/>
                <w:lang w:val="en-US"/>
              </w:rPr>
              <w:t>3</w:t>
            </w:r>
          </w:p>
        </w:tc>
        <w:tc>
          <w:tcPr>
            <w:tcW w:w="2489" w:type="dxa"/>
            <w:shd w:val="clear" w:color="auto" w:fill="auto"/>
            <w:vAlign w:val="center"/>
          </w:tcPr>
          <w:p w:rsidR="00442D3A" w:rsidRPr="00442D3A" w:rsidRDefault="00442D3A" w:rsidP="00442D3A">
            <w:pPr>
              <w:suppressAutoHyphens w:val="0"/>
              <w:rPr>
                <w:b/>
                <w:spacing w:val="-10"/>
                <w:sz w:val="28"/>
                <w:szCs w:val="28"/>
                <w:lang w:val="uk-UA"/>
              </w:rPr>
            </w:pPr>
            <w:r w:rsidRPr="00442D3A">
              <w:rPr>
                <w:b/>
                <w:spacing w:val="-10"/>
                <w:sz w:val="28"/>
                <w:szCs w:val="28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42D3A" w:rsidRPr="000D1F81" w:rsidRDefault="00442D3A" w:rsidP="00442D3A">
            <w:pPr>
              <w:suppressAutoHyphens w:val="0"/>
              <w:jc w:val="both"/>
              <w:rPr>
                <w:sz w:val="28"/>
                <w:szCs w:val="28"/>
              </w:rPr>
            </w:pPr>
            <w:r w:rsidRPr="000D1F81">
              <w:rPr>
                <w:sz w:val="28"/>
                <w:szCs w:val="28"/>
                <w:lang w:val="uk-UA"/>
              </w:rPr>
              <w:t xml:space="preserve">Розрахунок очікуваної вартості послуг було складено </w:t>
            </w:r>
            <w:r w:rsidRPr="000D1F81">
              <w:rPr>
                <w:sz w:val="28"/>
                <w:szCs w:val="28"/>
                <w:lang w:val="uk-UA"/>
              </w:rPr>
              <w:br/>
              <w:t xml:space="preserve">з використанням Примірної методики визначення очікуваної вартості предмета закупівлі, затвердженої наказом Міністерства розвитку економіки, торгівлі </w:t>
            </w:r>
            <w:r w:rsidRPr="000D1F81">
              <w:rPr>
                <w:sz w:val="28"/>
                <w:szCs w:val="28"/>
                <w:lang w:val="uk-UA"/>
              </w:rPr>
              <w:br/>
              <w:t>та сільського господарства України від</w:t>
            </w:r>
            <w:r w:rsidRPr="000D1F81">
              <w:rPr>
                <w:sz w:val="28"/>
                <w:szCs w:val="28"/>
              </w:rPr>
              <w:t> </w:t>
            </w:r>
            <w:r w:rsidRPr="000D1F81">
              <w:rPr>
                <w:sz w:val="28"/>
                <w:szCs w:val="28"/>
                <w:lang w:val="uk-UA"/>
              </w:rPr>
              <w:t>18.02.2020 №</w:t>
            </w:r>
            <w:r w:rsidRPr="000D1F81">
              <w:rPr>
                <w:sz w:val="28"/>
                <w:szCs w:val="28"/>
              </w:rPr>
              <w:t> </w:t>
            </w:r>
            <w:r w:rsidRPr="000D1F81">
              <w:rPr>
                <w:sz w:val="28"/>
                <w:szCs w:val="28"/>
                <w:lang w:val="uk-UA"/>
              </w:rPr>
              <w:t xml:space="preserve">275 </w:t>
            </w:r>
            <w:r w:rsidRPr="000D1F81">
              <w:rPr>
                <w:sz w:val="28"/>
                <w:szCs w:val="28"/>
                <w:lang w:val="uk-UA"/>
              </w:rPr>
              <w:br/>
              <w:t>(зі змінами)</w:t>
            </w:r>
            <w:r w:rsidR="007550C6">
              <w:rPr>
                <w:sz w:val="28"/>
                <w:szCs w:val="28"/>
                <w:lang w:val="uk-UA"/>
              </w:rPr>
              <w:t>,</w:t>
            </w:r>
            <w:bookmarkStart w:id="0" w:name="_GoBack"/>
            <w:bookmarkEnd w:id="0"/>
            <w:r w:rsidRPr="000D1F81">
              <w:rPr>
                <w:sz w:val="28"/>
                <w:szCs w:val="28"/>
                <w:lang w:val="uk-UA"/>
              </w:rPr>
              <w:t xml:space="preserve"> за результатами проведення моніторингу ринку надання послуг з технічного обслуговування системи </w:t>
            </w:r>
            <w:proofErr w:type="spellStart"/>
            <w:r w:rsidRPr="000D1F81">
              <w:rPr>
                <w:sz w:val="28"/>
                <w:szCs w:val="28"/>
                <w:lang w:val="uk-UA"/>
              </w:rPr>
              <w:t>відеоконференцзв’язку</w:t>
            </w:r>
            <w:proofErr w:type="spellEnd"/>
            <w:r w:rsidRPr="000D1F81">
              <w:rPr>
                <w:sz w:val="28"/>
                <w:szCs w:val="28"/>
                <w:lang w:val="uk-UA"/>
              </w:rPr>
              <w:t xml:space="preserve"> та з урахуванням потреб </w:t>
            </w:r>
            <w:r w:rsidR="000D1F81">
              <w:rPr>
                <w:sz w:val="28"/>
                <w:szCs w:val="28"/>
                <w:lang w:val="uk-UA"/>
              </w:rPr>
              <w:br/>
            </w:r>
            <w:r w:rsidRPr="000D1F81">
              <w:rPr>
                <w:sz w:val="28"/>
                <w:szCs w:val="28"/>
                <w:lang w:val="uk-UA"/>
              </w:rPr>
              <w:t>на 2026 рік.</w:t>
            </w:r>
            <w:r w:rsidR="006D0FA5" w:rsidRPr="000D1F81">
              <w:rPr>
                <w:sz w:val="28"/>
                <w:szCs w:val="28"/>
                <w:lang w:val="uk-UA"/>
              </w:rPr>
              <w:t xml:space="preserve"> </w:t>
            </w:r>
            <w:r w:rsidRPr="000D1F81">
              <w:rPr>
                <w:sz w:val="28"/>
                <w:szCs w:val="28"/>
                <w:lang w:val="uk-UA"/>
              </w:rPr>
              <w:t>Розмір бюджетного призначення (згідно з кошторисом апарату ДПС на 2026 рік) на</w:t>
            </w:r>
            <w:r w:rsidR="006D0FA5" w:rsidRPr="000D1F81">
              <w:rPr>
                <w:sz w:val="28"/>
                <w:szCs w:val="28"/>
                <w:lang w:val="uk-UA"/>
              </w:rPr>
              <w:t xml:space="preserve"> </w:t>
            </w:r>
            <w:r w:rsidRPr="000D1F81">
              <w:rPr>
                <w:sz w:val="28"/>
                <w:szCs w:val="28"/>
                <w:lang w:val="uk-UA"/>
              </w:rPr>
              <w:t>закупівлю послуг з</w:t>
            </w:r>
            <w:r w:rsidR="006D0FA5" w:rsidRPr="000D1F81">
              <w:rPr>
                <w:sz w:val="28"/>
                <w:szCs w:val="28"/>
                <w:lang w:val="uk-UA"/>
              </w:rPr>
              <w:t xml:space="preserve"> </w:t>
            </w:r>
            <w:r w:rsidRPr="000D1F81">
              <w:rPr>
                <w:sz w:val="28"/>
                <w:szCs w:val="28"/>
                <w:lang w:val="uk-UA"/>
              </w:rPr>
              <w:t xml:space="preserve">технічного обслуговування системи </w:t>
            </w:r>
            <w:proofErr w:type="spellStart"/>
            <w:r w:rsidRPr="000D1F81">
              <w:rPr>
                <w:sz w:val="28"/>
                <w:szCs w:val="28"/>
                <w:lang w:val="uk-UA"/>
              </w:rPr>
              <w:t>відеоконференцзв’язку</w:t>
            </w:r>
            <w:proofErr w:type="spellEnd"/>
            <w:r w:rsidRPr="000D1F81">
              <w:rPr>
                <w:sz w:val="28"/>
                <w:szCs w:val="28"/>
                <w:lang w:val="uk-UA"/>
              </w:rPr>
              <w:t xml:space="preserve"> на 3 квартали </w:t>
            </w:r>
            <w:r w:rsidR="006D0FA5" w:rsidRPr="000D1F81">
              <w:rPr>
                <w:rFonts w:eastAsia="Calibri"/>
                <w:sz w:val="28"/>
                <w:szCs w:val="28"/>
                <w:lang w:eastAsia="en-US"/>
              </w:rPr>
              <w:t>поточного року</w:t>
            </w:r>
            <w:r w:rsidR="006D0FA5" w:rsidRPr="000D1F81">
              <w:rPr>
                <w:sz w:val="28"/>
                <w:szCs w:val="28"/>
                <w:lang w:val="uk-UA"/>
              </w:rPr>
              <w:t xml:space="preserve"> </w:t>
            </w:r>
            <w:r w:rsidRPr="000D1F81">
              <w:rPr>
                <w:sz w:val="28"/>
                <w:szCs w:val="28"/>
                <w:lang w:val="uk-UA"/>
              </w:rPr>
              <w:t>складає</w:t>
            </w:r>
            <w:r w:rsidR="006D0FA5" w:rsidRPr="000D1F81">
              <w:rPr>
                <w:sz w:val="28"/>
                <w:szCs w:val="28"/>
                <w:lang w:val="uk-UA"/>
              </w:rPr>
              <w:t xml:space="preserve"> </w:t>
            </w:r>
            <w:r w:rsidRPr="000D1F81">
              <w:rPr>
                <w:sz w:val="28"/>
                <w:szCs w:val="28"/>
                <w:lang w:val="uk-UA"/>
              </w:rPr>
              <w:t>563 000,00 гривень.</w:t>
            </w:r>
          </w:p>
          <w:p w:rsidR="00442D3A" w:rsidRPr="000D1F81" w:rsidRDefault="00442D3A" w:rsidP="00442D3A">
            <w:pPr>
              <w:suppressAutoHyphens w:val="0"/>
              <w:jc w:val="both"/>
              <w:rPr>
                <w:spacing w:val="-10"/>
                <w:sz w:val="28"/>
                <w:szCs w:val="28"/>
                <w:lang w:val="uk-UA"/>
              </w:rPr>
            </w:pPr>
          </w:p>
        </w:tc>
      </w:tr>
    </w:tbl>
    <w:p w:rsidR="00413E1C" w:rsidRDefault="00413E1C" w:rsidP="001F480A">
      <w:pPr>
        <w:jc w:val="center"/>
        <w:rPr>
          <w:sz w:val="24"/>
          <w:szCs w:val="24"/>
        </w:rPr>
      </w:pPr>
    </w:p>
    <w:p w:rsidR="00442D3A" w:rsidRPr="00442D3A" w:rsidRDefault="00442D3A" w:rsidP="001F480A">
      <w:pPr>
        <w:jc w:val="center"/>
        <w:rPr>
          <w:sz w:val="24"/>
          <w:szCs w:val="24"/>
          <w:lang w:val="uk-UA"/>
        </w:rPr>
      </w:pPr>
    </w:p>
    <w:sectPr w:rsidR="00442D3A" w:rsidRPr="00442D3A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083E63"/>
    <w:rsid w:val="000D1F81"/>
    <w:rsid w:val="00130E24"/>
    <w:rsid w:val="00164CBD"/>
    <w:rsid w:val="001C5788"/>
    <w:rsid w:val="001D5BA8"/>
    <w:rsid w:val="001F480A"/>
    <w:rsid w:val="002D7ACF"/>
    <w:rsid w:val="0036439D"/>
    <w:rsid w:val="00413E1C"/>
    <w:rsid w:val="00442D3A"/>
    <w:rsid w:val="005F33C5"/>
    <w:rsid w:val="00651762"/>
    <w:rsid w:val="00651F08"/>
    <w:rsid w:val="006B3D3C"/>
    <w:rsid w:val="006D0FA5"/>
    <w:rsid w:val="007550C6"/>
    <w:rsid w:val="00767D02"/>
    <w:rsid w:val="00836050"/>
    <w:rsid w:val="00884D34"/>
    <w:rsid w:val="008F348A"/>
    <w:rsid w:val="00993941"/>
    <w:rsid w:val="009A529D"/>
    <w:rsid w:val="009B39B6"/>
    <w:rsid w:val="009F0774"/>
    <w:rsid w:val="00A21AAD"/>
    <w:rsid w:val="00A53A3E"/>
    <w:rsid w:val="00A83DBA"/>
    <w:rsid w:val="00A969A8"/>
    <w:rsid w:val="00B45CE1"/>
    <w:rsid w:val="00BA4F9C"/>
    <w:rsid w:val="00BB4E5B"/>
    <w:rsid w:val="00C63420"/>
    <w:rsid w:val="00CA44A4"/>
    <w:rsid w:val="00CB6A99"/>
    <w:rsid w:val="00D31052"/>
    <w:rsid w:val="00D41F88"/>
    <w:rsid w:val="00E0551D"/>
    <w:rsid w:val="00E507D2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4C5E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БРАНІЦЬКИЙ ВІКТОР ВІТАЛІЙОВИЧ</cp:lastModifiedBy>
  <cp:revision>28</cp:revision>
  <cp:lastPrinted>2026-04-30T14:03:00Z</cp:lastPrinted>
  <dcterms:created xsi:type="dcterms:W3CDTF">2024-11-13T16:27:00Z</dcterms:created>
  <dcterms:modified xsi:type="dcterms:W3CDTF">2026-05-01T13:46:00Z</dcterms:modified>
</cp:coreProperties>
</file>