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409" w:rsidRPr="00BF4D78" w:rsidRDefault="00986409" w:rsidP="00986409">
      <w:pPr>
        <w:jc w:val="center"/>
        <w:rPr>
          <w:b/>
          <w:sz w:val="28"/>
          <w:szCs w:val="28"/>
        </w:rPr>
      </w:pPr>
      <w:r w:rsidRPr="00BF4D78">
        <w:rPr>
          <w:b/>
          <w:sz w:val="28"/>
          <w:szCs w:val="28"/>
        </w:rPr>
        <w:t xml:space="preserve">Обґрунтування технічних та якісних характеристик </w:t>
      </w:r>
    </w:p>
    <w:p w:rsidR="00986409" w:rsidRPr="00BF4D78" w:rsidRDefault="00986409" w:rsidP="00986409">
      <w:pPr>
        <w:jc w:val="center"/>
        <w:rPr>
          <w:b/>
          <w:sz w:val="28"/>
          <w:szCs w:val="28"/>
        </w:rPr>
      </w:pPr>
      <w:r w:rsidRPr="00BF4D78">
        <w:rPr>
          <w:b/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:rsidR="00986409" w:rsidRPr="00BF4D78" w:rsidRDefault="00986409" w:rsidP="00986409">
      <w:pPr>
        <w:contextualSpacing/>
        <w:jc w:val="center"/>
        <w:rPr>
          <w:sz w:val="28"/>
          <w:szCs w:val="28"/>
          <w:lang w:val="ru-RU"/>
        </w:rPr>
      </w:pPr>
      <w:r w:rsidRPr="00BF4D78">
        <w:rPr>
          <w:sz w:val="28"/>
          <w:szCs w:val="28"/>
        </w:rPr>
        <w:t>(відповідно до пункту 4</w:t>
      </w:r>
      <w:r w:rsidRPr="00BF4D78">
        <w:rPr>
          <w:sz w:val="28"/>
          <w:szCs w:val="28"/>
          <w:vertAlign w:val="superscript"/>
        </w:rPr>
        <w:t xml:space="preserve">1 </w:t>
      </w:r>
      <w:r w:rsidRPr="00BF4D78">
        <w:rPr>
          <w:sz w:val="28"/>
          <w:szCs w:val="28"/>
        </w:rPr>
        <w:t xml:space="preserve">постанови Кабінету Міністрів України від 11 жовтня </w:t>
      </w:r>
      <w:r w:rsidRPr="00BF4D78">
        <w:rPr>
          <w:sz w:val="28"/>
          <w:szCs w:val="28"/>
        </w:rPr>
        <w:br/>
        <w:t>2016 року № 710 «Про ефективне використання державних коштів»</w:t>
      </w:r>
      <w:r w:rsidRPr="00BF4D78">
        <w:rPr>
          <w:sz w:val="28"/>
          <w:szCs w:val="28"/>
          <w:lang w:val="ru-RU"/>
        </w:rPr>
        <w:t>)</w:t>
      </w:r>
    </w:p>
    <w:p w:rsidR="00986409" w:rsidRPr="00BF4D78" w:rsidRDefault="00986409" w:rsidP="00986409">
      <w:pPr>
        <w:contextualSpacing/>
        <w:jc w:val="center"/>
        <w:rPr>
          <w:lang w:val="ru-RU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094"/>
        <w:gridCol w:w="6520"/>
      </w:tblGrid>
      <w:tr w:rsidR="00986409" w:rsidRPr="00BF4D78" w:rsidTr="003D0DEC">
        <w:trPr>
          <w:trHeight w:hRule="exact" w:val="1527"/>
        </w:trPr>
        <w:tc>
          <w:tcPr>
            <w:tcW w:w="421" w:type="dxa"/>
            <w:shd w:val="clear" w:color="auto" w:fill="auto"/>
          </w:tcPr>
          <w:p w:rsidR="00986409" w:rsidRPr="00BF4D78" w:rsidRDefault="00986409" w:rsidP="00D76FE6">
            <w:r w:rsidRPr="00BF4D78">
              <w:t>1</w:t>
            </w:r>
          </w:p>
        </w:tc>
        <w:tc>
          <w:tcPr>
            <w:tcW w:w="3094" w:type="dxa"/>
            <w:shd w:val="clear" w:color="auto" w:fill="auto"/>
          </w:tcPr>
          <w:p w:rsidR="00986409" w:rsidRPr="00BF4D78" w:rsidRDefault="00986409" w:rsidP="00D76FE6">
            <w:pPr>
              <w:rPr>
                <w:b/>
              </w:rPr>
            </w:pPr>
            <w:r w:rsidRPr="00BF4D78">
              <w:rPr>
                <w:b/>
              </w:rPr>
              <w:t>Назва предмета закупівлі</w:t>
            </w:r>
          </w:p>
        </w:tc>
        <w:tc>
          <w:tcPr>
            <w:tcW w:w="6520" w:type="dxa"/>
            <w:shd w:val="clear" w:color="auto" w:fill="auto"/>
          </w:tcPr>
          <w:p w:rsidR="003D0DEC" w:rsidRPr="003D0DEC" w:rsidRDefault="003D0DEC" w:rsidP="003D0DEC">
            <w:pPr>
              <w:pStyle w:val="1"/>
              <w:shd w:val="clear" w:color="auto" w:fill="FFFFFF"/>
              <w:jc w:val="both"/>
              <w:textAlignment w:val="baseline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D0DEC">
              <w:rPr>
                <w:b w:val="0"/>
                <w:bCs w:val="0"/>
                <w:sz w:val="24"/>
                <w:szCs w:val="24"/>
                <w:lang w:val="uk-UA"/>
              </w:rPr>
              <w:t>Утилізація/видалення сміття та поводження і</w:t>
            </w:r>
            <w:r w:rsidR="00857CBE">
              <w:rPr>
                <w:b w:val="0"/>
                <w:bCs w:val="0"/>
                <w:sz w:val="24"/>
                <w:szCs w:val="24"/>
                <w:lang w:val="uk-UA"/>
              </w:rPr>
              <w:t>з</w:t>
            </w:r>
            <w:r w:rsidRPr="003D0DEC">
              <w:rPr>
                <w:b w:val="0"/>
                <w:bCs w:val="0"/>
                <w:sz w:val="24"/>
                <w:szCs w:val="24"/>
                <w:lang w:val="uk-UA"/>
              </w:rPr>
              <w:t xml:space="preserve"> сміттям – </w:t>
            </w:r>
          </w:p>
          <w:p w:rsidR="003D0DEC" w:rsidRPr="003D0DEC" w:rsidRDefault="003D0DEC" w:rsidP="003D0DEC">
            <w:pPr>
              <w:pStyle w:val="1"/>
              <w:shd w:val="clear" w:color="auto" w:fill="FFFFFF"/>
              <w:jc w:val="left"/>
              <w:textAlignment w:val="baseline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D0DEC">
              <w:rPr>
                <w:b w:val="0"/>
                <w:bCs w:val="0"/>
                <w:sz w:val="24"/>
                <w:szCs w:val="24"/>
                <w:lang w:val="uk-UA"/>
              </w:rPr>
              <w:t xml:space="preserve">за кодом ДК 021:2015 – 90510000-5 (Послуги з поводження </w:t>
            </w:r>
          </w:p>
          <w:p w:rsidR="00046F15" w:rsidRDefault="003D0DEC" w:rsidP="003D0DEC">
            <w:pPr>
              <w:pStyle w:val="1"/>
              <w:shd w:val="clear" w:color="auto" w:fill="FFFFFF"/>
              <w:jc w:val="left"/>
              <w:textAlignment w:val="baseline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D0DEC">
              <w:rPr>
                <w:b w:val="0"/>
                <w:bCs w:val="0"/>
                <w:sz w:val="24"/>
                <w:szCs w:val="24"/>
                <w:lang w:val="uk-UA"/>
              </w:rPr>
              <w:t>з відходами (послуги з переробки (утилізації) ІТ-обладнання))</w:t>
            </w:r>
          </w:p>
          <w:p w:rsidR="00986409" w:rsidRPr="005C3BDB" w:rsidRDefault="00046F15" w:rsidP="00046F15">
            <w:pPr>
              <w:rPr>
                <w:b/>
              </w:rPr>
            </w:pPr>
            <w:r>
              <w:t>(ідентифікатор закупівлі</w:t>
            </w:r>
            <w:r w:rsidRPr="00046F15">
              <w:t xml:space="preserve">: </w:t>
            </w:r>
            <w:r w:rsidR="004D0EE6" w:rsidRPr="004D0EE6">
              <w:rPr>
                <w:lang w:val="en-US"/>
              </w:rPr>
              <w:t>UA-2026-04-08-006317-а</w:t>
            </w:r>
            <w:r w:rsidR="005C3BDB">
              <w:t>)</w:t>
            </w:r>
          </w:p>
        </w:tc>
      </w:tr>
      <w:tr w:rsidR="00986409" w:rsidRPr="00BF4D78" w:rsidTr="00701EE1">
        <w:tc>
          <w:tcPr>
            <w:tcW w:w="421" w:type="dxa"/>
            <w:shd w:val="clear" w:color="auto" w:fill="auto"/>
          </w:tcPr>
          <w:p w:rsidR="00986409" w:rsidRPr="00BF4D78" w:rsidRDefault="00986409" w:rsidP="00D76FE6">
            <w:r w:rsidRPr="00BF4D78">
              <w:t>2</w:t>
            </w:r>
          </w:p>
        </w:tc>
        <w:tc>
          <w:tcPr>
            <w:tcW w:w="3094" w:type="dxa"/>
            <w:shd w:val="clear" w:color="auto" w:fill="auto"/>
          </w:tcPr>
          <w:p w:rsidR="00986409" w:rsidRPr="00BF4D78" w:rsidRDefault="00986409" w:rsidP="00D76FE6">
            <w:pPr>
              <w:rPr>
                <w:b/>
              </w:rPr>
            </w:pPr>
            <w:r w:rsidRPr="00BF4D78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  <w:shd w:val="clear" w:color="auto" w:fill="auto"/>
          </w:tcPr>
          <w:p w:rsidR="003D0DEC" w:rsidRDefault="003D0DEC" w:rsidP="008368F0">
            <w:pPr>
              <w:jc w:val="both"/>
            </w:pPr>
            <w:r w:rsidRPr="003D0DEC">
              <w:t xml:space="preserve">З метою організації переробки (утилізації) ІТ-обладнання у відповідності до Порядку списання об’єктів державної власності, затвердженого постановою Кабінету Міністрів України від </w:t>
            </w:r>
            <w:r w:rsidR="00857CBE">
              <w:t>0</w:t>
            </w:r>
            <w:r w:rsidRPr="003D0DEC">
              <w:t>8 листопада 2007 року № 1314 (зі змінами)</w:t>
            </w:r>
            <w:r w:rsidR="00857CBE">
              <w:t>,</w:t>
            </w:r>
            <w:r w:rsidRPr="003D0DEC">
              <w:t xml:space="preserve"> існує потреба у придбанні  послуг  з поводження з відходами (послуги з переробки (утилізації) ІТ-обладнання).</w:t>
            </w:r>
          </w:p>
          <w:p w:rsidR="00986409" w:rsidRPr="00BF4D78" w:rsidRDefault="00986409" w:rsidP="008368F0">
            <w:pPr>
              <w:jc w:val="both"/>
            </w:pPr>
            <w:r w:rsidRPr="00560613">
              <w:rPr>
                <w:spacing w:val="-1"/>
              </w:rPr>
              <w:t xml:space="preserve"> </w:t>
            </w:r>
            <w:r w:rsidR="003D0DEC" w:rsidRPr="003D0DEC">
              <w:rPr>
                <w:spacing w:val="-1"/>
              </w:rPr>
              <w:t xml:space="preserve">За результатами щорічної інвентаризації необоротних активів, запасів, дебіторської та кредиторської заборгованостей, витрат </w:t>
            </w:r>
            <w:bookmarkStart w:id="0" w:name="_GoBack"/>
            <w:bookmarkEnd w:id="0"/>
            <w:r w:rsidR="003D0DEC" w:rsidRPr="003D0DEC">
              <w:rPr>
                <w:spacing w:val="-1"/>
              </w:rPr>
              <w:t>і доходів майбутніх періодів та зобов’язань, проведеної у 2025 році, визначено 675 одиниць ІТ-обладнання</w:t>
            </w:r>
            <w:r w:rsidR="00857CBE">
              <w:rPr>
                <w:spacing w:val="-1"/>
              </w:rPr>
              <w:t>,</w:t>
            </w:r>
            <w:r w:rsidR="003D0DEC" w:rsidRPr="003D0DEC">
              <w:rPr>
                <w:spacing w:val="-1"/>
              </w:rPr>
              <w:t xml:space="preserve"> непридатного для подальшого використання, яке підлягає списанню шляхом переробки (утилізації).</w:t>
            </w:r>
          </w:p>
        </w:tc>
      </w:tr>
      <w:tr w:rsidR="00986409" w:rsidRPr="00BF4D78" w:rsidTr="003D0DEC">
        <w:trPr>
          <w:trHeight w:val="6595"/>
        </w:trPr>
        <w:tc>
          <w:tcPr>
            <w:tcW w:w="421" w:type="dxa"/>
            <w:shd w:val="clear" w:color="auto" w:fill="auto"/>
          </w:tcPr>
          <w:p w:rsidR="00986409" w:rsidRPr="00BF4D78" w:rsidRDefault="00986409" w:rsidP="00D76FE6">
            <w:r w:rsidRPr="00BF4D78">
              <w:t>3</w:t>
            </w:r>
          </w:p>
        </w:tc>
        <w:tc>
          <w:tcPr>
            <w:tcW w:w="3094" w:type="dxa"/>
            <w:shd w:val="clear" w:color="auto" w:fill="auto"/>
          </w:tcPr>
          <w:p w:rsidR="00986409" w:rsidRPr="00BF4D78" w:rsidRDefault="00986409" w:rsidP="00D76FE6">
            <w:pPr>
              <w:rPr>
                <w:b/>
              </w:rPr>
            </w:pPr>
            <w:r w:rsidRPr="00BF4D78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520" w:type="dxa"/>
            <w:shd w:val="clear" w:color="auto" w:fill="auto"/>
          </w:tcPr>
          <w:p w:rsidR="003D0DEC" w:rsidRDefault="003D0DEC" w:rsidP="003D0DEC">
            <w:pPr>
              <w:jc w:val="both"/>
            </w:pPr>
            <w:r>
              <w:t>Розрахунок очікуваної вартості зазначених послуг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цін, доступних на порталі Prozorro:</w:t>
            </w:r>
          </w:p>
          <w:p w:rsidR="003D0DEC" w:rsidRDefault="003D0DEC" w:rsidP="003D0DEC">
            <w:pPr>
              <w:jc w:val="both"/>
            </w:pPr>
            <w:r>
              <w:t>https://prozorro.gov.ua/tender/UA-2024-12-13-016211-a</w:t>
            </w:r>
            <w:r w:rsidR="00857CBE">
              <w:t>;</w:t>
            </w:r>
            <w:r>
              <w:t xml:space="preserve"> https://prozorro.gov.ua/tender/UA-2024-09-26-012697-a</w:t>
            </w:r>
            <w:r w:rsidR="00857CBE">
              <w:t>;</w:t>
            </w:r>
          </w:p>
          <w:p w:rsidR="003D0DEC" w:rsidRDefault="003D0DEC" w:rsidP="003D0DEC">
            <w:pPr>
              <w:jc w:val="both"/>
            </w:pPr>
            <w:r>
              <w:t>https://prozorro.gov.ua/tender/UA-2024-11-20-009704-a</w:t>
            </w:r>
            <w:r w:rsidR="00857CBE">
              <w:t>.</w:t>
            </w:r>
          </w:p>
          <w:p w:rsidR="003D0DEC" w:rsidRDefault="003D0DEC" w:rsidP="003D0DEC">
            <w:pPr>
              <w:jc w:val="both"/>
            </w:pPr>
            <w:r>
              <w:t>Визначаємо очікувану вартість послуг, як середньоарифметичне значення масиву отриманих даних  за формулою:</w:t>
            </w:r>
          </w:p>
          <w:p w:rsidR="003D0DEC" w:rsidRDefault="003D0DEC" w:rsidP="003D0DEC">
            <w:pPr>
              <w:jc w:val="both"/>
            </w:pPr>
            <w:proofErr w:type="spellStart"/>
            <w:r>
              <w:t>Цод</w:t>
            </w:r>
            <w:proofErr w:type="spellEnd"/>
            <w:r>
              <w:t xml:space="preserve"> = (Ц1 +… + </w:t>
            </w:r>
            <w:proofErr w:type="spellStart"/>
            <w:r>
              <w:t>Цк</w:t>
            </w:r>
            <w:proofErr w:type="spellEnd"/>
            <w:r>
              <w:t>) / К,</w:t>
            </w:r>
          </w:p>
          <w:p w:rsidR="003D0DEC" w:rsidRDefault="003D0DEC" w:rsidP="003D0DEC">
            <w:pPr>
              <w:jc w:val="both"/>
            </w:pPr>
            <w:r>
              <w:t>де:</w:t>
            </w:r>
          </w:p>
          <w:p w:rsidR="003D0DEC" w:rsidRDefault="003D0DEC" w:rsidP="003D0DEC">
            <w:pPr>
              <w:jc w:val="both"/>
            </w:pPr>
            <w:proofErr w:type="spellStart"/>
            <w:r>
              <w:t>Цод</w:t>
            </w:r>
            <w:proofErr w:type="spellEnd"/>
            <w:r>
              <w:t xml:space="preserve"> - очікувана ціна за одиницю;</w:t>
            </w:r>
          </w:p>
          <w:p w:rsidR="003D0DEC" w:rsidRDefault="003D0DEC" w:rsidP="003D0DEC">
            <w:pPr>
              <w:jc w:val="both"/>
            </w:pPr>
            <w:r>
              <w:t xml:space="preserve">Ц1, </w:t>
            </w:r>
            <w:proofErr w:type="spellStart"/>
            <w:r>
              <w:t>Цк</w:t>
            </w:r>
            <w:proofErr w:type="spellEnd"/>
            <w:r>
              <w:t xml:space="preserve"> - ціни, отримані з відкритих джерел інформації, приведені до єдиних умов;</w:t>
            </w:r>
          </w:p>
          <w:p w:rsidR="003D0DEC" w:rsidRDefault="003D0DEC" w:rsidP="003D0DEC">
            <w:pPr>
              <w:jc w:val="both"/>
            </w:pPr>
            <w:r>
              <w:t>К - кількість цін, отриманих з відкритих джерел інформації.</w:t>
            </w:r>
          </w:p>
          <w:p w:rsidR="003D0DEC" w:rsidRDefault="003D0DEC" w:rsidP="003D0DEC">
            <w:pPr>
              <w:jc w:val="both"/>
            </w:pPr>
            <w:r>
              <w:t xml:space="preserve">Очікувана ціна послуг становить: </w:t>
            </w:r>
          </w:p>
          <w:p w:rsidR="00986409" w:rsidRPr="00BF4D78" w:rsidRDefault="003D0DEC" w:rsidP="003D0DEC">
            <w:pPr>
              <w:jc w:val="both"/>
            </w:pPr>
            <w:r>
              <w:t>(7 000,00 грн + 9 800,00 грн + 11 180,00 грн) / 3 ≈ 9 327,00 грн.</w:t>
            </w:r>
            <w:r w:rsidR="004D0EE6">
              <w:t xml:space="preserve"> </w:t>
            </w:r>
            <w:r w:rsidR="00986409" w:rsidRPr="00560613">
              <w:t>Розмір бюджетного призначення на закупівлю цих послуг визначен</w:t>
            </w:r>
            <w:r w:rsidR="005C3BDB">
              <w:t>о</w:t>
            </w:r>
            <w:r w:rsidR="00986409" w:rsidRPr="00560613">
              <w:t xml:space="preserve"> згідно з розрахунком до кошторису апарату ДПС на 2026 рік</w:t>
            </w:r>
            <w:r w:rsidR="005C3BDB">
              <w:t xml:space="preserve"> та складає </w:t>
            </w:r>
            <w:r>
              <w:t>9</w:t>
            </w:r>
            <w:r w:rsidR="005C3BDB" w:rsidRPr="00560613">
              <w:t xml:space="preserve"> </w:t>
            </w:r>
            <w:r>
              <w:t>300</w:t>
            </w:r>
            <w:r w:rsidR="005C3BDB" w:rsidRPr="00560613">
              <w:t>,</w:t>
            </w:r>
            <w:r w:rsidR="005C3BDB" w:rsidRPr="00E94595">
              <w:t>0</w:t>
            </w:r>
            <w:r>
              <w:t>0</w:t>
            </w:r>
            <w:r w:rsidR="005C3BDB" w:rsidRPr="00560613">
              <w:t xml:space="preserve"> гр</w:t>
            </w:r>
            <w:r w:rsidR="005C3BDB">
              <w:t>ивень.</w:t>
            </w:r>
          </w:p>
        </w:tc>
      </w:tr>
    </w:tbl>
    <w:p w:rsidR="00794D3D" w:rsidRDefault="00794D3D"/>
    <w:sectPr w:rsidR="00794D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A90E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526D56F4"/>
    <w:multiLevelType w:val="multilevel"/>
    <w:tmpl w:val="0422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409"/>
    <w:rsid w:val="00046F15"/>
    <w:rsid w:val="00057F05"/>
    <w:rsid w:val="00163239"/>
    <w:rsid w:val="00164FCC"/>
    <w:rsid w:val="00197633"/>
    <w:rsid w:val="001B124D"/>
    <w:rsid w:val="002457B8"/>
    <w:rsid w:val="00267922"/>
    <w:rsid w:val="003D0DEC"/>
    <w:rsid w:val="00421598"/>
    <w:rsid w:val="004D0EE6"/>
    <w:rsid w:val="004E74E3"/>
    <w:rsid w:val="00507F1F"/>
    <w:rsid w:val="005549CE"/>
    <w:rsid w:val="005A59DB"/>
    <w:rsid w:val="005A6A9A"/>
    <w:rsid w:val="005C3BDB"/>
    <w:rsid w:val="00620EA7"/>
    <w:rsid w:val="006309A6"/>
    <w:rsid w:val="006879CB"/>
    <w:rsid w:val="006A5DA5"/>
    <w:rsid w:val="006C22EA"/>
    <w:rsid w:val="006C4B4F"/>
    <w:rsid w:val="00701EE1"/>
    <w:rsid w:val="00705EEA"/>
    <w:rsid w:val="0078263C"/>
    <w:rsid w:val="00794D3D"/>
    <w:rsid w:val="007E7439"/>
    <w:rsid w:val="007F65B5"/>
    <w:rsid w:val="008368F0"/>
    <w:rsid w:val="00843469"/>
    <w:rsid w:val="0085296A"/>
    <w:rsid w:val="00857CBE"/>
    <w:rsid w:val="00986409"/>
    <w:rsid w:val="009A11D2"/>
    <w:rsid w:val="009E3017"/>
    <w:rsid w:val="00A433C5"/>
    <w:rsid w:val="00AE07EA"/>
    <w:rsid w:val="00B503A3"/>
    <w:rsid w:val="00B61A6E"/>
    <w:rsid w:val="00C1297E"/>
    <w:rsid w:val="00D17C1F"/>
    <w:rsid w:val="00D8315E"/>
    <w:rsid w:val="00DA52A7"/>
    <w:rsid w:val="00E247A9"/>
    <w:rsid w:val="00F41B15"/>
    <w:rsid w:val="00F53BC5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C0F8"/>
  <w15:docId w15:val="{4EEC5AAD-78E7-4705-968B-B1C8A56A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86409"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7E7439"/>
    <w:pPr>
      <w:keepNext/>
      <w:jc w:val="center"/>
      <w:outlineLvl w:val="0"/>
    </w:pPr>
    <w:rPr>
      <w:b/>
      <w:bCs/>
      <w:sz w:val="22"/>
      <w:szCs w:val="22"/>
      <w:lang w:val="x-none"/>
    </w:rPr>
  </w:style>
  <w:style w:type="paragraph" w:styleId="2">
    <w:name w:val="heading 2"/>
    <w:basedOn w:val="a0"/>
    <w:link w:val="20"/>
    <w:uiPriority w:val="99"/>
    <w:unhideWhenUsed/>
    <w:qFormat/>
    <w:rsid w:val="00986409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986409"/>
    <w:pPr>
      <w:keepNext/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986409"/>
    <w:pPr>
      <w:keepNext/>
      <w:spacing w:before="240" w:after="60"/>
      <w:ind w:left="864" w:hanging="144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986409"/>
    <w:pPr>
      <w:spacing w:before="240" w:after="60"/>
      <w:ind w:left="1008" w:hanging="432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986409"/>
    <w:pPr>
      <w:spacing w:before="240" w:after="60"/>
      <w:ind w:left="1152" w:hanging="432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986409"/>
    <w:pPr>
      <w:spacing w:before="240" w:after="60"/>
      <w:ind w:left="1296" w:hanging="288"/>
      <w:outlineLvl w:val="6"/>
    </w:pPr>
    <w:rPr>
      <w:lang w:eastAsia="uk-UA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986409"/>
    <w:pPr>
      <w:spacing w:before="240" w:after="60"/>
      <w:ind w:left="1440" w:hanging="432"/>
      <w:outlineLvl w:val="7"/>
    </w:pPr>
    <w:rPr>
      <w:i/>
      <w:iCs/>
      <w:lang w:eastAsia="uk-UA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986409"/>
    <w:pPr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тире"/>
    <w:basedOn w:val="a0"/>
    <w:qFormat/>
    <w:rsid w:val="007E7439"/>
    <w:pPr>
      <w:numPr>
        <w:numId w:val="3"/>
      </w:numPr>
      <w:spacing w:after="120"/>
      <w:jc w:val="both"/>
    </w:pPr>
  </w:style>
  <w:style w:type="paragraph" w:customStyle="1" w:styleId="a4">
    <w:name w:val="_номер+)"/>
    <w:basedOn w:val="a0"/>
    <w:uiPriority w:val="99"/>
    <w:qFormat/>
    <w:rsid w:val="007E7439"/>
    <w:pPr>
      <w:spacing w:after="120"/>
      <w:jc w:val="both"/>
    </w:pPr>
  </w:style>
  <w:style w:type="paragraph" w:customStyle="1" w:styleId="a5">
    <w:name w:val="Номер"/>
    <w:basedOn w:val="a0"/>
    <w:uiPriority w:val="2"/>
    <w:qFormat/>
    <w:rsid w:val="007E7439"/>
    <w:pPr>
      <w:tabs>
        <w:tab w:val="num" w:pos="1134"/>
      </w:tabs>
      <w:spacing w:before="120" w:after="120"/>
      <w:ind w:firstLine="709"/>
      <w:jc w:val="both"/>
    </w:pPr>
    <w:rPr>
      <w:sz w:val="28"/>
    </w:rPr>
  </w:style>
  <w:style w:type="paragraph" w:customStyle="1" w:styleId="-">
    <w:name w:val="Маркер-тире"/>
    <w:basedOn w:val="a0"/>
    <w:uiPriority w:val="3"/>
    <w:qFormat/>
    <w:rsid w:val="007E7439"/>
    <w:pPr>
      <w:tabs>
        <w:tab w:val="num" w:pos="992"/>
      </w:tabs>
      <w:spacing w:before="120" w:after="120"/>
      <w:ind w:firstLine="709"/>
      <w:contextualSpacing/>
      <w:jc w:val="both"/>
    </w:pPr>
    <w:rPr>
      <w:sz w:val="28"/>
    </w:rPr>
  </w:style>
  <w:style w:type="paragraph" w:customStyle="1" w:styleId="a6">
    <w:name w:val="Тире"/>
    <w:basedOn w:val="a0"/>
    <w:qFormat/>
    <w:rsid w:val="007E7439"/>
    <w:pPr>
      <w:spacing w:after="120"/>
      <w:ind w:left="284" w:hanging="284"/>
      <w:jc w:val="both"/>
    </w:pPr>
  </w:style>
  <w:style w:type="paragraph" w:customStyle="1" w:styleId="a7">
    <w:name w:val="Номер)"/>
    <w:basedOn w:val="a0"/>
    <w:qFormat/>
    <w:rsid w:val="007E7439"/>
    <w:pPr>
      <w:spacing w:after="120"/>
      <w:ind w:left="720" w:hanging="360"/>
      <w:jc w:val="both"/>
    </w:pPr>
  </w:style>
  <w:style w:type="paragraph" w:customStyle="1" w:styleId="11">
    <w:name w:val="Абзац списка1"/>
    <w:basedOn w:val="a0"/>
    <w:uiPriority w:val="99"/>
    <w:qFormat/>
    <w:rsid w:val="007E7439"/>
    <w:pPr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f3f3f3f3f3f3f3f3f1">
    <w:name w:val="З3fа3fг3fо3fл3fо3fв3fо3fк3f 1"/>
    <w:basedOn w:val="a0"/>
    <w:qFormat/>
    <w:rsid w:val="007E7439"/>
    <w:pPr>
      <w:keepNext/>
      <w:widowControl w:val="0"/>
      <w:suppressAutoHyphens/>
      <w:spacing w:before="240" w:after="60" w:line="220" w:lineRule="exact"/>
    </w:pPr>
    <w:rPr>
      <w:rFonts w:ascii="Arial" w:hAnsi="Arial" w:cs="Arial"/>
      <w:b/>
      <w:bCs/>
      <w:color w:val="00000A"/>
      <w:kern w:val="2"/>
      <w:sz w:val="32"/>
      <w:szCs w:val="32"/>
      <w:lang w:val="en-US" w:eastAsia="zh-CN"/>
    </w:rPr>
  </w:style>
  <w:style w:type="paragraph" w:customStyle="1" w:styleId="3f3f3f3f3f3f3f3f3f3f3f3f3f1">
    <w:name w:val="О3fс3fн3fо3fв3fн3fи3fй3f т3fе3fк3fс3fт3f1"/>
    <w:basedOn w:val="a0"/>
    <w:qFormat/>
    <w:rsid w:val="007E7439"/>
    <w:pPr>
      <w:widowControl w:val="0"/>
      <w:suppressAutoHyphens/>
      <w:spacing w:after="120"/>
      <w:jc w:val="both"/>
    </w:pPr>
    <w:rPr>
      <w:color w:val="00000A"/>
      <w:kern w:val="2"/>
      <w:sz w:val="22"/>
      <w:szCs w:val="22"/>
      <w:lang w:val="en-US" w:eastAsia="zh-CN"/>
    </w:rPr>
  </w:style>
  <w:style w:type="paragraph" w:customStyle="1" w:styleId="3f3f3f3f3f3f3f3f3f3f3f1">
    <w:name w:val="А3fб3fз3fа3fц3f с3fп3fи3fс3fк3fа3f1"/>
    <w:basedOn w:val="a0"/>
    <w:qFormat/>
    <w:rsid w:val="007E7439"/>
    <w:pPr>
      <w:suppressAutoHyphens/>
      <w:spacing w:after="160" w:line="252" w:lineRule="auto"/>
      <w:ind w:left="720"/>
    </w:pPr>
    <w:rPr>
      <w:rFonts w:ascii="Calibri" w:hAnsi="Calibri"/>
      <w:color w:val="00000A"/>
      <w:kern w:val="2"/>
      <w:sz w:val="22"/>
      <w:szCs w:val="22"/>
      <w:lang w:val="en-US" w:eastAsia="zh-CN"/>
    </w:rPr>
  </w:style>
  <w:style w:type="paragraph" w:customStyle="1" w:styleId="12">
    <w:name w:val="Список1"/>
    <w:basedOn w:val="a0"/>
    <w:qFormat/>
    <w:rsid w:val="007E7439"/>
    <w:pPr>
      <w:suppressAutoHyphens/>
      <w:spacing w:before="240" w:after="240"/>
      <w:jc w:val="both"/>
    </w:pPr>
    <w:rPr>
      <w:b/>
      <w:color w:val="00000A"/>
      <w:lang w:val="en-US" w:eastAsia="ar-SA"/>
    </w:rPr>
  </w:style>
  <w:style w:type="paragraph" w:customStyle="1" w:styleId="3f3f3f3f3f3f3f3f3f31">
    <w:name w:val="З3fа3fг3fо3fл3fо3fв3fо3fк3f 31"/>
    <w:basedOn w:val="a0"/>
    <w:qFormat/>
    <w:rsid w:val="007E7439"/>
    <w:pPr>
      <w:keepNext/>
      <w:suppressAutoHyphens/>
      <w:ind w:left="284"/>
    </w:pPr>
    <w:rPr>
      <w:rFonts w:ascii="Cambria" w:hAnsi="Cambria" w:cs="Cambria"/>
      <w:b/>
      <w:bCs/>
      <w:i/>
      <w:iCs/>
      <w:color w:val="4F81BD"/>
      <w:kern w:val="2"/>
      <w:sz w:val="20"/>
      <w:szCs w:val="20"/>
      <w:lang w:eastAsia="zh-CN"/>
    </w:rPr>
  </w:style>
  <w:style w:type="paragraph" w:customStyle="1" w:styleId="3f3f3f3f3f3f3f3f3f3f3f3f3f3f3f3f3f3f3f3f3f3f21">
    <w:name w:val="О3fс3fн3fо3fв3fн3fо3fй3f т3fе3fк3fс3fт3f с3f о3fт3fс3fт3fу3fп3fо3fм3f 21"/>
    <w:basedOn w:val="a0"/>
    <w:qFormat/>
    <w:rsid w:val="007E7439"/>
    <w:pPr>
      <w:suppressAutoHyphens/>
      <w:ind w:left="284"/>
      <w:jc w:val="both"/>
    </w:pPr>
    <w:rPr>
      <w:rFonts w:ascii="Times New Roman CYR" w:hAnsi="Times New Roman CYR" w:cs="Times New Roman CYR"/>
      <w:b/>
      <w:bCs/>
      <w:color w:val="00000A"/>
      <w:kern w:val="2"/>
      <w:sz w:val="20"/>
      <w:szCs w:val="20"/>
      <w:lang w:val="en-US" w:eastAsia="zh-CN"/>
    </w:rPr>
  </w:style>
  <w:style w:type="character" w:customStyle="1" w:styleId="notranslate">
    <w:name w:val="notranslate"/>
    <w:qFormat/>
    <w:rsid w:val="007E7439"/>
  </w:style>
  <w:style w:type="character" w:customStyle="1" w:styleId="body0020textchar">
    <w:name w:val="body_0020text__char"/>
    <w:qFormat/>
    <w:rsid w:val="007E7439"/>
  </w:style>
  <w:style w:type="paragraph" w:customStyle="1" w:styleId="3f3f3f3f3f-123f3f-3f3f3f">
    <w:name w:val="С3fт3fи3fл3fь3f -12п3fт3f-у3fк3fр3f"/>
    <w:basedOn w:val="a0"/>
    <w:qFormat/>
    <w:rsid w:val="007E7439"/>
    <w:pPr>
      <w:suppressAutoHyphens/>
      <w:ind w:firstLine="720"/>
      <w:jc w:val="both"/>
      <w:textAlignment w:val="baseline"/>
    </w:pPr>
    <w:rPr>
      <w:rFonts w:ascii="Calibri" w:hAnsi="Calibri"/>
      <w:color w:val="00000A"/>
      <w:kern w:val="2"/>
      <w:lang w:val="en-US" w:eastAsia="zh-CN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0"/>
    <w:qFormat/>
    <w:rsid w:val="007E7439"/>
    <w:pPr>
      <w:suppressAutoHyphens/>
      <w:ind w:firstLine="709"/>
      <w:jc w:val="both"/>
      <w:textAlignment w:val="baseline"/>
    </w:pPr>
    <w:rPr>
      <w:color w:val="00000A"/>
      <w:kern w:val="2"/>
      <w:lang w:val="en-US" w:eastAsia="zh-CN"/>
    </w:rPr>
  </w:style>
  <w:style w:type="paragraph" w:customStyle="1" w:styleId="dash041e0431044b0447043d044b043900201002e5">
    <w:name w:val="dash041e_0431_044b_0447_043d_044b_0439_00201_002e5"/>
    <w:basedOn w:val="a0"/>
    <w:qFormat/>
    <w:rsid w:val="007E7439"/>
    <w:pPr>
      <w:suppressAutoHyphens/>
      <w:spacing w:before="280" w:after="280"/>
      <w:textAlignment w:val="baseline"/>
    </w:pPr>
    <w:rPr>
      <w:color w:val="00000A"/>
      <w:kern w:val="2"/>
      <w:lang w:val="en-US" w:eastAsia="zh-CN"/>
    </w:rPr>
  </w:style>
  <w:style w:type="paragraph" w:customStyle="1" w:styleId="3f3f3f3f3f3f3f3f3f3f3f10">
    <w:name w:val="А3fб3fз3fа3fц3f с3fп3fи3fс3fк3fу3f1"/>
    <w:basedOn w:val="a0"/>
    <w:qFormat/>
    <w:rsid w:val="007E7439"/>
    <w:pPr>
      <w:suppressAutoHyphens/>
      <w:ind w:left="708"/>
    </w:pPr>
    <w:rPr>
      <w:color w:val="000000"/>
      <w:kern w:val="2"/>
      <w:lang w:val="ru-RU" w:eastAsia="zh-CN"/>
    </w:rPr>
  </w:style>
  <w:style w:type="paragraph" w:customStyle="1" w:styleId="13">
    <w:name w:val="Без интервала1"/>
    <w:uiPriority w:val="99"/>
    <w:qFormat/>
    <w:rsid w:val="007E7439"/>
    <w:pPr>
      <w:suppressAutoHyphens/>
    </w:pPr>
    <w:rPr>
      <w:kern w:val="2"/>
      <w:sz w:val="22"/>
      <w:szCs w:val="22"/>
    </w:rPr>
  </w:style>
  <w:style w:type="paragraph" w:customStyle="1" w:styleId="14">
    <w:name w:val="Абзац списку1"/>
    <w:basedOn w:val="a0"/>
    <w:uiPriority w:val="34"/>
    <w:qFormat/>
    <w:rsid w:val="007E7439"/>
    <w:pPr>
      <w:suppressAutoHyphens/>
      <w:ind w:left="708"/>
    </w:pPr>
  </w:style>
  <w:style w:type="character" w:customStyle="1" w:styleId="apple-converted-space">
    <w:name w:val="apple-converted-space"/>
    <w:qFormat/>
    <w:rsid w:val="007E7439"/>
  </w:style>
  <w:style w:type="character" w:customStyle="1" w:styleId="normalchar">
    <w:name w:val="normal__char"/>
    <w:qFormat/>
    <w:rsid w:val="007E7439"/>
  </w:style>
  <w:style w:type="character" w:customStyle="1" w:styleId="dash0021042104420430043d0434043004400442043d044b0439002012char">
    <w:name w:val="dash0021_0421_0442_0430_043d_0434_0430_0440_0442_043d_044b_0439_002012__char"/>
    <w:qFormat/>
    <w:rsid w:val="007E7439"/>
  </w:style>
  <w:style w:type="character" w:customStyle="1" w:styleId="list0020paragraphchar">
    <w:name w:val="list_0020paragraph__char"/>
    <w:qFormat/>
    <w:rsid w:val="007E7439"/>
  </w:style>
  <w:style w:type="paragraph" w:customStyle="1" w:styleId="LO-normal">
    <w:name w:val="LO-normal"/>
    <w:basedOn w:val="a0"/>
    <w:qFormat/>
    <w:rsid w:val="007E7439"/>
    <w:pPr>
      <w:suppressAutoHyphens/>
      <w:spacing w:before="280" w:after="280"/>
      <w:textAlignment w:val="baseline"/>
    </w:pPr>
    <w:rPr>
      <w:color w:val="00000A"/>
      <w:kern w:val="2"/>
      <w:lang w:val="en-US" w:eastAsia="zh-CN"/>
    </w:rPr>
  </w:style>
  <w:style w:type="paragraph" w:customStyle="1" w:styleId="dash0021042104420430043d0434043004400442043d044b0439002012">
    <w:name w:val="dash0021_0421_0442_0430_043d_0434_0430_0440_0442_043d_044b_0439_002012"/>
    <w:basedOn w:val="a0"/>
    <w:qFormat/>
    <w:rsid w:val="007E7439"/>
    <w:pPr>
      <w:suppressAutoHyphens/>
      <w:spacing w:before="280" w:after="280"/>
      <w:textAlignment w:val="baseline"/>
    </w:pPr>
    <w:rPr>
      <w:color w:val="00000A"/>
      <w:kern w:val="2"/>
      <w:lang w:val="en-US" w:eastAsia="zh-CN"/>
    </w:rPr>
  </w:style>
  <w:style w:type="paragraph" w:customStyle="1" w:styleId="body0020text">
    <w:name w:val="body_0020text"/>
    <w:basedOn w:val="a0"/>
    <w:qFormat/>
    <w:rsid w:val="007E7439"/>
    <w:pPr>
      <w:suppressAutoHyphens/>
      <w:spacing w:before="280" w:after="280"/>
      <w:textAlignment w:val="baseline"/>
    </w:pPr>
    <w:rPr>
      <w:color w:val="00000A"/>
      <w:kern w:val="2"/>
      <w:lang w:val="en-US" w:eastAsia="zh-CN"/>
    </w:rPr>
  </w:style>
  <w:style w:type="character" w:customStyle="1" w:styleId="10">
    <w:name w:val="Заголовок 1 Знак"/>
    <w:basedOn w:val="a1"/>
    <w:link w:val="1"/>
    <w:uiPriority w:val="99"/>
    <w:rsid w:val="007E7439"/>
    <w:rPr>
      <w:rFonts w:ascii="Times New Roman" w:hAnsi="Times New Roman" w:cs="Times New Roman"/>
      <w:b/>
      <w:bCs/>
      <w:sz w:val="22"/>
      <w:szCs w:val="22"/>
      <w:lang w:val="x-none" w:eastAsia="ru-RU"/>
    </w:rPr>
  </w:style>
  <w:style w:type="character" w:styleId="a8">
    <w:name w:val="Strong"/>
    <w:basedOn w:val="a1"/>
    <w:uiPriority w:val="99"/>
    <w:qFormat/>
    <w:rsid w:val="007E7439"/>
    <w:rPr>
      <w:rFonts w:cs="Times New Roman"/>
      <w:b/>
    </w:rPr>
  </w:style>
  <w:style w:type="paragraph" w:styleId="a9">
    <w:name w:val="Normal (Web)"/>
    <w:aliases w:val="Обычный (Web)"/>
    <w:basedOn w:val="a0"/>
    <w:link w:val="aa"/>
    <w:uiPriority w:val="99"/>
    <w:unhideWhenUsed/>
    <w:qFormat/>
    <w:rsid w:val="007E7439"/>
    <w:pPr>
      <w:spacing w:before="100" w:beforeAutospacing="1" w:after="100" w:afterAutospacing="1"/>
    </w:pPr>
    <w:rPr>
      <w:szCs w:val="20"/>
      <w:lang w:eastAsia="en-US"/>
    </w:rPr>
  </w:style>
  <w:style w:type="character" w:customStyle="1" w:styleId="aa">
    <w:name w:val="Звичайний (веб) Знак"/>
    <w:aliases w:val="Обычный (Web) Знак"/>
    <w:link w:val="a9"/>
    <w:uiPriority w:val="99"/>
    <w:locked/>
    <w:rsid w:val="007E7439"/>
    <w:rPr>
      <w:rFonts w:ascii="Times New Roman" w:hAnsi="Times New Roman"/>
      <w:sz w:val="24"/>
    </w:rPr>
  </w:style>
  <w:style w:type="paragraph" w:styleId="ab">
    <w:name w:val="List Paragraph"/>
    <w:aliases w:val="название табл/рис,Список уровня 2,Bullet Number,Bullet 1,Use Case List Paragraph,lp1,List Paragraph1,lp11,List Paragraph11,EBRD List,заголовок 1.1,Chapter10,AC List 01"/>
    <w:basedOn w:val="a0"/>
    <w:link w:val="ac"/>
    <w:uiPriority w:val="99"/>
    <w:qFormat/>
    <w:rsid w:val="007E7439"/>
    <w:pPr>
      <w:ind w:left="708"/>
    </w:pPr>
    <w:rPr>
      <w:szCs w:val="20"/>
      <w:lang w:val="x-none"/>
    </w:rPr>
  </w:style>
  <w:style w:type="character" w:customStyle="1" w:styleId="ac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Chapter10 Знак,AC List 01 Знак"/>
    <w:link w:val="ab"/>
    <w:uiPriority w:val="99"/>
    <w:locked/>
    <w:rsid w:val="007E7439"/>
    <w:rPr>
      <w:rFonts w:ascii="Times New Roman" w:hAnsi="Times New Roman"/>
      <w:sz w:val="24"/>
      <w:lang w:val="x-none" w:eastAsia="ru-RU"/>
    </w:rPr>
  </w:style>
  <w:style w:type="character" w:customStyle="1" w:styleId="20">
    <w:name w:val="Заголовок 2 Знак"/>
    <w:basedOn w:val="a1"/>
    <w:link w:val="2"/>
    <w:uiPriority w:val="99"/>
    <w:rsid w:val="00986409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986409"/>
    <w:rPr>
      <w:rFonts w:ascii="Arial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1"/>
    <w:link w:val="4"/>
    <w:uiPriority w:val="99"/>
    <w:semiHidden/>
    <w:rsid w:val="00986409"/>
    <w:rPr>
      <w:rFonts w:ascii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1"/>
    <w:link w:val="5"/>
    <w:uiPriority w:val="99"/>
    <w:semiHidden/>
    <w:rsid w:val="00986409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1"/>
    <w:link w:val="6"/>
    <w:uiPriority w:val="99"/>
    <w:semiHidden/>
    <w:rsid w:val="00986409"/>
    <w:rPr>
      <w:rFonts w:ascii="Times New Roman" w:hAnsi="Times New Roman" w:cs="Times New Roman"/>
      <w:b/>
      <w:bCs/>
      <w:sz w:val="22"/>
      <w:szCs w:val="22"/>
      <w:lang w:eastAsia="uk-UA"/>
    </w:rPr>
  </w:style>
  <w:style w:type="character" w:customStyle="1" w:styleId="70">
    <w:name w:val="Заголовок 7 Знак"/>
    <w:basedOn w:val="a1"/>
    <w:link w:val="7"/>
    <w:uiPriority w:val="99"/>
    <w:semiHidden/>
    <w:rsid w:val="00986409"/>
    <w:rPr>
      <w:rFonts w:ascii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1"/>
    <w:link w:val="8"/>
    <w:uiPriority w:val="99"/>
    <w:semiHidden/>
    <w:rsid w:val="00986409"/>
    <w:rPr>
      <w:rFonts w:ascii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1"/>
    <w:link w:val="9"/>
    <w:uiPriority w:val="99"/>
    <w:semiHidden/>
    <w:rsid w:val="00986409"/>
    <w:rPr>
      <w:rFonts w:ascii="Arial" w:hAnsi="Arial" w:cs="Arial"/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БРАНІЦЬКИЙ ВІКТОР ВІТАЛІЙОВИЧ</dc:creator>
  <cp:lastModifiedBy>БУЛАНИЙ ПАВЛО ПЕТРОВИЧ</cp:lastModifiedBy>
  <cp:revision>12</cp:revision>
  <cp:lastPrinted>2026-02-10T09:29:00Z</cp:lastPrinted>
  <dcterms:created xsi:type="dcterms:W3CDTF">2026-02-09T12:52:00Z</dcterms:created>
  <dcterms:modified xsi:type="dcterms:W3CDTF">2026-04-08T11:45:00Z</dcterms:modified>
</cp:coreProperties>
</file>