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E4C" w:rsidRPr="008134E0" w:rsidRDefault="008F3E4C" w:rsidP="0014430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134E0">
        <w:rPr>
          <w:b/>
          <w:sz w:val="28"/>
          <w:szCs w:val="28"/>
        </w:rPr>
        <w:t>Обґрунтування технічних та якісних характеристик</w:t>
      </w:r>
    </w:p>
    <w:p w:rsidR="008F3E4C" w:rsidRPr="008134E0" w:rsidRDefault="008F3E4C" w:rsidP="00144307">
      <w:pPr>
        <w:jc w:val="center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:rsidR="008F3E4C" w:rsidRDefault="008F3E4C" w:rsidP="00144307">
      <w:pPr>
        <w:contextualSpacing/>
        <w:jc w:val="center"/>
        <w:rPr>
          <w:sz w:val="28"/>
          <w:szCs w:val="28"/>
          <w:lang w:val="ru-RU"/>
        </w:rPr>
      </w:pPr>
      <w:r w:rsidRPr="008134E0">
        <w:rPr>
          <w:sz w:val="28"/>
          <w:szCs w:val="28"/>
        </w:rPr>
        <w:t>(відповідно до пункту 4</w:t>
      </w:r>
      <w:r w:rsidRPr="008134E0">
        <w:rPr>
          <w:sz w:val="28"/>
          <w:szCs w:val="28"/>
          <w:vertAlign w:val="superscript"/>
        </w:rPr>
        <w:t xml:space="preserve">1 </w:t>
      </w:r>
      <w:r w:rsidRPr="008134E0">
        <w:rPr>
          <w:sz w:val="28"/>
          <w:szCs w:val="28"/>
        </w:rPr>
        <w:t>постанови Кабінету Міністрів України від 11</w:t>
      </w:r>
      <w:r w:rsidR="006E0C59">
        <w:rPr>
          <w:sz w:val="28"/>
          <w:szCs w:val="28"/>
        </w:rPr>
        <w:t xml:space="preserve"> жовтня </w:t>
      </w:r>
      <w:r w:rsidR="006E0C59">
        <w:rPr>
          <w:sz w:val="28"/>
          <w:szCs w:val="28"/>
        </w:rPr>
        <w:br/>
      </w:r>
      <w:r w:rsidRPr="008134E0">
        <w:rPr>
          <w:sz w:val="28"/>
          <w:szCs w:val="28"/>
        </w:rPr>
        <w:t xml:space="preserve">2016 </w:t>
      </w:r>
      <w:r w:rsidR="006E0C59">
        <w:rPr>
          <w:sz w:val="28"/>
          <w:szCs w:val="28"/>
        </w:rPr>
        <w:t xml:space="preserve">року </w:t>
      </w:r>
      <w:r w:rsidRPr="008134E0">
        <w:rPr>
          <w:sz w:val="28"/>
          <w:szCs w:val="28"/>
        </w:rPr>
        <w:t>№ 710 «Про ефективне використання державних коштів»</w:t>
      </w:r>
      <w:r w:rsidR="00B5141F">
        <w:rPr>
          <w:sz w:val="28"/>
          <w:szCs w:val="28"/>
          <w:lang w:val="ru-RU"/>
        </w:rPr>
        <w:t>)</w:t>
      </w:r>
    </w:p>
    <w:p w:rsidR="00DA176A" w:rsidRPr="008134E0" w:rsidRDefault="00DA176A" w:rsidP="008F3E4C">
      <w:pPr>
        <w:contextualSpacing/>
        <w:jc w:val="center"/>
        <w:rPr>
          <w:sz w:val="28"/>
          <w:szCs w:val="28"/>
          <w:lang w:val="ru-RU"/>
        </w:rPr>
      </w:pPr>
    </w:p>
    <w:tbl>
      <w:tblPr>
        <w:tblStyle w:val="11"/>
        <w:tblW w:w="9923" w:type="dxa"/>
        <w:tblInd w:w="108" w:type="dxa"/>
        <w:tblLook w:val="04A0" w:firstRow="1" w:lastRow="0" w:firstColumn="1" w:lastColumn="0" w:noHBand="0" w:noVBand="1"/>
      </w:tblPr>
      <w:tblGrid>
        <w:gridCol w:w="792"/>
        <w:gridCol w:w="3177"/>
        <w:gridCol w:w="5954"/>
      </w:tblGrid>
      <w:tr w:rsidR="00DA176A" w:rsidRPr="00DA176A" w:rsidTr="00A5600B">
        <w:tc>
          <w:tcPr>
            <w:tcW w:w="9923" w:type="dxa"/>
            <w:gridSpan w:val="3"/>
          </w:tcPr>
          <w:p w:rsidR="00DA176A" w:rsidRPr="00C5113A" w:rsidRDefault="00DA176A" w:rsidP="00C5113A">
            <w:pPr>
              <w:jc w:val="center"/>
              <w:rPr>
                <w:b/>
              </w:rPr>
            </w:pPr>
            <w:r w:rsidRPr="00C5113A">
              <w:rPr>
                <w:b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A176A" w:rsidRPr="00DA176A" w:rsidTr="002D74B0">
        <w:tc>
          <w:tcPr>
            <w:tcW w:w="792" w:type="dxa"/>
          </w:tcPr>
          <w:p w:rsidR="00DA176A" w:rsidRPr="00DA176A" w:rsidRDefault="00DA176A" w:rsidP="00DA176A">
            <w:r w:rsidRPr="00DA176A">
              <w:t>1</w:t>
            </w:r>
          </w:p>
        </w:tc>
        <w:tc>
          <w:tcPr>
            <w:tcW w:w="3177" w:type="dxa"/>
          </w:tcPr>
          <w:p w:rsidR="00DA176A" w:rsidRPr="00DA176A" w:rsidRDefault="00DA176A" w:rsidP="00DA176A">
            <w:r w:rsidRPr="00DA176A">
              <w:t>Назва предмета закупівлі</w:t>
            </w:r>
          </w:p>
        </w:tc>
        <w:tc>
          <w:tcPr>
            <w:tcW w:w="5954" w:type="dxa"/>
          </w:tcPr>
          <w:p w:rsidR="00DA176A" w:rsidRPr="00DA176A" w:rsidRDefault="00DA176A" w:rsidP="00DA176A">
            <w:pPr>
              <w:jc w:val="both"/>
            </w:pPr>
            <w:r w:rsidRPr="00DA176A">
              <w:t xml:space="preserve">Електрична енергія </w:t>
            </w:r>
            <w:r w:rsidR="00E03AB6">
              <w:t xml:space="preserve">– </w:t>
            </w:r>
            <w:r w:rsidRPr="00DA176A">
              <w:t>за кодом ДК 021:2015</w:t>
            </w:r>
            <w:r w:rsidR="00E03AB6">
              <w:t xml:space="preserve"> – </w:t>
            </w:r>
            <w:r w:rsidRPr="00DA176A">
              <w:t>09310000-5 (</w:t>
            </w:r>
            <w:r w:rsidR="00CB6AE4" w:rsidRPr="00DA176A">
              <w:t xml:space="preserve">Електрична </w:t>
            </w:r>
            <w:r w:rsidRPr="00DA176A">
              <w:t xml:space="preserve">енергія) </w:t>
            </w:r>
            <w:r w:rsidR="00A5600B">
              <w:t>(ідентифікатор закупівлі:</w:t>
            </w:r>
            <w:r w:rsidR="00A5600B">
              <w:rPr>
                <w:lang w:val="en-US"/>
              </w:rPr>
              <w:t>UA-2025-12-12-012809-a</w:t>
            </w:r>
            <w:r w:rsidR="00A5600B">
              <w:t xml:space="preserve"> )</w:t>
            </w:r>
          </w:p>
        </w:tc>
      </w:tr>
      <w:tr w:rsidR="00DA176A" w:rsidRPr="00DA176A" w:rsidTr="002D74B0">
        <w:tc>
          <w:tcPr>
            <w:tcW w:w="792" w:type="dxa"/>
          </w:tcPr>
          <w:p w:rsidR="00DA176A" w:rsidRPr="00DA176A" w:rsidRDefault="00DA176A" w:rsidP="00DA176A">
            <w:r w:rsidRPr="00DA176A">
              <w:t>2</w:t>
            </w:r>
          </w:p>
        </w:tc>
        <w:tc>
          <w:tcPr>
            <w:tcW w:w="3177" w:type="dxa"/>
          </w:tcPr>
          <w:p w:rsidR="00DA176A" w:rsidRPr="00DA176A" w:rsidRDefault="00DA176A" w:rsidP="00DA176A">
            <w:r w:rsidRPr="00DA176A">
              <w:t>Обґрунтування технічних та якісних характеристик предмета закупівлі</w:t>
            </w:r>
          </w:p>
        </w:tc>
        <w:tc>
          <w:tcPr>
            <w:tcW w:w="5954" w:type="dxa"/>
          </w:tcPr>
          <w:p w:rsidR="00144307" w:rsidRPr="00A5600B" w:rsidRDefault="00C0635F" w:rsidP="00E03AB6">
            <w:pPr>
              <w:shd w:val="clear" w:color="auto" w:fill="FFFFFF"/>
              <w:ind w:left="13" w:firstLine="20"/>
              <w:jc w:val="both"/>
              <w:rPr>
                <w:color w:val="000000"/>
              </w:rPr>
            </w:pPr>
            <w:r>
              <w:rPr>
                <w:spacing w:val="-1"/>
              </w:rPr>
              <w:t xml:space="preserve">Дана закупівля необхідна для </w:t>
            </w:r>
            <w:r w:rsidR="00DA176A" w:rsidRPr="00DA176A">
              <w:rPr>
                <w:color w:val="000000"/>
              </w:rPr>
              <w:t xml:space="preserve">забезпечення </w:t>
            </w:r>
            <w:r>
              <w:rPr>
                <w:color w:val="000000"/>
              </w:rPr>
              <w:br/>
            </w:r>
            <w:r w:rsidR="00DA176A" w:rsidRPr="00DA176A">
              <w:rPr>
                <w:color w:val="000000"/>
              </w:rPr>
              <w:t xml:space="preserve">потреб електроустановок адмінбудівель Державної податкової служби України </w:t>
            </w:r>
            <w:r w:rsidR="00DA176A" w:rsidRPr="00DA176A">
              <w:t xml:space="preserve">за адресою: Львівська площа, 6, Львівська площа, 8, </w:t>
            </w:r>
            <w:proofErr w:type="spellStart"/>
            <w:r w:rsidR="00DA176A" w:rsidRPr="00DA176A">
              <w:t>пров</w:t>
            </w:r>
            <w:proofErr w:type="spellEnd"/>
            <w:r w:rsidR="00DA176A" w:rsidRPr="00DA176A">
              <w:t xml:space="preserve">. </w:t>
            </w:r>
            <w:proofErr w:type="spellStart"/>
            <w:r w:rsidR="00DA176A" w:rsidRPr="00DA176A">
              <w:t>Киянівський</w:t>
            </w:r>
            <w:proofErr w:type="spellEnd"/>
            <w:r w:rsidR="00DA176A" w:rsidRPr="00DA176A">
              <w:t>, 2а</w:t>
            </w:r>
            <w:r w:rsidR="00DA176A" w:rsidRPr="00DA176A">
              <w:rPr>
                <w:color w:val="000000"/>
              </w:rPr>
              <w:t>, відповідно</w:t>
            </w:r>
            <w:r>
              <w:rPr>
                <w:color w:val="000000"/>
              </w:rPr>
              <w:t xml:space="preserve"> </w:t>
            </w:r>
            <w:r w:rsidR="00DA176A" w:rsidRPr="00DA176A">
              <w:rPr>
                <w:color w:val="000000"/>
              </w:rPr>
              <w:t xml:space="preserve">до Закону України «Про ринок електричної енергії» та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 від 14.03.2018 </w:t>
            </w:r>
            <w:r w:rsidR="002D74B0">
              <w:rPr>
                <w:color w:val="000000"/>
              </w:rPr>
              <w:br/>
            </w:r>
            <w:r w:rsidR="00DA176A" w:rsidRPr="00DA176A">
              <w:rPr>
                <w:color w:val="000000"/>
              </w:rPr>
              <w:t>№ 312 (далі – НКРЕКП)</w:t>
            </w:r>
            <w:r w:rsidR="002D74B0">
              <w:rPr>
                <w:color w:val="000000"/>
                <w:lang w:val="en-US"/>
              </w:rPr>
              <w:t xml:space="preserve"> (</w:t>
            </w:r>
            <w:r w:rsidR="002D74B0">
              <w:rPr>
                <w:color w:val="000000"/>
              </w:rPr>
              <w:t>зі змінами</w:t>
            </w:r>
            <w:r w:rsidR="002D74B0">
              <w:rPr>
                <w:color w:val="000000"/>
                <w:lang w:val="en-US"/>
              </w:rPr>
              <w:t>)</w:t>
            </w:r>
            <w:r w:rsidR="002D74B0">
              <w:rPr>
                <w:color w:val="000000"/>
              </w:rPr>
              <w:t>.</w:t>
            </w:r>
            <w:r w:rsidR="00DA176A" w:rsidRPr="00DA176A">
              <w:rPr>
                <w:color w:val="000000"/>
              </w:rPr>
              <w:t xml:space="preserve"> </w:t>
            </w:r>
            <w:r w:rsidR="006635CA">
              <w:rPr>
                <w:color w:val="000000"/>
              </w:rPr>
              <w:br/>
            </w:r>
            <w:r w:rsidR="002D74B0">
              <w:rPr>
                <w:color w:val="000000"/>
              </w:rPr>
              <w:t>Н</w:t>
            </w:r>
            <w:r w:rsidR="00DA176A" w:rsidRPr="00DA176A">
              <w:rPr>
                <w:color w:val="000000"/>
              </w:rPr>
              <w:t xml:space="preserve">еобхідною кількістю електричної енергії </w:t>
            </w:r>
            <w:r w:rsidR="006635CA">
              <w:rPr>
                <w:color w:val="000000"/>
              </w:rPr>
              <w:br/>
            </w:r>
            <w:r w:rsidR="00C5113A">
              <w:rPr>
                <w:color w:val="000000"/>
              </w:rPr>
              <w:t xml:space="preserve">є </w:t>
            </w:r>
            <w:r w:rsidR="000C77D3">
              <w:rPr>
                <w:color w:val="000000"/>
                <w:lang w:val="en-US"/>
              </w:rPr>
              <w:t>4 019513</w:t>
            </w:r>
            <w:r w:rsidR="00144307">
              <w:rPr>
                <w:color w:val="000000"/>
              </w:rPr>
              <w:t> </w:t>
            </w:r>
            <w:r w:rsidR="00DA176A" w:rsidRPr="00DA176A">
              <w:rPr>
                <w:color w:val="000000"/>
              </w:rPr>
              <w:t>кВт</w:t>
            </w:r>
            <w:r w:rsidR="006635CA">
              <w:rPr>
                <w:color w:val="000000"/>
              </w:rPr>
              <w:t xml:space="preserve"> </w:t>
            </w:r>
            <w:r w:rsidR="00DA176A" w:rsidRPr="00DA176A">
              <w:rPr>
                <w:color w:val="000000"/>
              </w:rPr>
              <w:t>на 202</w:t>
            </w:r>
            <w:r w:rsidR="00DA176A">
              <w:rPr>
                <w:color w:val="000000"/>
              </w:rPr>
              <w:t>6</w:t>
            </w:r>
            <w:r w:rsidR="00DA176A" w:rsidRPr="00DA176A">
              <w:rPr>
                <w:color w:val="000000"/>
              </w:rPr>
              <w:t xml:space="preserve"> рік.</w:t>
            </w:r>
          </w:p>
        </w:tc>
      </w:tr>
      <w:tr w:rsidR="00DA176A" w:rsidRPr="00DA176A" w:rsidTr="002D74B0">
        <w:tc>
          <w:tcPr>
            <w:tcW w:w="792" w:type="dxa"/>
          </w:tcPr>
          <w:p w:rsidR="00DA176A" w:rsidRPr="00DA176A" w:rsidRDefault="00DA176A" w:rsidP="00DA176A">
            <w:r w:rsidRPr="00DA176A">
              <w:t>3</w:t>
            </w:r>
          </w:p>
        </w:tc>
        <w:tc>
          <w:tcPr>
            <w:tcW w:w="3177" w:type="dxa"/>
          </w:tcPr>
          <w:p w:rsidR="00DA176A" w:rsidRPr="00DA176A" w:rsidRDefault="00DA176A" w:rsidP="00DA176A">
            <w:r w:rsidRPr="00DA176A"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54" w:type="dxa"/>
          </w:tcPr>
          <w:p w:rsidR="00DA176A" w:rsidRPr="00DA176A" w:rsidRDefault="00DA176A" w:rsidP="00E03AB6">
            <w:pPr>
              <w:jc w:val="both"/>
            </w:pPr>
            <w:r w:rsidRPr="00DA176A">
              <w:t xml:space="preserve">Згідно </w:t>
            </w:r>
            <w:r>
              <w:t xml:space="preserve">з </w:t>
            </w:r>
            <w:r w:rsidRPr="00DA176A">
              <w:t>розрахунк</w:t>
            </w:r>
            <w:r w:rsidR="00E03AB6">
              <w:t>ом</w:t>
            </w:r>
            <w:r w:rsidRPr="00DA176A">
              <w:t xml:space="preserve"> очікуваної вартості електричної енергії для закупівлі у </w:t>
            </w:r>
            <w:r w:rsidR="00A5600B">
              <w:t>грудні</w:t>
            </w:r>
            <w:r w:rsidRPr="00DA176A">
              <w:t xml:space="preserve"> 202</w:t>
            </w:r>
            <w:r>
              <w:t>5</w:t>
            </w:r>
            <w:r w:rsidRPr="00DA176A">
              <w:t xml:space="preserve"> року</w:t>
            </w:r>
            <w:r w:rsidR="00E03AB6">
              <w:t>,</w:t>
            </w:r>
            <w:r w:rsidRPr="00DA176A">
              <w:t xml:space="preserve"> отриман</w:t>
            </w:r>
            <w:r w:rsidR="00E03AB6">
              <w:t>им</w:t>
            </w:r>
            <w:r w:rsidRPr="00DA176A">
              <w:t xml:space="preserve"> </w:t>
            </w:r>
            <w:r w:rsidR="00E03AB6">
              <w:br/>
            </w:r>
            <w:r w:rsidRPr="00DA176A">
              <w:t xml:space="preserve">з відкритих джерел інформації, а саме </w:t>
            </w:r>
            <w:r w:rsidR="002D74B0">
              <w:br/>
            </w:r>
            <w:r w:rsidRPr="00DA176A">
              <w:t>з сайту ДУ «Професійні закупівлі»</w:t>
            </w:r>
            <w:r w:rsidR="00E03AB6">
              <w:t>,</w:t>
            </w:r>
            <w:r w:rsidRPr="00DA176A">
              <w:t xml:space="preserve"> </w:t>
            </w:r>
            <w:r w:rsidR="00C5113A">
              <w:br/>
            </w:r>
            <w:r w:rsidRPr="00DA176A">
              <w:t xml:space="preserve">яка складає </w:t>
            </w:r>
            <w:r>
              <w:t>9,</w:t>
            </w:r>
            <w:r w:rsidR="000C77D3">
              <w:rPr>
                <w:lang w:val="en-US"/>
              </w:rPr>
              <w:t>8397</w:t>
            </w:r>
            <w:r w:rsidR="00C5113A">
              <w:t xml:space="preserve"> </w:t>
            </w:r>
            <w:r w:rsidRPr="00DA176A">
              <w:t>грн з ПДВ</w:t>
            </w:r>
            <w:r w:rsidR="00E03AB6">
              <w:t xml:space="preserve"> за кВт</w:t>
            </w:r>
            <w:r w:rsidRPr="00DA176A">
              <w:t xml:space="preserve">, очікувана вартість закупівлі електричної енергії для забезпечення електроустановок адмінбудівель Державної податкової служби України складає </w:t>
            </w:r>
            <w:r w:rsidR="000C77D3">
              <w:rPr>
                <w:lang w:val="en-US"/>
              </w:rPr>
              <w:t>39 550</w:t>
            </w:r>
            <w:r>
              <w:t> </w:t>
            </w:r>
            <w:r w:rsidR="000C77D3">
              <w:rPr>
                <w:lang w:val="en-US"/>
              </w:rPr>
              <w:t>893</w:t>
            </w:r>
            <w:r>
              <w:t>,</w:t>
            </w:r>
            <w:r w:rsidR="000C77D3">
              <w:rPr>
                <w:lang w:val="en-US"/>
              </w:rPr>
              <w:t>71</w:t>
            </w:r>
            <w:r w:rsidR="00C5113A">
              <w:t xml:space="preserve"> </w:t>
            </w:r>
            <w:r w:rsidRPr="00DA176A">
              <w:t>грн.</w:t>
            </w:r>
          </w:p>
        </w:tc>
      </w:tr>
    </w:tbl>
    <w:p w:rsidR="008F3E4C" w:rsidRPr="00DA176A" w:rsidRDefault="008F3E4C" w:rsidP="008F3E4C">
      <w:pPr>
        <w:contextualSpacing/>
        <w:jc w:val="center"/>
      </w:pPr>
    </w:p>
    <w:sectPr w:rsidR="008F3E4C" w:rsidRPr="00DA176A" w:rsidSect="00144307">
      <w:pgSz w:w="11906" w:h="16838" w:code="9"/>
      <w:pgMar w:top="851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284"/>
    <w:multiLevelType w:val="hybridMultilevel"/>
    <w:tmpl w:val="CE901F40"/>
    <w:lvl w:ilvl="0" w:tplc="B58684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F8099B"/>
    <w:multiLevelType w:val="hybridMultilevel"/>
    <w:tmpl w:val="AA5C1812"/>
    <w:lvl w:ilvl="0" w:tplc="AC8E6C3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E1048C"/>
    <w:multiLevelType w:val="hybridMultilevel"/>
    <w:tmpl w:val="E9C011F8"/>
    <w:lvl w:ilvl="0" w:tplc="A02E8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 w15:restartNumberingAfterBreak="0">
    <w:nsid w:val="6D6E572C"/>
    <w:multiLevelType w:val="hybridMultilevel"/>
    <w:tmpl w:val="D480DBC4"/>
    <w:lvl w:ilvl="0" w:tplc="B5868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26"/>
    <w:rsid w:val="0003497A"/>
    <w:rsid w:val="00047AD0"/>
    <w:rsid w:val="0008752B"/>
    <w:rsid w:val="0009587C"/>
    <w:rsid w:val="000C77D3"/>
    <w:rsid w:val="000D37F5"/>
    <w:rsid w:val="000D38A5"/>
    <w:rsid w:val="000E0D51"/>
    <w:rsid w:val="000F4B7E"/>
    <w:rsid w:val="000F527E"/>
    <w:rsid w:val="00102A1B"/>
    <w:rsid w:val="00133D9E"/>
    <w:rsid w:val="00144307"/>
    <w:rsid w:val="00163A79"/>
    <w:rsid w:val="001A2BB2"/>
    <w:rsid w:val="001B064B"/>
    <w:rsid w:val="001C622F"/>
    <w:rsid w:val="00207FAE"/>
    <w:rsid w:val="00216C7E"/>
    <w:rsid w:val="00217861"/>
    <w:rsid w:val="00230879"/>
    <w:rsid w:val="002463A9"/>
    <w:rsid w:val="00254014"/>
    <w:rsid w:val="00260429"/>
    <w:rsid w:val="00261DB3"/>
    <w:rsid w:val="002A057D"/>
    <w:rsid w:val="002A5589"/>
    <w:rsid w:val="002B7173"/>
    <w:rsid w:val="002B7629"/>
    <w:rsid w:val="002C015E"/>
    <w:rsid w:val="002C3AFE"/>
    <w:rsid w:val="002D74B0"/>
    <w:rsid w:val="002E2BCD"/>
    <w:rsid w:val="002E3831"/>
    <w:rsid w:val="003131CF"/>
    <w:rsid w:val="00316A73"/>
    <w:rsid w:val="00352283"/>
    <w:rsid w:val="003577A2"/>
    <w:rsid w:val="00396193"/>
    <w:rsid w:val="003A2726"/>
    <w:rsid w:val="003F055E"/>
    <w:rsid w:val="003F30A8"/>
    <w:rsid w:val="003F5099"/>
    <w:rsid w:val="00430487"/>
    <w:rsid w:val="00455B7E"/>
    <w:rsid w:val="004636C8"/>
    <w:rsid w:val="00467FDA"/>
    <w:rsid w:val="00477099"/>
    <w:rsid w:val="004C09EA"/>
    <w:rsid w:val="00500743"/>
    <w:rsid w:val="00502DDB"/>
    <w:rsid w:val="005038F7"/>
    <w:rsid w:val="00513337"/>
    <w:rsid w:val="005305B0"/>
    <w:rsid w:val="00535551"/>
    <w:rsid w:val="00555EC1"/>
    <w:rsid w:val="00567128"/>
    <w:rsid w:val="00573E87"/>
    <w:rsid w:val="00582625"/>
    <w:rsid w:val="00585F0C"/>
    <w:rsid w:val="005C63CC"/>
    <w:rsid w:val="005F51ED"/>
    <w:rsid w:val="00602BE1"/>
    <w:rsid w:val="00605B19"/>
    <w:rsid w:val="00617CF8"/>
    <w:rsid w:val="006425CA"/>
    <w:rsid w:val="00650333"/>
    <w:rsid w:val="006635CA"/>
    <w:rsid w:val="0068784D"/>
    <w:rsid w:val="006A46C6"/>
    <w:rsid w:val="006A657C"/>
    <w:rsid w:val="006E0C59"/>
    <w:rsid w:val="00705542"/>
    <w:rsid w:val="00707CD9"/>
    <w:rsid w:val="00720E47"/>
    <w:rsid w:val="00747036"/>
    <w:rsid w:val="007621F3"/>
    <w:rsid w:val="007A2B3A"/>
    <w:rsid w:val="007D7FD3"/>
    <w:rsid w:val="008134E0"/>
    <w:rsid w:val="0081528C"/>
    <w:rsid w:val="0084450C"/>
    <w:rsid w:val="0089001C"/>
    <w:rsid w:val="008A3E86"/>
    <w:rsid w:val="008E0C46"/>
    <w:rsid w:val="008F3522"/>
    <w:rsid w:val="008F3E4C"/>
    <w:rsid w:val="00904A99"/>
    <w:rsid w:val="009347B3"/>
    <w:rsid w:val="00944867"/>
    <w:rsid w:val="00977474"/>
    <w:rsid w:val="00982CC2"/>
    <w:rsid w:val="00983704"/>
    <w:rsid w:val="009A0270"/>
    <w:rsid w:val="009A118C"/>
    <w:rsid w:val="00A253DC"/>
    <w:rsid w:val="00A32450"/>
    <w:rsid w:val="00A5518E"/>
    <w:rsid w:val="00A5600B"/>
    <w:rsid w:val="00A60D37"/>
    <w:rsid w:val="00A64ED5"/>
    <w:rsid w:val="00A651C3"/>
    <w:rsid w:val="00A77AF5"/>
    <w:rsid w:val="00A83DE1"/>
    <w:rsid w:val="00AA1D87"/>
    <w:rsid w:val="00AB277C"/>
    <w:rsid w:val="00AD2C0C"/>
    <w:rsid w:val="00AD4E54"/>
    <w:rsid w:val="00B029A0"/>
    <w:rsid w:val="00B1673C"/>
    <w:rsid w:val="00B16802"/>
    <w:rsid w:val="00B35DB6"/>
    <w:rsid w:val="00B5141F"/>
    <w:rsid w:val="00BD734D"/>
    <w:rsid w:val="00BE7608"/>
    <w:rsid w:val="00BE7B15"/>
    <w:rsid w:val="00C0635F"/>
    <w:rsid w:val="00C06449"/>
    <w:rsid w:val="00C218B8"/>
    <w:rsid w:val="00C23EED"/>
    <w:rsid w:val="00C42DB8"/>
    <w:rsid w:val="00C5113A"/>
    <w:rsid w:val="00C527BC"/>
    <w:rsid w:val="00C553B2"/>
    <w:rsid w:val="00C6159C"/>
    <w:rsid w:val="00C7214F"/>
    <w:rsid w:val="00C80B32"/>
    <w:rsid w:val="00CB6AE4"/>
    <w:rsid w:val="00CC10E6"/>
    <w:rsid w:val="00CE2099"/>
    <w:rsid w:val="00D2470F"/>
    <w:rsid w:val="00D32274"/>
    <w:rsid w:val="00D72069"/>
    <w:rsid w:val="00D93D3F"/>
    <w:rsid w:val="00DA176A"/>
    <w:rsid w:val="00DC5106"/>
    <w:rsid w:val="00DF73F9"/>
    <w:rsid w:val="00E03AB6"/>
    <w:rsid w:val="00E13BF1"/>
    <w:rsid w:val="00E439DB"/>
    <w:rsid w:val="00E657FB"/>
    <w:rsid w:val="00E72CCB"/>
    <w:rsid w:val="00E93B9C"/>
    <w:rsid w:val="00E95CE9"/>
    <w:rsid w:val="00EB3674"/>
    <w:rsid w:val="00EC6BE5"/>
    <w:rsid w:val="00F0743D"/>
    <w:rsid w:val="00F502B2"/>
    <w:rsid w:val="00F96070"/>
    <w:rsid w:val="00FC73A7"/>
    <w:rsid w:val="00FE5277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15B3B-7B64-4058-BABE-B2E3D28F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1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6712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67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71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671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6712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6712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671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712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5671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712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6712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6712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6712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6712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671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67128"/>
    <w:rPr>
      <w:rFonts w:ascii="Arial" w:eastAsia="Times New Roman" w:hAnsi="Arial" w:cs="Arial"/>
      <w:lang w:eastAsia="uk-UA"/>
    </w:rPr>
  </w:style>
  <w:style w:type="paragraph" w:styleId="a3">
    <w:name w:val="Normal (Web)"/>
    <w:basedOn w:val="a"/>
    <w:unhideWhenUsed/>
    <w:rsid w:val="00567128"/>
    <w:pPr>
      <w:spacing w:before="100" w:beforeAutospacing="1" w:after="100" w:afterAutospacing="1"/>
    </w:pPr>
    <w:rPr>
      <w:lang w:val="ru-RU"/>
    </w:rPr>
  </w:style>
  <w:style w:type="character" w:customStyle="1" w:styleId="a4">
    <w:name w:val="_ТЕКСТ Знак"/>
    <w:link w:val="a5"/>
    <w:locked/>
    <w:rsid w:val="00567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_ТЕКСТ"/>
    <w:basedOn w:val="a"/>
    <w:link w:val="a4"/>
    <w:qFormat/>
    <w:rsid w:val="00567128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567128"/>
    <w:pPr>
      <w:spacing w:before="100" w:beforeAutospacing="1" w:after="100" w:afterAutospacing="1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582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826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10E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C1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писок2"/>
    <w:basedOn w:val="a"/>
    <w:uiPriority w:val="99"/>
    <w:rsid w:val="007621F3"/>
    <w:pPr>
      <w:tabs>
        <w:tab w:val="left" w:pos="432"/>
        <w:tab w:val="left" w:pos="720"/>
      </w:tabs>
      <w:jc w:val="both"/>
    </w:pPr>
  </w:style>
  <w:style w:type="character" w:styleId="aa">
    <w:name w:val="annotation reference"/>
    <w:basedOn w:val="a0"/>
    <w:uiPriority w:val="99"/>
    <w:semiHidden/>
    <w:unhideWhenUsed/>
    <w:rsid w:val="00047A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7AD0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04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7AD0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047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4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ітка таблиці1"/>
    <w:basedOn w:val="a1"/>
    <w:next w:val="a7"/>
    <w:uiPriority w:val="59"/>
    <w:rsid w:val="00DA1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14E6-647E-4C22-8E84-FD242F39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КИНАЛИ ДЕНИС СЕРГІЙОВИЧ</dc:creator>
  <cp:lastModifiedBy>КОВАЛЬ ЮЛІЯ ОЛЕКСАНДРІВНА</cp:lastModifiedBy>
  <cp:revision>54</cp:revision>
  <cp:lastPrinted>2025-12-17T08:19:00Z</cp:lastPrinted>
  <dcterms:created xsi:type="dcterms:W3CDTF">2022-11-08T22:44:00Z</dcterms:created>
  <dcterms:modified xsi:type="dcterms:W3CDTF">2025-12-17T08:34:00Z</dcterms:modified>
</cp:coreProperties>
</file>