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tbl>
      <w:tblPr>
        <w:tblpPr w:leftFromText="180" w:rightFromText="180" w:vertAnchor="text" w:horzAnchor="margin" w:tblpY="85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079"/>
        <w:gridCol w:w="7669"/>
      </w:tblGrid>
      <w:tr w:rsidR="00E2562F" w:rsidRPr="003F2CCD" w:rsidTr="006B4006">
        <w:trPr>
          <w:trHeight w:val="403"/>
        </w:trPr>
        <w:tc>
          <w:tcPr>
            <w:tcW w:w="425" w:type="dxa"/>
            <w:vAlign w:val="center"/>
          </w:tcPr>
          <w:p w:rsidR="00E2562F" w:rsidRPr="003F2CCD" w:rsidRDefault="00E2562F" w:rsidP="006B400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3F2CCD">
              <w:rPr>
                <w:bCs/>
                <w:spacing w:val="-10"/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:rsidR="00E2562F" w:rsidRPr="003F2CCD" w:rsidRDefault="00E2562F" w:rsidP="006B4006">
            <w:pPr>
              <w:rPr>
                <w:bCs/>
                <w:spacing w:val="-10"/>
                <w:sz w:val="28"/>
                <w:szCs w:val="28"/>
              </w:rPr>
            </w:pPr>
            <w:r w:rsidRPr="003F2CCD">
              <w:rPr>
                <w:bCs/>
                <w:spacing w:val="-10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7669" w:type="dxa"/>
            <w:vAlign w:val="center"/>
          </w:tcPr>
          <w:p w:rsidR="00E2562F" w:rsidRPr="00C95C9E" w:rsidRDefault="00E2562F" w:rsidP="006B4006">
            <w:pPr>
              <w:jc w:val="both"/>
              <w:rPr>
                <w:bCs/>
                <w:sz w:val="28"/>
                <w:szCs w:val="28"/>
                <w:lang w:eastAsia="uk-UA"/>
              </w:rPr>
            </w:pPr>
            <w:r w:rsidRPr="00C95C9E">
              <w:rPr>
                <w:sz w:val="28"/>
                <w:szCs w:val="28"/>
              </w:rPr>
              <w:t>Пакети програмного забезпечення для управління системами, запам’ятовувальними пристроями</w:t>
            </w:r>
            <w:r>
              <w:rPr>
                <w:sz w:val="28"/>
                <w:szCs w:val="28"/>
              </w:rPr>
              <w:t xml:space="preserve"> </w:t>
            </w:r>
            <w:r w:rsidRPr="00C95C9E">
              <w:rPr>
                <w:sz w:val="28"/>
                <w:szCs w:val="28"/>
              </w:rPr>
              <w:t xml:space="preserve">та контентом – </w:t>
            </w:r>
            <w:r>
              <w:rPr>
                <w:sz w:val="28"/>
                <w:szCs w:val="28"/>
              </w:rPr>
              <w:br/>
            </w:r>
            <w:r w:rsidRPr="00C95C9E">
              <w:rPr>
                <w:sz w:val="28"/>
                <w:szCs w:val="28"/>
              </w:rPr>
              <w:t xml:space="preserve">за кодом ДК 021:2015 – 48780000-9 (Ліцензії </w:t>
            </w:r>
            <w:proofErr w:type="spellStart"/>
            <w:r w:rsidRPr="00C95C9E">
              <w:rPr>
                <w:sz w:val="28"/>
                <w:szCs w:val="28"/>
              </w:rPr>
              <w:t>Cisco</w:t>
            </w:r>
            <w:proofErr w:type="spellEnd"/>
            <w:r w:rsidRPr="00C95C9E">
              <w:rPr>
                <w:sz w:val="28"/>
                <w:szCs w:val="28"/>
              </w:rPr>
              <w:t xml:space="preserve"> CVP </w:t>
            </w:r>
            <w:r>
              <w:rPr>
                <w:sz w:val="28"/>
                <w:szCs w:val="28"/>
              </w:rPr>
              <w:br/>
            </w:r>
            <w:r w:rsidRPr="00C95C9E">
              <w:rPr>
                <w:sz w:val="28"/>
                <w:szCs w:val="28"/>
              </w:rPr>
              <w:t>для Системи Контакт-центру ДПС (право користування)) (ідентифікатор закупівлі:</w:t>
            </w:r>
            <w:r>
              <w:rPr>
                <w:sz w:val="28"/>
                <w:szCs w:val="28"/>
              </w:rPr>
              <w:t xml:space="preserve"> </w:t>
            </w:r>
            <w:r w:rsidRPr="00C95C9E">
              <w:rPr>
                <w:sz w:val="28"/>
                <w:szCs w:val="28"/>
                <w:lang w:val="en-US"/>
              </w:rPr>
              <w:t>UA</w:t>
            </w:r>
            <w:r w:rsidRPr="00C95C9E">
              <w:rPr>
                <w:sz w:val="28"/>
                <w:szCs w:val="28"/>
              </w:rPr>
              <w:t>-2025-11-27-012369-</w:t>
            </w:r>
            <w:r w:rsidRPr="00C95C9E">
              <w:rPr>
                <w:sz w:val="28"/>
                <w:szCs w:val="28"/>
                <w:lang w:val="en-US"/>
              </w:rPr>
              <w:t>a</w:t>
            </w:r>
            <w:r w:rsidRPr="00C95C9E">
              <w:rPr>
                <w:sz w:val="28"/>
                <w:szCs w:val="28"/>
              </w:rPr>
              <w:t>)</w:t>
            </w:r>
          </w:p>
        </w:tc>
      </w:tr>
      <w:tr w:rsidR="00E2562F" w:rsidRPr="003F2CCD" w:rsidTr="006B4006">
        <w:trPr>
          <w:trHeight w:val="1517"/>
        </w:trPr>
        <w:tc>
          <w:tcPr>
            <w:tcW w:w="425" w:type="dxa"/>
            <w:vAlign w:val="center"/>
          </w:tcPr>
          <w:p w:rsidR="00E2562F" w:rsidRPr="003F2CCD" w:rsidRDefault="00E2562F" w:rsidP="006B400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3F2CCD">
              <w:rPr>
                <w:bCs/>
                <w:spacing w:val="-10"/>
                <w:sz w:val="28"/>
                <w:szCs w:val="28"/>
              </w:rPr>
              <w:t>2</w:t>
            </w:r>
          </w:p>
        </w:tc>
        <w:tc>
          <w:tcPr>
            <w:tcW w:w="2079" w:type="dxa"/>
            <w:vAlign w:val="center"/>
          </w:tcPr>
          <w:p w:rsidR="00E2562F" w:rsidRPr="003F2CCD" w:rsidRDefault="00E2562F" w:rsidP="006B4006">
            <w:pPr>
              <w:rPr>
                <w:bCs/>
                <w:spacing w:val="-10"/>
                <w:sz w:val="28"/>
                <w:szCs w:val="28"/>
              </w:rPr>
            </w:pPr>
            <w:r w:rsidRPr="003F2CCD">
              <w:rPr>
                <w:bCs/>
                <w:spacing w:val="-10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669" w:type="dxa"/>
            <w:vAlign w:val="center"/>
          </w:tcPr>
          <w:p w:rsidR="00E2562F" w:rsidRPr="003F2CCD" w:rsidRDefault="00586080" w:rsidP="00586080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Закупівля здійснюється з</w:t>
            </w:r>
            <w:r w:rsidR="00E2562F" w:rsidRPr="00C95C9E">
              <w:rPr>
                <w:sz w:val="28"/>
                <w:szCs w:val="28"/>
              </w:rPr>
              <w:t xml:space="preserve"> метою розширення функціоналу Системи Контакт-центру, а </w:t>
            </w:r>
            <w:r>
              <w:rPr>
                <w:sz w:val="28"/>
                <w:szCs w:val="28"/>
              </w:rPr>
              <w:t>саме</w:t>
            </w:r>
            <w:r w:rsidR="00E2562F" w:rsidRPr="003F2CCD">
              <w:rPr>
                <w:sz w:val="28"/>
                <w:szCs w:val="28"/>
              </w:rPr>
              <w:t xml:space="preserve"> для збільшення кількості абонентів, які можуть одночасно знаходитись на IVR. </w:t>
            </w:r>
            <w:r w:rsidR="00E2562F" w:rsidRPr="003F2CCD">
              <w:rPr>
                <w:color w:val="000000"/>
                <w:sz w:val="28"/>
                <w:szCs w:val="28"/>
              </w:rPr>
              <w:t>Технічні та якісні характеристики предмета закупівлі визначені відповідно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2562F" w:rsidRPr="003F2CCD">
              <w:rPr>
                <w:color w:val="000000"/>
                <w:sz w:val="28"/>
                <w:szCs w:val="28"/>
              </w:rPr>
              <w:t>до потреб замовника.</w:t>
            </w:r>
          </w:p>
        </w:tc>
      </w:tr>
      <w:tr w:rsidR="00E2562F" w:rsidRPr="003F2CCD" w:rsidTr="006B4006">
        <w:trPr>
          <w:trHeight w:val="3852"/>
        </w:trPr>
        <w:tc>
          <w:tcPr>
            <w:tcW w:w="425" w:type="dxa"/>
            <w:vAlign w:val="center"/>
          </w:tcPr>
          <w:p w:rsidR="00E2562F" w:rsidRPr="003F2CCD" w:rsidRDefault="00E2562F" w:rsidP="006B400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3F2CCD">
              <w:rPr>
                <w:bCs/>
                <w:spacing w:val="-10"/>
                <w:sz w:val="28"/>
                <w:szCs w:val="28"/>
              </w:rPr>
              <w:t>3</w:t>
            </w:r>
          </w:p>
        </w:tc>
        <w:tc>
          <w:tcPr>
            <w:tcW w:w="2079" w:type="dxa"/>
            <w:vAlign w:val="center"/>
          </w:tcPr>
          <w:p w:rsidR="00E2562F" w:rsidRPr="003F2CCD" w:rsidRDefault="00E2562F" w:rsidP="006B4006">
            <w:pPr>
              <w:rPr>
                <w:bCs/>
                <w:spacing w:val="-10"/>
                <w:sz w:val="28"/>
                <w:szCs w:val="28"/>
              </w:rPr>
            </w:pPr>
            <w:r w:rsidRPr="003F2CCD">
              <w:rPr>
                <w:bCs/>
                <w:spacing w:val="-10"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669" w:type="dxa"/>
            <w:vAlign w:val="center"/>
          </w:tcPr>
          <w:p w:rsidR="00E2562F" w:rsidRPr="003F2CCD" w:rsidRDefault="00E2562F" w:rsidP="006B4006">
            <w:pPr>
              <w:jc w:val="both"/>
              <w:rPr>
                <w:spacing w:val="-10"/>
                <w:sz w:val="28"/>
                <w:szCs w:val="28"/>
              </w:rPr>
            </w:pPr>
            <w:r w:rsidRPr="003F2CCD">
              <w:rPr>
                <w:spacing w:val="-10"/>
                <w:sz w:val="28"/>
                <w:szCs w:val="28"/>
              </w:rPr>
              <w:t xml:space="preserve">Розрахунок очікуваної вартості предмета закупівлі було складено </w:t>
            </w:r>
            <w:r>
              <w:rPr>
                <w:spacing w:val="-10"/>
                <w:sz w:val="28"/>
                <w:szCs w:val="28"/>
              </w:rPr>
              <w:br/>
            </w:r>
            <w:r w:rsidRPr="003F2CCD">
              <w:rPr>
                <w:spacing w:val="-10"/>
                <w:sz w:val="28"/>
                <w:szCs w:val="28"/>
              </w:rPr>
              <w:t>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використовуючи метод порівняння ринкових цін на так</w:t>
            </w:r>
            <w:r w:rsidR="006B4006">
              <w:rPr>
                <w:spacing w:val="-10"/>
                <w:sz w:val="28"/>
                <w:szCs w:val="28"/>
              </w:rPr>
              <w:t>і</w:t>
            </w:r>
            <w:r w:rsidRPr="003F2CCD">
              <w:rPr>
                <w:spacing w:val="-10"/>
                <w:sz w:val="28"/>
                <w:szCs w:val="28"/>
              </w:rPr>
              <w:t xml:space="preserve"> вид</w:t>
            </w:r>
            <w:r w:rsidR="006F6B7A">
              <w:rPr>
                <w:spacing w:val="-10"/>
                <w:sz w:val="28"/>
                <w:szCs w:val="28"/>
              </w:rPr>
              <w:t>и</w:t>
            </w:r>
            <w:r w:rsidRPr="003F2CCD">
              <w:rPr>
                <w:spacing w:val="-10"/>
                <w:sz w:val="28"/>
                <w:szCs w:val="28"/>
              </w:rPr>
              <w:t xml:space="preserve"> послуг.</w:t>
            </w:r>
          </w:p>
          <w:p w:rsidR="00E2562F" w:rsidRPr="003F2CCD" w:rsidRDefault="00E2562F" w:rsidP="006B4006">
            <w:pPr>
              <w:jc w:val="both"/>
              <w:rPr>
                <w:spacing w:val="-10"/>
                <w:sz w:val="28"/>
                <w:szCs w:val="28"/>
              </w:rPr>
            </w:pPr>
            <w:r w:rsidRPr="003F2CCD">
              <w:rPr>
                <w:spacing w:val="-10"/>
                <w:sz w:val="28"/>
                <w:szCs w:val="28"/>
              </w:rPr>
              <w:t>Визначили о</w:t>
            </w:r>
            <w:r w:rsidR="00586080">
              <w:rPr>
                <w:spacing w:val="-10"/>
                <w:sz w:val="28"/>
                <w:szCs w:val="28"/>
              </w:rPr>
              <w:t>чікувану ціну за одиницю послуг</w:t>
            </w:r>
            <w:r w:rsidRPr="003F2CCD"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br/>
            </w:r>
            <w:r w:rsidRPr="003F2CCD">
              <w:rPr>
                <w:spacing w:val="-10"/>
                <w:sz w:val="28"/>
                <w:szCs w:val="28"/>
              </w:rPr>
              <w:t xml:space="preserve">як середньоарифметичне значення масиву отриманих даних, </w:t>
            </w:r>
            <w:r>
              <w:rPr>
                <w:spacing w:val="-10"/>
                <w:sz w:val="28"/>
                <w:szCs w:val="28"/>
              </w:rPr>
              <w:br/>
            </w:r>
            <w:r w:rsidRPr="003F2CCD">
              <w:rPr>
                <w:spacing w:val="-10"/>
                <w:sz w:val="28"/>
                <w:szCs w:val="28"/>
              </w:rPr>
              <w:t xml:space="preserve">а саме: отримано 3 цінові пропозиції від надавачів відповідних послуг, за формулою: </w:t>
            </w:r>
          </w:p>
          <w:p w:rsidR="00E2562F" w:rsidRPr="003F2CCD" w:rsidRDefault="00E2562F" w:rsidP="006B4006">
            <w:pPr>
              <w:jc w:val="center"/>
              <w:rPr>
                <w:spacing w:val="-10"/>
                <w:sz w:val="28"/>
                <w:szCs w:val="28"/>
              </w:rPr>
            </w:pPr>
            <w:proofErr w:type="spellStart"/>
            <w:r w:rsidRPr="003F2CCD">
              <w:rPr>
                <w:b/>
                <w:bCs/>
                <w:spacing w:val="-10"/>
                <w:sz w:val="28"/>
                <w:szCs w:val="28"/>
              </w:rPr>
              <w:t>Ц</w:t>
            </w:r>
            <w:r w:rsidRPr="003F2CCD">
              <w:rPr>
                <w:b/>
                <w:bCs/>
                <w:spacing w:val="-10"/>
                <w:sz w:val="28"/>
                <w:szCs w:val="28"/>
                <w:vertAlign w:val="subscript"/>
              </w:rPr>
              <w:t>од</w:t>
            </w:r>
            <w:proofErr w:type="spellEnd"/>
            <w:r w:rsidRPr="003F2CCD">
              <w:rPr>
                <w:spacing w:val="-10"/>
                <w:sz w:val="28"/>
                <w:szCs w:val="28"/>
              </w:rPr>
              <w:t> </w:t>
            </w:r>
            <w:r w:rsidRPr="003F2CCD">
              <w:rPr>
                <w:b/>
                <w:bCs/>
                <w:spacing w:val="-10"/>
                <w:sz w:val="28"/>
                <w:szCs w:val="28"/>
              </w:rPr>
              <w:t>= (Ц</w:t>
            </w:r>
            <w:r w:rsidRPr="003F2CCD">
              <w:rPr>
                <w:b/>
                <w:bCs/>
                <w:spacing w:val="-10"/>
                <w:sz w:val="28"/>
                <w:szCs w:val="28"/>
                <w:vertAlign w:val="subscript"/>
              </w:rPr>
              <w:t>1</w:t>
            </w:r>
            <w:r w:rsidRPr="003F2CCD">
              <w:rPr>
                <w:spacing w:val="-10"/>
                <w:sz w:val="28"/>
                <w:szCs w:val="28"/>
              </w:rPr>
              <w:t> </w:t>
            </w:r>
            <w:r w:rsidRPr="003F2CCD">
              <w:rPr>
                <w:b/>
                <w:bCs/>
                <w:spacing w:val="-10"/>
                <w:sz w:val="28"/>
                <w:szCs w:val="28"/>
              </w:rPr>
              <w:t xml:space="preserve">+… + </w:t>
            </w:r>
            <w:proofErr w:type="spellStart"/>
            <w:r w:rsidRPr="003F2CCD">
              <w:rPr>
                <w:b/>
                <w:bCs/>
                <w:spacing w:val="-10"/>
                <w:sz w:val="28"/>
                <w:szCs w:val="28"/>
              </w:rPr>
              <w:t>Ц</w:t>
            </w:r>
            <w:r w:rsidRPr="003F2CCD">
              <w:rPr>
                <w:b/>
                <w:bCs/>
                <w:spacing w:val="-10"/>
                <w:sz w:val="28"/>
                <w:szCs w:val="28"/>
                <w:vertAlign w:val="subscript"/>
              </w:rPr>
              <w:t>к</w:t>
            </w:r>
            <w:proofErr w:type="spellEnd"/>
            <w:r w:rsidRPr="003F2CCD">
              <w:rPr>
                <w:b/>
                <w:bCs/>
                <w:spacing w:val="-10"/>
                <w:sz w:val="28"/>
                <w:szCs w:val="28"/>
              </w:rPr>
              <w:t>) / К,</w:t>
            </w:r>
          </w:p>
          <w:tbl>
            <w:tblPr>
              <w:tblW w:w="703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661"/>
              <w:gridCol w:w="50"/>
              <w:gridCol w:w="5809"/>
            </w:tblGrid>
            <w:tr w:rsidR="00E2562F" w:rsidRPr="003F2CCD" w:rsidTr="00281DBD">
              <w:tc>
                <w:tcPr>
                  <w:tcW w:w="5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2562F" w:rsidRPr="003F2CCD" w:rsidRDefault="00E2562F" w:rsidP="00586080">
                  <w:pPr>
                    <w:framePr w:hSpace="180" w:wrap="around" w:vAnchor="text" w:hAnchor="margin" w:y="856"/>
                    <w:jc w:val="both"/>
                    <w:rPr>
                      <w:spacing w:val="-10"/>
                      <w:sz w:val="28"/>
                      <w:szCs w:val="28"/>
                    </w:rPr>
                  </w:pPr>
                  <w:r w:rsidRPr="003F2CCD">
                    <w:rPr>
                      <w:spacing w:val="-10"/>
                      <w:sz w:val="28"/>
                      <w:szCs w:val="28"/>
                    </w:rPr>
                    <w:t>де:</w:t>
                  </w:r>
                </w:p>
              </w:tc>
              <w:tc>
                <w:tcPr>
                  <w:tcW w:w="66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2562F" w:rsidRPr="003F2CCD" w:rsidRDefault="00E2562F" w:rsidP="00586080">
                  <w:pPr>
                    <w:framePr w:hSpace="180" w:wrap="around" w:vAnchor="text" w:hAnchor="margin" w:y="856"/>
                    <w:jc w:val="both"/>
                    <w:rPr>
                      <w:spacing w:val="-10"/>
                      <w:sz w:val="28"/>
                      <w:szCs w:val="28"/>
                    </w:rPr>
                  </w:pPr>
                  <w:proofErr w:type="spellStart"/>
                  <w:r w:rsidRPr="003F2CCD">
                    <w:rPr>
                      <w:b/>
                      <w:bCs/>
                      <w:spacing w:val="-10"/>
                      <w:sz w:val="28"/>
                      <w:szCs w:val="28"/>
                    </w:rPr>
                    <w:t>Ц</w:t>
                  </w:r>
                  <w:r w:rsidRPr="003F2CCD">
                    <w:rPr>
                      <w:b/>
                      <w:bCs/>
                      <w:spacing w:val="-10"/>
                      <w:sz w:val="28"/>
                      <w:szCs w:val="28"/>
                      <w:vertAlign w:val="subscript"/>
                    </w:rPr>
                    <w:t>од</w:t>
                  </w:r>
                  <w:proofErr w:type="spellEnd"/>
                </w:p>
              </w:tc>
              <w:tc>
                <w:tcPr>
                  <w:tcW w:w="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2562F" w:rsidRPr="003F2CCD" w:rsidRDefault="00E2562F" w:rsidP="00586080">
                  <w:pPr>
                    <w:framePr w:hSpace="180" w:wrap="around" w:vAnchor="text" w:hAnchor="margin" w:y="856"/>
                    <w:jc w:val="both"/>
                    <w:rPr>
                      <w:spacing w:val="-10"/>
                      <w:sz w:val="28"/>
                      <w:szCs w:val="28"/>
                    </w:rPr>
                  </w:pPr>
                  <w:r w:rsidRPr="003F2CCD">
                    <w:rPr>
                      <w:spacing w:val="-1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2562F" w:rsidRPr="003F2CCD" w:rsidRDefault="00E2562F" w:rsidP="00586080">
                  <w:pPr>
                    <w:framePr w:hSpace="180" w:wrap="around" w:vAnchor="text" w:hAnchor="margin" w:y="856"/>
                    <w:jc w:val="both"/>
                    <w:rPr>
                      <w:spacing w:val="-10"/>
                      <w:sz w:val="28"/>
                      <w:szCs w:val="28"/>
                    </w:rPr>
                  </w:pPr>
                  <w:r w:rsidRPr="003F2CCD">
                    <w:rPr>
                      <w:spacing w:val="-10"/>
                      <w:sz w:val="28"/>
                      <w:szCs w:val="28"/>
                    </w:rPr>
                    <w:t>очікувана ціна за одиницю;</w:t>
                  </w:r>
                </w:p>
              </w:tc>
            </w:tr>
            <w:tr w:rsidR="00E2562F" w:rsidRPr="003F2CCD" w:rsidTr="00281DBD">
              <w:tc>
                <w:tcPr>
                  <w:tcW w:w="5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2562F" w:rsidRPr="003F2CCD" w:rsidRDefault="00E2562F" w:rsidP="00586080">
                  <w:pPr>
                    <w:framePr w:hSpace="180" w:wrap="around" w:vAnchor="text" w:hAnchor="margin" w:y="856"/>
                    <w:jc w:val="both"/>
                    <w:rPr>
                      <w:spacing w:val="-10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2562F" w:rsidRPr="003F2CCD" w:rsidRDefault="00E2562F" w:rsidP="00586080">
                  <w:pPr>
                    <w:framePr w:hSpace="180" w:wrap="around" w:vAnchor="text" w:hAnchor="margin" w:y="856"/>
                    <w:jc w:val="both"/>
                    <w:rPr>
                      <w:spacing w:val="-10"/>
                      <w:sz w:val="28"/>
                      <w:szCs w:val="28"/>
                    </w:rPr>
                  </w:pPr>
                  <w:r w:rsidRPr="003F2CCD">
                    <w:rPr>
                      <w:b/>
                      <w:bCs/>
                      <w:spacing w:val="-10"/>
                      <w:sz w:val="28"/>
                      <w:szCs w:val="28"/>
                    </w:rPr>
                    <w:t>Ц</w:t>
                  </w:r>
                  <w:r w:rsidRPr="003F2CCD">
                    <w:rPr>
                      <w:b/>
                      <w:bCs/>
                      <w:spacing w:val="-10"/>
                      <w:sz w:val="28"/>
                      <w:szCs w:val="28"/>
                      <w:vertAlign w:val="subscript"/>
                    </w:rPr>
                    <w:t>1</w:t>
                  </w:r>
                  <w:r w:rsidRPr="003F2CCD">
                    <w:rPr>
                      <w:spacing w:val="-1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3F2CCD">
                    <w:rPr>
                      <w:b/>
                      <w:bCs/>
                      <w:spacing w:val="-10"/>
                      <w:sz w:val="28"/>
                      <w:szCs w:val="28"/>
                    </w:rPr>
                    <w:t>Ц</w:t>
                  </w:r>
                  <w:r w:rsidRPr="003F2CCD">
                    <w:rPr>
                      <w:b/>
                      <w:bCs/>
                      <w:spacing w:val="-10"/>
                      <w:sz w:val="28"/>
                      <w:szCs w:val="28"/>
                      <w:vertAlign w:val="subscript"/>
                    </w:rPr>
                    <w:t>к</w:t>
                  </w:r>
                  <w:proofErr w:type="spellEnd"/>
                </w:p>
              </w:tc>
              <w:tc>
                <w:tcPr>
                  <w:tcW w:w="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2562F" w:rsidRPr="003F2CCD" w:rsidRDefault="00E2562F" w:rsidP="00586080">
                  <w:pPr>
                    <w:framePr w:hSpace="180" w:wrap="around" w:vAnchor="text" w:hAnchor="margin" w:y="856"/>
                    <w:jc w:val="both"/>
                    <w:rPr>
                      <w:spacing w:val="-10"/>
                      <w:sz w:val="28"/>
                      <w:szCs w:val="28"/>
                    </w:rPr>
                  </w:pPr>
                  <w:r w:rsidRPr="003F2CCD">
                    <w:rPr>
                      <w:spacing w:val="-1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2562F" w:rsidRPr="003F2CCD" w:rsidRDefault="00E2562F" w:rsidP="00586080">
                  <w:pPr>
                    <w:framePr w:hSpace="180" w:wrap="around" w:vAnchor="text" w:hAnchor="margin" w:y="856"/>
                    <w:jc w:val="both"/>
                    <w:rPr>
                      <w:spacing w:val="-10"/>
                      <w:sz w:val="28"/>
                      <w:szCs w:val="28"/>
                    </w:rPr>
                  </w:pPr>
                  <w:r w:rsidRPr="003F2CCD">
                    <w:rPr>
                      <w:spacing w:val="-10"/>
                      <w:sz w:val="28"/>
                      <w:szCs w:val="28"/>
                    </w:rPr>
                    <w:t xml:space="preserve">ціни, отримані з відкритих джерел інформації, </w:t>
                  </w:r>
                  <w:r w:rsidRPr="003F2CCD">
                    <w:rPr>
                      <w:spacing w:val="-10"/>
                      <w:sz w:val="28"/>
                      <w:szCs w:val="28"/>
                    </w:rPr>
                    <w:br/>
                    <w:t>приведені до єдиних умов;</w:t>
                  </w:r>
                </w:p>
              </w:tc>
            </w:tr>
            <w:tr w:rsidR="00E2562F" w:rsidRPr="003F2CCD" w:rsidTr="00281DBD">
              <w:tc>
                <w:tcPr>
                  <w:tcW w:w="5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2562F" w:rsidRPr="003F2CCD" w:rsidRDefault="00E2562F" w:rsidP="00586080">
                  <w:pPr>
                    <w:framePr w:hSpace="180" w:wrap="around" w:vAnchor="text" w:hAnchor="margin" w:y="856"/>
                    <w:jc w:val="both"/>
                    <w:rPr>
                      <w:spacing w:val="-10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2562F" w:rsidRPr="003F2CCD" w:rsidRDefault="00E2562F" w:rsidP="00586080">
                  <w:pPr>
                    <w:framePr w:hSpace="180" w:wrap="around" w:vAnchor="text" w:hAnchor="margin" w:y="856"/>
                    <w:jc w:val="both"/>
                    <w:rPr>
                      <w:spacing w:val="-10"/>
                      <w:sz w:val="28"/>
                      <w:szCs w:val="28"/>
                    </w:rPr>
                  </w:pPr>
                  <w:r w:rsidRPr="003F2CCD">
                    <w:rPr>
                      <w:b/>
                      <w:bCs/>
                      <w:spacing w:val="-10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2562F" w:rsidRPr="003F2CCD" w:rsidRDefault="00E2562F" w:rsidP="00586080">
                  <w:pPr>
                    <w:framePr w:hSpace="180" w:wrap="around" w:vAnchor="text" w:hAnchor="margin" w:y="856"/>
                    <w:jc w:val="both"/>
                    <w:rPr>
                      <w:spacing w:val="-10"/>
                      <w:sz w:val="28"/>
                      <w:szCs w:val="28"/>
                    </w:rPr>
                  </w:pPr>
                  <w:r w:rsidRPr="003F2CCD">
                    <w:rPr>
                      <w:spacing w:val="-1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2562F" w:rsidRPr="003F2CCD" w:rsidRDefault="00E2562F" w:rsidP="00586080">
                  <w:pPr>
                    <w:framePr w:hSpace="180" w:wrap="around" w:vAnchor="text" w:hAnchor="margin" w:y="856"/>
                    <w:jc w:val="both"/>
                    <w:rPr>
                      <w:spacing w:val="-10"/>
                      <w:sz w:val="28"/>
                      <w:szCs w:val="28"/>
                    </w:rPr>
                  </w:pPr>
                  <w:r w:rsidRPr="003F2CCD">
                    <w:rPr>
                      <w:spacing w:val="-10"/>
                      <w:sz w:val="28"/>
                      <w:szCs w:val="28"/>
                    </w:rPr>
                    <w:t xml:space="preserve">кількість цін, отриманих з відкритих джерел </w:t>
                  </w:r>
                </w:p>
                <w:p w:rsidR="00E2562F" w:rsidRPr="003F2CCD" w:rsidRDefault="00586080" w:rsidP="00586080">
                  <w:pPr>
                    <w:framePr w:hSpace="180" w:wrap="around" w:vAnchor="text" w:hAnchor="margin" w:y="856"/>
                    <w:jc w:val="both"/>
                    <w:rPr>
                      <w:spacing w:val="-10"/>
                      <w:sz w:val="28"/>
                      <w:szCs w:val="28"/>
                    </w:rPr>
                  </w:pPr>
                  <w:r>
                    <w:rPr>
                      <w:spacing w:val="-10"/>
                      <w:sz w:val="28"/>
                      <w:szCs w:val="28"/>
                    </w:rPr>
                    <w:t>інформації</w:t>
                  </w:r>
                </w:p>
              </w:tc>
            </w:tr>
          </w:tbl>
          <w:p w:rsidR="00E2562F" w:rsidRPr="003F2CCD" w:rsidRDefault="00E2562F" w:rsidP="006B4006">
            <w:pPr>
              <w:jc w:val="both"/>
              <w:rPr>
                <w:spacing w:val="-10"/>
                <w:sz w:val="28"/>
                <w:szCs w:val="28"/>
              </w:rPr>
            </w:pPr>
            <w:r w:rsidRPr="003F2CCD">
              <w:rPr>
                <w:spacing w:val="-10"/>
                <w:sz w:val="28"/>
                <w:szCs w:val="28"/>
              </w:rPr>
              <w:t>Отримано комерційні пропозиції:</w:t>
            </w:r>
          </w:p>
          <w:p w:rsidR="00E2562F" w:rsidRPr="003F2CCD" w:rsidRDefault="00E2562F" w:rsidP="006B4006">
            <w:pPr>
              <w:jc w:val="both"/>
              <w:rPr>
                <w:spacing w:val="-10"/>
                <w:sz w:val="28"/>
                <w:szCs w:val="28"/>
              </w:rPr>
            </w:pPr>
            <w:r w:rsidRPr="003F2CCD">
              <w:rPr>
                <w:spacing w:val="-10"/>
                <w:sz w:val="28"/>
                <w:szCs w:val="28"/>
              </w:rPr>
              <w:t>ТОВ «</w:t>
            </w:r>
            <w:proofErr w:type="spellStart"/>
            <w:r w:rsidRPr="003F2CCD">
              <w:rPr>
                <w:spacing w:val="-10"/>
                <w:sz w:val="28"/>
                <w:szCs w:val="28"/>
              </w:rPr>
              <w:t>Віннком</w:t>
            </w:r>
            <w:proofErr w:type="spellEnd"/>
            <w:r w:rsidRPr="003F2CCD">
              <w:rPr>
                <w:spacing w:val="-10"/>
                <w:sz w:val="28"/>
                <w:szCs w:val="28"/>
              </w:rPr>
              <w:t xml:space="preserve"> У</w:t>
            </w:r>
            <w:r w:rsidR="00586080">
              <w:rPr>
                <w:spacing w:val="-10"/>
                <w:sz w:val="28"/>
                <w:szCs w:val="28"/>
              </w:rPr>
              <w:t>країна» на суму: 711 540,00 грн</w:t>
            </w:r>
            <w:r w:rsidR="00586080" w:rsidRPr="00586080">
              <w:rPr>
                <w:spacing w:val="-10"/>
                <w:sz w:val="28"/>
                <w:szCs w:val="28"/>
                <w:lang w:val="ru-RU"/>
              </w:rPr>
              <w:t>;</w:t>
            </w:r>
            <w:r w:rsidRPr="003F2CCD">
              <w:rPr>
                <w:spacing w:val="-10"/>
                <w:sz w:val="28"/>
                <w:szCs w:val="28"/>
              </w:rPr>
              <w:t xml:space="preserve"> </w:t>
            </w:r>
          </w:p>
          <w:p w:rsidR="00E2562F" w:rsidRPr="00586080" w:rsidRDefault="00E2562F" w:rsidP="006B4006">
            <w:pPr>
              <w:jc w:val="both"/>
              <w:rPr>
                <w:spacing w:val="-10"/>
                <w:sz w:val="28"/>
                <w:szCs w:val="28"/>
                <w:lang w:val="ru-RU"/>
              </w:rPr>
            </w:pPr>
            <w:r w:rsidRPr="003F2CCD">
              <w:rPr>
                <w:spacing w:val="-10"/>
                <w:sz w:val="28"/>
                <w:szCs w:val="28"/>
              </w:rPr>
              <w:t>ТОВ «</w:t>
            </w:r>
            <w:r w:rsidR="00586080">
              <w:rPr>
                <w:spacing w:val="-10"/>
                <w:sz w:val="28"/>
                <w:szCs w:val="28"/>
              </w:rPr>
              <w:t>АЛЕСТА» на суму: 774 900,00 грн</w:t>
            </w:r>
            <w:r w:rsidR="00586080" w:rsidRPr="00586080">
              <w:rPr>
                <w:spacing w:val="-10"/>
                <w:sz w:val="28"/>
                <w:szCs w:val="28"/>
                <w:lang w:val="ru-RU"/>
              </w:rPr>
              <w:t>;</w:t>
            </w:r>
          </w:p>
          <w:p w:rsidR="00E2562F" w:rsidRPr="00586080" w:rsidRDefault="00E2562F" w:rsidP="006B4006">
            <w:pPr>
              <w:jc w:val="both"/>
              <w:rPr>
                <w:spacing w:val="-10"/>
                <w:sz w:val="28"/>
                <w:szCs w:val="28"/>
                <w:lang w:val="ru-RU"/>
              </w:rPr>
            </w:pPr>
            <w:r w:rsidRPr="003F2CCD">
              <w:rPr>
                <w:spacing w:val="-10"/>
                <w:sz w:val="28"/>
                <w:szCs w:val="28"/>
              </w:rPr>
              <w:t xml:space="preserve">ТОВ «АЙТІПІ </w:t>
            </w:r>
            <w:r w:rsidR="00586080">
              <w:rPr>
                <w:spacing w:val="-10"/>
                <w:sz w:val="28"/>
                <w:szCs w:val="28"/>
              </w:rPr>
              <w:t>УКРАЇНА» на суму 741 240,00 грн</w:t>
            </w:r>
          </w:p>
          <w:p w:rsidR="00E2562F" w:rsidRPr="003F2CCD" w:rsidRDefault="00E2562F" w:rsidP="006B4006">
            <w:pPr>
              <w:jc w:val="both"/>
              <w:rPr>
                <w:spacing w:val="-10"/>
                <w:sz w:val="28"/>
                <w:szCs w:val="28"/>
              </w:rPr>
            </w:pPr>
            <w:r w:rsidRPr="003F2CCD">
              <w:rPr>
                <w:spacing w:val="-10"/>
                <w:sz w:val="28"/>
                <w:szCs w:val="28"/>
              </w:rPr>
              <w:t>(711 540,00 + 774 900,00 +</w:t>
            </w:r>
            <w:r w:rsidR="00586080">
              <w:rPr>
                <w:spacing w:val="-10"/>
                <w:sz w:val="28"/>
                <w:szCs w:val="28"/>
              </w:rPr>
              <w:t xml:space="preserve"> 741 240,00) = 2 227 680,00 грн</w:t>
            </w:r>
            <w:r w:rsidRPr="003F2CCD">
              <w:rPr>
                <w:spacing w:val="-10"/>
                <w:sz w:val="28"/>
                <w:szCs w:val="28"/>
              </w:rPr>
              <w:t xml:space="preserve"> / 3 = </w:t>
            </w:r>
            <w:r w:rsidRPr="003F2CCD">
              <w:rPr>
                <w:spacing w:val="-10"/>
                <w:sz w:val="28"/>
                <w:szCs w:val="28"/>
              </w:rPr>
              <w:br/>
              <w:t xml:space="preserve">742 560,00 грн. </w:t>
            </w:r>
          </w:p>
          <w:p w:rsidR="00E2562F" w:rsidRPr="003F2CCD" w:rsidRDefault="00E2562F" w:rsidP="006B4006">
            <w:pPr>
              <w:jc w:val="both"/>
              <w:rPr>
                <w:spacing w:val="-10"/>
                <w:sz w:val="28"/>
                <w:szCs w:val="28"/>
              </w:rPr>
            </w:pPr>
            <w:r w:rsidRPr="003F2CCD">
              <w:rPr>
                <w:spacing w:val="-10"/>
                <w:sz w:val="28"/>
                <w:szCs w:val="28"/>
              </w:rPr>
              <w:t xml:space="preserve">Розмір бюджетного призначення згідно з розрахунком </w:t>
            </w:r>
            <w:r>
              <w:rPr>
                <w:spacing w:val="-10"/>
                <w:sz w:val="28"/>
                <w:szCs w:val="28"/>
              </w:rPr>
              <w:br/>
            </w:r>
            <w:r w:rsidRPr="003F2CCD">
              <w:rPr>
                <w:spacing w:val="-10"/>
                <w:sz w:val="28"/>
                <w:szCs w:val="28"/>
              </w:rPr>
              <w:t>до кошторису</w:t>
            </w:r>
            <w:r w:rsidR="00586080" w:rsidRPr="0058608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586080">
              <w:rPr>
                <w:spacing w:val="-10"/>
                <w:sz w:val="28"/>
                <w:szCs w:val="28"/>
              </w:rPr>
              <w:t>апарату</w:t>
            </w:r>
            <w:r w:rsidRPr="003F2CCD">
              <w:rPr>
                <w:spacing w:val="-10"/>
                <w:sz w:val="28"/>
                <w:szCs w:val="28"/>
              </w:rPr>
              <w:t xml:space="preserve"> ДПС на 2025 рік складає 742 560,00</w:t>
            </w:r>
            <w:r w:rsidRPr="00C95C9E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3F2CCD">
              <w:rPr>
                <w:spacing w:val="-10"/>
                <w:sz w:val="28"/>
                <w:szCs w:val="28"/>
              </w:rPr>
              <w:t>грн.</w:t>
            </w:r>
          </w:p>
          <w:p w:rsidR="00E2562F" w:rsidRPr="003F2CCD" w:rsidRDefault="00E2562F" w:rsidP="006B4006">
            <w:pPr>
              <w:jc w:val="both"/>
              <w:rPr>
                <w:spacing w:val="-1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87B34" w:rsidRDefault="00E2562F" w:rsidP="00987B34">
      <w:pPr>
        <w:contextualSpacing/>
        <w:jc w:val="center"/>
        <w:rPr>
          <w:sz w:val="26"/>
          <w:szCs w:val="26"/>
          <w:lang w:val="ru-RU"/>
        </w:rPr>
      </w:pPr>
      <w:r w:rsidRPr="00860228">
        <w:rPr>
          <w:sz w:val="26"/>
          <w:szCs w:val="26"/>
        </w:rPr>
        <w:t xml:space="preserve"> </w:t>
      </w:r>
      <w:r w:rsidR="00987B34" w:rsidRPr="00860228">
        <w:rPr>
          <w:sz w:val="26"/>
          <w:szCs w:val="26"/>
        </w:rPr>
        <w:t>(відповідно до пункту 4</w:t>
      </w:r>
      <w:r w:rsidR="00987B34" w:rsidRPr="00860228">
        <w:rPr>
          <w:sz w:val="26"/>
          <w:szCs w:val="26"/>
          <w:vertAlign w:val="superscript"/>
        </w:rPr>
        <w:t xml:space="preserve">1 </w:t>
      </w:r>
      <w:r w:rsidR="00987B34" w:rsidRPr="00860228">
        <w:rPr>
          <w:sz w:val="26"/>
          <w:szCs w:val="26"/>
        </w:rPr>
        <w:t xml:space="preserve">постанови Кабінету Міністрів України від 11 жовтня </w:t>
      </w:r>
      <w:r w:rsidR="00987B34" w:rsidRPr="00860228">
        <w:rPr>
          <w:sz w:val="26"/>
          <w:szCs w:val="26"/>
        </w:rPr>
        <w:br/>
        <w:t>2016 року № 710 «Про ефективне використання державних коштів»</w:t>
      </w:r>
      <w:r w:rsidR="00987B34" w:rsidRPr="00860228">
        <w:rPr>
          <w:sz w:val="26"/>
          <w:szCs w:val="26"/>
          <w:lang w:val="ru-RU"/>
        </w:rPr>
        <w:t>)</w:t>
      </w:r>
    </w:p>
    <w:p w:rsidR="00987B34" w:rsidRPr="00272C67" w:rsidRDefault="00987B34" w:rsidP="00987B34">
      <w:pPr>
        <w:contextualSpacing/>
        <w:jc w:val="center"/>
        <w:rPr>
          <w:sz w:val="18"/>
          <w:lang w:val="ru-RU"/>
        </w:rPr>
      </w:pPr>
    </w:p>
    <w:p w:rsidR="00030843" w:rsidRPr="00F27860" w:rsidRDefault="00030843" w:rsidP="0074510A">
      <w:pPr>
        <w:rPr>
          <w:sz w:val="26"/>
          <w:szCs w:val="26"/>
        </w:rPr>
      </w:pPr>
      <w:bookmarkStart w:id="1" w:name="n87"/>
      <w:bookmarkStart w:id="2" w:name="n88"/>
      <w:bookmarkStart w:id="3" w:name="n89"/>
      <w:bookmarkStart w:id="4" w:name="n90"/>
      <w:bookmarkStart w:id="5" w:name="n91"/>
      <w:bookmarkStart w:id="6" w:name="n92"/>
      <w:bookmarkStart w:id="7" w:name="n101"/>
      <w:bookmarkStart w:id="8" w:name="n102"/>
      <w:bookmarkStart w:id="9" w:name="n103"/>
      <w:bookmarkStart w:id="10" w:name="n104"/>
      <w:bookmarkStart w:id="11" w:name="n105"/>
      <w:bookmarkStart w:id="12" w:name="n106"/>
      <w:bookmarkStart w:id="13" w:name="n115"/>
      <w:bookmarkStart w:id="14" w:name="n116"/>
      <w:bookmarkStart w:id="15" w:name="n117"/>
      <w:bookmarkStart w:id="16" w:name="n118"/>
      <w:bookmarkStart w:id="17" w:name="n119"/>
      <w:bookmarkStart w:id="18" w:name="n120"/>
      <w:bookmarkStart w:id="19" w:name="n121"/>
      <w:bookmarkStart w:id="20" w:name="n1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030843" w:rsidRPr="00F27860" w:rsidSect="00E2562F">
      <w:pgSz w:w="11906" w:h="16838" w:code="9"/>
      <w:pgMar w:top="709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0664F"/>
    <w:multiLevelType w:val="hybridMultilevel"/>
    <w:tmpl w:val="497811E2"/>
    <w:lvl w:ilvl="0" w:tplc="2470266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D1"/>
    <w:rsid w:val="00030843"/>
    <w:rsid w:val="00031061"/>
    <w:rsid w:val="00140E55"/>
    <w:rsid w:val="00152F12"/>
    <w:rsid w:val="001845D6"/>
    <w:rsid w:val="003711C9"/>
    <w:rsid w:val="003B41C5"/>
    <w:rsid w:val="003C06D0"/>
    <w:rsid w:val="00424EEB"/>
    <w:rsid w:val="004756A0"/>
    <w:rsid w:val="00497AD1"/>
    <w:rsid w:val="004F7C31"/>
    <w:rsid w:val="0053317D"/>
    <w:rsid w:val="00586080"/>
    <w:rsid w:val="00606793"/>
    <w:rsid w:val="006529BB"/>
    <w:rsid w:val="0065310A"/>
    <w:rsid w:val="006B4006"/>
    <w:rsid w:val="006F6B7A"/>
    <w:rsid w:val="0074510A"/>
    <w:rsid w:val="007B1951"/>
    <w:rsid w:val="007B33CF"/>
    <w:rsid w:val="007F4CEB"/>
    <w:rsid w:val="00860228"/>
    <w:rsid w:val="008E7400"/>
    <w:rsid w:val="00987B34"/>
    <w:rsid w:val="00A17732"/>
    <w:rsid w:val="00A40C4F"/>
    <w:rsid w:val="00A65D35"/>
    <w:rsid w:val="00A77607"/>
    <w:rsid w:val="00AB63D2"/>
    <w:rsid w:val="00AC5EE8"/>
    <w:rsid w:val="00B24514"/>
    <w:rsid w:val="00BE12F8"/>
    <w:rsid w:val="00C07E04"/>
    <w:rsid w:val="00C82B4B"/>
    <w:rsid w:val="00D005C0"/>
    <w:rsid w:val="00D9086C"/>
    <w:rsid w:val="00DD46A9"/>
    <w:rsid w:val="00E2562F"/>
    <w:rsid w:val="00E56345"/>
    <w:rsid w:val="00E64F6F"/>
    <w:rsid w:val="00F2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E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4E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"/>
    <w:basedOn w:val="a"/>
    <w:rsid w:val="00140E55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74510A"/>
    <w:rPr>
      <w:rFonts w:ascii="Verdana" w:hAnsi="Verdana" w:cs="Verdana"/>
      <w:sz w:val="20"/>
      <w:szCs w:val="20"/>
      <w:lang w:val="en-US" w:eastAsia="en-US"/>
    </w:rPr>
  </w:style>
  <w:style w:type="paragraph" w:customStyle="1" w:styleId="rvps12">
    <w:name w:val="rvps12"/>
    <w:basedOn w:val="a"/>
    <w:rsid w:val="0074510A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rsid w:val="0074510A"/>
  </w:style>
  <w:style w:type="character" w:customStyle="1" w:styleId="rvts40">
    <w:name w:val="rvts40"/>
    <w:rsid w:val="00745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E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4E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"/>
    <w:basedOn w:val="a"/>
    <w:rsid w:val="00140E55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74510A"/>
    <w:rPr>
      <w:rFonts w:ascii="Verdana" w:hAnsi="Verdana" w:cs="Verdana"/>
      <w:sz w:val="20"/>
      <w:szCs w:val="20"/>
      <w:lang w:val="en-US" w:eastAsia="en-US"/>
    </w:rPr>
  </w:style>
  <w:style w:type="paragraph" w:customStyle="1" w:styleId="rvps12">
    <w:name w:val="rvps12"/>
    <w:basedOn w:val="a"/>
    <w:rsid w:val="0074510A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rsid w:val="0074510A"/>
  </w:style>
  <w:style w:type="character" w:customStyle="1" w:styleId="rvts40">
    <w:name w:val="rvts40"/>
    <w:rsid w:val="00745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БРАНІЦЬКИЙ ВІКТОР ВІТАЛІЙОВИЧ</cp:lastModifiedBy>
  <cp:revision>14</cp:revision>
  <cp:lastPrinted>2025-11-28T09:01:00Z</cp:lastPrinted>
  <dcterms:created xsi:type="dcterms:W3CDTF">2025-05-22T07:54:00Z</dcterms:created>
  <dcterms:modified xsi:type="dcterms:W3CDTF">2025-11-28T12:26:00Z</dcterms:modified>
</cp:coreProperties>
</file>