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20659E" w:rsidRPr="00F27860" w:rsidTr="0020659E">
        <w:trPr>
          <w:trHeight w:hRule="exact" w:val="1002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A238EE" w:rsidRDefault="00A238EE" w:rsidP="00B86691">
            <w:pPr>
              <w:jc w:val="both"/>
              <w:rPr>
                <w:spacing w:val="-10"/>
                <w:sz w:val="26"/>
                <w:szCs w:val="26"/>
              </w:rPr>
            </w:pPr>
            <w:r w:rsidRPr="00A238EE">
              <w:rPr>
                <w:color w:val="000000"/>
                <w:sz w:val="26"/>
                <w:szCs w:val="26"/>
              </w:rPr>
              <w:t>Машини для обробки даних (апаратна частина)</w:t>
            </w:r>
            <w:r w:rsidRPr="00A238EE">
              <w:rPr>
                <w:sz w:val="26"/>
                <w:szCs w:val="26"/>
              </w:rPr>
              <w:t xml:space="preserve"> – за кодом </w:t>
            </w:r>
            <w:r w:rsidRPr="00A238EE">
              <w:rPr>
                <w:sz w:val="26"/>
                <w:szCs w:val="26"/>
                <w:lang w:val="ru-RU"/>
              </w:rPr>
              <w:br/>
            </w:r>
            <w:r w:rsidRPr="00A238EE">
              <w:rPr>
                <w:sz w:val="26"/>
                <w:szCs w:val="26"/>
              </w:rPr>
              <w:t>ДК 021:2015 –</w:t>
            </w:r>
            <w:r w:rsidRPr="00A238EE">
              <w:rPr>
                <w:color w:val="000000"/>
                <w:sz w:val="26"/>
                <w:szCs w:val="26"/>
              </w:rPr>
              <w:t xml:space="preserve"> 30210000-4 (</w:t>
            </w:r>
            <w:r w:rsidR="0020659E" w:rsidRPr="00A238EE">
              <w:rPr>
                <w:color w:val="000000"/>
                <w:sz w:val="26"/>
                <w:szCs w:val="26"/>
              </w:rPr>
              <w:t>Персональний комп’ютер</w:t>
            </w:r>
            <w:r w:rsidRPr="00A238EE">
              <w:rPr>
                <w:color w:val="000000"/>
                <w:sz w:val="26"/>
                <w:szCs w:val="26"/>
              </w:rPr>
              <w:t>)</w:t>
            </w:r>
            <w:r w:rsidRPr="00A238EE">
              <w:rPr>
                <w:sz w:val="26"/>
                <w:szCs w:val="26"/>
              </w:rPr>
              <w:t xml:space="preserve"> </w:t>
            </w:r>
            <w:r w:rsidRPr="00A238EE">
              <w:rPr>
                <w:sz w:val="26"/>
                <w:szCs w:val="26"/>
              </w:rPr>
              <w:br/>
              <w:t>(ідентифікатор закупівлі: UA-2024-</w:t>
            </w:r>
            <w:r w:rsidR="008A58E5">
              <w:rPr>
                <w:sz w:val="26"/>
                <w:szCs w:val="26"/>
              </w:rPr>
              <w:t>1</w:t>
            </w:r>
            <w:r w:rsidR="00B86691">
              <w:rPr>
                <w:sz w:val="26"/>
                <w:szCs w:val="26"/>
                <w:lang w:val="en-US"/>
              </w:rPr>
              <w:t>1</w:t>
            </w:r>
            <w:bookmarkStart w:id="0" w:name="_GoBack"/>
            <w:bookmarkEnd w:id="0"/>
            <w:r w:rsidRPr="00A238EE">
              <w:rPr>
                <w:sz w:val="26"/>
                <w:szCs w:val="26"/>
              </w:rPr>
              <w:t>-</w:t>
            </w:r>
            <w:r w:rsidR="008A58E5">
              <w:rPr>
                <w:sz w:val="26"/>
                <w:szCs w:val="26"/>
              </w:rPr>
              <w:t>07</w:t>
            </w:r>
            <w:r w:rsidRPr="00A238EE">
              <w:rPr>
                <w:sz w:val="26"/>
                <w:szCs w:val="26"/>
              </w:rPr>
              <w:t>-</w:t>
            </w:r>
            <w:r w:rsidR="003726C9">
              <w:rPr>
                <w:sz w:val="26"/>
                <w:szCs w:val="26"/>
              </w:rPr>
              <w:t>0</w:t>
            </w:r>
            <w:r w:rsidR="008A58E5">
              <w:rPr>
                <w:sz w:val="26"/>
                <w:szCs w:val="26"/>
              </w:rPr>
              <w:t>08175</w:t>
            </w:r>
            <w:r w:rsidRPr="00A238EE">
              <w:rPr>
                <w:sz w:val="26"/>
                <w:szCs w:val="26"/>
              </w:rPr>
              <w:t>-a)</w:t>
            </w:r>
            <w:r w:rsidRPr="00A238E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0659E" w:rsidRPr="00F27860" w:rsidTr="0020659E">
        <w:trPr>
          <w:trHeight w:val="266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20659E" w:rsidRDefault="000E0904" w:rsidP="0020659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Закупівля здійснюється д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ля забезпечення працівників апарату ДПС </w:t>
            </w:r>
            <w:r w:rsidR="00A238EE" w:rsidRPr="0020659E">
              <w:rPr>
                <w:color w:val="000000"/>
                <w:sz w:val="26"/>
                <w:szCs w:val="26"/>
              </w:rPr>
              <w:t>комп’ютерною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технікою, необхідною для належного виконання завдань та функцій.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0659E" w:rsidRPr="0020659E">
              <w:rPr>
                <w:color w:val="000000"/>
                <w:sz w:val="26"/>
                <w:szCs w:val="26"/>
              </w:rPr>
              <w:t>За результатами закуп</w:t>
            </w:r>
            <w:r w:rsidR="00A238EE">
              <w:rPr>
                <w:color w:val="000000"/>
                <w:sz w:val="26"/>
                <w:szCs w:val="26"/>
              </w:rPr>
              <w:t>івлі сучасних персональних комп</w:t>
            </w:r>
            <w:r w:rsidR="00A238EE" w:rsidRPr="0020659E">
              <w:rPr>
                <w:color w:val="000000"/>
                <w:sz w:val="26"/>
                <w:szCs w:val="26"/>
              </w:rPr>
              <w:t>’ютерів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буде виконано часткову заміну обладнання, яке на сьогодні відпрацювало свій ресурс та не відповідає поточним вимогам експлуатації в ІКС ДПС.</w:t>
            </w:r>
          </w:p>
          <w:p w:rsidR="0020659E" w:rsidRPr="0020659E" w:rsidRDefault="0020659E" w:rsidP="00A238EE">
            <w:pPr>
              <w:jc w:val="both"/>
              <w:rPr>
                <w:color w:val="000000"/>
                <w:sz w:val="26"/>
                <w:szCs w:val="26"/>
              </w:rPr>
            </w:pPr>
            <w:r w:rsidRPr="0020659E">
              <w:rPr>
                <w:color w:val="000000"/>
                <w:sz w:val="26"/>
                <w:szCs w:val="26"/>
              </w:rPr>
              <w:t xml:space="preserve">Технічні характеристики предмета закупівлі сформовано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 xml:space="preserve">з урахуванням функціональних потреб працівників органів ДПС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>та з урахуванням необхідної продуктивності обладнання, яке планується придбати.</w:t>
            </w:r>
          </w:p>
        </w:tc>
      </w:tr>
      <w:tr w:rsidR="0020659E" w:rsidRPr="00F27860" w:rsidTr="000E0904">
        <w:trPr>
          <w:trHeight w:val="9590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Default="0020659E" w:rsidP="0020659E">
            <w:pPr>
              <w:jc w:val="both"/>
              <w:rPr>
                <w:sz w:val="26"/>
                <w:szCs w:val="26"/>
              </w:rPr>
            </w:pPr>
            <w:r w:rsidRPr="0020659E">
              <w:rPr>
                <w:sz w:val="26"/>
                <w:szCs w:val="26"/>
              </w:rPr>
              <w:t xml:space="preserve">Розрахунок очікуваної вартості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z w:val="26"/>
                <w:szCs w:val="26"/>
              </w:rPr>
              <w:br/>
            </w:r>
            <w:r w:rsidRPr="0020659E">
              <w:rPr>
                <w:sz w:val="26"/>
                <w:szCs w:val="26"/>
              </w:rPr>
              <w:t>від 18.02.2020 № 275</w:t>
            </w:r>
            <w:r w:rsidR="00A238EE">
              <w:rPr>
                <w:sz w:val="26"/>
                <w:szCs w:val="26"/>
              </w:rPr>
              <w:t xml:space="preserve"> (зі змінами)</w:t>
            </w:r>
            <w:r w:rsidRPr="0020659E">
              <w:rPr>
                <w:sz w:val="26"/>
                <w:szCs w:val="26"/>
              </w:rPr>
              <w:t>, зокрема використовуючи метод порівняння ринкових цін на такі товари, доступні у відкритих джерелах інформації (Інтернет), зокрема:</w:t>
            </w:r>
          </w:p>
          <w:p w:rsidR="0020659E" w:rsidRPr="002065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B86691" w:rsidP="0020659E">
            <w:pPr>
              <w:jc w:val="both"/>
              <w:rPr>
                <w:rStyle w:val="a3"/>
                <w:color w:val="auto"/>
                <w:sz w:val="26"/>
                <w:szCs w:val="26"/>
                <w:u w:val="none"/>
              </w:rPr>
            </w:pPr>
            <w:hyperlink r:id="rId4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https://www.moyo.ua/ua/pk_monoblok_hp_all-in-one_23_8_fhd_ips_ag_amd_ryzen5_5500u_8gb_f512gb_uma_kl_m_dos/571966.html</w:t>
              </w:r>
            </w:hyperlink>
          </w:p>
          <w:p w:rsidR="0020659E" w:rsidRPr="00CC07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B86691" w:rsidP="0020659E">
            <w:pPr>
              <w:jc w:val="both"/>
              <w:rPr>
                <w:sz w:val="26"/>
                <w:szCs w:val="26"/>
              </w:rPr>
            </w:pPr>
            <w:hyperlink r:id="rId5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https://www.moyo.ua/ua/monoblok_23_8_acer_aspire_c24-1300_dq_bl0me_00h_/548729.html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B86691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6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https://www.moyo.ua/ua/pk_monoblok_asus_v241eak-wa051m_23_8fhd_ag_intel_i5-1135g7_8gb_f512gb_uma_wifi_bez_os_belyy/556213.html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B86691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7" w:history="1">
              <w:r w:rsidR="0020659E"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https://www.moyo.ua/ua/monoblok_24_lenovo_ideacentre_aio_3_24iap7_black_f0gh011puo_/547884.html</w:t>
              </w:r>
            </w:hyperlink>
          </w:p>
          <w:p w:rsidR="0020659E" w:rsidRP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</w:p>
          <w:p w:rsid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Визначення очікуваної вартості за одиницю товару: </w:t>
            </w:r>
          </w:p>
          <w:p w:rsidR="00A53073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(23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084</w:t>
            </w:r>
            <w:r w:rsidRPr="0020659E">
              <w:rPr>
                <w:spacing w:val="-10"/>
                <w:sz w:val="26"/>
                <w:szCs w:val="26"/>
              </w:rPr>
              <w:t>,00 грн + 2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3 599</w:t>
            </w:r>
            <w:r w:rsidRPr="0020659E">
              <w:rPr>
                <w:spacing w:val="-10"/>
                <w:sz w:val="26"/>
                <w:szCs w:val="26"/>
              </w:rPr>
              <w:t xml:space="preserve">,00 грн +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23 999</w:t>
            </w:r>
            <w:r w:rsidRPr="0020659E">
              <w:rPr>
                <w:spacing w:val="-10"/>
                <w:sz w:val="26"/>
                <w:szCs w:val="26"/>
              </w:rPr>
              <w:t>,00 грн+ 25 999,00 грн) /4  = 24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170,</w:t>
            </w:r>
            <w:r w:rsidRPr="0020659E">
              <w:rPr>
                <w:spacing w:val="-10"/>
                <w:sz w:val="26"/>
                <w:szCs w:val="26"/>
              </w:rPr>
              <w:t xml:space="preserve">25 грн. За результатами отриманого розрахунку та враховуючи Граничні суми витрат </w:t>
            </w:r>
            <w:r w:rsidR="00A238EE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на придбання легкових автомобілів, меблів, іншого о</w:t>
            </w:r>
            <w:r w:rsidR="00A238EE">
              <w:rPr>
                <w:spacing w:val="-10"/>
                <w:sz w:val="26"/>
                <w:szCs w:val="26"/>
              </w:rPr>
              <w:t>бладнання та устаткування, комп</w:t>
            </w:r>
            <w:r w:rsidR="00A238EE" w:rsidRPr="0020659E">
              <w:rPr>
                <w:spacing w:val="-10"/>
                <w:sz w:val="26"/>
                <w:szCs w:val="26"/>
              </w:rPr>
              <w:t>’ютерів</w:t>
            </w:r>
            <w:r w:rsidRPr="0020659E">
              <w:rPr>
                <w:spacing w:val="-10"/>
                <w:sz w:val="26"/>
                <w:szCs w:val="26"/>
              </w:rPr>
              <w:t xml:space="preserve">, придбання і утримання мобільних телефонів державними органами, а також установами та організаціями, які утримуються за рахунок державного бюджету, затверджені постановою Кабінету Міністрів України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 xml:space="preserve">від </w:t>
            </w:r>
            <w:r w:rsidR="00A238EE">
              <w:rPr>
                <w:spacing w:val="-10"/>
                <w:sz w:val="26"/>
                <w:szCs w:val="26"/>
              </w:rPr>
              <w:t>0</w:t>
            </w:r>
            <w:r w:rsidRPr="0020659E">
              <w:rPr>
                <w:spacing w:val="-10"/>
                <w:sz w:val="26"/>
                <w:szCs w:val="26"/>
              </w:rPr>
              <w:t>4 квітня 2001 року № 332 (зі змінами)</w:t>
            </w:r>
            <w:r w:rsidR="00A238EE">
              <w:rPr>
                <w:spacing w:val="-10"/>
                <w:sz w:val="26"/>
                <w:szCs w:val="26"/>
              </w:rPr>
              <w:t>,</w:t>
            </w:r>
            <w:r w:rsidRPr="0020659E">
              <w:rPr>
                <w:spacing w:val="-10"/>
                <w:sz w:val="26"/>
                <w:szCs w:val="26"/>
              </w:rPr>
              <w:t xml:space="preserve"> визначаємо очікувану вартість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за одиницю товару на рівні 23 000,00 грн.</w:t>
            </w:r>
          </w:p>
          <w:p w:rsidR="00A53073" w:rsidRPr="00A53073" w:rsidRDefault="00A53073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16"/>
                <w:szCs w:val="16"/>
              </w:rPr>
            </w:pPr>
          </w:p>
          <w:p w:rsidR="0020659E" w:rsidRPr="0020659E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Загальна вартість товару становить: 23 000,00 грн х 659 шт. = </w:t>
            </w:r>
            <w:r w:rsidRPr="0020659E">
              <w:rPr>
                <w:spacing w:val="-10"/>
                <w:sz w:val="26"/>
                <w:szCs w:val="26"/>
              </w:rPr>
              <w:br/>
              <w:t>1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5</w:t>
            </w:r>
            <w:r w:rsidRPr="0020659E">
              <w:rPr>
                <w:spacing w:val="-10"/>
                <w:sz w:val="26"/>
                <w:szCs w:val="26"/>
                <w:lang w:val="en-US"/>
              </w:rPr>
              <w:t>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157 000</w:t>
            </w:r>
            <w:r w:rsidRPr="0020659E">
              <w:rPr>
                <w:spacing w:val="-10"/>
                <w:sz w:val="26"/>
                <w:szCs w:val="26"/>
              </w:rPr>
              <w:t>,00 грн.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E0904"/>
    <w:rsid w:val="001E65D1"/>
    <w:rsid w:val="0020659E"/>
    <w:rsid w:val="003726C9"/>
    <w:rsid w:val="003B41C5"/>
    <w:rsid w:val="004778D0"/>
    <w:rsid w:val="00497AD1"/>
    <w:rsid w:val="00636A36"/>
    <w:rsid w:val="006F6CE9"/>
    <w:rsid w:val="00860228"/>
    <w:rsid w:val="008A58E5"/>
    <w:rsid w:val="00987B34"/>
    <w:rsid w:val="00A238EE"/>
    <w:rsid w:val="00A40C4F"/>
    <w:rsid w:val="00A53073"/>
    <w:rsid w:val="00B24514"/>
    <w:rsid w:val="00B86691"/>
    <w:rsid w:val="00CC079E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9EAB"/>
  <w15:docId w15:val="{7707328C-864D-4470-83AE-F741927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6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yo.ua/ua/monoblok_24_lenovo_ideacentre_aio_3_24iap7_black_f0gh011puo_/5478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yo.ua/ua/pk_monoblok_asus_v241eak-wa051m_23_8fhd_ag_intel_i5-1135g7_8gb_f512gb_uma_wifi_bez_os_belyy/556213.html" TargetMode="External"/><Relationship Id="rId5" Type="http://schemas.openxmlformats.org/officeDocument/2006/relationships/hyperlink" Target="https://www.moyo.ua/ua/monoblok_23_8_acer_aspire_c24-1300_dq_bl0me_00h_/548729.html" TargetMode="External"/><Relationship Id="rId4" Type="http://schemas.openxmlformats.org/officeDocument/2006/relationships/hyperlink" Target="https://www.moyo.ua/ua/pk_monoblok_hp_all-in-one_23_8_fhd_ips_ag_amd_ryzen5_5500u_8gb_f512gb_uma_kl_m_dos/57196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ПАХОМОВА ТАМАРА МИКОЛАЇВНА</cp:lastModifiedBy>
  <cp:revision>11</cp:revision>
  <cp:lastPrinted>2024-10-23T06:14:00Z</cp:lastPrinted>
  <dcterms:created xsi:type="dcterms:W3CDTF">2024-09-10T08:37:00Z</dcterms:created>
  <dcterms:modified xsi:type="dcterms:W3CDTF">2024-11-12T12:57:00Z</dcterms:modified>
</cp:coreProperties>
</file>