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F65748" w:rsidRPr="00F65748" w:rsidRDefault="00F65748" w:rsidP="00F65748">
      <w:pPr>
        <w:suppressAutoHyphens/>
        <w:rPr>
          <w:szCs w:val="20"/>
          <w:lang w:val="uk-UA"/>
        </w:rPr>
      </w:pPr>
    </w:p>
    <w:tbl>
      <w:tblPr>
        <w:tblStyle w:val="13"/>
        <w:tblW w:w="9923" w:type="dxa"/>
        <w:tblInd w:w="-175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F65748" w:rsidRPr="00F65748" w:rsidTr="00F20FC3">
        <w:tc>
          <w:tcPr>
            <w:tcW w:w="394" w:type="dxa"/>
          </w:tcPr>
          <w:p w:rsidR="00F65748" w:rsidRPr="00F65748" w:rsidRDefault="00F65748" w:rsidP="00F65748">
            <w:pPr>
              <w:rPr>
                <w:b/>
                <w:lang w:val="uk-UA"/>
              </w:rPr>
            </w:pPr>
            <w:r w:rsidRPr="00F65748">
              <w:rPr>
                <w:b/>
                <w:lang w:val="uk-UA"/>
              </w:rPr>
              <w:t>1.</w:t>
            </w:r>
          </w:p>
        </w:tc>
        <w:tc>
          <w:tcPr>
            <w:tcW w:w="2582" w:type="dxa"/>
          </w:tcPr>
          <w:p w:rsidR="00F65748" w:rsidRPr="00F65748" w:rsidRDefault="00F65748" w:rsidP="00F65748">
            <w:pPr>
              <w:rPr>
                <w:b/>
                <w:lang w:val="uk-UA"/>
              </w:rPr>
            </w:pPr>
            <w:r w:rsidRPr="00F65748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6947" w:type="dxa"/>
          </w:tcPr>
          <w:p w:rsidR="00F65748" w:rsidRPr="003D115D" w:rsidRDefault="00F65748" w:rsidP="00F65748">
            <w:pPr>
              <w:rPr>
                <w:lang w:val="uk-UA"/>
              </w:rPr>
            </w:pPr>
            <w:proofErr w:type="spellStart"/>
            <w:r w:rsidRPr="00F65748">
              <w:t>Сервери</w:t>
            </w:r>
            <w:proofErr w:type="spellEnd"/>
            <w:r w:rsidRPr="00F65748">
              <w:t xml:space="preserve"> </w:t>
            </w:r>
            <w:r w:rsidR="004E00A3" w:rsidRPr="00F65748">
              <w:t>–</w:t>
            </w:r>
            <w:r w:rsidR="004E00A3">
              <w:rPr>
                <w:lang w:val="uk-UA"/>
              </w:rPr>
              <w:t xml:space="preserve"> </w:t>
            </w:r>
            <w:r w:rsidRPr="00F65748">
              <w:t xml:space="preserve">за кодом ДК 021:2015 – 48820000-2 (Сервер </w:t>
            </w:r>
            <w:proofErr w:type="spellStart"/>
            <w:r w:rsidRPr="00F65748">
              <w:t>системи</w:t>
            </w:r>
            <w:proofErr w:type="spellEnd"/>
            <w:r w:rsidRPr="00F65748">
              <w:t xml:space="preserve"> </w:t>
            </w:r>
            <w:proofErr w:type="spellStart"/>
            <w:r w:rsidRPr="00F65748">
              <w:t>віртуалізації</w:t>
            </w:r>
            <w:proofErr w:type="spellEnd"/>
            <w:r w:rsidRPr="00F65748">
              <w:t>)</w:t>
            </w:r>
            <w:r w:rsidRPr="003D115D">
              <w:rPr>
                <w:lang w:val="uk-UA"/>
              </w:rPr>
              <w:t xml:space="preserve"> (ідентифікатор закупі</w:t>
            </w:r>
            <w:proofErr w:type="gramStart"/>
            <w:r w:rsidRPr="003D115D">
              <w:rPr>
                <w:lang w:val="uk-UA"/>
              </w:rPr>
              <w:t>вл</w:t>
            </w:r>
            <w:proofErr w:type="gramEnd"/>
            <w:r w:rsidRPr="003D115D">
              <w:rPr>
                <w:lang w:val="uk-UA"/>
              </w:rPr>
              <w:t>і:</w:t>
            </w:r>
          </w:p>
          <w:p w:rsidR="00F65748" w:rsidRPr="00F65748" w:rsidRDefault="00F65748" w:rsidP="00F65748">
            <w:pPr>
              <w:jc w:val="both"/>
              <w:rPr>
                <w:lang w:val="uk-UA"/>
              </w:rPr>
            </w:pPr>
            <w:r w:rsidRPr="003D115D">
              <w:rPr>
                <w:lang w:val="en-US"/>
              </w:rPr>
              <w:t>UA</w:t>
            </w:r>
            <w:r w:rsidRPr="003D115D">
              <w:rPr>
                <w:lang w:val="uk-UA"/>
              </w:rPr>
              <w:t>-2024-07-11-006192-</w:t>
            </w:r>
            <w:r w:rsidRPr="003D115D">
              <w:rPr>
                <w:lang w:val="en-US"/>
              </w:rPr>
              <w:t>a</w:t>
            </w:r>
            <w:r w:rsidRPr="003D115D">
              <w:rPr>
                <w:lang w:val="uk-UA"/>
              </w:rPr>
              <w:t>)</w:t>
            </w:r>
          </w:p>
          <w:p w:rsidR="00F65748" w:rsidRPr="00F65748" w:rsidRDefault="00F65748" w:rsidP="00F65748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F65748" w:rsidRPr="00A23905" w:rsidTr="00F20FC3">
        <w:tc>
          <w:tcPr>
            <w:tcW w:w="394" w:type="dxa"/>
          </w:tcPr>
          <w:p w:rsidR="00F65748" w:rsidRPr="00F65748" w:rsidRDefault="00F65748" w:rsidP="00F65748">
            <w:pPr>
              <w:rPr>
                <w:b/>
                <w:lang w:val="uk-UA"/>
              </w:rPr>
            </w:pPr>
            <w:r w:rsidRPr="00F65748">
              <w:rPr>
                <w:b/>
                <w:lang w:val="uk-UA"/>
              </w:rPr>
              <w:t>2.</w:t>
            </w:r>
          </w:p>
        </w:tc>
        <w:tc>
          <w:tcPr>
            <w:tcW w:w="2582" w:type="dxa"/>
          </w:tcPr>
          <w:p w:rsidR="00F65748" w:rsidRPr="00F65748" w:rsidRDefault="00F65748" w:rsidP="00F65748">
            <w:pPr>
              <w:rPr>
                <w:b/>
                <w:lang w:val="uk-UA"/>
              </w:rPr>
            </w:pPr>
            <w:r w:rsidRPr="00F65748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7" w:type="dxa"/>
          </w:tcPr>
          <w:p w:rsidR="00F65748" w:rsidRPr="00F65748" w:rsidRDefault="00F65748" w:rsidP="00F65748">
            <w:pPr>
              <w:jc w:val="both"/>
              <w:rPr>
                <w:lang w:val="uk-UA"/>
              </w:rPr>
            </w:pPr>
            <w:r w:rsidRPr="00F65748">
              <w:rPr>
                <w:lang w:val="uk-UA"/>
              </w:rPr>
              <w:t xml:space="preserve">Метою даної закупівлі є збільшення обчислювальних </w:t>
            </w:r>
            <w:proofErr w:type="spellStart"/>
            <w:r w:rsidRPr="00F65748">
              <w:rPr>
                <w:lang w:val="uk-UA"/>
              </w:rPr>
              <w:t>потужностей</w:t>
            </w:r>
            <w:proofErr w:type="spellEnd"/>
            <w:r w:rsidRPr="00F65748">
              <w:rPr>
                <w:lang w:val="uk-UA"/>
              </w:rPr>
              <w:t xml:space="preserve"> існуючого кластеру віртуалізації шляхом придбання додаткового обладнання для балансування навантаження та підвищення </w:t>
            </w:r>
            <w:proofErr w:type="spellStart"/>
            <w:r w:rsidRPr="00F65748">
              <w:rPr>
                <w:lang w:val="uk-UA"/>
              </w:rPr>
              <w:t>відмовостійкості</w:t>
            </w:r>
            <w:proofErr w:type="spellEnd"/>
            <w:r w:rsidRPr="00F65748">
              <w:rPr>
                <w:lang w:val="uk-UA"/>
              </w:rPr>
              <w:t>.</w:t>
            </w:r>
          </w:p>
          <w:p w:rsidR="00F65748" w:rsidRPr="00F65748" w:rsidRDefault="00F65748" w:rsidP="00F65748">
            <w:pPr>
              <w:jc w:val="both"/>
              <w:rPr>
                <w:highlight w:val="yellow"/>
                <w:lang w:val="uk-UA"/>
              </w:rPr>
            </w:pPr>
            <w:r w:rsidRPr="00F65748">
              <w:rPr>
                <w:bCs/>
                <w:iCs/>
                <w:lang w:val="uk-UA"/>
              </w:rPr>
              <w:t>Здійснення зазначеної закупівлі дозволить забезпечити необхідні технічні умови для безперебійного функціонування інформаційно-комунікаційних систем Держав</w:t>
            </w:r>
            <w:r w:rsidRPr="003D115D">
              <w:rPr>
                <w:bCs/>
                <w:iCs/>
                <w:lang w:val="uk-UA"/>
              </w:rPr>
              <w:t>ної податкової служби України, у</w:t>
            </w:r>
            <w:r w:rsidRPr="00F65748">
              <w:rPr>
                <w:bCs/>
                <w:iCs/>
                <w:lang w:val="uk-UA"/>
              </w:rPr>
              <w:t xml:space="preserve"> тому числі  Державних реєстрів фізичних </w:t>
            </w:r>
            <w:r w:rsidRPr="003D115D">
              <w:rPr>
                <w:bCs/>
                <w:iCs/>
                <w:lang w:val="uk-UA"/>
              </w:rPr>
              <w:br/>
            </w:r>
            <w:r w:rsidRPr="00F65748">
              <w:rPr>
                <w:bCs/>
                <w:iCs/>
                <w:lang w:val="uk-UA"/>
              </w:rPr>
              <w:t>та юридичних осіб – платників податків.</w:t>
            </w:r>
          </w:p>
        </w:tc>
      </w:tr>
      <w:tr w:rsidR="00F65748" w:rsidRPr="00F65748" w:rsidTr="00F20FC3">
        <w:tc>
          <w:tcPr>
            <w:tcW w:w="394" w:type="dxa"/>
          </w:tcPr>
          <w:p w:rsidR="00F65748" w:rsidRPr="00F65748" w:rsidRDefault="00F65748" w:rsidP="00F65748">
            <w:pPr>
              <w:rPr>
                <w:b/>
                <w:lang w:val="uk-UA"/>
              </w:rPr>
            </w:pPr>
            <w:r w:rsidRPr="00F65748">
              <w:rPr>
                <w:b/>
                <w:lang w:val="uk-UA"/>
              </w:rPr>
              <w:t>3.</w:t>
            </w:r>
          </w:p>
        </w:tc>
        <w:tc>
          <w:tcPr>
            <w:tcW w:w="2582" w:type="dxa"/>
          </w:tcPr>
          <w:p w:rsidR="00F65748" w:rsidRPr="00F65748" w:rsidRDefault="00F65748" w:rsidP="00F65748">
            <w:pPr>
              <w:rPr>
                <w:b/>
                <w:lang w:val="uk-UA"/>
              </w:rPr>
            </w:pPr>
            <w:r w:rsidRPr="00F65748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7" w:type="dxa"/>
            <w:shd w:val="clear" w:color="auto" w:fill="auto"/>
          </w:tcPr>
          <w:p w:rsidR="00F65748" w:rsidRPr="00F65748" w:rsidRDefault="00F65748" w:rsidP="00F65748">
            <w:pPr>
              <w:jc w:val="both"/>
              <w:rPr>
                <w:b/>
                <w:lang w:val="uk-UA"/>
              </w:rPr>
            </w:pPr>
            <w:r w:rsidRPr="00F65748">
              <w:rPr>
                <w:lang w:val="uk-UA"/>
              </w:rPr>
              <w:t xml:space="preserve">Очікувану вартість товару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Pr="00F65748">
              <w:rPr>
                <w:lang w:val="uk-UA"/>
              </w:rPr>
              <w:br/>
              <w:t>(зі змінами), методом отримання комерційних пропозицій. Вартість предмета закупівлі визначено як найменше значення масиву отриманих даних.</w:t>
            </w:r>
          </w:p>
          <w:p w:rsidR="00F65748" w:rsidRPr="00F65748" w:rsidRDefault="00F65748" w:rsidP="00F65748">
            <w:pPr>
              <w:jc w:val="both"/>
              <w:rPr>
                <w:lang w:val="uk-UA"/>
              </w:rPr>
            </w:pPr>
            <w:r w:rsidRPr="00F65748">
              <w:rPr>
                <w:lang w:val="uk-UA"/>
              </w:rPr>
              <w:t>Згідно з отриманими комерційними пропозиціями</w:t>
            </w:r>
            <w:r w:rsidRPr="003D115D">
              <w:rPr>
                <w:lang w:val="uk-UA"/>
              </w:rPr>
              <w:t xml:space="preserve"> найменша вартість товару</w:t>
            </w:r>
            <w:r w:rsidRPr="00F65748">
              <w:rPr>
                <w:lang w:val="uk-UA"/>
              </w:rPr>
              <w:t xml:space="preserve"> складає: 33 967 400,00 гр</w:t>
            </w:r>
            <w:r w:rsidR="003D115D">
              <w:rPr>
                <w:lang w:val="uk-UA"/>
              </w:rPr>
              <w:t>ивень</w:t>
            </w:r>
            <w:r w:rsidRPr="00F65748">
              <w:rPr>
                <w:lang w:val="uk-UA"/>
              </w:rPr>
              <w:t>.</w:t>
            </w:r>
          </w:p>
          <w:p w:rsidR="00F65748" w:rsidRPr="00F65748" w:rsidRDefault="00F65748" w:rsidP="003D115D">
            <w:pPr>
              <w:jc w:val="both"/>
              <w:rPr>
                <w:lang w:val="uk-UA"/>
              </w:rPr>
            </w:pPr>
            <w:r w:rsidRPr="00F65748">
              <w:rPr>
                <w:lang w:val="uk-UA"/>
              </w:rPr>
              <w:t xml:space="preserve">Розмір бюджетного призначення на зазначену закупівлю </w:t>
            </w:r>
            <w:r w:rsidRPr="00F65748">
              <w:rPr>
                <w:lang w:val="uk-UA"/>
              </w:rPr>
              <w:br/>
              <w:t>складає 33 967 400,00 гр</w:t>
            </w:r>
            <w:r w:rsidR="003D115D">
              <w:rPr>
                <w:lang w:val="uk-UA"/>
              </w:rPr>
              <w:t>ивень</w:t>
            </w:r>
            <w:r w:rsidRPr="00F65748">
              <w:rPr>
                <w:lang w:val="uk-UA"/>
              </w:rPr>
              <w:t>.</w:t>
            </w:r>
          </w:p>
        </w:tc>
      </w:tr>
    </w:tbl>
    <w:p w:rsidR="00F65748" w:rsidRPr="00315048" w:rsidRDefault="00F65748" w:rsidP="0026338B">
      <w:pPr>
        <w:rPr>
          <w:lang w:val="uk-UA"/>
        </w:rPr>
      </w:pPr>
    </w:p>
    <w:sectPr w:rsidR="00F65748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EB" w:rsidRDefault="005B46EB" w:rsidP="006B39BE">
      <w:r>
        <w:separator/>
      </w:r>
    </w:p>
  </w:endnote>
  <w:endnote w:type="continuationSeparator" w:id="0">
    <w:p w:rsidR="005B46EB" w:rsidRDefault="005B46E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EB" w:rsidRDefault="005B46EB" w:rsidP="006B39BE">
      <w:r>
        <w:separator/>
      </w:r>
    </w:p>
  </w:footnote>
  <w:footnote w:type="continuationSeparator" w:id="0">
    <w:p w:rsidR="005B46EB" w:rsidRDefault="005B46E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12A05"/>
    <w:rsid w:val="00221188"/>
    <w:rsid w:val="002315A5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C24F7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D115D"/>
    <w:rsid w:val="003E690E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E00A3"/>
    <w:rsid w:val="004E447A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4793F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B46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3905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4BA4"/>
    <w:rsid w:val="00AC73B2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165E"/>
    <w:rsid w:val="00D6596A"/>
    <w:rsid w:val="00D6639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65748"/>
    <w:rsid w:val="00F7055E"/>
    <w:rsid w:val="00F75832"/>
    <w:rsid w:val="00F86569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table" w:customStyle="1" w:styleId="13">
    <w:name w:val="Сетка таблицы1"/>
    <w:basedOn w:val="a2"/>
    <w:next w:val="a6"/>
    <w:uiPriority w:val="59"/>
    <w:rsid w:val="00F657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table" w:customStyle="1" w:styleId="13">
    <w:name w:val="Сетка таблицы1"/>
    <w:basedOn w:val="a2"/>
    <w:next w:val="a6"/>
    <w:uiPriority w:val="59"/>
    <w:rsid w:val="00F657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DEC5-8E0E-4180-BBD3-46808E5E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ЩИТНІК ЮЛІЯ ОЛЕКСАНДРІВНА</cp:lastModifiedBy>
  <cp:revision>38</cp:revision>
  <cp:lastPrinted>2024-07-16T11:42:00Z</cp:lastPrinted>
  <dcterms:created xsi:type="dcterms:W3CDTF">2024-02-01T09:34:00Z</dcterms:created>
  <dcterms:modified xsi:type="dcterms:W3CDTF">2024-07-16T13:45:00Z</dcterms:modified>
</cp:coreProperties>
</file>