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8B" w:rsidRDefault="00935D8B" w:rsidP="00987B34">
      <w:pPr>
        <w:jc w:val="center"/>
        <w:rPr>
          <w:b/>
        </w:rPr>
      </w:pPr>
      <w:bookmarkStart w:id="0" w:name="_GoBack"/>
      <w:bookmarkEnd w:id="0"/>
    </w:p>
    <w:p w:rsidR="00987B34" w:rsidRPr="004632F5" w:rsidRDefault="00987B34" w:rsidP="00987B34">
      <w:pPr>
        <w:jc w:val="center"/>
        <w:rPr>
          <w:b/>
        </w:rPr>
      </w:pPr>
      <w:r w:rsidRPr="004632F5">
        <w:rPr>
          <w:b/>
        </w:rPr>
        <w:t xml:space="preserve">Обґрунтування технічних та якісних характеристик </w:t>
      </w:r>
    </w:p>
    <w:p w:rsidR="00987B34" w:rsidRPr="004632F5" w:rsidRDefault="00987B34" w:rsidP="00987B34">
      <w:pPr>
        <w:jc w:val="center"/>
        <w:rPr>
          <w:b/>
        </w:rPr>
      </w:pPr>
      <w:r w:rsidRPr="004632F5">
        <w:rPr>
          <w:b/>
        </w:rPr>
        <w:t>предмета закупівлі, розміру бюджетного призначення, очікуваної вартості предмета закупівлі</w:t>
      </w:r>
    </w:p>
    <w:p w:rsidR="00987B34" w:rsidRPr="004632F5" w:rsidRDefault="00987B34" w:rsidP="00987B34">
      <w:pPr>
        <w:contextualSpacing/>
        <w:jc w:val="center"/>
      </w:pPr>
      <w:r w:rsidRPr="004632F5">
        <w:t>(відповідно до пункту 4</w:t>
      </w:r>
      <w:r w:rsidRPr="004632F5">
        <w:rPr>
          <w:vertAlign w:val="superscript"/>
        </w:rPr>
        <w:t xml:space="preserve">1 </w:t>
      </w:r>
      <w:r w:rsidRPr="004632F5">
        <w:t xml:space="preserve">постанови Кабінету Міністрів України від 11 жовтня </w:t>
      </w:r>
      <w:r w:rsidRPr="004632F5">
        <w:br/>
        <w:t>2016 року № 710 «Про ефективне використання державних коштів»)</w:t>
      </w:r>
    </w:p>
    <w:p w:rsidR="00987B34" w:rsidRPr="004632F5" w:rsidRDefault="00987B34" w:rsidP="00987B34">
      <w:pPr>
        <w:contextualSpacing/>
        <w:jc w:val="center"/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4632F5" w:rsidTr="00935D8B">
        <w:trPr>
          <w:trHeight w:hRule="exact" w:val="1469"/>
        </w:trPr>
        <w:tc>
          <w:tcPr>
            <w:tcW w:w="421" w:type="dxa"/>
            <w:shd w:val="clear" w:color="auto" w:fill="auto"/>
          </w:tcPr>
          <w:p w:rsidR="00987B34" w:rsidRPr="004632F5" w:rsidRDefault="00987B34" w:rsidP="00916752">
            <w:r w:rsidRPr="004632F5"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4632F5" w:rsidRDefault="00987B34" w:rsidP="00916752">
            <w:pPr>
              <w:rPr>
                <w:b/>
              </w:rPr>
            </w:pPr>
            <w:r w:rsidRPr="004632F5">
              <w:rPr>
                <w:b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4632F5" w:rsidRDefault="004632F5" w:rsidP="0015576F">
            <w:pPr>
              <w:ind w:firstLine="175"/>
              <w:jc w:val="both"/>
            </w:pPr>
            <w:r>
              <w:t xml:space="preserve">Послуги, пов’язані з програмним забезпеченням – за кодом </w:t>
            </w:r>
            <w:r>
              <w:br/>
              <w:t>ДК 021:2015 – 72260000-5 (Послуги з супроводження, технічної підтримки</w:t>
            </w:r>
            <w:r w:rsidR="004743CD" w:rsidRPr="004743CD">
              <w:t xml:space="preserve"> </w:t>
            </w:r>
            <w:r>
              <w:t xml:space="preserve">та адаптації програмного забезпечення </w:t>
            </w:r>
            <w:r w:rsidR="00935D8B">
              <w:br/>
            </w:r>
            <w:r>
              <w:t>ІКС «Податковий блок»)</w:t>
            </w:r>
            <w:r w:rsidR="00E64F6F" w:rsidRPr="004632F5">
              <w:t xml:space="preserve"> </w:t>
            </w:r>
            <w:r w:rsidR="00987B34" w:rsidRPr="004632F5">
              <w:t xml:space="preserve">(ідентифікатор закупівлі: </w:t>
            </w:r>
            <w:r w:rsidR="00935D8B">
              <w:br/>
            </w:r>
            <w:r w:rsidRPr="004632F5">
              <w:t>UA-2024-05-09-010893-a</w:t>
            </w:r>
            <w:r w:rsidR="00987B34" w:rsidRPr="004632F5">
              <w:t>)</w:t>
            </w:r>
          </w:p>
        </w:tc>
      </w:tr>
      <w:tr w:rsidR="00987B34" w:rsidRPr="004632F5" w:rsidTr="00935D8B">
        <w:trPr>
          <w:trHeight w:val="9527"/>
        </w:trPr>
        <w:tc>
          <w:tcPr>
            <w:tcW w:w="421" w:type="dxa"/>
            <w:shd w:val="clear" w:color="auto" w:fill="auto"/>
          </w:tcPr>
          <w:p w:rsidR="00987B34" w:rsidRPr="004632F5" w:rsidRDefault="00987B34" w:rsidP="00916752">
            <w:r w:rsidRPr="004632F5"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4632F5" w:rsidRDefault="00987B34" w:rsidP="00916752">
            <w:pPr>
              <w:rPr>
                <w:b/>
              </w:rPr>
            </w:pPr>
            <w:r w:rsidRPr="004632F5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 xml:space="preserve">Надання послуг з супроводження, технічної підтримки </w:t>
            </w:r>
            <w:r>
              <w:br/>
            </w:r>
            <w:r w:rsidRPr="004632F5">
              <w:t xml:space="preserve">та адаптації програмного забезпечення ІКС «Податковий блок» (далі − послуги) передбачає </w:t>
            </w:r>
            <w:r w:rsidR="004743CD">
              <w:t>надання</w:t>
            </w:r>
            <w:r w:rsidRPr="004632F5">
              <w:t xml:space="preserve"> комплексу </w:t>
            </w:r>
            <w:r w:rsidR="004743CD">
              <w:t>послуг</w:t>
            </w:r>
            <w:r w:rsidRPr="004632F5">
              <w:t xml:space="preserve"> </w:t>
            </w:r>
            <w:r>
              <w:br/>
            </w:r>
            <w:r w:rsidRPr="004632F5">
              <w:t>за напрямами: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>- супроводження програмн</w:t>
            </w:r>
            <w:r>
              <w:t>ого забезпечення − послуги, пов</w:t>
            </w:r>
            <w:r w:rsidRPr="004632F5">
              <w:t xml:space="preserve">’язані з коригуванням програмного продукту для усунення виявлених помилок, поліпшення (для підвищення продуктивності або рівня супроводу), перевірки програмного забезпечення, пошуку і виправлення помилок при експлуатації системи, а також надання консультацій експлуатаційному </w:t>
            </w:r>
            <w:r>
              <w:br/>
            </w:r>
            <w:r w:rsidRPr="004632F5">
              <w:t xml:space="preserve">та технологічному персоналу ДПС з питань експлуатації </w:t>
            </w:r>
            <w:r>
              <w:br/>
            </w:r>
            <w:r w:rsidRPr="004632F5">
              <w:t>ІКС «Податковий блок»;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>- те</w:t>
            </w:r>
            <w:r w:rsidR="00AF12E4">
              <w:t>хнічна підтримка – послуги, пов</w:t>
            </w:r>
            <w:r w:rsidR="00AF12E4" w:rsidRPr="004632F5">
              <w:t>’язані</w:t>
            </w:r>
            <w:r w:rsidRPr="004632F5">
              <w:t xml:space="preserve"> із забезпеченням функціонування програмного продукту, включаючи </w:t>
            </w:r>
            <w:r w:rsidR="00935D8B">
              <w:br/>
            </w:r>
            <w:r w:rsidRPr="004632F5">
              <w:t>його встановлення, налаштування, оновлення та відновлення;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 xml:space="preserve">- адаптація програмного забезпечення − </w:t>
            </w:r>
            <w:r w:rsidR="004743CD">
              <w:t>послуги</w:t>
            </w:r>
            <w:r w:rsidRPr="004632F5">
              <w:t xml:space="preserve"> щодо </w:t>
            </w:r>
            <w:r w:rsidR="004743CD">
              <w:t>налаштування</w:t>
            </w:r>
            <w:r w:rsidRPr="004632F5">
              <w:t xml:space="preserve"> програмного продукту в умовах експлуатації, </w:t>
            </w:r>
            <w:r>
              <w:br/>
            </w:r>
            <w:r w:rsidRPr="004632F5">
              <w:t xml:space="preserve">що змінилися (зміни і доповнення, пов’язані зі змінами </w:t>
            </w:r>
            <w:r>
              <w:br/>
            </w:r>
            <w:r w:rsidRPr="004632F5">
              <w:t>в законодавстві, формах податкової звітності, форматах міжвідомчого обміну інформацією), або в новому середовищі виконання, а також щодо реалізації нових задач.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>Отримання послуг необхідне для: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 xml:space="preserve">- забезпечення відповідності програмного забезпечення </w:t>
            </w:r>
            <w:r>
              <w:br/>
            </w:r>
            <w:r w:rsidRPr="004632F5">
              <w:t>ІКС «Податковий блок» діючому податковому законодавству;</w:t>
            </w:r>
          </w:p>
          <w:p w:rsidR="004632F5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>- забезпечення інтеграції ІКС «Податковий блок» з іншими інформаційними системами, які функціонують в Державній податковій службі України;</w:t>
            </w:r>
          </w:p>
          <w:p w:rsidR="00987B34" w:rsidRPr="004632F5" w:rsidRDefault="004632F5" w:rsidP="0015576F">
            <w:pPr>
              <w:tabs>
                <w:tab w:val="left" w:pos="601"/>
              </w:tabs>
              <w:ind w:firstLine="175"/>
              <w:jc w:val="both"/>
            </w:pPr>
            <w:r w:rsidRPr="004632F5">
              <w:t>- забезпечення стабільного функціонування ІКС «Податковий блок».</w:t>
            </w:r>
          </w:p>
        </w:tc>
      </w:tr>
      <w:tr w:rsidR="00987B34" w:rsidRPr="004632F5" w:rsidTr="00935D8B">
        <w:trPr>
          <w:trHeight w:val="8769"/>
        </w:trPr>
        <w:tc>
          <w:tcPr>
            <w:tcW w:w="421" w:type="dxa"/>
            <w:shd w:val="clear" w:color="auto" w:fill="auto"/>
          </w:tcPr>
          <w:p w:rsidR="00987B34" w:rsidRPr="004632F5" w:rsidRDefault="00987B34" w:rsidP="00916752">
            <w:r w:rsidRPr="004632F5">
              <w:lastRenderedPageBreak/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4632F5" w:rsidRDefault="00987B34" w:rsidP="00916752">
            <w:pPr>
              <w:rPr>
                <w:b/>
              </w:rPr>
            </w:pPr>
            <w:r w:rsidRPr="004632F5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  <w:r w:rsidRPr="004632F5">
              <w:t>*</w:t>
            </w:r>
          </w:p>
        </w:tc>
        <w:tc>
          <w:tcPr>
            <w:tcW w:w="6804" w:type="dxa"/>
            <w:shd w:val="clear" w:color="auto" w:fill="auto"/>
          </w:tcPr>
          <w:p w:rsidR="004632F5" w:rsidRPr="004632F5" w:rsidRDefault="004632F5" w:rsidP="004632F5">
            <w:pPr>
              <w:spacing w:before="120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Очікувана вартість – 14 194 800,00 грн з ПДВ, що складається з вартості послуг з супроводження та технічної підтримки програмного забезпечення, а також з вартості послуг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>з адаптації програмного забезпечення.</w:t>
            </w:r>
          </w:p>
          <w:p w:rsidR="004632F5" w:rsidRPr="004632F5" w:rsidRDefault="004632F5" w:rsidP="004632F5">
            <w:pPr>
              <w:spacing w:before="120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1. Очікувана вартість послуг з супроводження та технічної підтримки програмного забезпечення ІКС «Податковий блок» </w:t>
            </w:r>
            <w:r w:rsidR="00935D8B"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 xml:space="preserve">у 2023 році </w:t>
            </w:r>
            <w:r w:rsidRPr="004632F5">
              <w:rPr>
                <w:color w:val="000000"/>
                <w:lang w:eastAsia="uk-UA"/>
              </w:rPr>
              <w:t xml:space="preserve">– </w:t>
            </w:r>
            <w:r w:rsidRPr="004632F5">
              <w:rPr>
                <w:rFonts w:eastAsiaTheme="minorHAnsi"/>
                <w:lang w:eastAsia="en-US"/>
              </w:rPr>
              <w:t>5 709 936,00 грн з ПДВ</w:t>
            </w:r>
            <w:r w:rsidRPr="004632F5">
              <w:t xml:space="preserve"> </w:t>
            </w:r>
            <w:r w:rsidRPr="004632F5">
              <w:rPr>
                <w:rFonts w:eastAsiaTheme="minorHAnsi"/>
                <w:lang w:eastAsia="en-US"/>
              </w:rPr>
              <w:t xml:space="preserve">(розрахована на підставі закупівельної ціни у 2023 році та коефіцієнту індексації – 102,505% згідно з даними калькулятора індексації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>на офіційному сайті Державної служби статистики).</w:t>
            </w:r>
          </w:p>
          <w:p w:rsidR="004632F5" w:rsidRPr="004632F5" w:rsidRDefault="004632F5" w:rsidP="004632F5">
            <w:pPr>
              <w:spacing w:before="120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У 2023 році вартість одного місяця отримання послуг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 xml:space="preserve">з супроводження та технічної підтримки дорівнювала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>696 300,00 грн з ПДВ.</w:t>
            </w:r>
          </w:p>
          <w:p w:rsidR="004632F5" w:rsidRPr="004632F5" w:rsidRDefault="004632F5" w:rsidP="004632F5">
            <w:pPr>
              <w:spacing w:before="120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У 2024 році очікується 8 місяців отримання послуг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 xml:space="preserve">з супроводження та технічної підтримки: </w:t>
            </w:r>
          </w:p>
          <w:p w:rsidR="004632F5" w:rsidRPr="004632F5" w:rsidRDefault="004632F5" w:rsidP="004632F5">
            <w:pPr>
              <w:spacing w:before="120" w:beforeAutospacing="1" w:afterAutospacing="1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696 300,00 х </w:t>
            </w:r>
            <w:r>
              <w:rPr>
                <w:rFonts w:eastAsiaTheme="minorHAnsi"/>
                <w:lang w:eastAsia="en-US"/>
              </w:rPr>
              <w:t>102,505%</w:t>
            </w:r>
            <w:r w:rsidRPr="004632F5">
              <w:rPr>
                <w:rFonts w:eastAsiaTheme="minorHAnsi"/>
                <w:lang w:eastAsia="en-US"/>
              </w:rPr>
              <w:t xml:space="preserve"> х 8= 5 709 936,00</w:t>
            </w:r>
          </w:p>
          <w:p w:rsidR="004632F5" w:rsidRPr="004632F5" w:rsidRDefault="004632F5" w:rsidP="004632F5">
            <w:pPr>
              <w:spacing w:before="120"/>
              <w:ind w:firstLine="175"/>
              <w:jc w:val="both"/>
              <w:rPr>
                <w:rFonts w:eastAsiaTheme="minorHAnsi"/>
                <w:lang w:eastAsia="en-US"/>
              </w:rPr>
            </w:pPr>
            <w:r w:rsidRPr="004632F5">
              <w:rPr>
                <w:rFonts w:eastAsiaTheme="minorHAnsi"/>
                <w:lang w:eastAsia="en-US"/>
              </w:rPr>
              <w:t xml:space="preserve">2. Очікувана вартість послуг з адаптації програмного забезпечення ІКС «Податковий блок» у 2024 році </w:t>
            </w:r>
            <w:r w:rsidRPr="004632F5">
              <w:rPr>
                <w:color w:val="000000"/>
                <w:lang w:eastAsia="uk-UA"/>
              </w:rPr>
              <w:t>–</w:t>
            </w:r>
            <w:r w:rsidRPr="004632F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val="ru-RU" w:eastAsia="en-US"/>
              </w:rPr>
              <w:t>8 484 8</w:t>
            </w:r>
            <w:r w:rsidRPr="004632F5">
              <w:rPr>
                <w:rFonts w:eastAsiaTheme="minorHAnsi"/>
                <w:lang w:eastAsia="en-US"/>
              </w:rPr>
              <w:t>6</w:t>
            </w:r>
            <w:r w:rsidRPr="004632F5">
              <w:rPr>
                <w:rFonts w:eastAsiaTheme="minorHAnsi"/>
                <w:lang w:val="ru-RU" w:eastAsia="en-US"/>
              </w:rPr>
              <w:t>4,00</w:t>
            </w:r>
            <w:r w:rsidRPr="004632F5">
              <w:rPr>
                <w:rFonts w:eastAsiaTheme="minorHAnsi"/>
                <w:lang w:eastAsia="en-US"/>
              </w:rPr>
              <w:t xml:space="preserve"> грн з ПДВ.</w:t>
            </w:r>
          </w:p>
          <w:p w:rsidR="00987B34" w:rsidRPr="004632F5" w:rsidRDefault="004632F5" w:rsidP="004743CD">
            <w:pPr>
              <w:ind w:firstLine="175"/>
              <w:jc w:val="both"/>
            </w:pPr>
            <w:r w:rsidRPr="004632F5">
              <w:rPr>
                <w:rFonts w:eastAsiaTheme="minorHAnsi"/>
                <w:lang w:eastAsia="en-US"/>
              </w:rPr>
              <w:t xml:space="preserve">Розрахована, виходячи з середньої комерційної ціни людино-години (під якою розуміється середня вартість послуг </w:t>
            </w:r>
            <w:r w:rsidR="0015576F">
              <w:rPr>
                <w:rFonts w:eastAsiaTheme="minorHAnsi"/>
                <w:lang w:eastAsia="en-US"/>
              </w:rPr>
              <w:t>виконавця</w:t>
            </w:r>
            <w:r w:rsidRPr="004632F5">
              <w:rPr>
                <w:rFonts w:eastAsiaTheme="minorHAnsi"/>
                <w:lang w:eastAsia="en-US"/>
              </w:rPr>
              <w:t xml:space="preserve">, враховуючи його прямі на непрямі витрати, </w:t>
            </w:r>
            <w:r>
              <w:rPr>
                <w:rFonts w:eastAsiaTheme="minorHAnsi"/>
                <w:lang w:eastAsia="en-US"/>
              </w:rPr>
              <w:br/>
            </w:r>
            <w:r w:rsidRPr="004632F5">
              <w:rPr>
                <w:rFonts w:eastAsiaTheme="minorHAnsi"/>
                <w:lang w:eastAsia="en-US"/>
              </w:rPr>
              <w:t>які мають бути включені до калькуляції вартості, враховуючи рівень рентабельності) та орієнтовної кількості людино-годин, потрібних для адаптації програмного забезпечення.</w:t>
            </w:r>
          </w:p>
        </w:tc>
      </w:tr>
    </w:tbl>
    <w:p w:rsidR="00030843" w:rsidRPr="004632F5" w:rsidRDefault="00030843" w:rsidP="00860228"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4632F5" w:rsidSect="00935D8B">
      <w:headerReference w:type="default" r:id="rId8"/>
      <w:pgSz w:w="11906" w:h="16838" w:code="9"/>
      <w:pgMar w:top="70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E2" w:rsidRDefault="005F14E2" w:rsidP="00935D8B">
      <w:r>
        <w:separator/>
      </w:r>
    </w:p>
  </w:endnote>
  <w:endnote w:type="continuationSeparator" w:id="0">
    <w:p w:rsidR="005F14E2" w:rsidRDefault="005F14E2" w:rsidP="009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E2" w:rsidRDefault="005F14E2" w:rsidP="00935D8B">
      <w:r>
        <w:separator/>
      </w:r>
    </w:p>
  </w:footnote>
  <w:footnote w:type="continuationSeparator" w:id="0">
    <w:p w:rsidR="005F14E2" w:rsidRDefault="005F14E2" w:rsidP="0093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93938"/>
      <w:docPartObj>
        <w:docPartGallery w:val="Page Numbers (Top of Page)"/>
        <w:docPartUnique/>
      </w:docPartObj>
    </w:sdtPr>
    <w:sdtEndPr/>
    <w:sdtContent>
      <w:p w:rsidR="00935D8B" w:rsidRDefault="00935D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B7D4A"/>
    <w:rsid w:val="0015576F"/>
    <w:rsid w:val="001F3D39"/>
    <w:rsid w:val="003B41C5"/>
    <w:rsid w:val="00400B98"/>
    <w:rsid w:val="0041129B"/>
    <w:rsid w:val="004632F5"/>
    <w:rsid w:val="004743CD"/>
    <w:rsid w:val="00497AD1"/>
    <w:rsid w:val="005F14E2"/>
    <w:rsid w:val="00641BFB"/>
    <w:rsid w:val="007F4CEB"/>
    <w:rsid w:val="00860228"/>
    <w:rsid w:val="00935D8B"/>
    <w:rsid w:val="009538FB"/>
    <w:rsid w:val="00987B34"/>
    <w:rsid w:val="00A40C4F"/>
    <w:rsid w:val="00AE793C"/>
    <w:rsid w:val="00AF12E4"/>
    <w:rsid w:val="00B24514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19</cp:revision>
  <cp:lastPrinted>2024-05-14T06:35:00Z</cp:lastPrinted>
  <dcterms:created xsi:type="dcterms:W3CDTF">2024-03-12T09:33:00Z</dcterms:created>
  <dcterms:modified xsi:type="dcterms:W3CDTF">2024-05-14T09:22:00Z</dcterms:modified>
</cp:coreProperties>
</file>