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64"/>
        <w:gridCol w:w="7982"/>
      </w:tblGrid>
      <w:tr w:rsidR="00AC7540" w:rsidRPr="00D6596A" w:rsidTr="0026338B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09" w:rsidRPr="00D6596A" w:rsidRDefault="00DD5309" w:rsidP="00DD5309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>Послуги провайдерів – за  кодом ДК</w:t>
            </w:r>
            <w:r w:rsidR="00D6596A" w:rsidRP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21:2015−72410000-7 </w:t>
            </w:r>
          </w:p>
          <w:p w:rsidR="00315048" w:rsidRPr="00D6596A" w:rsidRDefault="00DD5309" w:rsidP="00966F6E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 xml:space="preserve">(Послуги захищеного доступу до мережі Інтернет </w:t>
            </w:r>
            <w:r w:rsidR="00D6596A" w:rsidRPr="00D6596A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із захистом від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-атак (канал 2 автономної системи)) </w:t>
            </w:r>
            <w:r w:rsidRPr="00D6596A">
              <w:rPr>
                <w:sz w:val="26"/>
                <w:szCs w:val="26"/>
                <w:lang w:val="uk-UA"/>
              </w:rPr>
              <w:br/>
            </w:r>
            <w:r w:rsidR="00315048" w:rsidRPr="00D6596A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315048" w:rsidRPr="00D6596A">
              <w:rPr>
                <w:sz w:val="26"/>
                <w:szCs w:val="26"/>
                <w:lang w:val="en-US"/>
              </w:rPr>
              <w:t>UA</w:t>
            </w:r>
            <w:r w:rsidR="00315048" w:rsidRPr="00D6596A">
              <w:rPr>
                <w:sz w:val="26"/>
                <w:szCs w:val="26"/>
                <w:lang w:val="uk-UA"/>
              </w:rPr>
              <w:t>-2024-0</w:t>
            </w:r>
            <w:r w:rsidRPr="00D6596A">
              <w:rPr>
                <w:sz w:val="26"/>
                <w:szCs w:val="26"/>
                <w:lang w:val="uk-UA"/>
              </w:rPr>
              <w:t>2</w:t>
            </w:r>
            <w:r w:rsidR="00315048" w:rsidRPr="00D6596A">
              <w:rPr>
                <w:sz w:val="26"/>
                <w:szCs w:val="26"/>
                <w:lang w:val="uk-UA"/>
              </w:rPr>
              <w:t>-</w:t>
            </w:r>
            <w:r w:rsidR="00966F6E" w:rsidRPr="00966F6E">
              <w:rPr>
                <w:sz w:val="26"/>
                <w:szCs w:val="26"/>
              </w:rPr>
              <w:t>2</w:t>
            </w:r>
            <w:r w:rsidRPr="00D6596A">
              <w:rPr>
                <w:sz w:val="26"/>
                <w:szCs w:val="26"/>
                <w:lang w:val="uk-UA"/>
              </w:rPr>
              <w:t>9</w:t>
            </w:r>
            <w:r w:rsidR="00315048" w:rsidRPr="00D6596A">
              <w:rPr>
                <w:sz w:val="26"/>
                <w:szCs w:val="26"/>
                <w:lang w:val="uk-UA"/>
              </w:rPr>
              <w:t>-00</w:t>
            </w:r>
            <w:r w:rsidR="00966F6E" w:rsidRPr="00966F6E">
              <w:rPr>
                <w:sz w:val="26"/>
                <w:szCs w:val="26"/>
              </w:rPr>
              <w:t>1854</w:t>
            </w:r>
            <w:r w:rsidR="00315048" w:rsidRPr="00D6596A">
              <w:rPr>
                <w:sz w:val="26"/>
                <w:szCs w:val="26"/>
                <w:lang w:val="uk-UA"/>
              </w:rPr>
              <w:t>-</w:t>
            </w:r>
            <w:r w:rsidR="00315048" w:rsidRPr="00D6596A">
              <w:rPr>
                <w:sz w:val="26"/>
                <w:szCs w:val="26"/>
                <w:lang w:val="en-US"/>
              </w:rPr>
              <w:t>a</w:t>
            </w:r>
            <w:r w:rsidR="00315048" w:rsidRPr="00D6596A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966F6E" w:rsidTr="0026338B">
        <w:trPr>
          <w:trHeight w:val="3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 w:rsidP="00966F6E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>З метою виконання вимог Податкового кодексу України (статті 19</w:t>
            </w:r>
            <w:r w:rsidRPr="00D6596A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D6596A">
              <w:rPr>
                <w:sz w:val="26"/>
                <w:szCs w:val="26"/>
                <w:lang w:val="uk-UA"/>
              </w:rPr>
              <w:t xml:space="preserve"> та статті 42</w:t>
            </w:r>
            <w:r w:rsidRPr="00D6596A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D6596A">
              <w:rPr>
                <w:sz w:val="26"/>
                <w:szCs w:val="26"/>
                <w:lang w:val="uk-UA"/>
              </w:rPr>
              <w:t xml:space="preserve">, зокрема) щодо надання електронних послуг платникам, з урахуванням вимог Рішення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РНБО</w:t>
            </w:r>
            <w:proofErr w:type="spellEnd"/>
            <w:r w:rsidR="00966F6E" w:rsidRPr="00966F6E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від 10.07.2017 та </w:t>
            </w:r>
            <w:r w:rsidR="00C734AA" w:rsidRPr="00D6596A">
              <w:rPr>
                <w:sz w:val="26"/>
                <w:szCs w:val="26"/>
                <w:lang w:val="uk-UA"/>
              </w:rPr>
              <w:t>п</w:t>
            </w:r>
            <w:r w:rsidRPr="00D6596A">
              <w:rPr>
                <w:sz w:val="26"/>
                <w:szCs w:val="26"/>
                <w:lang w:val="uk-UA"/>
              </w:rPr>
              <w:t>останови Кабінету Міністрів України</w:t>
            </w:r>
            <w:r w:rsidR="00966F6E" w:rsidRPr="00966F6E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>від 19.06.2019 № 518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 «Про</w:t>
            </w:r>
            <w:r w:rsidR="00D6596A" w:rsidRPr="00D6596A">
              <w:rPr>
                <w:sz w:val="26"/>
                <w:szCs w:val="26"/>
                <w:lang w:val="uk-UA"/>
              </w:rPr>
              <w:t xml:space="preserve"> </w:t>
            </w:r>
            <w:r w:rsidR="0057462C" w:rsidRPr="00D6596A">
              <w:rPr>
                <w:sz w:val="26"/>
                <w:szCs w:val="26"/>
                <w:lang w:val="uk-UA"/>
              </w:rPr>
              <w:t>затвердження Загальних вимог</w:t>
            </w:r>
            <w:r w:rsidR="00966F6E" w:rsidRPr="00966F6E">
              <w:rPr>
                <w:sz w:val="26"/>
                <w:szCs w:val="26"/>
                <w:lang w:val="uk-UA"/>
              </w:rPr>
              <w:t xml:space="preserve"> </w:t>
            </w:r>
            <w:r w:rsidR="0057462C" w:rsidRPr="00D6596A">
              <w:rPr>
                <w:sz w:val="26"/>
                <w:szCs w:val="26"/>
                <w:lang w:val="uk-UA"/>
              </w:rPr>
              <w:t>до кіберзахисту об’єктів критичної інфраструктури»</w:t>
            </w:r>
            <w:r w:rsidRPr="00D6596A">
              <w:rPr>
                <w:sz w:val="26"/>
                <w:szCs w:val="26"/>
                <w:lang w:val="uk-UA"/>
              </w:rPr>
              <w:t xml:space="preserve">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(для забезпечення відмовостійкості об’єкта критичної інформаційної інфраструктури (у разі надання послуг через Інтернет), зв’язок </w:t>
            </w:r>
            <w:r w:rsidR="00966F6E" w:rsidRPr="00966F6E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>з Інтернетом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 повинен</w:t>
            </w:r>
            <w:r w:rsidRPr="00D6596A">
              <w:rPr>
                <w:sz w:val="26"/>
                <w:szCs w:val="26"/>
                <w:lang w:val="uk-UA"/>
              </w:rPr>
              <w:t xml:space="preserve"> здійсню</w:t>
            </w:r>
            <w:r w:rsidR="0057462C" w:rsidRPr="00D6596A">
              <w:rPr>
                <w:sz w:val="26"/>
                <w:szCs w:val="26"/>
                <w:lang w:val="uk-UA"/>
              </w:rPr>
              <w:t>вати</w:t>
            </w:r>
            <w:r w:rsidRPr="00D6596A">
              <w:rPr>
                <w:sz w:val="26"/>
                <w:szCs w:val="26"/>
                <w:lang w:val="uk-UA"/>
              </w:rPr>
              <w:t>ся</w:t>
            </w:r>
            <w:r w:rsidR="00966F6E" w:rsidRPr="00966F6E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>з</w:t>
            </w:r>
            <w:r w:rsidR="00D6596A" w:rsidRP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використанням двох 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та більше </w:t>
            </w:r>
            <w:r w:rsidRPr="00D6596A">
              <w:rPr>
                <w:sz w:val="26"/>
                <w:szCs w:val="26"/>
                <w:lang w:val="uk-UA"/>
              </w:rPr>
              <w:t>каналів передачі даних,</w:t>
            </w:r>
            <w:r w:rsidR="00966F6E" w:rsidRPr="00966F6E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які надаються різними операторами 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мережі передачі даних (провайдерами)), </w:t>
            </w:r>
            <w:r w:rsidRPr="00D6596A">
              <w:rPr>
                <w:sz w:val="26"/>
                <w:szCs w:val="26"/>
                <w:lang w:val="uk-UA"/>
              </w:rPr>
              <w:t>ДПС необхідна закупівля послуг захищеного доступу до мережі Інтернет із захистом</w:t>
            </w:r>
            <w:r w:rsidR="00966F6E" w:rsidRPr="00966F6E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від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-атак (канал </w:t>
            </w:r>
            <w:r w:rsidR="0057462C" w:rsidRPr="00D6596A">
              <w:rPr>
                <w:sz w:val="26"/>
                <w:szCs w:val="26"/>
                <w:lang w:val="uk-UA"/>
              </w:rPr>
              <w:t>2</w:t>
            </w:r>
            <w:r w:rsidRPr="00D6596A">
              <w:rPr>
                <w:sz w:val="26"/>
                <w:szCs w:val="26"/>
                <w:lang w:val="uk-UA"/>
              </w:rPr>
              <w:t xml:space="preserve"> автономної системи) (зі швидкістю</w:t>
            </w:r>
            <w:r w:rsidR="00966F6E" w:rsidRPr="00966F6E">
              <w:rPr>
                <w:sz w:val="26"/>
                <w:szCs w:val="26"/>
                <w:lang w:val="uk-UA"/>
              </w:rPr>
              <w:t xml:space="preserve"> </w:t>
            </w:r>
            <w:r w:rsidR="0057462C" w:rsidRPr="00D6596A">
              <w:rPr>
                <w:sz w:val="26"/>
                <w:szCs w:val="26"/>
                <w:lang w:val="uk-UA"/>
              </w:rPr>
              <w:t>1</w:t>
            </w:r>
            <w:r w:rsidR="00D6596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Гбіт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/с) на 2024 рік </w:t>
            </w:r>
            <w:r w:rsidR="00966F6E">
              <w:rPr>
                <w:sz w:val="26"/>
                <w:szCs w:val="26"/>
                <w:lang w:val="en-US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(з </w:t>
            </w:r>
            <w:r w:rsidR="00966F6E" w:rsidRPr="00966F6E">
              <w:rPr>
                <w:sz w:val="26"/>
                <w:szCs w:val="26"/>
                <w:lang w:val="uk-UA"/>
              </w:rPr>
              <w:t>14</w:t>
            </w:r>
            <w:r w:rsidRPr="00D6596A">
              <w:rPr>
                <w:sz w:val="26"/>
                <w:szCs w:val="26"/>
                <w:lang w:val="uk-UA"/>
              </w:rPr>
              <w:t>.0</w:t>
            </w:r>
            <w:r w:rsidR="00966F6E" w:rsidRPr="00966F6E">
              <w:rPr>
                <w:sz w:val="26"/>
                <w:szCs w:val="26"/>
                <w:lang w:val="uk-UA"/>
              </w:rPr>
              <w:t>3</w:t>
            </w:r>
            <w:r w:rsidRPr="00D6596A">
              <w:rPr>
                <w:sz w:val="26"/>
                <w:szCs w:val="26"/>
                <w:lang w:val="uk-UA"/>
              </w:rPr>
              <w:t xml:space="preserve">.2024 по 31.12.2024). </w:t>
            </w:r>
          </w:p>
        </w:tc>
      </w:tr>
      <w:tr w:rsidR="00AC7540" w:rsidRPr="00D6596A" w:rsidTr="0026338B">
        <w:trPr>
          <w:trHeight w:val="6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 xml:space="preserve">Очікувану вартість послуг захищеного доступу до мережі Інтернет </w:t>
            </w:r>
            <w:r w:rsidR="00071CB5" w:rsidRPr="00071CB5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із захистом від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-атак (канал </w:t>
            </w:r>
            <w:r w:rsidR="007C009B" w:rsidRPr="00D6596A">
              <w:rPr>
                <w:sz w:val="26"/>
                <w:szCs w:val="26"/>
                <w:lang w:val="uk-UA"/>
              </w:rPr>
              <w:t>2</w:t>
            </w:r>
            <w:r w:rsidRPr="00D6596A">
              <w:rPr>
                <w:sz w:val="26"/>
                <w:szCs w:val="26"/>
                <w:lang w:val="uk-UA"/>
              </w:rPr>
              <w:t xml:space="preserve"> автономної системи)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</w:t>
            </w:r>
            <w:r w:rsidR="00071CB5" w:rsidRPr="00071CB5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>від</w:t>
            </w:r>
            <w:r w:rsidR="00071CB5" w:rsidRPr="00071CB5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18.02.2020 </w:t>
            </w:r>
            <w:r w:rsid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>№ 275 (зі змінами),</w:t>
            </w:r>
            <w:r w:rsidR="00071CB5" w:rsidRPr="00071CB5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>на підставі закупівельних цін попередніх закупівель ДПС,</w:t>
            </w:r>
            <w:r w:rsid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>а саме:</w:t>
            </w:r>
          </w:p>
          <w:p w:rsidR="00AC7540" w:rsidRPr="00D6596A" w:rsidRDefault="00AC7540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>Вхідні дані:</w:t>
            </w:r>
          </w:p>
          <w:p w:rsidR="00966F6E" w:rsidRPr="00966F6E" w:rsidRDefault="00966F6E" w:rsidP="00966F6E">
            <w:pPr>
              <w:numPr>
                <w:ilvl w:val="0"/>
                <w:numId w:val="6"/>
              </w:numPr>
              <w:tabs>
                <w:tab w:val="left" w:pos="266"/>
              </w:tabs>
              <w:ind w:left="33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66F6E">
              <w:rPr>
                <w:color w:val="000000"/>
                <w:sz w:val="26"/>
                <w:szCs w:val="26"/>
                <w:lang w:val="uk-UA"/>
              </w:rPr>
              <w:t xml:space="preserve">89 879,16 грн/міс. – щомісячна плата у 2023 році (згідно </w:t>
            </w:r>
            <w:r w:rsidRPr="00966F6E">
              <w:rPr>
                <w:color w:val="000000"/>
                <w:sz w:val="26"/>
                <w:szCs w:val="26"/>
                <w:lang w:val="uk-UA"/>
              </w:rPr>
              <w:br/>
              <w:t xml:space="preserve">з аналогічним договором ДПС № 17 від 13.03.2023 - </w:t>
            </w:r>
            <w:proofErr w:type="spellStart"/>
            <w:r w:rsidRPr="00966F6E">
              <w:rPr>
                <w:color w:val="000000"/>
                <w:sz w:val="26"/>
                <w:szCs w:val="26"/>
                <w:lang w:val="uk-UA"/>
              </w:rPr>
              <w:t>https</w:t>
            </w:r>
            <w:proofErr w:type="spellEnd"/>
            <w:r w:rsidRPr="00966F6E">
              <w:rPr>
                <w:color w:val="000000"/>
                <w:sz w:val="26"/>
                <w:szCs w:val="26"/>
                <w:lang w:val="uk-UA"/>
              </w:rPr>
              <w:t>://</w:t>
            </w:r>
            <w:proofErr w:type="spellStart"/>
            <w:r w:rsidRPr="00966F6E">
              <w:rPr>
                <w:color w:val="000000"/>
                <w:sz w:val="26"/>
                <w:szCs w:val="26"/>
                <w:lang w:val="uk-UA"/>
              </w:rPr>
              <w:t>prozorro.gov.ua</w:t>
            </w:r>
            <w:proofErr w:type="spellEnd"/>
            <w:r w:rsidRPr="00966F6E">
              <w:rPr>
                <w:color w:val="000000"/>
                <w:sz w:val="26"/>
                <w:szCs w:val="26"/>
                <w:lang w:val="uk-UA"/>
              </w:rPr>
              <w:t>/</w:t>
            </w:r>
            <w:proofErr w:type="spellStart"/>
            <w:r w:rsidRPr="00966F6E">
              <w:rPr>
                <w:color w:val="000000"/>
                <w:sz w:val="26"/>
                <w:szCs w:val="26"/>
                <w:lang w:val="uk-UA"/>
              </w:rPr>
              <w:t>tender</w:t>
            </w:r>
            <w:proofErr w:type="spellEnd"/>
            <w:r w:rsidRPr="00966F6E">
              <w:rPr>
                <w:color w:val="000000"/>
                <w:sz w:val="26"/>
                <w:szCs w:val="26"/>
                <w:lang w:val="uk-UA"/>
              </w:rPr>
              <w:t>/</w:t>
            </w:r>
            <w:proofErr w:type="spellStart"/>
            <w:r w:rsidRPr="00966F6E">
              <w:rPr>
                <w:color w:val="000000"/>
                <w:sz w:val="26"/>
                <w:szCs w:val="26"/>
                <w:lang w:val="uk-UA"/>
              </w:rPr>
              <w:t>UA</w:t>
            </w:r>
            <w:proofErr w:type="spellEnd"/>
            <w:r w:rsidRPr="00966F6E">
              <w:rPr>
                <w:color w:val="000000"/>
                <w:sz w:val="26"/>
                <w:szCs w:val="26"/>
                <w:lang w:val="uk-UA"/>
              </w:rPr>
              <w:t xml:space="preserve">-2023-02-23-013081-a), </w:t>
            </w:r>
          </w:p>
          <w:p w:rsidR="00966F6E" w:rsidRPr="00966F6E" w:rsidRDefault="00966F6E" w:rsidP="00966F6E">
            <w:pPr>
              <w:numPr>
                <w:ilvl w:val="0"/>
                <w:numId w:val="6"/>
              </w:numPr>
              <w:tabs>
                <w:tab w:val="left" w:pos="266"/>
              </w:tabs>
              <w:ind w:left="33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66F6E">
              <w:rPr>
                <w:color w:val="000000"/>
                <w:sz w:val="26"/>
                <w:szCs w:val="26"/>
                <w:lang w:val="uk-UA"/>
              </w:rPr>
              <w:t xml:space="preserve">102,2% – коефіцієнт індексації (квітень 2023 – січень 2024), </w:t>
            </w:r>
            <w:r w:rsidRPr="00966F6E">
              <w:rPr>
                <w:color w:val="000000"/>
                <w:sz w:val="26"/>
                <w:szCs w:val="26"/>
                <w:lang w:val="uk-UA" w:bidi="uk-UA"/>
              </w:rPr>
              <w:t xml:space="preserve">розрахований за допомогою калькулятора індексації </w:t>
            </w:r>
            <w:r w:rsidRPr="00966F6E">
              <w:rPr>
                <w:color w:val="000000"/>
                <w:sz w:val="26"/>
                <w:szCs w:val="26"/>
                <w:lang w:val="uk-UA" w:bidi="uk-UA"/>
              </w:rPr>
              <w:br/>
              <w:t xml:space="preserve">на офіційному </w:t>
            </w:r>
            <w:proofErr w:type="spellStart"/>
            <w:r w:rsidRPr="00966F6E">
              <w:rPr>
                <w:color w:val="000000"/>
                <w:sz w:val="26"/>
                <w:szCs w:val="26"/>
                <w:lang w:val="uk-UA" w:bidi="uk-UA"/>
              </w:rPr>
              <w:t>вебсайті</w:t>
            </w:r>
            <w:proofErr w:type="spellEnd"/>
            <w:r w:rsidRPr="00966F6E">
              <w:rPr>
                <w:color w:val="000000"/>
                <w:sz w:val="26"/>
                <w:szCs w:val="26"/>
                <w:lang w:val="uk-UA" w:bidi="uk-UA"/>
              </w:rPr>
              <w:t xml:space="preserve"> Державної служби статистики України </w:t>
            </w:r>
            <w:r w:rsidRPr="00966F6E">
              <w:rPr>
                <w:sz w:val="26"/>
                <w:szCs w:val="26"/>
                <w:lang w:val="uk-UA" w:bidi="uk-UA"/>
              </w:rPr>
              <w:t>(</w:t>
            </w:r>
            <w:r w:rsidR="007860FA">
              <w:fldChar w:fldCharType="begin"/>
            </w:r>
            <w:r w:rsidR="007860FA" w:rsidRPr="007860FA">
              <w:rPr>
                <w:lang w:val="uk-UA"/>
              </w:rPr>
              <w:instrText xml:space="preserve"> </w:instrText>
            </w:r>
            <w:r w:rsidR="007860FA">
              <w:instrText>HYPERLINK</w:instrText>
            </w:r>
            <w:r w:rsidR="007860FA" w:rsidRPr="007860FA">
              <w:rPr>
                <w:lang w:val="uk-UA"/>
              </w:rPr>
              <w:instrText xml:space="preserve"> "</w:instrText>
            </w:r>
            <w:r w:rsidR="007860FA">
              <w:instrText>http</w:instrText>
            </w:r>
            <w:r w:rsidR="007860FA" w:rsidRPr="007860FA">
              <w:rPr>
                <w:lang w:val="uk-UA"/>
              </w:rPr>
              <w:instrText>://</w:instrText>
            </w:r>
            <w:r w:rsidR="007860FA">
              <w:instrText>db</w:instrText>
            </w:r>
            <w:r w:rsidR="007860FA" w:rsidRPr="007860FA">
              <w:rPr>
                <w:lang w:val="uk-UA"/>
              </w:rPr>
              <w:instrText>.</w:instrText>
            </w:r>
            <w:r w:rsidR="007860FA">
              <w:instrText>ukrcensus</w:instrText>
            </w:r>
            <w:r w:rsidR="007860FA" w:rsidRPr="007860FA">
              <w:rPr>
                <w:lang w:val="uk-UA"/>
              </w:rPr>
              <w:instrText>.</w:instrText>
            </w:r>
            <w:r w:rsidR="007860FA">
              <w:instrText>gov</w:instrText>
            </w:r>
            <w:r w:rsidR="007860FA" w:rsidRPr="007860FA">
              <w:rPr>
                <w:lang w:val="uk-UA"/>
              </w:rPr>
              <w:instrText>.</w:instrText>
            </w:r>
            <w:r w:rsidR="007860FA">
              <w:instrText>ua</w:instrText>
            </w:r>
            <w:r w:rsidR="007860FA" w:rsidRPr="007860FA">
              <w:rPr>
                <w:lang w:val="uk-UA"/>
              </w:rPr>
              <w:instrText>/</w:instrText>
            </w:r>
            <w:r w:rsidR="007860FA">
              <w:instrText>dw</w:instrText>
            </w:r>
            <w:r w:rsidR="007860FA" w:rsidRPr="007860FA">
              <w:rPr>
                <w:lang w:val="uk-UA"/>
              </w:rPr>
              <w:instrText>_</w:instrText>
            </w:r>
            <w:r w:rsidR="007860FA">
              <w:instrText>infl</w:instrText>
            </w:r>
            <w:r w:rsidR="007860FA" w:rsidRPr="007860FA">
              <w:rPr>
                <w:lang w:val="uk-UA"/>
              </w:rPr>
              <w:instrText>_</w:instrText>
            </w:r>
            <w:r w:rsidR="007860FA">
              <w:instrText>uk</w:instrText>
            </w:r>
            <w:r w:rsidR="007860FA" w:rsidRPr="007860FA">
              <w:rPr>
                <w:lang w:val="uk-UA"/>
              </w:rPr>
              <w:instrText>/</w:instrText>
            </w:r>
            <w:r w:rsidR="007860FA">
              <w:instrText>calc</w:instrText>
            </w:r>
            <w:r w:rsidR="007860FA" w:rsidRPr="007860FA">
              <w:rPr>
                <w:lang w:val="uk-UA"/>
              </w:rPr>
              <w:instrText>_</w:instrText>
            </w:r>
            <w:r w:rsidR="007860FA">
              <w:instrText>p</w:instrText>
            </w:r>
            <w:r w:rsidR="007860FA" w:rsidRPr="007860FA">
              <w:rPr>
                <w:lang w:val="uk-UA"/>
              </w:rPr>
              <w:instrText>1.</w:instrText>
            </w:r>
            <w:r w:rsidR="007860FA">
              <w:instrText>asp</w:instrText>
            </w:r>
            <w:r w:rsidR="007860FA" w:rsidRPr="007860FA">
              <w:rPr>
                <w:lang w:val="uk-UA"/>
              </w:rPr>
              <w:instrText>?</w:instrText>
            </w:r>
            <w:r w:rsidR="007860FA">
              <w:instrText>ter</w:instrText>
            </w:r>
            <w:r w:rsidR="007860FA" w:rsidRPr="007860FA">
              <w:rPr>
                <w:lang w:val="uk-UA"/>
              </w:rPr>
              <w:instrText>=00000000000&amp;</w:instrText>
            </w:r>
            <w:r w:rsidR="007860FA">
              <w:instrText>month</w:instrText>
            </w:r>
            <w:r w:rsidR="007860FA" w:rsidRPr="007860FA">
              <w:rPr>
                <w:lang w:val="uk-UA"/>
              </w:rPr>
              <w:instrText xml:space="preserve">" </w:instrText>
            </w:r>
            <w:r w:rsidR="007860FA">
              <w:fldChar w:fldCharType="separate"/>
            </w:r>
            <w:r w:rsidRPr="00966F6E">
              <w:rPr>
                <w:rStyle w:val="af6"/>
                <w:color w:val="auto"/>
                <w:sz w:val="26"/>
                <w:szCs w:val="26"/>
                <w:lang w:val="uk-UA"/>
              </w:rPr>
              <w:t>http://db.ukrcensus.gov.ua/dw_infl_uk/calc_p1.asp?ter=00000000000&amp;month</w:t>
            </w:r>
            <w:r w:rsidR="007860FA">
              <w:rPr>
                <w:rStyle w:val="af6"/>
                <w:color w:val="auto"/>
                <w:sz w:val="26"/>
                <w:szCs w:val="26"/>
                <w:lang w:val="uk-UA"/>
              </w:rPr>
              <w:fldChar w:fldCharType="end"/>
            </w:r>
            <w:r w:rsidRPr="00966F6E">
              <w:rPr>
                <w:sz w:val="26"/>
                <w:szCs w:val="26"/>
                <w:lang w:val="uk-UA"/>
              </w:rPr>
              <w:t>=1&amp;year=2024&amp;month_b=4&amp;year_b=2023&amp;sum=89879%2C16</w:t>
            </w:r>
            <w:r w:rsidR="00071CB5" w:rsidRPr="00071CB5">
              <w:rPr>
                <w:sz w:val="26"/>
                <w:szCs w:val="26"/>
                <w:lang w:val="uk-UA"/>
              </w:rPr>
              <w:t xml:space="preserve"> </w:t>
            </w:r>
            <w:r w:rsidRPr="00966F6E">
              <w:rPr>
                <w:sz w:val="26"/>
                <w:szCs w:val="26"/>
                <w:lang w:val="uk-UA"/>
              </w:rPr>
              <w:t>&amp;</w:t>
            </w:r>
            <w:proofErr w:type="spellStart"/>
            <w:r w:rsidRPr="00966F6E">
              <w:rPr>
                <w:sz w:val="26"/>
                <w:szCs w:val="26"/>
                <w:lang w:val="uk-UA"/>
              </w:rPr>
              <w:t>tov</w:t>
            </w:r>
            <w:proofErr w:type="spellEnd"/>
            <w:r w:rsidRPr="00966F6E">
              <w:rPr>
                <w:sz w:val="26"/>
                <w:szCs w:val="26"/>
                <w:lang w:val="uk-UA"/>
              </w:rPr>
              <w:t>=</w:t>
            </w:r>
            <w:proofErr w:type="spellStart"/>
            <w:r w:rsidRPr="00966F6E">
              <w:rPr>
                <w:sz w:val="26"/>
                <w:szCs w:val="26"/>
                <w:lang w:val="uk-UA"/>
              </w:rPr>
              <w:t>1&amp;kat</w:t>
            </w:r>
            <w:proofErr w:type="spellEnd"/>
            <w:r w:rsidRPr="00966F6E">
              <w:rPr>
                <w:sz w:val="26"/>
                <w:szCs w:val="26"/>
                <w:lang w:val="uk-UA"/>
              </w:rPr>
              <w:t>=</w:t>
            </w:r>
            <w:proofErr w:type="spellStart"/>
            <w:r w:rsidRPr="00966F6E">
              <w:rPr>
                <w:sz w:val="26"/>
                <w:szCs w:val="26"/>
                <w:lang w:val="uk-UA"/>
              </w:rPr>
              <w:t>8&amp;Submit</w:t>
            </w:r>
            <w:proofErr w:type="spellEnd"/>
            <w:r w:rsidRPr="00966F6E">
              <w:rPr>
                <w:sz w:val="26"/>
                <w:szCs w:val="26"/>
                <w:lang w:val="uk-UA"/>
              </w:rPr>
              <w:t>=%</w:t>
            </w:r>
            <w:proofErr w:type="spellStart"/>
            <w:r w:rsidRPr="00966F6E">
              <w:rPr>
                <w:sz w:val="26"/>
                <w:szCs w:val="26"/>
                <w:lang w:val="uk-UA"/>
              </w:rPr>
              <w:t>D0%CE%C7%D0%C0%D5%D3%C2%C0</w:t>
            </w:r>
            <w:proofErr w:type="spellEnd"/>
            <w:r w:rsidRPr="00966F6E">
              <w:rPr>
                <w:sz w:val="26"/>
                <w:szCs w:val="26"/>
                <w:lang w:val="uk-UA"/>
              </w:rPr>
              <w:t>%</w:t>
            </w:r>
            <w:r w:rsidR="00071CB5" w:rsidRPr="00071CB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6F6E">
              <w:rPr>
                <w:sz w:val="26"/>
                <w:szCs w:val="26"/>
                <w:lang w:val="uk-UA"/>
              </w:rPr>
              <w:t>D2%C8</w:t>
            </w:r>
            <w:proofErr w:type="spellEnd"/>
            <w:r w:rsidRPr="00966F6E">
              <w:rPr>
                <w:sz w:val="26"/>
                <w:szCs w:val="26"/>
                <w:lang w:val="uk-UA"/>
              </w:rPr>
              <w:t>),</w:t>
            </w:r>
          </w:p>
          <w:p w:rsidR="00966F6E" w:rsidRPr="00966F6E" w:rsidRDefault="00966F6E" w:rsidP="00966F6E">
            <w:pPr>
              <w:numPr>
                <w:ilvl w:val="0"/>
                <w:numId w:val="6"/>
              </w:numPr>
              <w:tabs>
                <w:tab w:val="left" w:pos="266"/>
              </w:tabs>
              <w:ind w:left="33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66F6E">
              <w:rPr>
                <w:color w:val="000000"/>
                <w:sz w:val="26"/>
                <w:szCs w:val="26"/>
                <w:lang w:val="uk-UA"/>
              </w:rPr>
              <w:t>з 14.03.2024 по 31.12.2024 – строк надання послуг</w:t>
            </w:r>
            <w:r w:rsidRPr="00966F6E">
              <w:rPr>
                <w:color w:val="000000"/>
                <w:sz w:val="26"/>
                <w:szCs w:val="26"/>
              </w:rPr>
              <w:t xml:space="preserve"> (</w:t>
            </w:r>
            <w:r w:rsidRPr="00966F6E">
              <w:rPr>
                <w:color w:val="000000"/>
                <w:sz w:val="26"/>
                <w:szCs w:val="26"/>
                <w:lang w:val="uk-UA"/>
              </w:rPr>
              <w:t xml:space="preserve">9 місяців </w:t>
            </w:r>
            <w:r w:rsidRPr="00966F6E">
              <w:rPr>
                <w:color w:val="000000"/>
                <w:sz w:val="26"/>
                <w:szCs w:val="26"/>
              </w:rPr>
              <w:br/>
            </w:r>
            <w:r w:rsidRPr="00966F6E">
              <w:rPr>
                <w:color w:val="000000"/>
                <w:sz w:val="26"/>
                <w:szCs w:val="26"/>
                <w:lang w:val="uk-UA"/>
              </w:rPr>
              <w:t>та 18 днів (з 31 дня) березня місяця 2024 року</w:t>
            </w:r>
            <w:r w:rsidRPr="00966F6E">
              <w:rPr>
                <w:color w:val="000000"/>
                <w:sz w:val="26"/>
                <w:szCs w:val="26"/>
              </w:rPr>
              <w:t>)</w:t>
            </w:r>
            <w:r w:rsidRPr="00966F6E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966F6E" w:rsidRPr="0026338B" w:rsidRDefault="00966F6E" w:rsidP="00966F6E">
            <w:pPr>
              <w:numPr>
                <w:ilvl w:val="0"/>
                <w:numId w:val="6"/>
              </w:numPr>
              <w:tabs>
                <w:tab w:val="left" w:pos="266"/>
              </w:tabs>
              <w:ind w:left="33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66F6E">
              <w:rPr>
                <w:color w:val="000000"/>
                <w:sz w:val="26"/>
                <w:szCs w:val="26"/>
                <w:lang w:val="uk-UA"/>
              </w:rPr>
              <w:t>Розрахунок очікуваної вартості послуг:</w:t>
            </w:r>
          </w:p>
          <w:p w:rsidR="0026338B" w:rsidRPr="0026338B" w:rsidRDefault="0026338B" w:rsidP="00966F6E">
            <w:pPr>
              <w:numPr>
                <w:ilvl w:val="0"/>
                <w:numId w:val="6"/>
              </w:numPr>
              <w:tabs>
                <w:tab w:val="left" w:pos="266"/>
              </w:tabs>
              <w:ind w:left="33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6338B">
              <w:rPr>
                <w:color w:val="000000"/>
                <w:sz w:val="26"/>
                <w:szCs w:val="26"/>
                <w:lang w:val="uk-UA"/>
              </w:rPr>
              <w:t>(9+18/31) міс. * 89 879,16 грн/міс. * 102,2% ≈ 880 044,55 грн.</w:t>
            </w:r>
          </w:p>
          <w:p w:rsidR="00AC7540" w:rsidRPr="00D6596A" w:rsidRDefault="00AC7540" w:rsidP="0026338B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AC7540" w:rsidRPr="00315048" w:rsidRDefault="00AC7540" w:rsidP="0026338B">
      <w:pPr>
        <w:rPr>
          <w:lang w:val="uk-UA"/>
        </w:rPr>
      </w:pPr>
    </w:p>
    <w:sectPr w:rsidR="00AC7540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71CB5"/>
    <w:rsid w:val="000959E3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E690E"/>
    <w:rsid w:val="004367B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6568"/>
    <w:rsid w:val="007728AF"/>
    <w:rsid w:val="0077427F"/>
    <w:rsid w:val="007860FA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02E7-53C9-41ED-B67F-CD610D01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МІТЯКІН МИХАЙЛО ВАСИЛЬОВИЧ</cp:lastModifiedBy>
  <cp:revision>2</cp:revision>
  <cp:lastPrinted>2024-02-01T12:16:00Z</cp:lastPrinted>
  <dcterms:created xsi:type="dcterms:W3CDTF">2024-03-01T13:01:00Z</dcterms:created>
  <dcterms:modified xsi:type="dcterms:W3CDTF">2024-03-01T13:01:00Z</dcterms:modified>
</cp:coreProperties>
</file>