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E" w:rsidRPr="008A514D" w:rsidRDefault="00E9112E" w:rsidP="00E9112E">
      <w:pPr>
        <w:rPr>
          <w:sz w:val="24"/>
          <w:lang w:val="uk-UA"/>
        </w:rPr>
      </w:pPr>
      <w:bookmarkStart w:id="0" w:name="_GoBack"/>
      <w:bookmarkEnd w:id="0"/>
    </w:p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E9112E" w:rsidRPr="008A514D" w:rsidRDefault="00E9112E" w:rsidP="00E9112E">
      <w:pPr>
        <w:jc w:val="center"/>
        <w:rPr>
          <w:sz w:val="24"/>
          <w:szCs w:val="24"/>
          <w:lang w:val="uk-UA"/>
        </w:rPr>
      </w:pPr>
      <w:r w:rsidRPr="008A514D">
        <w:rPr>
          <w:sz w:val="24"/>
          <w:szCs w:val="24"/>
          <w:lang w:val="uk-UA"/>
        </w:rPr>
        <w:t>(відповідно до пункту 4</w:t>
      </w:r>
      <w:r w:rsidRPr="008A514D">
        <w:rPr>
          <w:sz w:val="24"/>
          <w:szCs w:val="24"/>
          <w:vertAlign w:val="superscript"/>
          <w:lang w:val="uk-UA"/>
        </w:rPr>
        <w:t xml:space="preserve">1 </w:t>
      </w:r>
      <w:r w:rsidRPr="008A514D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8A514D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E9112E" w:rsidRPr="008A514D" w:rsidRDefault="00E9112E" w:rsidP="00E9112E">
      <w:pPr>
        <w:rPr>
          <w:sz w:val="24"/>
          <w:lang w:val="uk-UA"/>
        </w:rPr>
      </w:pPr>
    </w:p>
    <w:tbl>
      <w:tblPr>
        <w:tblStyle w:val="a5"/>
        <w:tblW w:w="10064" w:type="dxa"/>
        <w:tblInd w:w="-175" w:type="dxa"/>
        <w:tblLook w:val="04A0" w:firstRow="1" w:lastRow="0" w:firstColumn="1" w:lastColumn="0" w:noHBand="0" w:noVBand="1"/>
      </w:tblPr>
      <w:tblGrid>
        <w:gridCol w:w="396"/>
        <w:gridCol w:w="2582"/>
        <w:gridCol w:w="7086"/>
      </w:tblGrid>
      <w:tr w:rsidR="00E9112E" w:rsidRPr="002313FE" w:rsidTr="001C15F9"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86" w:type="dxa"/>
          </w:tcPr>
          <w:p w:rsidR="00E9112E" w:rsidRPr="00AF4D05" w:rsidRDefault="00AE61A4" w:rsidP="001C15F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AF4D05">
              <w:rPr>
                <w:bCs/>
                <w:iCs/>
                <w:sz w:val="24"/>
                <w:szCs w:val="24"/>
                <w:lang w:val="uk-UA"/>
              </w:rPr>
              <w:t xml:space="preserve">Послуги, пов’язані із системами та підтримкою – за кодом </w:t>
            </w:r>
            <w:r w:rsidRPr="00AF4D05">
              <w:rPr>
                <w:bCs/>
                <w:iCs/>
                <w:sz w:val="24"/>
                <w:szCs w:val="24"/>
                <w:lang w:val="uk-UA"/>
              </w:rPr>
              <w:br/>
              <w:t xml:space="preserve">ДК 021:2015 – 72250000-2 (Послуги з технічної підтримки систем зберігання даних) 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(ідентифікатор закупівлі:</w:t>
            </w:r>
            <w:r w:rsidRPr="00AF4D05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1C15F9">
              <w:rPr>
                <w:bCs/>
                <w:iCs/>
                <w:sz w:val="24"/>
                <w:szCs w:val="24"/>
                <w:lang w:val="uk-UA"/>
              </w:rPr>
              <w:br/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UA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-2023-11-03-012677-</w:t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a</w:t>
            </w:r>
            <w:r w:rsidRPr="00AF4D05">
              <w:rPr>
                <w:bCs/>
                <w:iCs/>
                <w:sz w:val="24"/>
                <w:szCs w:val="24"/>
                <w:lang w:val="uk-UA"/>
              </w:rPr>
              <w:t>)</w:t>
            </w:r>
          </w:p>
        </w:tc>
      </w:tr>
      <w:tr w:rsidR="00E9112E" w:rsidRPr="00AF4D05" w:rsidTr="001C15F9"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6" w:type="dxa"/>
          </w:tcPr>
          <w:p w:rsidR="00E9112E" w:rsidRPr="008A514D" w:rsidRDefault="00963DE3" w:rsidP="003F6C2B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Закупівля послуг здійснюється</w:t>
            </w:r>
            <w:r w:rsidR="00E9112E" w:rsidRPr="00963DE3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>з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 xml:space="preserve"> метою забезпечення безперебійного функціонування систем зберігання даних, </w:t>
            </w:r>
            <w:r>
              <w:rPr>
                <w:bCs/>
                <w:iCs/>
                <w:sz w:val="24"/>
                <w:szCs w:val="24"/>
                <w:lang w:val="uk-UA"/>
              </w:rPr>
              <w:br/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>що експлуату</w:t>
            </w:r>
            <w:r w:rsidR="00B80EA3">
              <w:rPr>
                <w:bCs/>
                <w:iCs/>
                <w:sz w:val="24"/>
                <w:szCs w:val="24"/>
                <w:lang w:val="uk-UA"/>
              </w:rPr>
              <w:t>ю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 xml:space="preserve">ться </w:t>
            </w:r>
            <w:r w:rsidR="00AF4D05">
              <w:rPr>
                <w:bCs/>
                <w:iCs/>
                <w:sz w:val="24"/>
                <w:szCs w:val="24"/>
                <w:lang w:val="uk-UA"/>
              </w:rPr>
              <w:t>у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 xml:space="preserve"> Державній податковій службі України. </w:t>
            </w:r>
            <w:r w:rsidR="001C15F9">
              <w:rPr>
                <w:bCs/>
                <w:iCs/>
                <w:sz w:val="24"/>
                <w:szCs w:val="24"/>
                <w:lang w:val="uk-UA"/>
              </w:rPr>
              <w:br/>
            </w:r>
            <w:r>
              <w:rPr>
                <w:bCs/>
                <w:iCs/>
                <w:sz w:val="24"/>
                <w:szCs w:val="24"/>
                <w:lang w:val="uk-UA"/>
              </w:rPr>
              <w:t>Да</w:t>
            </w:r>
            <w:r w:rsidR="00AF4D05">
              <w:rPr>
                <w:bCs/>
                <w:iCs/>
                <w:sz w:val="24"/>
                <w:szCs w:val="24"/>
                <w:lang w:val="uk-UA"/>
              </w:rPr>
              <w:t xml:space="preserve">на 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>закупівл</w:t>
            </w:r>
            <w:r w:rsidR="00AF4D05">
              <w:rPr>
                <w:bCs/>
                <w:iCs/>
                <w:sz w:val="24"/>
                <w:szCs w:val="24"/>
                <w:lang w:val="uk-UA"/>
              </w:rPr>
              <w:t xml:space="preserve">я 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>дозволить забезпечити необхідні технічні умови для безперебійного функціонування інформаційно-комунікаційних систем Державної податково</w:t>
            </w:r>
            <w:r w:rsidR="00AE61A4">
              <w:rPr>
                <w:bCs/>
                <w:iCs/>
                <w:sz w:val="24"/>
                <w:szCs w:val="24"/>
                <w:lang w:val="uk-UA"/>
              </w:rPr>
              <w:t xml:space="preserve">ї служби України, </w:t>
            </w:r>
            <w:r w:rsidR="001C15F9">
              <w:rPr>
                <w:bCs/>
                <w:iCs/>
                <w:sz w:val="24"/>
                <w:szCs w:val="24"/>
                <w:lang w:val="uk-UA"/>
              </w:rPr>
              <w:br/>
            </w:r>
            <w:r w:rsidR="00AE61A4">
              <w:rPr>
                <w:bCs/>
                <w:iCs/>
                <w:sz w:val="24"/>
                <w:szCs w:val="24"/>
                <w:lang w:val="uk-UA"/>
              </w:rPr>
              <w:t xml:space="preserve">в тому числі </w:t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 xml:space="preserve">Державних реєстрів фізичних та юридичних </w:t>
            </w:r>
            <w:r w:rsidR="001C15F9">
              <w:rPr>
                <w:bCs/>
                <w:iCs/>
                <w:sz w:val="24"/>
                <w:szCs w:val="24"/>
                <w:lang w:val="uk-UA"/>
              </w:rPr>
              <w:br/>
            </w:r>
            <w:r w:rsidR="00E9112E" w:rsidRPr="008A514D">
              <w:rPr>
                <w:bCs/>
                <w:iCs/>
                <w:sz w:val="24"/>
                <w:szCs w:val="24"/>
                <w:lang w:val="uk-UA"/>
              </w:rPr>
              <w:t>осіб – платників податків.</w:t>
            </w:r>
          </w:p>
          <w:p w:rsidR="00E9112E" w:rsidRPr="008A514D" w:rsidRDefault="00E9112E" w:rsidP="004724EC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8A514D">
              <w:rPr>
                <w:bCs/>
                <w:iCs/>
                <w:sz w:val="24"/>
                <w:szCs w:val="24"/>
                <w:lang w:val="uk-UA"/>
              </w:rPr>
              <w:t xml:space="preserve">Кількісні розрахунки потреби послуг з технічної підтримки систем зберігання даних складено на підставі необхідності забезпечення в умовах воєнного стану високого рівня надійності функціонування інформаційно-комунікаційних систем ДПС, </w:t>
            </w:r>
            <w:r w:rsidR="00AF4D05"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8A514D">
              <w:rPr>
                <w:bCs/>
                <w:iCs/>
                <w:sz w:val="24"/>
                <w:szCs w:val="24"/>
                <w:lang w:val="uk-UA"/>
              </w:rPr>
              <w:t>які використовуються на критично важливих напрямках роботи податкової служби, для своєчасного надання усіх необхідних електронних сервісів платникам та виконання службових з</w:t>
            </w:r>
            <w:r w:rsidR="00AF4D05">
              <w:rPr>
                <w:bCs/>
                <w:iCs/>
                <w:sz w:val="24"/>
                <w:szCs w:val="24"/>
                <w:lang w:val="uk-UA"/>
              </w:rPr>
              <w:t xml:space="preserve">авдань ДПС відповідно до вимог </w:t>
            </w:r>
            <w:r w:rsidRPr="008A514D">
              <w:rPr>
                <w:bCs/>
                <w:iCs/>
                <w:sz w:val="24"/>
                <w:szCs w:val="24"/>
                <w:lang w:val="uk-UA"/>
              </w:rPr>
              <w:t xml:space="preserve">Податкового кодексу України </w:t>
            </w:r>
            <w:r w:rsidR="004724EC"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8A514D">
              <w:rPr>
                <w:bCs/>
                <w:iCs/>
                <w:sz w:val="24"/>
                <w:szCs w:val="24"/>
                <w:lang w:val="uk-UA"/>
              </w:rPr>
              <w:t xml:space="preserve">та Положення про Державну податкову службу України, затвердженого постановою Кабінету Міністрів України </w:t>
            </w:r>
            <w:r w:rsidR="001C15F9"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8A514D">
              <w:rPr>
                <w:bCs/>
                <w:iCs/>
                <w:sz w:val="24"/>
                <w:szCs w:val="24"/>
                <w:lang w:val="uk-UA"/>
              </w:rPr>
              <w:t>від 06 березня 2019 року № 227 (зі змінами).</w:t>
            </w:r>
          </w:p>
        </w:tc>
      </w:tr>
      <w:tr w:rsidR="00E9112E" w:rsidRPr="002F0642" w:rsidTr="001C15F9"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6" w:type="dxa"/>
            <w:shd w:val="clear" w:color="auto" w:fill="auto"/>
          </w:tcPr>
          <w:p w:rsidR="00E9112E" w:rsidRPr="006522B7" w:rsidRDefault="00E9112E" w:rsidP="003F6C2B">
            <w:pPr>
              <w:pStyle w:val="a3"/>
              <w:jc w:val="both"/>
            </w:pPr>
            <w:r w:rsidRPr="006522B7">
              <w:t xml:space="preserve">Очікувану вартість послуг з технічної підтримки систем зберігання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</w:t>
            </w:r>
            <w:r w:rsidR="001C15F9">
              <w:br/>
            </w:r>
            <w:r w:rsidRPr="006522B7">
              <w:t>методом порівняння рин</w:t>
            </w:r>
            <w:r w:rsidR="00AE61A4">
              <w:t>кових цін. У зв</w:t>
            </w:r>
            <w:r w:rsidR="00AE61A4" w:rsidRPr="006522B7">
              <w:t>’язку</w:t>
            </w:r>
            <w:r w:rsidRPr="006522B7">
              <w:t xml:space="preserve"> з нестачею фінансування за КЕКВ 2240 у 2023 році очікувану вартість предмета закупівлі визначено як найменше значення масиву отриманих даних.</w:t>
            </w:r>
          </w:p>
          <w:p w:rsidR="00E9112E" w:rsidRPr="006522B7" w:rsidRDefault="00E9112E" w:rsidP="003F6C2B">
            <w:pPr>
              <w:pStyle w:val="a3"/>
              <w:jc w:val="both"/>
            </w:pPr>
            <w:r w:rsidRPr="006522B7">
              <w:t xml:space="preserve">Згідно </w:t>
            </w:r>
            <w:r w:rsidR="00963DE3">
              <w:t xml:space="preserve">з </w:t>
            </w:r>
            <w:r w:rsidRPr="006522B7">
              <w:t>отримани</w:t>
            </w:r>
            <w:r w:rsidR="00963DE3">
              <w:t>ми</w:t>
            </w:r>
            <w:r w:rsidRPr="006522B7">
              <w:t xml:space="preserve"> цінови</w:t>
            </w:r>
            <w:r w:rsidR="00447A8D">
              <w:t>ми</w:t>
            </w:r>
            <w:r w:rsidRPr="006522B7">
              <w:t>/комерційни</w:t>
            </w:r>
            <w:r w:rsidR="00447A8D">
              <w:t>ми</w:t>
            </w:r>
            <w:r w:rsidRPr="006522B7">
              <w:t xml:space="preserve"> пропозиці</w:t>
            </w:r>
            <w:r w:rsidR="00447A8D">
              <w:t>ями</w:t>
            </w:r>
            <w:r w:rsidRPr="006522B7">
              <w:t xml:space="preserve"> найменша вартість послуг складає 5 663 790,00 грн.</w:t>
            </w:r>
          </w:p>
          <w:p w:rsidR="00E9112E" w:rsidRPr="0059266D" w:rsidRDefault="00E9112E" w:rsidP="003F6C2B">
            <w:pPr>
              <w:pStyle w:val="a3"/>
            </w:pPr>
            <w:r w:rsidRPr="006522B7">
              <w:t>Розмір бюджетного призначення на зазначену закупівлю складає 5 663 790,00 грн.</w:t>
            </w:r>
          </w:p>
        </w:tc>
      </w:tr>
    </w:tbl>
    <w:p w:rsidR="009347B3" w:rsidRPr="00E9112E" w:rsidRDefault="009347B3" w:rsidP="004724EC">
      <w:pPr>
        <w:rPr>
          <w:lang w:val="uk-UA"/>
        </w:rPr>
      </w:pPr>
    </w:p>
    <w:sectPr w:rsidR="009347B3" w:rsidRPr="00E91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E"/>
    <w:rsid w:val="000915D5"/>
    <w:rsid w:val="001C15F9"/>
    <w:rsid w:val="002313FE"/>
    <w:rsid w:val="00447A8D"/>
    <w:rsid w:val="004724EC"/>
    <w:rsid w:val="00535551"/>
    <w:rsid w:val="006507B3"/>
    <w:rsid w:val="009347B3"/>
    <w:rsid w:val="00963DE3"/>
    <w:rsid w:val="00AE61A4"/>
    <w:rsid w:val="00AF4D05"/>
    <w:rsid w:val="00B06701"/>
    <w:rsid w:val="00B434BE"/>
    <w:rsid w:val="00B80EA3"/>
    <w:rsid w:val="00C76F2E"/>
    <w:rsid w:val="00E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ЩИТНІК ЮЛІЯ ОЛЕКСАНДРІВНА</cp:lastModifiedBy>
  <cp:revision>9</cp:revision>
  <cp:lastPrinted>2023-11-07T10:25:00Z</cp:lastPrinted>
  <dcterms:created xsi:type="dcterms:W3CDTF">2023-11-07T07:22:00Z</dcterms:created>
  <dcterms:modified xsi:type="dcterms:W3CDTF">2023-11-07T14:14:00Z</dcterms:modified>
</cp:coreProperties>
</file>