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A93" w:rsidRPr="008F09F1" w:rsidRDefault="00970A93" w:rsidP="00C61504">
      <w:pPr>
        <w:jc w:val="center"/>
        <w:rPr>
          <w:rFonts w:eastAsia="Times New Roman"/>
          <w:b/>
          <w:sz w:val="24"/>
          <w:szCs w:val="24"/>
          <w:lang w:eastAsia="ru-RU"/>
        </w:rPr>
      </w:pPr>
      <w:bookmarkStart w:id="0" w:name="_GoBack"/>
      <w:bookmarkEnd w:id="0"/>
    </w:p>
    <w:p w:rsidR="00C61504" w:rsidRPr="008F09F1" w:rsidRDefault="00C61504" w:rsidP="00C61504">
      <w:pPr>
        <w:jc w:val="center"/>
        <w:rPr>
          <w:rFonts w:eastAsia="Times New Roman"/>
          <w:b/>
          <w:lang w:eastAsia="ru-RU"/>
        </w:rPr>
      </w:pPr>
      <w:r w:rsidRPr="008F09F1">
        <w:rPr>
          <w:rFonts w:eastAsia="Times New Roman"/>
          <w:b/>
          <w:lang w:eastAsia="ru-RU"/>
        </w:rPr>
        <w:t xml:space="preserve">Обґрунтування технічних та якісних характеристик </w:t>
      </w:r>
    </w:p>
    <w:p w:rsidR="00C61504" w:rsidRPr="008F09F1" w:rsidRDefault="00C61504" w:rsidP="00C61504">
      <w:pPr>
        <w:jc w:val="center"/>
        <w:rPr>
          <w:rFonts w:eastAsia="Times New Roman"/>
          <w:b/>
          <w:lang w:eastAsia="ru-RU"/>
        </w:rPr>
      </w:pPr>
      <w:r w:rsidRPr="008F09F1">
        <w:rPr>
          <w:rFonts w:eastAsia="Times New Roman"/>
          <w:b/>
          <w:lang w:eastAsia="ru-RU"/>
        </w:rPr>
        <w:t>предмета закупівлі, розміру бюджетного призначення, очікуваної вартості предмета закупівлі</w:t>
      </w:r>
    </w:p>
    <w:p w:rsidR="00C61504" w:rsidRPr="00970A93" w:rsidRDefault="00C61504" w:rsidP="00C61504">
      <w:pPr>
        <w:contextualSpacing/>
        <w:jc w:val="center"/>
        <w:rPr>
          <w:rFonts w:eastAsia="Times New Roman"/>
          <w:sz w:val="24"/>
          <w:lang w:val="ru-RU" w:eastAsia="ru-RU"/>
        </w:rPr>
      </w:pPr>
      <w:r w:rsidRPr="00970A93">
        <w:rPr>
          <w:rFonts w:eastAsia="Times New Roman"/>
          <w:sz w:val="24"/>
          <w:lang w:eastAsia="ru-RU"/>
        </w:rPr>
        <w:t>(відповідно до пункту 4</w:t>
      </w:r>
      <w:r w:rsidRPr="00970A93">
        <w:rPr>
          <w:rFonts w:eastAsia="Times New Roman"/>
          <w:sz w:val="24"/>
          <w:vertAlign w:val="superscript"/>
          <w:lang w:eastAsia="ru-RU"/>
        </w:rPr>
        <w:t xml:space="preserve">1 </w:t>
      </w:r>
      <w:r w:rsidRPr="00970A93">
        <w:rPr>
          <w:rFonts w:eastAsia="Times New Roman"/>
          <w:sz w:val="24"/>
          <w:lang w:eastAsia="ru-RU"/>
        </w:rPr>
        <w:t xml:space="preserve">постанови Кабінету Міністрів України від 11 жовтня </w:t>
      </w:r>
      <w:r w:rsidRPr="00970A93">
        <w:rPr>
          <w:rFonts w:eastAsia="Times New Roman"/>
          <w:sz w:val="24"/>
          <w:lang w:eastAsia="ru-RU"/>
        </w:rPr>
        <w:br/>
        <w:t>2016 року № 710 «Про ефективне використання державних коштів»</w:t>
      </w:r>
      <w:r w:rsidRPr="00970A93">
        <w:rPr>
          <w:rFonts w:eastAsia="Times New Roman"/>
          <w:sz w:val="24"/>
          <w:lang w:val="ru-RU" w:eastAsia="ru-RU"/>
        </w:rPr>
        <w:t>)</w:t>
      </w:r>
    </w:p>
    <w:p w:rsidR="00C61504" w:rsidRPr="008F09F1" w:rsidRDefault="00C61504" w:rsidP="00C61504">
      <w:pPr>
        <w:contextualSpacing/>
        <w:jc w:val="center"/>
        <w:rPr>
          <w:rFonts w:eastAsia="Times New Roman"/>
          <w:sz w:val="24"/>
          <w:szCs w:val="24"/>
          <w:lang w:val="ru-RU" w:eastAsia="ru-RU"/>
        </w:rPr>
      </w:pPr>
    </w:p>
    <w:tbl>
      <w:tblPr>
        <w:tblW w:w="10036" w:type="dxa"/>
        <w:tblInd w:w="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3210"/>
        <w:gridCol w:w="6405"/>
      </w:tblGrid>
      <w:tr w:rsidR="00C61504" w:rsidRPr="00970A93" w:rsidTr="00970A93">
        <w:trPr>
          <w:trHeight w:hRule="exact" w:val="1739"/>
        </w:trPr>
        <w:tc>
          <w:tcPr>
            <w:tcW w:w="421" w:type="dxa"/>
            <w:shd w:val="clear" w:color="auto" w:fill="auto"/>
          </w:tcPr>
          <w:p w:rsidR="00C61504" w:rsidRPr="00970A93" w:rsidRDefault="00C61504" w:rsidP="00357A6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970A93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10" w:type="dxa"/>
            <w:shd w:val="clear" w:color="auto" w:fill="auto"/>
          </w:tcPr>
          <w:p w:rsidR="00C61504" w:rsidRPr="00970A93" w:rsidRDefault="00C61504" w:rsidP="00357A6E">
            <w:pPr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970A93">
              <w:rPr>
                <w:rFonts w:eastAsia="Times New Roman"/>
                <w:b/>
                <w:sz w:val="24"/>
                <w:szCs w:val="24"/>
                <w:lang w:eastAsia="ru-RU"/>
              </w:rPr>
              <w:t>Назва предмета закупівлі</w:t>
            </w:r>
          </w:p>
        </w:tc>
        <w:tc>
          <w:tcPr>
            <w:tcW w:w="6405" w:type="dxa"/>
            <w:shd w:val="clear" w:color="auto" w:fill="auto"/>
          </w:tcPr>
          <w:p w:rsidR="00970A93" w:rsidRPr="00970A93" w:rsidRDefault="00970A93" w:rsidP="00970A93">
            <w:pPr>
              <w:keepNext/>
              <w:shd w:val="clear" w:color="auto" w:fill="FFFFFF"/>
              <w:jc w:val="both"/>
              <w:textAlignment w:val="baseline"/>
              <w:outlineLvl w:val="0"/>
              <w:rPr>
                <w:rFonts w:ascii="Arial" w:eastAsia="Times New Roman" w:hAnsi="Arial" w:cs="Arial"/>
                <w:bCs/>
                <w:color w:val="333333"/>
                <w:kern w:val="32"/>
                <w:sz w:val="24"/>
                <w:szCs w:val="24"/>
                <w:lang w:eastAsia="uk-UA"/>
              </w:rPr>
            </w:pPr>
            <w:r w:rsidRPr="00970A93">
              <w:rPr>
                <w:sz w:val="24"/>
                <w:szCs w:val="24"/>
              </w:rPr>
              <w:t xml:space="preserve">Пакети програмного забезпечення для захисту від вірусів – за кодом ДК 021:2015 – 48760000-3 </w:t>
            </w:r>
            <w:r w:rsidRPr="00970A93">
              <w:rPr>
                <w:sz w:val="24"/>
                <w:szCs w:val="24"/>
              </w:rPr>
              <w:br/>
              <w:t xml:space="preserve">(Придбання ліцензійного програмного забезпечення антивірусного захисту (ліцензії на право користування програмним забезпеченням) </w:t>
            </w:r>
            <w:r w:rsidRPr="00970A93">
              <w:rPr>
                <w:color w:val="000000"/>
                <w:sz w:val="24"/>
                <w:szCs w:val="24"/>
              </w:rPr>
              <w:t xml:space="preserve">(ідентифікатор закупівлі: </w:t>
            </w:r>
            <w:r w:rsidRPr="00970A93">
              <w:rPr>
                <w:color w:val="000000"/>
                <w:sz w:val="24"/>
                <w:szCs w:val="24"/>
              </w:rPr>
              <w:br/>
            </w:r>
            <w:r w:rsidRPr="00970A93">
              <w:rPr>
                <w:color w:val="000000"/>
                <w:sz w:val="24"/>
                <w:szCs w:val="24"/>
                <w:lang w:val="en-US"/>
              </w:rPr>
              <w:t>UA</w:t>
            </w:r>
            <w:r w:rsidRPr="00970A93">
              <w:rPr>
                <w:color w:val="000000"/>
                <w:sz w:val="24"/>
                <w:szCs w:val="24"/>
              </w:rPr>
              <w:t>-2023-10-10-010260-</w:t>
            </w:r>
            <w:r w:rsidRPr="00970A93">
              <w:rPr>
                <w:color w:val="000000"/>
                <w:sz w:val="24"/>
                <w:szCs w:val="24"/>
                <w:lang w:val="en-US"/>
              </w:rPr>
              <w:t>a</w:t>
            </w:r>
            <w:r w:rsidRPr="00970A93">
              <w:rPr>
                <w:color w:val="000000"/>
                <w:sz w:val="24"/>
                <w:szCs w:val="24"/>
              </w:rPr>
              <w:t>)</w:t>
            </w:r>
          </w:p>
        </w:tc>
      </w:tr>
      <w:tr w:rsidR="00C61504" w:rsidRPr="00970A93" w:rsidTr="00970A93">
        <w:trPr>
          <w:trHeight w:val="3636"/>
        </w:trPr>
        <w:tc>
          <w:tcPr>
            <w:tcW w:w="421" w:type="dxa"/>
            <w:shd w:val="clear" w:color="auto" w:fill="auto"/>
          </w:tcPr>
          <w:p w:rsidR="00C61504" w:rsidRPr="00970A93" w:rsidRDefault="00C61504" w:rsidP="00357A6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970A93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10" w:type="dxa"/>
            <w:shd w:val="clear" w:color="auto" w:fill="auto"/>
          </w:tcPr>
          <w:p w:rsidR="00C61504" w:rsidRPr="00970A93" w:rsidRDefault="00C61504" w:rsidP="00357A6E">
            <w:pPr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970A93">
              <w:rPr>
                <w:rFonts w:eastAsia="Times New Roman"/>
                <w:b/>
                <w:sz w:val="24"/>
                <w:szCs w:val="24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405" w:type="dxa"/>
            <w:shd w:val="clear" w:color="auto" w:fill="auto"/>
          </w:tcPr>
          <w:p w:rsidR="00C61504" w:rsidRPr="00970A93" w:rsidRDefault="00C61504" w:rsidP="00357A6E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70A93">
              <w:rPr>
                <w:rFonts w:eastAsia="Times New Roman"/>
                <w:sz w:val="24"/>
                <w:szCs w:val="24"/>
                <w:lang w:eastAsia="ru-RU"/>
              </w:rPr>
              <w:t xml:space="preserve">Відповідно до вимог постанов Кабінету Міністрів України від 29 березня 2006 року № 373 «Про затвердження Правил забезпечення захисту інформації в інформаційних, телекомунікаційних та інформаційно-телекомунікаційних системах», від 19 червня 2019 року № 518 </w:t>
            </w:r>
            <w:r w:rsidR="00970A93" w:rsidRPr="00970A93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970A93">
              <w:rPr>
                <w:rFonts w:eastAsia="Times New Roman"/>
                <w:sz w:val="24"/>
                <w:szCs w:val="24"/>
                <w:lang w:eastAsia="ru-RU"/>
              </w:rPr>
              <w:t xml:space="preserve">«Про затвердження Загальних вимог до </w:t>
            </w:r>
            <w:proofErr w:type="spellStart"/>
            <w:r w:rsidRPr="00970A93">
              <w:rPr>
                <w:rFonts w:eastAsia="Times New Roman"/>
                <w:sz w:val="24"/>
                <w:szCs w:val="24"/>
                <w:lang w:eastAsia="ru-RU"/>
              </w:rPr>
              <w:t>кіберзахисту</w:t>
            </w:r>
            <w:proofErr w:type="spellEnd"/>
            <w:r w:rsidRPr="00970A93">
              <w:rPr>
                <w:rFonts w:eastAsia="Times New Roman"/>
                <w:sz w:val="24"/>
                <w:szCs w:val="24"/>
                <w:lang w:eastAsia="ru-RU"/>
              </w:rPr>
              <w:t xml:space="preserve"> об'єктів критичної інфраструктури» та з метою забезпечення антивірусного захисту необхідна закупівля послуги з придбання ліцензійного програмного забезпечення антивірусного захисту в ДПС.</w:t>
            </w:r>
          </w:p>
          <w:p w:rsidR="00C61504" w:rsidRPr="00970A93" w:rsidRDefault="00C61504" w:rsidP="00357A6E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70A93">
              <w:rPr>
                <w:rFonts w:eastAsia="Times New Roman"/>
                <w:sz w:val="24"/>
                <w:szCs w:val="24"/>
                <w:lang w:eastAsia="ru-RU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законодавства.</w:t>
            </w:r>
          </w:p>
        </w:tc>
      </w:tr>
      <w:tr w:rsidR="00C61504" w:rsidRPr="00970A93" w:rsidTr="00970A93">
        <w:trPr>
          <w:trHeight w:val="1897"/>
        </w:trPr>
        <w:tc>
          <w:tcPr>
            <w:tcW w:w="421" w:type="dxa"/>
            <w:shd w:val="clear" w:color="auto" w:fill="auto"/>
          </w:tcPr>
          <w:p w:rsidR="00C61504" w:rsidRPr="00970A93" w:rsidRDefault="00C61504" w:rsidP="00357A6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970A93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10" w:type="dxa"/>
            <w:shd w:val="clear" w:color="auto" w:fill="auto"/>
          </w:tcPr>
          <w:p w:rsidR="00C61504" w:rsidRPr="00970A93" w:rsidRDefault="00C61504" w:rsidP="00357A6E">
            <w:pPr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970A93">
              <w:rPr>
                <w:rFonts w:eastAsia="Times New Roman"/>
                <w:b/>
                <w:sz w:val="24"/>
                <w:szCs w:val="24"/>
                <w:lang w:eastAsia="ru-RU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6405" w:type="dxa"/>
            <w:shd w:val="clear" w:color="auto" w:fill="auto"/>
          </w:tcPr>
          <w:p w:rsidR="00970A93" w:rsidRPr="00970A93" w:rsidRDefault="00970A93" w:rsidP="00357A6E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70A93">
              <w:rPr>
                <w:sz w:val="24"/>
                <w:szCs w:val="24"/>
              </w:rPr>
              <w:t xml:space="preserve">Визначення очікуваної вартості предмета закупівлі здійснювалося за результатом проведення моніторингу цін, шляхом пошуку, збору та аналізу загальнодоступної інформації про ціни, що містяться в мережі Інтернет </w:t>
            </w:r>
            <w:r w:rsidRPr="00970A93">
              <w:rPr>
                <w:sz w:val="24"/>
                <w:szCs w:val="24"/>
              </w:rPr>
              <w:br/>
              <w:t>у відкритому доступі, спеціалізованих торгівельних майданчиках, а також шляхом отримання цінових пропозицій.</w:t>
            </w:r>
          </w:p>
        </w:tc>
      </w:tr>
    </w:tbl>
    <w:p w:rsidR="009347B3" w:rsidRPr="00970A93" w:rsidRDefault="009347B3" w:rsidP="00970A93">
      <w:pPr>
        <w:rPr>
          <w:sz w:val="24"/>
          <w:szCs w:val="24"/>
        </w:rPr>
      </w:pPr>
    </w:p>
    <w:sectPr w:rsidR="009347B3" w:rsidRPr="00970A9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16A"/>
    <w:rsid w:val="000915D5"/>
    <w:rsid w:val="00535551"/>
    <w:rsid w:val="006507B3"/>
    <w:rsid w:val="009347B3"/>
    <w:rsid w:val="0097016A"/>
    <w:rsid w:val="00970A93"/>
    <w:rsid w:val="00B06701"/>
    <w:rsid w:val="00B434BE"/>
    <w:rsid w:val="00B916E6"/>
    <w:rsid w:val="00C61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504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504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1074</Words>
  <Characters>613</Characters>
  <Application>Microsoft Office Word</Application>
  <DocSecurity>0</DocSecurity>
  <Lines>5</Lines>
  <Paragraphs>3</Paragraphs>
  <ScaleCrop>false</ScaleCrop>
  <Company/>
  <LinksUpToDate>false</LinksUpToDate>
  <CharactersWithSpaces>1684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КИНАЛИ ДЕНИС СЕРГІЙОВИЧ</dc:creator>
  <cp:keywords/>
  <dc:description/>
  <cp:lastModifiedBy>ЩИТНІК ЮЛІЯ ОЛЕКСАНДРІВНА</cp:lastModifiedBy>
  <cp:revision>4</cp:revision>
  <dcterms:created xsi:type="dcterms:W3CDTF">2023-10-17T11:14:00Z</dcterms:created>
  <dcterms:modified xsi:type="dcterms:W3CDTF">2023-10-18T07:35:00Z</dcterms:modified>
</cp:coreProperties>
</file>