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817"/>
        <w:gridCol w:w="3402"/>
        <w:gridCol w:w="5636"/>
      </w:tblGrid>
      <w:tr w:rsidR="000A21F1" w:rsidTr="000A21F1">
        <w:trPr>
          <w:trHeight w:val="1352"/>
        </w:trPr>
        <w:tc>
          <w:tcPr>
            <w:tcW w:w="9855" w:type="dxa"/>
            <w:gridSpan w:val="3"/>
          </w:tcPr>
          <w:p w:rsidR="000A21F1" w:rsidRPr="00022BC0" w:rsidRDefault="000A21F1" w:rsidP="000A21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022BC0">
              <w:rPr>
                <w:rFonts w:ascii="Times New Roman" w:hAnsi="Times New Roman" w:cs="Times New Roman"/>
                <w:b/>
                <w:sz w:val="26"/>
                <w:szCs w:val="26"/>
              </w:rPr>
              <w:t>Обґрунтування технічних та якісних характеристик</w:t>
            </w:r>
          </w:p>
          <w:p w:rsidR="000A21F1" w:rsidRPr="00022BC0" w:rsidRDefault="000A21F1" w:rsidP="000A21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2BC0">
              <w:rPr>
                <w:rFonts w:ascii="Times New Roman" w:hAnsi="Times New Roman" w:cs="Times New Roman"/>
                <w:b/>
                <w:sz w:val="26"/>
                <w:szCs w:val="26"/>
              </w:rPr>
              <w:t>предмета закупівлі, розміру бюджетного призначення, очікуваної вартості предмета закупівлі</w:t>
            </w:r>
          </w:p>
          <w:p w:rsidR="000A21F1" w:rsidRDefault="000A21F1" w:rsidP="000A21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E26">
              <w:rPr>
                <w:rFonts w:ascii="Times New Roman" w:hAnsi="Times New Roman" w:cs="Times New Roman"/>
                <w:sz w:val="26"/>
                <w:szCs w:val="26"/>
              </w:rPr>
              <w:t>(відповідно до пункту 4</w:t>
            </w:r>
            <w:r w:rsidRPr="00032FE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503E26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постанови Кабінету Міністрів України від 11 жовтня </w:t>
            </w:r>
            <w:r w:rsidRPr="00503E26">
              <w:rPr>
                <w:rFonts w:ascii="Times New Roman" w:hAnsi="Times New Roman" w:cs="Times New Roman"/>
                <w:sz w:val="26"/>
                <w:szCs w:val="26"/>
              </w:rPr>
              <w:br/>
              <w:t>2016 року № 710 «Про ефективне використання державних коштів»)</w:t>
            </w:r>
          </w:p>
        </w:tc>
      </w:tr>
      <w:tr w:rsidR="002F6DC0" w:rsidRPr="002F6DC0" w:rsidTr="002F6DC0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2F6DC0" w:rsidRPr="00E9306B" w:rsidRDefault="002F6DC0" w:rsidP="000A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6DC0" w:rsidRPr="00BC506E" w:rsidRDefault="002F6DC0" w:rsidP="000A2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6E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36" w:type="dxa"/>
          </w:tcPr>
          <w:p w:rsidR="000A21F1" w:rsidRPr="00E9306B" w:rsidRDefault="000A21F1" w:rsidP="000A2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1F1">
              <w:rPr>
                <w:rFonts w:ascii="Times New Roman" w:hAnsi="Times New Roman" w:cs="Times New Roman"/>
                <w:sz w:val="24"/>
                <w:szCs w:val="24"/>
              </w:rPr>
              <w:t xml:space="preserve">Послуги, пов’язані з програмним забезпеченням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21F1">
              <w:rPr>
                <w:rFonts w:ascii="Times New Roman" w:hAnsi="Times New Roman" w:cs="Times New Roman"/>
                <w:sz w:val="24"/>
                <w:szCs w:val="24"/>
              </w:rPr>
              <w:t>за кодом ДК 021:2015 – 72260000</w:t>
            </w:r>
            <w:r w:rsidRPr="000A21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A21F1">
              <w:rPr>
                <w:rFonts w:ascii="Times New Roman" w:hAnsi="Times New Roman" w:cs="Times New Roman"/>
                <w:sz w:val="24"/>
                <w:szCs w:val="24"/>
              </w:rPr>
              <w:t xml:space="preserve">5 (Послуги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21F1">
              <w:rPr>
                <w:rFonts w:ascii="Times New Roman" w:hAnsi="Times New Roman" w:cs="Times New Roman"/>
                <w:sz w:val="24"/>
                <w:szCs w:val="24"/>
              </w:rPr>
              <w:t xml:space="preserve">з супроводження, технічної підтримки та адаптації програмного забезпечення ІКС «Податковий блок») (ідентифікатор закупівлі: </w:t>
            </w:r>
            <w:r w:rsidRPr="000A2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0A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A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A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A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012710</w:t>
            </w:r>
            <w:r w:rsidRPr="000A2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21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6DC0" w:rsidRPr="002F6DC0" w:rsidTr="002F6DC0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2F6DC0" w:rsidRPr="00E9306B" w:rsidRDefault="002F6DC0" w:rsidP="000A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F6DC0" w:rsidRPr="00BC506E" w:rsidRDefault="002F6DC0" w:rsidP="000A2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6E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36" w:type="dxa"/>
          </w:tcPr>
          <w:p w:rsidR="00547562" w:rsidRPr="00E9306B" w:rsidRDefault="00547562" w:rsidP="000A2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Надання послуг з супроводження, технічної підтримки та адаптації програмного забезпечення І</w:t>
            </w:r>
            <w:r w:rsidR="009956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С «Податковий блок» (далі − послуги) передбачає виконання комплексу </w:t>
            </w:r>
            <w:r w:rsidR="00AD680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 за напрямами:</w:t>
            </w:r>
          </w:p>
          <w:p w:rsidR="00547562" w:rsidRPr="00E9306B" w:rsidRDefault="00547562" w:rsidP="000A2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- супроводження програм</w:t>
            </w:r>
            <w:r w:rsidR="000A21F1">
              <w:rPr>
                <w:rFonts w:ascii="Times New Roman" w:hAnsi="Times New Roman" w:cs="Times New Roman"/>
                <w:sz w:val="24"/>
                <w:szCs w:val="24"/>
              </w:rPr>
              <w:t xml:space="preserve">ного забезпечення − </w:t>
            </w:r>
            <w:r w:rsidR="00AD6805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r w:rsidR="000A21F1">
              <w:rPr>
                <w:rFonts w:ascii="Times New Roman" w:hAnsi="Times New Roman" w:cs="Times New Roman"/>
                <w:sz w:val="24"/>
                <w:szCs w:val="24"/>
              </w:rPr>
              <w:t>, пов</w:t>
            </w:r>
            <w:r w:rsidR="000A21F1" w:rsidRPr="00E9306B">
              <w:rPr>
                <w:rFonts w:ascii="Times New Roman" w:hAnsi="Times New Roman" w:cs="Times New Roman"/>
                <w:sz w:val="24"/>
                <w:szCs w:val="24"/>
              </w:rPr>
              <w:t>’язані</w:t>
            </w: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 з коригуванням програмного продукту для усунення виявлених помилок, поліпшення (еволюційні зміни програмного продукту для підвищення продуктивності або рівня супроводу), перевірки програмного забезпечення, пошуку і виправлення помилок при експлуатації системи, а також надання консультацій експлуатаційному та технологічному персоналу ДПС з питань експлуатації ІТС «Податковий блок»;</w:t>
            </w:r>
          </w:p>
          <w:p w:rsidR="00547562" w:rsidRPr="00E9306B" w:rsidRDefault="00547562" w:rsidP="000A21F1">
            <w:pPr>
              <w:pStyle w:val="3f3f3f3f3f3f3f3f3f3f3f3f3f3f3f3f3f3f3f3f3f3f3f3f3f3f3f3f3f3f3f3f3f3f3f3f3f3f1253f3f3f3f3f3f3f"/>
              <w:tabs>
                <w:tab w:val="left" w:pos="900"/>
              </w:tabs>
              <w:ind w:firstLine="0"/>
              <w:rPr>
                <w:rFonts w:eastAsiaTheme="minorHAnsi"/>
                <w:color w:val="auto"/>
                <w:kern w:val="0"/>
                <w:lang w:val="uk-UA" w:eastAsia="en-US"/>
              </w:rPr>
            </w:pP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>- т</w:t>
            </w:r>
            <w:r w:rsidR="00AD6805">
              <w:rPr>
                <w:rFonts w:eastAsiaTheme="minorHAnsi"/>
                <w:color w:val="auto"/>
                <w:kern w:val="0"/>
                <w:lang w:val="uk-UA" w:eastAsia="en-US"/>
              </w:rPr>
              <w:t>ехнічна підтримка – послуги, пов</w:t>
            </w:r>
            <w:r w:rsidR="00AD6805" w:rsidRPr="00E9306B">
              <w:rPr>
                <w:rFonts w:eastAsiaTheme="minorHAnsi"/>
                <w:color w:val="auto"/>
                <w:kern w:val="0"/>
                <w:lang w:val="uk-UA" w:eastAsia="en-US"/>
              </w:rPr>
              <w:t>’язані</w:t>
            </w: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 xml:space="preserve"> </w:t>
            </w:r>
            <w:r w:rsidR="000A21F1">
              <w:rPr>
                <w:rFonts w:eastAsiaTheme="minorHAnsi"/>
                <w:color w:val="auto"/>
                <w:kern w:val="0"/>
                <w:lang w:val="uk-UA" w:eastAsia="en-US"/>
              </w:rPr>
              <w:br/>
            </w: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>із забезпеченням функціонування програмного продукту, включаючи його встановлення, налаштування, оновлення та відновлення;</w:t>
            </w:r>
          </w:p>
          <w:p w:rsidR="00547562" w:rsidRPr="00E9306B" w:rsidRDefault="00547562" w:rsidP="000A21F1">
            <w:pPr>
              <w:pStyle w:val="3f3f3f3f3f3f3f3f3f3f3f3f3f3f3f3f3f3f3f3f3f3f3f3f3f3f3f3f3f3f3f3f3f3f3f3f3f3f1253f3f3f3f3f3f3f"/>
              <w:tabs>
                <w:tab w:val="left" w:pos="900"/>
              </w:tabs>
              <w:ind w:firstLine="0"/>
              <w:rPr>
                <w:rFonts w:eastAsiaTheme="minorHAnsi"/>
                <w:color w:val="auto"/>
                <w:kern w:val="0"/>
                <w:lang w:val="uk-UA" w:eastAsia="en-US"/>
              </w:rPr>
            </w:pP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 xml:space="preserve">- адаптація програмного забезпечення − </w:t>
            </w:r>
            <w:r w:rsidR="00AD6805">
              <w:rPr>
                <w:rFonts w:eastAsiaTheme="minorHAnsi"/>
                <w:color w:val="auto"/>
                <w:kern w:val="0"/>
                <w:lang w:val="uk-UA" w:eastAsia="en-US"/>
              </w:rPr>
              <w:t>послуги</w:t>
            </w: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 xml:space="preserve"> щодо </w:t>
            </w:r>
            <w:r w:rsidR="00AD6805">
              <w:rPr>
                <w:rFonts w:eastAsiaTheme="minorHAnsi"/>
                <w:color w:val="auto"/>
                <w:kern w:val="0"/>
                <w:lang w:val="uk-UA" w:eastAsia="en-US"/>
              </w:rPr>
              <w:t>налагоджування</w:t>
            </w: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 xml:space="preserve"> програмного продукту </w:t>
            </w:r>
            <w:r w:rsidR="00AD6805">
              <w:rPr>
                <w:rFonts w:eastAsiaTheme="minorHAnsi"/>
                <w:color w:val="auto"/>
                <w:kern w:val="0"/>
                <w:lang w:val="uk-UA" w:eastAsia="en-US"/>
              </w:rPr>
              <w:br/>
            </w: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 xml:space="preserve">в умовах експлуатації, що змінилися (зміни </w:t>
            </w:r>
            <w:r w:rsidR="00AD6805">
              <w:rPr>
                <w:rFonts w:eastAsiaTheme="minorHAnsi"/>
                <w:color w:val="auto"/>
                <w:kern w:val="0"/>
                <w:lang w:val="uk-UA" w:eastAsia="en-US"/>
              </w:rPr>
              <w:br/>
            </w:r>
            <w:r w:rsidRPr="00E9306B">
              <w:rPr>
                <w:rFonts w:eastAsiaTheme="minorHAnsi"/>
                <w:color w:val="auto"/>
                <w:kern w:val="0"/>
                <w:lang w:val="uk-UA" w:eastAsia="en-US"/>
              </w:rPr>
              <w:t>і доповнення, пов’язані зі змінами в законодавстві, формах податкової звітності, форматах міжвідомчого обміну інформацією), або в новому середовищі виконання, а також щодо реалізації нових задач.</w:t>
            </w:r>
          </w:p>
          <w:p w:rsidR="00547562" w:rsidRPr="00E9306B" w:rsidRDefault="00E9306B" w:rsidP="000A2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Отримання послуг необхідне для:</w:t>
            </w:r>
          </w:p>
          <w:p w:rsidR="00547562" w:rsidRPr="00E9306B" w:rsidRDefault="00E9306B" w:rsidP="000A2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7562"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відповідності програмного забезпечення І</w:t>
            </w:r>
            <w:r w:rsidR="009956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7562" w:rsidRPr="00E9306B">
              <w:rPr>
                <w:rFonts w:ascii="Times New Roman" w:hAnsi="Times New Roman" w:cs="Times New Roman"/>
                <w:sz w:val="24"/>
                <w:szCs w:val="24"/>
              </w:rPr>
              <w:t>С «Податковий блок» діючому податковому законодавству;</w:t>
            </w:r>
          </w:p>
          <w:p w:rsidR="00547562" w:rsidRPr="00E9306B" w:rsidRDefault="00E9306B" w:rsidP="000A2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7562" w:rsidRPr="00E9306B">
              <w:rPr>
                <w:rFonts w:ascii="Times New Roman" w:hAnsi="Times New Roman" w:cs="Times New Roman"/>
                <w:sz w:val="24"/>
                <w:szCs w:val="24"/>
              </w:rPr>
              <w:t>забезпечення інтеграції І</w:t>
            </w:r>
            <w:r w:rsidR="009956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7562"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С «Податковий блок» </w:t>
            </w:r>
            <w:r w:rsidR="000A21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47562"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з іншими інформаційними системами, </w:t>
            </w:r>
            <w:r w:rsidR="000A21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47562" w:rsidRPr="00E9306B">
              <w:rPr>
                <w:rFonts w:ascii="Times New Roman" w:hAnsi="Times New Roman" w:cs="Times New Roman"/>
                <w:sz w:val="24"/>
                <w:szCs w:val="24"/>
              </w:rPr>
              <w:t>які функціонують в Державній податковій службі України;</w:t>
            </w:r>
          </w:p>
          <w:p w:rsidR="002F6DC0" w:rsidRPr="00E9306B" w:rsidRDefault="00E9306B" w:rsidP="000A2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7562"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стабільного</w:t>
            </w:r>
            <w:r w:rsidR="00547562" w:rsidRPr="00E9306B">
              <w:rPr>
                <w:rFonts w:ascii="Times New Roman" w:hAnsi="Times New Roman" w:cs="Times New Roman"/>
                <w:sz w:val="24"/>
                <w:szCs w:val="24"/>
              </w:rPr>
              <w:t xml:space="preserve"> функціонування І</w:t>
            </w:r>
            <w:r w:rsidR="009956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7562" w:rsidRPr="00E9306B">
              <w:rPr>
                <w:rFonts w:ascii="Times New Roman" w:hAnsi="Times New Roman" w:cs="Times New Roman"/>
                <w:sz w:val="24"/>
                <w:szCs w:val="24"/>
              </w:rPr>
              <w:t>С «Податковий блок».</w:t>
            </w:r>
          </w:p>
        </w:tc>
      </w:tr>
      <w:tr w:rsidR="002F6DC0" w:rsidRPr="002F6DC0" w:rsidTr="002F6DC0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2F6DC0" w:rsidRPr="00E9306B" w:rsidRDefault="002F6DC0" w:rsidP="000A2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F6DC0" w:rsidRPr="00BC506E" w:rsidRDefault="002F6DC0" w:rsidP="000A2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6E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636" w:type="dxa"/>
          </w:tcPr>
          <w:p w:rsidR="00FA3B77" w:rsidRDefault="00E9306B" w:rsidP="000A21F1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 w:rsidRPr="007A6B4F">
              <w:rPr>
                <w:rFonts w:eastAsiaTheme="minorHAnsi"/>
                <w:lang w:val="uk-UA" w:eastAsia="en-US"/>
              </w:rPr>
              <w:t xml:space="preserve">Очікувана вартість </w:t>
            </w:r>
            <w:r w:rsidR="009956B7">
              <w:rPr>
                <w:rFonts w:eastAsiaTheme="minorHAnsi"/>
                <w:lang w:val="uk-UA" w:eastAsia="en-US"/>
              </w:rPr>
              <w:t>–</w:t>
            </w:r>
            <w:r w:rsidRPr="007A6B4F">
              <w:rPr>
                <w:rFonts w:eastAsiaTheme="minorHAnsi"/>
                <w:lang w:val="uk-UA" w:eastAsia="en-US"/>
              </w:rPr>
              <w:t xml:space="preserve"> </w:t>
            </w:r>
            <w:r w:rsidR="006C14BB" w:rsidRPr="006C14BB">
              <w:rPr>
                <w:rFonts w:eastAsiaTheme="minorHAnsi"/>
                <w:lang w:val="uk-UA" w:eastAsia="en-US"/>
              </w:rPr>
              <w:t>9</w:t>
            </w:r>
            <w:r w:rsidR="006C14BB">
              <w:rPr>
                <w:rFonts w:eastAsiaTheme="minorHAnsi"/>
                <w:lang w:val="en-US" w:eastAsia="en-US"/>
              </w:rPr>
              <w:t> </w:t>
            </w:r>
            <w:r w:rsidR="006C14BB" w:rsidRPr="006C14BB">
              <w:rPr>
                <w:rFonts w:eastAsiaTheme="minorHAnsi"/>
                <w:lang w:val="uk-UA" w:eastAsia="en-US"/>
              </w:rPr>
              <w:t>126 0</w:t>
            </w:r>
            <w:r w:rsidR="009956B7" w:rsidRPr="00415C59">
              <w:rPr>
                <w:rFonts w:eastAsiaTheme="minorHAnsi"/>
                <w:lang w:val="uk-UA" w:eastAsia="en-US"/>
              </w:rPr>
              <w:t>60</w:t>
            </w:r>
            <w:r w:rsidRPr="00415C59">
              <w:rPr>
                <w:rFonts w:eastAsiaTheme="minorHAnsi"/>
                <w:lang w:val="uk-UA" w:eastAsia="en-US"/>
              </w:rPr>
              <w:t>,00</w:t>
            </w:r>
            <w:r w:rsidRPr="007A6B4F">
              <w:rPr>
                <w:rFonts w:eastAsiaTheme="minorHAnsi"/>
                <w:lang w:val="uk-UA" w:eastAsia="en-US"/>
              </w:rPr>
              <w:t xml:space="preserve"> грн</w:t>
            </w:r>
            <w:r w:rsidR="00FA3B77">
              <w:rPr>
                <w:rFonts w:eastAsiaTheme="minorHAnsi"/>
                <w:lang w:val="uk-UA" w:eastAsia="en-US"/>
              </w:rPr>
              <w:t xml:space="preserve">, </w:t>
            </w:r>
            <w:r w:rsidR="000A21F1">
              <w:rPr>
                <w:rFonts w:eastAsiaTheme="minorHAnsi"/>
                <w:lang w:val="uk-UA" w:eastAsia="en-US"/>
              </w:rPr>
              <w:br/>
            </w:r>
            <w:r w:rsidR="00FA3B77">
              <w:rPr>
                <w:rFonts w:eastAsiaTheme="minorHAnsi"/>
                <w:lang w:val="uk-UA" w:eastAsia="en-US"/>
              </w:rPr>
              <w:t xml:space="preserve">що складається з вартості послуг з супроводження та технічної підтримки програмного забезпечення, </w:t>
            </w:r>
            <w:r w:rsidR="000A21F1">
              <w:rPr>
                <w:rFonts w:eastAsiaTheme="minorHAnsi"/>
                <w:lang w:val="uk-UA" w:eastAsia="en-US"/>
              </w:rPr>
              <w:br/>
            </w:r>
            <w:r w:rsidR="00FA3B77">
              <w:rPr>
                <w:rFonts w:eastAsiaTheme="minorHAnsi"/>
                <w:lang w:val="uk-UA" w:eastAsia="en-US"/>
              </w:rPr>
              <w:t>а також з вартості послуг з адаптації програмного забезпечення</w:t>
            </w:r>
            <w:r w:rsidRPr="007A6B4F">
              <w:rPr>
                <w:rFonts w:eastAsiaTheme="minorHAnsi"/>
                <w:lang w:val="uk-UA" w:eastAsia="en-US"/>
              </w:rPr>
              <w:t>.</w:t>
            </w:r>
          </w:p>
          <w:p w:rsidR="00FA3B77" w:rsidRPr="007A6B4F" w:rsidRDefault="00FA3B77" w:rsidP="000A21F1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1. Очікувана вартість послуг з супроводження </w:t>
            </w:r>
            <w:r w:rsidR="000A21F1">
              <w:rPr>
                <w:rFonts w:eastAsiaTheme="minorHAnsi"/>
                <w:lang w:val="uk-UA" w:eastAsia="en-US"/>
              </w:rPr>
              <w:br/>
            </w:r>
            <w:r>
              <w:rPr>
                <w:rFonts w:eastAsiaTheme="minorHAnsi"/>
                <w:lang w:val="uk-UA" w:eastAsia="en-US"/>
              </w:rPr>
              <w:t xml:space="preserve">та технічної підтримки програмного забезпечення ІКС «Податковий блок» у 2023 році </w:t>
            </w:r>
            <w:r w:rsidRPr="00B1631F">
              <w:rPr>
                <w:color w:val="000000"/>
                <w:lang w:val="uk-UA" w:eastAsia="uk-UA"/>
              </w:rPr>
              <w:t>–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="006C14BB">
              <w:rPr>
                <w:rFonts w:eastAsiaTheme="minorHAnsi"/>
                <w:lang w:val="uk-UA" w:eastAsia="en-US"/>
              </w:rPr>
              <w:t>6 963 000</w:t>
            </w:r>
            <w:r w:rsidR="006C14BB" w:rsidRPr="007A6B4F">
              <w:rPr>
                <w:rFonts w:eastAsiaTheme="minorHAnsi"/>
                <w:lang w:val="uk-UA" w:eastAsia="en-US"/>
              </w:rPr>
              <w:t>,</w:t>
            </w:r>
            <w:r w:rsidR="006C14BB" w:rsidRPr="007A6B4F">
              <w:rPr>
                <w:rFonts w:eastAsiaTheme="minorHAnsi"/>
                <w:lang w:eastAsia="en-US"/>
              </w:rPr>
              <w:t>00</w:t>
            </w:r>
            <w:r w:rsidR="006C14BB" w:rsidRPr="007A6B4F">
              <w:rPr>
                <w:rFonts w:eastAsiaTheme="minorHAnsi"/>
                <w:lang w:val="uk-UA" w:eastAsia="en-US"/>
              </w:rPr>
              <w:t xml:space="preserve"> </w:t>
            </w:r>
            <w:r w:rsidRPr="007A6B4F">
              <w:rPr>
                <w:rFonts w:eastAsiaTheme="minorHAnsi"/>
                <w:lang w:val="uk-UA" w:eastAsia="en-US"/>
              </w:rPr>
              <w:lastRenderedPageBreak/>
              <w:t>грн.</w:t>
            </w:r>
          </w:p>
          <w:p w:rsidR="007A6B4F" w:rsidRPr="007A6B4F" w:rsidRDefault="00FA3B77" w:rsidP="000A21F1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</w:t>
            </w:r>
            <w:r w:rsidR="007A6B4F" w:rsidRPr="007A6B4F">
              <w:rPr>
                <w:rFonts w:eastAsiaTheme="minorHAnsi"/>
                <w:lang w:val="uk-UA" w:eastAsia="en-US"/>
              </w:rPr>
              <w:t xml:space="preserve">озрахована на підставі закупівельних </w:t>
            </w:r>
            <w:r w:rsidR="000A21F1">
              <w:rPr>
                <w:rFonts w:eastAsiaTheme="minorHAnsi"/>
                <w:lang w:val="uk-UA" w:eastAsia="en-US"/>
              </w:rPr>
              <w:br/>
            </w:r>
            <w:r w:rsidR="007A6B4F" w:rsidRPr="007A6B4F">
              <w:rPr>
                <w:rFonts w:eastAsiaTheme="minorHAnsi"/>
                <w:lang w:val="uk-UA" w:eastAsia="en-US"/>
              </w:rPr>
              <w:t xml:space="preserve">цін попередніх закупівель та індексу інфляції </w:t>
            </w:r>
            <w:r w:rsidR="00B1631F" w:rsidRPr="00B1631F">
              <w:rPr>
                <w:color w:val="000000"/>
                <w:lang w:val="uk-UA" w:eastAsia="uk-UA"/>
              </w:rPr>
              <w:t xml:space="preserve">2022 року </w:t>
            </w:r>
            <w:r>
              <w:rPr>
                <w:color w:val="000000"/>
                <w:lang w:val="uk-UA" w:eastAsia="uk-UA"/>
              </w:rPr>
              <w:t>(</w:t>
            </w:r>
            <w:r w:rsidR="00B1631F" w:rsidRPr="00B1631F">
              <w:rPr>
                <w:color w:val="000000"/>
                <w:lang w:val="uk-UA" w:eastAsia="uk-UA"/>
              </w:rPr>
              <w:t>12</w:t>
            </w:r>
            <w:r w:rsidR="00415C59">
              <w:rPr>
                <w:color w:val="000000"/>
                <w:lang w:val="uk-UA" w:eastAsia="uk-UA"/>
              </w:rPr>
              <w:t>6</w:t>
            </w:r>
            <w:r w:rsidR="00B1631F" w:rsidRPr="00B1631F">
              <w:rPr>
                <w:color w:val="000000"/>
                <w:lang w:val="uk-UA" w:eastAsia="uk-UA"/>
              </w:rPr>
              <w:t>,</w:t>
            </w:r>
            <w:r w:rsidR="00415C59">
              <w:rPr>
                <w:color w:val="000000"/>
                <w:lang w:val="uk-UA" w:eastAsia="uk-UA"/>
              </w:rPr>
              <w:t>6</w:t>
            </w:r>
            <w:r w:rsidR="00B1631F" w:rsidRPr="00B1631F">
              <w:rPr>
                <w:color w:val="000000"/>
                <w:lang w:val="uk-UA" w:eastAsia="uk-UA"/>
              </w:rPr>
              <w:t>%</w:t>
            </w:r>
            <w:r>
              <w:rPr>
                <w:color w:val="000000"/>
                <w:lang w:val="uk-UA" w:eastAsia="uk-UA"/>
              </w:rPr>
              <w:t>)</w:t>
            </w:r>
            <w:r w:rsidR="00B1631F" w:rsidRPr="00B1631F">
              <w:rPr>
                <w:color w:val="000000"/>
                <w:lang w:val="uk-UA" w:eastAsia="uk-UA"/>
              </w:rPr>
              <w:t xml:space="preserve">  згідно з даними, опублікованим </w:t>
            </w:r>
            <w:r w:rsidR="00AD6805">
              <w:rPr>
                <w:color w:val="000000"/>
                <w:lang w:val="uk-UA" w:eastAsia="uk-UA"/>
              </w:rPr>
              <w:br/>
            </w:r>
            <w:r w:rsidR="00B1631F" w:rsidRPr="00B1631F">
              <w:rPr>
                <w:color w:val="000000"/>
                <w:lang w:val="uk-UA" w:eastAsia="uk-UA"/>
              </w:rPr>
              <w:t>на офіційному сайті Мінфіну 1</w:t>
            </w:r>
            <w:r w:rsidR="00415C59">
              <w:rPr>
                <w:color w:val="000000"/>
                <w:lang w:val="uk-UA" w:eastAsia="uk-UA"/>
              </w:rPr>
              <w:t>2</w:t>
            </w:r>
            <w:r w:rsidR="00B1631F" w:rsidRPr="00B1631F">
              <w:rPr>
                <w:color w:val="000000"/>
                <w:lang w:val="uk-UA" w:eastAsia="uk-UA"/>
              </w:rPr>
              <w:t>.</w:t>
            </w:r>
            <w:r w:rsidR="00415C59">
              <w:rPr>
                <w:color w:val="000000"/>
                <w:lang w:val="uk-UA" w:eastAsia="uk-UA"/>
              </w:rPr>
              <w:t>01</w:t>
            </w:r>
            <w:r w:rsidR="00B1631F" w:rsidRPr="00B1631F">
              <w:rPr>
                <w:color w:val="000000"/>
                <w:lang w:val="uk-UA" w:eastAsia="uk-UA"/>
              </w:rPr>
              <w:t>.202</w:t>
            </w:r>
            <w:r w:rsidR="00415C59">
              <w:rPr>
                <w:color w:val="000000"/>
                <w:lang w:val="uk-UA" w:eastAsia="uk-UA"/>
              </w:rPr>
              <w:t>3</w:t>
            </w:r>
            <w:r w:rsidR="00B1631F" w:rsidRPr="00B1631F">
              <w:rPr>
                <w:color w:val="000000"/>
                <w:lang w:val="uk-UA" w:eastAsia="uk-UA"/>
              </w:rPr>
              <w:t>.</w:t>
            </w:r>
          </w:p>
          <w:p w:rsidR="00FA3B77" w:rsidRDefault="007A6B4F" w:rsidP="000A21F1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 w:rsidRPr="007A6B4F">
              <w:rPr>
                <w:rFonts w:eastAsiaTheme="minorHAnsi"/>
                <w:lang w:val="uk-UA" w:eastAsia="en-US"/>
              </w:rPr>
              <w:t>У 202</w:t>
            </w:r>
            <w:r w:rsidR="008A7280">
              <w:rPr>
                <w:rFonts w:eastAsiaTheme="minorHAnsi"/>
                <w:lang w:val="uk-UA" w:eastAsia="en-US"/>
              </w:rPr>
              <w:t>2</w:t>
            </w:r>
            <w:r w:rsidRPr="007A6B4F">
              <w:rPr>
                <w:rFonts w:eastAsiaTheme="minorHAnsi"/>
                <w:lang w:val="uk-UA" w:eastAsia="en-US"/>
              </w:rPr>
              <w:t xml:space="preserve"> році вартість одного місяця отримання послуг з супроводження та технічної підтримки дорівнювала </w:t>
            </w:r>
            <w:r w:rsidR="00C75B0C">
              <w:rPr>
                <w:rFonts w:eastAsiaTheme="minorHAnsi"/>
                <w:lang w:val="uk-UA" w:eastAsia="en-US"/>
              </w:rPr>
              <w:t>550 000,00</w:t>
            </w:r>
            <w:r w:rsidRPr="007A6B4F">
              <w:rPr>
                <w:rFonts w:eastAsiaTheme="minorHAnsi"/>
                <w:lang w:val="uk-UA" w:eastAsia="en-US"/>
              </w:rPr>
              <w:t xml:space="preserve"> грн</w:t>
            </w:r>
            <w:r w:rsidR="00FA3B77">
              <w:rPr>
                <w:rFonts w:eastAsiaTheme="minorHAnsi"/>
                <w:lang w:val="uk-UA" w:eastAsia="en-US"/>
              </w:rPr>
              <w:t>.</w:t>
            </w:r>
          </w:p>
          <w:p w:rsidR="00C75B0C" w:rsidRDefault="007A6B4F" w:rsidP="000A21F1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 w:rsidRPr="007A6B4F">
              <w:rPr>
                <w:rFonts w:eastAsiaTheme="minorHAnsi"/>
                <w:lang w:val="uk-UA" w:eastAsia="en-US"/>
              </w:rPr>
              <w:t>У 202</w:t>
            </w:r>
            <w:r w:rsidR="008A7280">
              <w:rPr>
                <w:rFonts w:eastAsiaTheme="minorHAnsi"/>
                <w:lang w:val="uk-UA" w:eastAsia="en-US"/>
              </w:rPr>
              <w:t>3</w:t>
            </w:r>
            <w:r w:rsidRPr="007A6B4F">
              <w:rPr>
                <w:rFonts w:eastAsiaTheme="minorHAnsi"/>
                <w:lang w:val="uk-UA" w:eastAsia="en-US"/>
              </w:rPr>
              <w:t xml:space="preserve"> році очікується </w:t>
            </w:r>
            <w:r w:rsidR="008A7280">
              <w:rPr>
                <w:rFonts w:eastAsiaTheme="minorHAnsi"/>
                <w:lang w:val="uk-UA" w:eastAsia="en-US"/>
              </w:rPr>
              <w:t>1</w:t>
            </w:r>
            <w:r w:rsidR="00C75B0C">
              <w:rPr>
                <w:rFonts w:eastAsiaTheme="minorHAnsi"/>
                <w:lang w:val="uk-UA" w:eastAsia="en-US"/>
              </w:rPr>
              <w:t>0</w:t>
            </w:r>
            <w:r w:rsidRPr="007A6B4F">
              <w:rPr>
                <w:rFonts w:eastAsiaTheme="minorHAnsi"/>
                <w:lang w:val="uk-UA" w:eastAsia="en-US"/>
              </w:rPr>
              <w:t xml:space="preserve"> місяців отримання послуг з супроводження та технічної підтримки: </w:t>
            </w:r>
          </w:p>
          <w:p w:rsidR="007A6B4F" w:rsidRPr="007A6B4F" w:rsidRDefault="00C75B0C" w:rsidP="000A21F1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550 000</w:t>
            </w:r>
            <w:r w:rsidR="007A6B4F" w:rsidRPr="007A6B4F">
              <w:rPr>
                <w:rFonts w:eastAsiaTheme="minorHAnsi"/>
                <w:lang w:val="uk-UA" w:eastAsia="en-US"/>
              </w:rPr>
              <w:t>,</w:t>
            </w:r>
            <w:r>
              <w:rPr>
                <w:rFonts w:eastAsiaTheme="minorHAnsi"/>
                <w:lang w:val="uk-UA" w:eastAsia="en-US"/>
              </w:rPr>
              <w:t>00</w:t>
            </w:r>
            <w:r w:rsidR="00F63357">
              <w:rPr>
                <w:rFonts w:eastAsiaTheme="minorHAnsi"/>
                <w:lang w:val="uk-UA" w:eastAsia="en-US"/>
              </w:rPr>
              <w:t xml:space="preserve"> грн </w:t>
            </w:r>
            <w:r w:rsidR="007A6B4F" w:rsidRPr="007A6B4F">
              <w:rPr>
                <w:rFonts w:eastAsiaTheme="minorHAnsi"/>
                <w:lang w:val="uk-UA" w:eastAsia="en-US"/>
              </w:rPr>
              <w:t xml:space="preserve">х </w:t>
            </w:r>
            <w:r>
              <w:rPr>
                <w:rFonts w:eastAsiaTheme="minorHAnsi"/>
                <w:lang w:val="uk-UA" w:eastAsia="en-US"/>
              </w:rPr>
              <w:t>10</w:t>
            </w:r>
            <w:r w:rsidR="007A6B4F" w:rsidRPr="007A6B4F">
              <w:rPr>
                <w:rFonts w:eastAsiaTheme="minorHAnsi"/>
                <w:lang w:val="uk-UA" w:eastAsia="en-US"/>
              </w:rPr>
              <w:t xml:space="preserve"> х 1</w:t>
            </w:r>
            <w:r w:rsidR="00B1631F">
              <w:rPr>
                <w:rFonts w:eastAsiaTheme="minorHAnsi"/>
                <w:lang w:val="uk-UA" w:eastAsia="en-US"/>
              </w:rPr>
              <w:t>2</w:t>
            </w:r>
            <w:r w:rsidR="00415C59">
              <w:rPr>
                <w:rFonts w:eastAsiaTheme="minorHAnsi"/>
                <w:lang w:val="uk-UA" w:eastAsia="en-US"/>
              </w:rPr>
              <w:t>6</w:t>
            </w:r>
            <w:r w:rsidR="007A6B4F" w:rsidRPr="007A6B4F">
              <w:rPr>
                <w:rFonts w:eastAsiaTheme="minorHAnsi"/>
                <w:lang w:val="uk-UA" w:eastAsia="en-US"/>
              </w:rPr>
              <w:t>,</w:t>
            </w:r>
            <w:r w:rsidR="00415C59">
              <w:rPr>
                <w:rFonts w:eastAsiaTheme="minorHAnsi"/>
                <w:lang w:val="uk-UA" w:eastAsia="en-US"/>
              </w:rPr>
              <w:t>6</w:t>
            </w:r>
            <w:r w:rsidR="007A6B4F" w:rsidRPr="007A6B4F">
              <w:rPr>
                <w:rFonts w:eastAsiaTheme="minorHAnsi"/>
                <w:lang w:val="uk-UA" w:eastAsia="en-US"/>
              </w:rPr>
              <w:t xml:space="preserve">% = </w:t>
            </w:r>
            <w:r w:rsidR="00B1631F">
              <w:rPr>
                <w:rFonts w:eastAsiaTheme="minorHAnsi"/>
                <w:lang w:val="uk-UA" w:eastAsia="en-US"/>
              </w:rPr>
              <w:t>6 9</w:t>
            </w:r>
            <w:r w:rsidR="00415C59">
              <w:rPr>
                <w:rFonts w:eastAsiaTheme="minorHAnsi"/>
                <w:lang w:val="uk-UA" w:eastAsia="en-US"/>
              </w:rPr>
              <w:t>6</w:t>
            </w:r>
            <w:r w:rsidR="00B1631F">
              <w:rPr>
                <w:rFonts w:eastAsiaTheme="minorHAnsi"/>
                <w:lang w:val="uk-UA" w:eastAsia="en-US"/>
              </w:rPr>
              <w:t xml:space="preserve">3 </w:t>
            </w:r>
            <w:r w:rsidR="00415C59">
              <w:rPr>
                <w:rFonts w:eastAsiaTheme="minorHAnsi"/>
                <w:lang w:val="uk-UA" w:eastAsia="en-US"/>
              </w:rPr>
              <w:t>0</w:t>
            </w:r>
            <w:r w:rsidR="00B1631F">
              <w:rPr>
                <w:rFonts w:eastAsiaTheme="minorHAnsi"/>
                <w:lang w:val="uk-UA" w:eastAsia="en-US"/>
              </w:rPr>
              <w:t>00</w:t>
            </w:r>
            <w:r w:rsidR="007A6B4F" w:rsidRPr="007A6B4F">
              <w:rPr>
                <w:rFonts w:eastAsiaTheme="minorHAnsi"/>
                <w:lang w:val="uk-UA" w:eastAsia="en-US"/>
              </w:rPr>
              <w:t>,</w:t>
            </w:r>
            <w:r w:rsidR="007A6B4F" w:rsidRPr="007A6B4F">
              <w:rPr>
                <w:rFonts w:eastAsiaTheme="minorHAnsi"/>
                <w:lang w:eastAsia="en-US"/>
              </w:rPr>
              <w:t>00</w:t>
            </w:r>
            <w:r w:rsidR="007A6B4F" w:rsidRPr="007A6B4F">
              <w:rPr>
                <w:rFonts w:eastAsiaTheme="minorHAnsi"/>
                <w:lang w:val="uk-UA" w:eastAsia="en-US"/>
              </w:rPr>
              <w:t xml:space="preserve"> грн.</w:t>
            </w:r>
          </w:p>
          <w:p w:rsidR="002F6DC0" w:rsidRDefault="00FA3B77" w:rsidP="000A21F1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2. Очікувана вартість послуг</w:t>
            </w:r>
            <w:r w:rsidR="002159DE">
              <w:rPr>
                <w:rFonts w:eastAsiaTheme="minorHAnsi"/>
                <w:lang w:val="uk-UA" w:eastAsia="en-US"/>
              </w:rPr>
              <w:t xml:space="preserve"> з адаптації програмного забезпечення І</w:t>
            </w:r>
            <w:r w:rsidR="00B1631F">
              <w:rPr>
                <w:rFonts w:eastAsiaTheme="minorHAnsi"/>
                <w:lang w:val="uk-UA" w:eastAsia="en-US"/>
              </w:rPr>
              <w:t>К</w:t>
            </w:r>
            <w:r w:rsidR="002159DE">
              <w:rPr>
                <w:rFonts w:eastAsiaTheme="minorHAnsi"/>
                <w:lang w:val="uk-UA" w:eastAsia="en-US"/>
              </w:rPr>
              <w:t xml:space="preserve">С «Податковий блок» </w:t>
            </w:r>
            <w:r w:rsidR="0016134F">
              <w:rPr>
                <w:rFonts w:eastAsiaTheme="minorHAnsi"/>
                <w:lang w:val="uk-UA" w:eastAsia="en-US"/>
              </w:rPr>
              <w:t>у 202</w:t>
            </w:r>
            <w:r w:rsidR="00B1631F">
              <w:rPr>
                <w:rFonts w:eastAsiaTheme="minorHAnsi"/>
                <w:lang w:val="uk-UA" w:eastAsia="en-US"/>
              </w:rPr>
              <w:t>3</w:t>
            </w:r>
            <w:r w:rsidR="0016134F">
              <w:rPr>
                <w:rFonts w:eastAsiaTheme="minorHAnsi"/>
                <w:lang w:val="uk-UA" w:eastAsia="en-US"/>
              </w:rPr>
              <w:t xml:space="preserve"> році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415C59">
              <w:rPr>
                <w:color w:val="000000"/>
                <w:lang w:val="uk-UA" w:eastAsia="uk-UA"/>
              </w:rPr>
              <w:t>–</w:t>
            </w:r>
            <w:r w:rsidR="0016134F" w:rsidRPr="00415C59">
              <w:rPr>
                <w:rFonts w:eastAsiaTheme="minorHAnsi"/>
                <w:lang w:val="uk-UA" w:eastAsia="en-US"/>
              </w:rPr>
              <w:t xml:space="preserve"> </w:t>
            </w:r>
            <w:r w:rsidR="00935FAC" w:rsidRPr="00935FAC">
              <w:rPr>
                <w:rFonts w:eastAsiaTheme="minorHAnsi"/>
                <w:lang w:eastAsia="en-US"/>
              </w:rPr>
              <w:t>2</w:t>
            </w:r>
            <w:r w:rsidR="00935FAC">
              <w:rPr>
                <w:rFonts w:eastAsiaTheme="minorHAnsi"/>
                <w:lang w:val="en-US" w:eastAsia="en-US"/>
              </w:rPr>
              <w:t> </w:t>
            </w:r>
            <w:r w:rsidR="00935FAC" w:rsidRPr="006C14BB">
              <w:rPr>
                <w:rFonts w:eastAsiaTheme="minorHAnsi"/>
                <w:lang w:eastAsia="en-US"/>
              </w:rPr>
              <w:t>163 060</w:t>
            </w:r>
            <w:r w:rsidR="0016134F" w:rsidRPr="00415C59">
              <w:rPr>
                <w:rFonts w:eastAsiaTheme="minorHAnsi"/>
                <w:lang w:val="uk-UA" w:eastAsia="en-US"/>
              </w:rPr>
              <w:t>,00</w:t>
            </w:r>
            <w:r w:rsidR="0016134F">
              <w:rPr>
                <w:rFonts w:eastAsiaTheme="minorHAnsi"/>
                <w:lang w:val="uk-UA" w:eastAsia="en-US"/>
              </w:rPr>
              <w:t xml:space="preserve"> грн.</w:t>
            </w:r>
          </w:p>
          <w:p w:rsidR="00FA3B77" w:rsidRPr="00FA3B77" w:rsidRDefault="00FA3B77" w:rsidP="000A21F1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val="uk-UA" w:eastAsia="en-US"/>
              </w:rPr>
            </w:pPr>
            <w:r w:rsidRPr="00FA3B77">
              <w:rPr>
                <w:lang w:val="uk-UA"/>
              </w:rPr>
              <w:t xml:space="preserve">Розрахована, виходячи з середньої комерційної ціни людино-години (під якою розуміється середня вартість послуг підрядника, враховуючи його прямі на непрямі витрати, які мають бути включені </w:t>
            </w:r>
            <w:r w:rsidR="00F63357">
              <w:rPr>
                <w:lang w:val="uk-UA"/>
              </w:rPr>
              <w:br/>
            </w:r>
            <w:r w:rsidRPr="00FA3B77">
              <w:rPr>
                <w:lang w:val="uk-UA"/>
              </w:rPr>
              <w:t>до калькуляції вартості, враховуючи рівень рентабельності) та орієнтовної кількості людино-годин, потрібних для адаптації програмного забезпечення.</w:t>
            </w:r>
          </w:p>
        </w:tc>
      </w:tr>
    </w:tbl>
    <w:p w:rsidR="002F6DC0" w:rsidRPr="006A0AA4" w:rsidRDefault="002F6DC0" w:rsidP="00F63357">
      <w:pPr>
        <w:spacing w:after="0" w:line="240" w:lineRule="auto"/>
        <w:jc w:val="both"/>
      </w:pPr>
    </w:p>
    <w:sectPr w:rsidR="002F6DC0" w:rsidRPr="006A0A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C0"/>
    <w:rsid w:val="000A21F1"/>
    <w:rsid w:val="0016134F"/>
    <w:rsid w:val="002159DE"/>
    <w:rsid w:val="00280937"/>
    <w:rsid w:val="002F6DC0"/>
    <w:rsid w:val="003627BC"/>
    <w:rsid w:val="00415C59"/>
    <w:rsid w:val="0044327F"/>
    <w:rsid w:val="004C32DD"/>
    <w:rsid w:val="00547562"/>
    <w:rsid w:val="006A0AA4"/>
    <w:rsid w:val="006C14BB"/>
    <w:rsid w:val="00720AF8"/>
    <w:rsid w:val="007342AD"/>
    <w:rsid w:val="00744E18"/>
    <w:rsid w:val="007A6B4F"/>
    <w:rsid w:val="008A7280"/>
    <w:rsid w:val="00935FAC"/>
    <w:rsid w:val="009956B7"/>
    <w:rsid w:val="00A265F1"/>
    <w:rsid w:val="00AD6805"/>
    <w:rsid w:val="00B1631F"/>
    <w:rsid w:val="00B21EC7"/>
    <w:rsid w:val="00BC506E"/>
    <w:rsid w:val="00C75B0C"/>
    <w:rsid w:val="00D42001"/>
    <w:rsid w:val="00D71BF8"/>
    <w:rsid w:val="00D74292"/>
    <w:rsid w:val="00DA530A"/>
    <w:rsid w:val="00E9306B"/>
    <w:rsid w:val="00F63357"/>
    <w:rsid w:val="00FA3B77"/>
    <w:rsid w:val="00FA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6DC0"/>
    <w:rPr>
      <w:rFonts w:ascii="Tahoma" w:hAnsi="Tahoma" w:cs="Tahoma"/>
      <w:sz w:val="16"/>
      <w:szCs w:val="16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547562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9306B"/>
    <w:rPr>
      <w:color w:val="0000FF" w:themeColor="hyperlink"/>
      <w:u w:val="single"/>
    </w:rPr>
  </w:style>
  <w:style w:type="paragraph" w:customStyle="1" w:styleId="1">
    <w:name w:val="Звичайний1"/>
    <w:rsid w:val="00DA530A"/>
    <w:rPr>
      <w:rFonts w:ascii="Calibri" w:eastAsia="Calibri" w:hAnsi="Calibri" w:cs="Calibri"/>
      <w:lang w:eastAsia="ru-RU"/>
    </w:rPr>
  </w:style>
  <w:style w:type="paragraph" w:styleId="a7">
    <w:name w:val="Normal (Web)"/>
    <w:basedOn w:val="a"/>
    <w:unhideWhenUsed/>
    <w:rsid w:val="007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6DC0"/>
    <w:rPr>
      <w:rFonts w:ascii="Tahoma" w:hAnsi="Tahoma" w:cs="Tahoma"/>
      <w:sz w:val="16"/>
      <w:szCs w:val="16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547562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9306B"/>
    <w:rPr>
      <w:color w:val="0000FF" w:themeColor="hyperlink"/>
      <w:u w:val="single"/>
    </w:rPr>
  </w:style>
  <w:style w:type="paragraph" w:customStyle="1" w:styleId="1">
    <w:name w:val="Звичайний1"/>
    <w:rsid w:val="00DA530A"/>
    <w:rPr>
      <w:rFonts w:ascii="Calibri" w:eastAsia="Calibri" w:hAnsi="Calibri" w:cs="Calibri"/>
      <w:lang w:eastAsia="ru-RU"/>
    </w:rPr>
  </w:style>
  <w:style w:type="paragraph" w:styleId="a7">
    <w:name w:val="Normal (Web)"/>
    <w:basedOn w:val="a"/>
    <w:unhideWhenUsed/>
    <w:rsid w:val="007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461ED-91FF-4233-87AF-46ECC871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ПАНТАЛА ОЛЕНА ПЕТРІВНА</dc:creator>
  <cp:lastModifiedBy>ЩИТНІК ЮЛІЯ ОЛЕКСАНДРІВНА</cp:lastModifiedBy>
  <cp:revision>22</cp:revision>
  <cp:lastPrinted>2023-02-20T13:42:00Z</cp:lastPrinted>
  <dcterms:created xsi:type="dcterms:W3CDTF">2021-02-25T14:15:00Z</dcterms:created>
  <dcterms:modified xsi:type="dcterms:W3CDTF">2023-02-21T08:49:00Z</dcterms:modified>
</cp:coreProperties>
</file>