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2E3" w:rsidRDefault="005602E3" w:rsidP="005602E3">
      <w:pPr>
        <w:spacing w:line="240" w:lineRule="auto"/>
        <w:contextualSpacing/>
        <w:rPr>
          <w:rFonts w:ascii="Times New Roman" w:hAnsi="Times New Roman" w:cs="Times New Roman"/>
          <w:b/>
          <w:sz w:val="28"/>
          <w:szCs w:val="28"/>
        </w:rPr>
      </w:pPr>
    </w:p>
    <w:p w:rsidR="00FC3B74" w:rsidRDefault="0086063D" w:rsidP="00FE17BB">
      <w:pPr>
        <w:spacing w:line="240" w:lineRule="auto"/>
        <w:contextualSpacing/>
        <w:jc w:val="center"/>
        <w:rPr>
          <w:rFonts w:ascii="Times New Roman" w:hAnsi="Times New Roman" w:cs="Times New Roman"/>
          <w:b/>
          <w:sz w:val="28"/>
          <w:szCs w:val="28"/>
        </w:rPr>
      </w:pPr>
      <w:bookmarkStart w:id="0" w:name="_GoBack"/>
      <w:bookmarkEnd w:id="0"/>
      <w:r w:rsidRPr="000A6DA1">
        <w:rPr>
          <w:rFonts w:ascii="Times New Roman" w:hAnsi="Times New Roman" w:cs="Times New Roman"/>
          <w:b/>
          <w:sz w:val="28"/>
          <w:szCs w:val="28"/>
        </w:rPr>
        <w:t xml:space="preserve">                                                                                                                                                                                                                                                                                                                                                                                                                                                                                                                                                                                                                                                                                                                                                                                                                                                                                                                                                                                                                                                                                                                                                                                                                                                                                                                                                                                                                                                                                                                                                                                                                                                                                                                                                                                                                                                                                                                                                                                                                                                                                                                                                                                                                                                                                                                                                                                                                                                                                                                                                                                                                                                                                                                                                                                                                                                                                                                                                                                                                                                                                                                                                                                                                                                                                                                                                                                                                                                                                                                                                                                                                                                                                                                                                                                                                                                                                                                                                                                                                                                                                                                                                                                                                                                                                                                                                                                                                                                                                                                                                                                                                                                                                                                                                                                                                                                                                                                                                                                                                                                                                                                                                                                                                                                                                                                                                                                                                                                                                                                                                                                                                                                                                                                                                                                                                                                                                                                                                                                                                                                                                                                                                                                                                                                                                                                                                                                                                                                                                                                                                                                                                                                                                                                                                                                                                                                                                                                                                                                                                                                                                                                                                                                                                                                                                                                                                                                                                                                                                                                                                                                                                                                                                                                                                                                                                                                                                                                                                                                                                                                                                                                                                                                                                                                                                                                                                                                                                                                                                                                                                                                                                                                                                                                                                                                                                                                                                                                                                                                                                                                                                                                                                                                                                                                                                                                                                                                                                                                                                                                                                                                                                                                                                                                                                                                                                                                                                                                                                                                                                                                                                                                                                                                                                                                                                                                                                                                                                                                                                                                                                                                                                                                                                                                                                                                                                                                                                                                                                                                                                                                                                                                                                                                                                                                                                                                                                                                                                                                                                                                                                                                                                                                                                                                                                                                                                                                                                                                                                                                                                                                                                                                                                                                                                                                                                                                                                                                                                                                                                                                                                                                                                                                                                                                                                                                                                                                                                                                                                                                                                                                                                                                                                                                                                                                                                                                                                                                                                                                                                                                                                                                                                                                                                                                                                                                                                                                                                                                                                                                                                                                                                                                                                                                                                                                                                                                                                                                                                                                                                                                                                                                                                                                                                                                                                                                                                                                                                                                                                                                                                                                                                                                                                                                                                                                                                                                                                                                                                                                                                                                                                                                                                                                                                                                                                                                                                                                                                                                                                                                                                                                                                                                                                                                                                                                                                                                                                                                                                                                                                                                                                                                                                                                                                                                                                                                                                                                                                                                                                                                                                                                                                                                                                                                                                                                                                                                                                                                                                                                                                                                                                                                                                                                                                                                                                                                                                                                                                                                                                                                                                                                                                                                                                                                                                                                                                                                                                                                                                                                                                                                                                                                                                                                                                                                                                                                                                                                                                                                                                                                                                                                                                                                                                                                                                                                                                                                                                                                                                                                                                                                                                                                                                                                                                                                                                                                                                                                                                                                                                                                                                                                                                                                                                                                                                                                                                                                                                                                                                                                                                                                                                                                                                                                                                                                                                                                                                                                                                                                                                                                                                                                                                                                                                                                                                                                                                                                                                                                                                                                                                                                                                                                                                                                                                                                                                                                                                                                                                                                                                                                                                                                                                                                                                                                                                                                                                                                                                                                                                                                                                                                                                                                                                                                                                                                                                                                                                                                                                                                                                                                                                                                                                                                                                                                                                                                                                                                                                                                                                                                                                                                                                                                                                                                                                                                                                                                                                                                                                                                                                                                                                                                                                                                                     </w:t>
      </w:r>
      <w:r w:rsidR="00121361" w:rsidRPr="000A6DA1">
        <w:rPr>
          <w:rFonts w:ascii="Times New Roman" w:hAnsi="Times New Roman" w:cs="Times New Roman"/>
          <w:b/>
          <w:sz w:val="28"/>
          <w:szCs w:val="28"/>
        </w:rPr>
        <w:t xml:space="preserve">                   </w:t>
      </w:r>
    </w:p>
    <w:p w:rsidR="00FE17BB" w:rsidRPr="00C035B5" w:rsidRDefault="00FE17BB" w:rsidP="00FE17BB">
      <w:pPr>
        <w:spacing w:line="240" w:lineRule="auto"/>
        <w:contextualSpacing/>
        <w:jc w:val="center"/>
        <w:rPr>
          <w:rFonts w:ascii="Times New Roman" w:hAnsi="Times New Roman" w:cs="Times New Roman"/>
          <w:b/>
          <w:sz w:val="28"/>
          <w:szCs w:val="28"/>
        </w:rPr>
      </w:pPr>
      <w:r w:rsidRPr="00C035B5">
        <w:rPr>
          <w:rFonts w:ascii="Times New Roman" w:hAnsi="Times New Roman" w:cs="Times New Roman"/>
          <w:b/>
          <w:sz w:val="28"/>
          <w:szCs w:val="28"/>
        </w:rPr>
        <w:t xml:space="preserve">Звіт про стан виконання </w:t>
      </w:r>
    </w:p>
    <w:p w:rsidR="00FE17BB" w:rsidRPr="00C035B5" w:rsidRDefault="00FE17BB" w:rsidP="00FE17BB">
      <w:pPr>
        <w:spacing w:line="240" w:lineRule="auto"/>
        <w:contextualSpacing/>
        <w:jc w:val="center"/>
        <w:rPr>
          <w:rFonts w:ascii="Times New Roman" w:hAnsi="Times New Roman" w:cs="Times New Roman"/>
          <w:b/>
          <w:sz w:val="28"/>
          <w:szCs w:val="28"/>
        </w:rPr>
      </w:pPr>
      <w:r w:rsidRPr="00C035B5">
        <w:rPr>
          <w:rFonts w:ascii="Times New Roman" w:hAnsi="Times New Roman" w:cs="Times New Roman"/>
          <w:b/>
          <w:sz w:val="28"/>
          <w:szCs w:val="28"/>
        </w:rPr>
        <w:t>П</w:t>
      </w:r>
      <w:r w:rsidRPr="00C035B5">
        <w:rPr>
          <w:rFonts w:ascii="Times New Roman" w:eastAsia="Calibri" w:hAnsi="Times New Roman" w:cs="Times New Roman"/>
          <w:b/>
          <w:sz w:val="28"/>
          <w:szCs w:val="28"/>
        </w:rPr>
        <w:t>лану заходів з реалізації стратегічних цілей</w:t>
      </w:r>
      <w:r w:rsidRPr="00C035B5">
        <w:rPr>
          <w:rFonts w:ascii="Times New Roman" w:hAnsi="Times New Roman" w:cs="Times New Roman"/>
          <w:b/>
          <w:sz w:val="28"/>
          <w:szCs w:val="28"/>
        </w:rPr>
        <w:t xml:space="preserve"> діяльності ДПС на 2021 рік,</w:t>
      </w:r>
    </w:p>
    <w:p w:rsidR="00FE17BB" w:rsidRPr="00C035B5" w:rsidRDefault="0072110A" w:rsidP="0072110A">
      <w:pPr>
        <w:tabs>
          <w:tab w:val="center" w:pos="7569"/>
          <w:tab w:val="left" w:pos="12140"/>
        </w:tabs>
        <w:spacing w:line="240" w:lineRule="auto"/>
        <w:contextualSpacing/>
        <w:rPr>
          <w:rFonts w:ascii="Times New Roman" w:hAnsi="Times New Roman" w:cs="Times New Roman"/>
          <w:b/>
          <w:sz w:val="28"/>
          <w:szCs w:val="28"/>
        </w:rPr>
      </w:pPr>
      <w:r>
        <w:rPr>
          <w:rFonts w:ascii="Times New Roman" w:hAnsi="Times New Roman" w:cs="Times New Roman"/>
          <w:b/>
          <w:sz w:val="28"/>
          <w:szCs w:val="28"/>
        </w:rPr>
        <w:tab/>
      </w:r>
      <w:r w:rsidR="00FE17BB" w:rsidRPr="00C035B5">
        <w:rPr>
          <w:rFonts w:ascii="Times New Roman" w:hAnsi="Times New Roman" w:cs="Times New Roman"/>
          <w:b/>
          <w:sz w:val="28"/>
          <w:szCs w:val="28"/>
        </w:rPr>
        <w:t xml:space="preserve">затвердженого наказом ДПС від 30.07.2020 № 376 (зі </w:t>
      </w:r>
      <w:r w:rsidR="00154AAF" w:rsidRPr="00C035B5">
        <w:rPr>
          <w:rFonts w:ascii="Times New Roman" w:hAnsi="Times New Roman" w:cs="Times New Roman"/>
          <w:b/>
          <w:sz w:val="28"/>
          <w:szCs w:val="28"/>
        </w:rPr>
        <w:t>з</w:t>
      </w:r>
      <w:r w:rsidR="00FE17BB" w:rsidRPr="00C035B5">
        <w:rPr>
          <w:rFonts w:ascii="Times New Roman" w:hAnsi="Times New Roman" w:cs="Times New Roman"/>
          <w:b/>
          <w:sz w:val="28"/>
          <w:szCs w:val="28"/>
        </w:rPr>
        <w:t xml:space="preserve">мінами) </w:t>
      </w:r>
      <w:r>
        <w:rPr>
          <w:rFonts w:ascii="Times New Roman" w:hAnsi="Times New Roman" w:cs="Times New Roman"/>
          <w:b/>
          <w:sz w:val="28"/>
          <w:szCs w:val="28"/>
        </w:rPr>
        <w:tab/>
      </w:r>
    </w:p>
    <w:p w:rsidR="00FE17BB" w:rsidRPr="00C035B5" w:rsidRDefault="00310750" w:rsidP="00310750">
      <w:pPr>
        <w:tabs>
          <w:tab w:val="left" w:pos="8707"/>
        </w:tabs>
        <w:spacing w:line="240" w:lineRule="auto"/>
        <w:contextualSpacing/>
        <w:rPr>
          <w:rFonts w:ascii="Times New Roman" w:hAnsi="Times New Roman" w:cs="Times New Roman"/>
          <w:b/>
          <w:sz w:val="28"/>
          <w:szCs w:val="28"/>
        </w:rPr>
      </w:pPr>
      <w:r>
        <w:rPr>
          <w:rFonts w:ascii="Times New Roman" w:hAnsi="Times New Roman" w:cs="Times New Roman"/>
          <w:b/>
          <w:sz w:val="28"/>
          <w:szCs w:val="28"/>
        </w:rPr>
        <w:tab/>
      </w:r>
    </w:p>
    <w:p w:rsidR="00FE17BB" w:rsidRPr="00C035B5" w:rsidRDefault="005334AB" w:rsidP="00FE17BB">
      <w:pPr>
        <w:spacing w:line="240" w:lineRule="auto"/>
        <w:contextualSpacing/>
        <w:jc w:val="right"/>
        <w:rPr>
          <w:rFonts w:ascii="Times New Roman" w:hAnsi="Times New Roman" w:cs="Times New Roman"/>
          <w:b/>
          <w:i/>
          <w:sz w:val="24"/>
          <w:szCs w:val="24"/>
        </w:rPr>
      </w:pPr>
      <w:r>
        <w:rPr>
          <w:rFonts w:ascii="Times New Roman" w:hAnsi="Times New Roman" w:cs="Times New Roman"/>
          <w:b/>
          <w:i/>
          <w:sz w:val="24"/>
          <w:szCs w:val="24"/>
        </w:rPr>
        <w:t xml:space="preserve">   </w:t>
      </w:r>
      <w:r w:rsidR="00FE17BB" w:rsidRPr="00C035B5">
        <w:rPr>
          <w:rFonts w:ascii="Times New Roman" w:hAnsi="Times New Roman" w:cs="Times New Roman"/>
          <w:b/>
          <w:i/>
          <w:sz w:val="24"/>
          <w:szCs w:val="24"/>
        </w:rPr>
        <w:t>Станом на 01.</w:t>
      </w:r>
      <w:r w:rsidR="003038FC" w:rsidRPr="00C035B5">
        <w:rPr>
          <w:rFonts w:ascii="Times New Roman" w:hAnsi="Times New Roman" w:cs="Times New Roman"/>
          <w:b/>
          <w:i/>
          <w:sz w:val="24"/>
          <w:szCs w:val="24"/>
          <w:lang w:val="en-US"/>
        </w:rPr>
        <w:t>1</w:t>
      </w:r>
      <w:r w:rsidR="00103B34">
        <w:rPr>
          <w:rFonts w:ascii="Times New Roman" w:hAnsi="Times New Roman" w:cs="Times New Roman"/>
          <w:b/>
          <w:i/>
          <w:sz w:val="24"/>
          <w:szCs w:val="24"/>
        </w:rPr>
        <w:t>1</w:t>
      </w:r>
      <w:r w:rsidR="00FE17BB" w:rsidRPr="00C035B5">
        <w:rPr>
          <w:rFonts w:ascii="Times New Roman" w:hAnsi="Times New Roman" w:cs="Times New Roman"/>
          <w:b/>
          <w:i/>
          <w:sz w:val="24"/>
          <w:szCs w:val="24"/>
        </w:rPr>
        <w:t>.2021</w:t>
      </w:r>
    </w:p>
    <w:tbl>
      <w:tblPr>
        <w:tblStyle w:val="a3"/>
        <w:tblW w:w="15701" w:type="dxa"/>
        <w:tblLayout w:type="fixed"/>
        <w:tblLook w:val="04A0" w:firstRow="1" w:lastRow="0" w:firstColumn="1" w:lastColumn="0" w:noHBand="0" w:noVBand="1"/>
      </w:tblPr>
      <w:tblGrid>
        <w:gridCol w:w="1809"/>
        <w:gridCol w:w="992"/>
        <w:gridCol w:w="2552"/>
        <w:gridCol w:w="1842"/>
        <w:gridCol w:w="1418"/>
        <w:gridCol w:w="1702"/>
        <w:gridCol w:w="3827"/>
        <w:gridCol w:w="1559"/>
      </w:tblGrid>
      <w:tr w:rsidR="00FE17BB" w:rsidRPr="00FB2050" w:rsidTr="00494307">
        <w:trPr>
          <w:trHeight w:val="1044"/>
          <w:tblHeader/>
        </w:trPr>
        <w:tc>
          <w:tcPr>
            <w:tcW w:w="1809" w:type="dxa"/>
            <w:shd w:val="clear" w:color="auto" w:fill="DBE5F1" w:themeFill="accent1" w:themeFillTint="33"/>
            <w:vAlign w:val="center"/>
          </w:tcPr>
          <w:p w:rsidR="00FE17BB" w:rsidRPr="00494307" w:rsidRDefault="00FE17BB" w:rsidP="00FE17BB">
            <w:pPr>
              <w:contextualSpacing/>
              <w:jc w:val="center"/>
              <w:rPr>
                <w:rFonts w:ascii="Times New Roman" w:hAnsi="Times New Roman" w:cs="Times New Roman"/>
                <w:b/>
                <w:sz w:val="20"/>
                <w:szCs w:val="20"/>
              </w:rPr>
            </w:pPr>
            <w:r w:rsidRPr="00494307">
              <w:rPr>
                <w:rFonts w:ascii="Times New Roman" w:hAnsi="Times New Roman" w:cs="Times New Roman"/>
                <w:b/>
                <w:sz w:val="20"/>
                <w:szCs w:val="20"/>
              </w:rPr>
              <w:t>Стратегічна ініціатива</w:t>
            </w:r>
          </w:p>
          <w:p w:rsidR="00FE17BB" w:rsidRPr="00494307" w:rsidRDefault="00FE17BB" w:rsidP="00FE17BB">
            <w:pPr>
              <w:contextualSpacing/>
              <w:jc w:val="center"/>
              <w:rPr>
                <w:rFonts w:ascii="Times New Roman" w:hAnsi="Times New Roman" w:cs="Times New Roman"/>
                <w:b/>
                <w:sz w:val="20"/>
                <w:szCs w:val="20"/>
              </w:rPr>
            </w:pPr>
            <w:r w:rsidRPr="00494307">
              <w:rPr>
                <w:rFonts w:ascii="Times New Roman" w:hAnsi="Times New Roman" w:cs="Times New Roman"/>
                <w:b/>
                <w:sz w:val="20"/>
                <w:szCs w:val="20"/>
              </w:rPr>
              <w:t>(відповідно до наказу ДПС від 10.12.2019 № 205 (зі змінами)</w:t>
            </w:r>
          </w:p>
        </w:tc>
        <w:tc>
          <w:tcPr>
            <w:tcW w:w="992" w:type="dxa"/>
            <w:shd w:val="clear" w:color="auto" w:fill="DBE5F1" w:themeFill="accent1" w:themeFillTint="33"/>
            <w:vAlign w:val="center"/>
          </w:tcPr>
          <w:p w:rsidR="00FE17BB" w:rsidRPr="00494307" w:rsidRDefault="00FE17BB" w:rsidP="00FE17BB">
            <w:pPr>
              <w:contextualSpacing/>
              <w:jc w:val="center"/>
              <w:rPr>
                <w:rFonts w:ascii="Times New Roman" w:hAnsi="Times New Roman" w:cs="Times New Roman"/>
                <w:b/>
                <w:sz w:val="20"/>
                <w:szCs w:val="20"/>
              </w:rPr>
            </w:pPr>
            <w:r w:rsidRPr="00494307">
              <w:rPr>
                <w:rFonts w:ascii="Times New Roman" w:hAnsi="Times New Roman" w:cs="Times New Roman"/>
                <w:b/>
                <w:sz w:val="20"/>
                <w:szCs w:val="20"/>
              </w:rPr>
              <w:t>Номер заходу</w:t>
            </w:r>
          </w:p>
        </w:tc>
        <w:tc>
          <w:tcPr>
            <w:tcW w:w="2552" w:type="dxa"/>
            <w:shd w:val="clear" w:color="auto" w:fill="DBE5F1" w:themeFill="accent1" w:themeFillTint="33"/>
            <w:vAlign w:val="center"/>
          </w:tcPr>
          <w:p w:rsidR="00FE17BB" w:rsidRPr="00494307" w:rsidRDefault="00FE17BB" w:rsidP="00FE17BB">
            <w:pPr>
              <w:contextualSpacing/>
              <w:jc w:val="center"/>
              <w:rPr>
                <w:rFonts w:ascii="Times New Roman" w:hAnsi="Times New Roman" w:cs="Times New Roman"/>
                <w:b/>
                <w:sz w:val="20"/>
                <w:szCs w:val="20"/>
              </w:rPr>
            </w:pPr>
            <w:r w:rsidRPr="00494307">
              <w:rPr>
                <w:rFonts w:ascii="Times New Roman" w:hAnsi="Times New Roman" w:cs="Times New Roman"/>
                <w:b/>
                <w:sz w:val="20"/>
                <w:szCs w:val="20"/>
              </w:rPr>
              <w:t>Найменування заходу</w:t>
            </w:r>
          </w:p>
        </w:tc>
        <w:tc>
          <w:tcPr>
            <w:tcW w:w="1842" w:type="dxa"/>
            <w:shd w:val="clear" w:color="auto" w:fill="DBE5F1" w:themeFill="accent1" w:themeFillTint="33"/>
            <w:vAlign w:val="center"/>
          </w:tcPr>
          <w:p w:rsidR="00FE17BB" w:rsidRPr="00494307" w:rsidRDefault="00FE17BB" w:rsidP="00FE17BB">
            <w:pPr>
              <w:ind w:right="-108"/>
              <w:contextualSpacing/>
              <w:jc w:val="center"/>
              <w:rPr>
                <w:rFonts w:ascii="Times New Roman" w:hAnsi="Times New Roman" w:cs="Times New Roman"/>
                <w:b/>
                <w:sz w:val="20"/>
                <w:szCs w:val="20"/>
              </w:rPr>
            </w:pPr>
            <w:r w:rsidRPr="00494307">
              <w:rPr>
                <w:rFonts w:ascii="Times New Roman" w:hAnsi="Times New Roman" w:cs="Times New Roman"/>
                <w:b/>
                <w:sz w:val="20"/>
                <w:szCs w:val="20"/>
              </w:rPr>
              <w:t>Індикатор виконання</w:t>
            </w:r>
          </w:p>
        </w:tc>
        <w:tc>
          <w:tcPr>
            <w:tcW w:w="1418" w:type="dxa"/>
            <w:shd w:val="clear" w:color="auto" w:fill="DBE5F1" w:themeFill="accent1" w:themeFillTint="33"/>
            <w:vAlign w:val="center"/>
          </w:tcPr>
          <w:p w:rsidR="00FE17BB" w:rsidRPr="00494307" w:rsidRDefault="00FE17BB" w:rsidP="00F1660E">
            <w:pPr>
              <w:contextualSpacing/>
              <w:jc w:val="center"/>
              <w:rPr>
                <w:rFonts w:ascii="Times New Roman" w:hAnsi="Times New Roman" w:cs="Times New Roman"/>
                <w:b/>
                <w:sz w:val="20"/>
                <w:szCs w:val="20"/>
              </w:rPr>
            </w:pPr>
            <w:r w:rsidRPr="00494307">
              <w:rPr>
                <w:rFonts w:ascii="Times New Roman" w:hAnsi="Times New Roman" w:cs="Times New Roman"/>
                <w:b/>
                <w:sz w:val="20"/>
                <w:szCs w:val="20"/>
              </w:rPr>
              <w:t>Термін виконання</w:t>
            </w:r>
          </w:p>
        </w:tc>
        <w:tc>
          <w:tcPr>
            <w:tcW w:w="1702" w:type="dxa"/>
            <w:shd w:val="clear" w:color="auto" w:fill="DBE5F1" w:themeFill="accent1" w:themeFillTint="33"/>
            <w:vAlign w:val="center"/>
          </w:tcPr>
          <w:p w:rsidR="00FE17BB" w:rsidRPr="00494307" w:rsidRDefault="00FE17BB" w:rsidP="00FE17BB">
            <w:pPr>
              <w:contextualSpacing/>
              <w:jc w:val="center"/>
              <w:rPr>
                <w:rFonts w:ascii="Times New Roman" w:hAnsi="Times New Roman" w:cs="Times New Roman"/>
                <w:b/>
                <w:sz w:val="20"/>
                <w:szCs w:val="20"/>
              </w:rPr>
            </w:pPr>
            <w:r w:rsidRPr="00494307">
              <w:rPr>
                <w:rFonts w:ascii="Times New Roman" w:hAnsi="Times New Roman" w:cs="Times New Roman"/>
                <w:b/>
                <w:sz w:val="20"/>
                <w:szCs w:val="20"/>
              </w:rPr>
              <w:t>Відповідальні виконавці</w:t>
            </w:r>
          </w:p>
        </w:tc>
        <w:tc>
          <w:tcPr>
            <w:tcW w:w="3827" w:type="dxa"/>
            <w:shd w:val="clear" w:color="auto" w:fill="DBE5F1" w:themeFill="accent1" w:themeFillTint="33"/>
            <w:vAlign w:val="center"/>
          </w:tcPr>
          <w:p w:rsidR="00FE17BB" w:rsidRPr="00494307" w:rsidRDefault="00FE17BB" w:rsidP="00494307">
            <w:pPr>
              <w:contextualSpacing/>
              <w:jc w:val="center"/>
              <w:rPr>
                <w:rFonts w:ascii="Times New Roman" w:hAnsi="Times New Roman" w:cs="Times New Roman"/>
                <w:b/>
                <w:sz w:val="20"/>
                <w:szCs w:val="20"/>
              </w:rPr>
            </w:pPr>
            <w:r w:rsidRPr="00494307">
              <w:rPr>
                <w:rFonts w:ascii="Times New Roman" w:hAnsi="Times New Roman" w:cs="Times New Roman"/>
                <w:b/>
                <w:sz w:val="20"/>
                <w:szCs w:val="20"/>
              </w:rPr>
              <w:t>Результат виконання</w:t>
            </w:r>
          </w:p>
        </w:tc>
        <w:tc>
          <w:tcPr>
            <w:tcW w:w="1559" w:type="dxa"/>
            <w:shd w:val="clear" w:color="auto" w:fill="DBE5F1" w:themeFill="accent1" w:themeFillTint="33"/>
            <w:vAlign w:val="center"/>
          </w:tcPr>
          <w:p w:rsidR="00FE17BB" w:rsidRPr="00494307" w:rsidRDefault="00FE17BB" w:rsidP="00FE17BB">
            <w:pPr>
              <w:contextualSpacing/>
              <w:jc w:val="center"/>
              <w:rPr>
                <w:rFonts w:ascii="Times New Roman" w:hAnsi="Times New Roman" w:cs="Times New Roman"/>
                <w:b/>
                <w:sz w:val="20"/>
                <w:szCs w:val="20"/>
              </w:rPr>
            </w:pPr>
            <w:r w:rsidRPr="00494307">
              <w:rPr>
                <w:rFonts w:ascii="Times New Roman" w:hAnsi="Times New Roman" w:cs="Times New Roman"/>
                <w:b/>
                <w:sz w:val="20"/>
                <w:szCs w:val="20"/>
              </w:rPr>
              <w:t>Відмітка про виконання (виконано/не виконано/</w:t>
            </w:r>
          </w:p>
          <w:p w:rsidR="00FE17BB" w:rsidRPr="00494307" w:rsidRDefault="00E4044B" w:rsidP="00FE17BB">
            <w:pPr>
              <w:contextualSpacing/>
              <w:jc w:val="center"/>
              <w:rPr>
                <w:rFonts w:ascii="Times New Roman" w:hAnsi="Times New Roman" w:cs="Times New Roman"/>
                <w:b/>
                <w:sz w:val="20"/>
                <w:szCs w:val="20"/>
              </w:rPr>
            </w:pPr>
            <w:r w:rsidRPr="00494307">
              <w:rPr>
                <w:rFonts w:ascii="Times New Roman" w:hAnsi="Times New Roman" w:cs="Times New Roman"/>
                <w:b/>
                <w:sz w:val="20"/>
                <w:szCs w:val="20"/>
              </w:rPr>
              <w:t>в</w:t>
            </w:r>
            <w:r w:rsidR="00FE17BB" w:rsidRPr="00494307">
              <w:rPr>
                <w:rFonts w:ascii="Times New Roman" w:hAnsi="Times New Roman" w:cs="Times New Roman"/>
                <w:b/>
                <w:sz w:val="20"/>
                <w:szCs w:val="20"/>
              </w:rPr>
              <w:t>иконується</w:t>
            </w:r>
            <w:r w:rsidRPr="00494307">
              <w:rPr>
                <w:rFonts w:ascii="Times New Roman" w:hAnsi="Times New Roman" w:cs="Times New Roman"/>
                <w:b/>
                <w:sz w:val="20"/>
                <w:szCs w:val="20"/>
              </w:rPr>
              <w:t>)</w:t>
            </w:r>
          </w:p>
        </w:tc>
      </w:tr>
      <w:tr w:rsidR="00FE17BB" w:rsidRPr="00FB2050" w:rsidTr="00494307">
        <w:trPr>
          <w:tblHeader/>
        </w:trPr>
        <w:tc>
          <w:tcPr>
            <w:tcW w:w="1809" w:type="dxa"/>
            <w:shd w:val="clear" w:color="auto" w:fill="auto"/>
          </w:tcPr>
          <w:p w:rsidR="00FE17BB" w:rsidRPr="008878E2" w:rsidRDefault="00FE17BB" w:rsidP="00FE17BB">
            <w:pPr>
              <w:contextualSpacing/>
              <w:jc w:val="center"/>
              <w:rPr>
                <w:rFonts w:ascii="Times New Roman" w:hAnsi="Times New Roman" w:cs="Times New Roman"/>
                <w:b/>
                <w:sz w:val="20"/>
                <w:szCs w:val="20"/>
              </w:rPr>
            </w:pPr>
            <w:r w:rsidRPr="008878E2">
              <w:rPr>
                <w:rFonts w:ascii="Times New Roman" w:hAnsi="Times New Roman" w:cs="Times New Roman"/>
                <w:b/>
                <w:sz w:val="20"/>
                <w:szCs w:val="20"/>
              </w:rPr>
              <w:t>1</w:t>
            </w:r>
          </w:p>
        </w:tc>
        <w:tc>
          <w:tcPr>
            <w:tcW w:w="992" w:type="dxa"/>
            <w:shd w:val="clear" w:color="auto" w:fill="auto"/>
          </w:tcPr>
          <w:p w:rsidR="00FE17BB" w:rsidRPr="008878E2" w:rsidRDefault="00FE17BB" w:rsidP="00FE17BB">
            <w:pPr>
              <w:contextualSpacing/>
              <w:jc w:val="center"/>
              <w:rPr>
                <w:rFonts w:ascii="Times New Roman" w:hAnsi="Times New Roman" w:cs="Times New Roman"/>
                <w:b/>
                <w:sz w:val="20"/>
                <w:szCs w:val="20"/>
              </w:rPr>
            </w:pPr>
            <w:r w:rsidRPr="008878E2">
              <w:rPr>
                <w:rFonts w:ascii="Times New Roman" w:hAnsi="Times New Roman" w:cs="Times New Roman"/>
                <w:b/>
                <w:sz w:val="20"/>
                <w:szCs w:val="20"/>
              </w:rPr>
              <w:t>2</w:t>
            </w:r>
          </w:p>
        </w:tc>
        <w:tc>
          <w:tcPr>
            <w:tcW w:w="2552" w:type="dxa"/>
            <w:shd w:val="clear" w:color="auto" w:fill="auto"/>
          </w:tcPr>
          <w:p w:rsidR="00FE17BB" w:rsidRPr="008878E2" w:rsidRDefault="00FE17BB" w:rsidP="00FE17BB">
            <w:pPr>
              <w:contextualSpacing/>
              <w:jc w:val="center"/>
              <w:rPr>
                <w:rFonts w:ascii="Times New Roman" w:hAnsi="Times New Roman" w:cs="Times New Roman"/>
                <w:b/>
                <w:sz w:val="20"/>
                <w:szCs w:val="20"/>
              </w:rPr>
            </w:pPr>
            <w:r w:rsidRPr="008878E2">
              <w:rPr>
                <w:rFonts w:ascii="Times New Roman" w:hAnsi="Times New Roman" w:cs="Times New Roman"/>
                <w:b/>
                <w:sz w:val="20"/>
                <w:szCs w:val="20"/>
              </w:rPr>
              <w:t>3</w:t>
            </w:r>
          </w:p>
        </w:tc>
        <w:tc>
          <w:tcPr>
            <w:tcW w:w="1842" w:type="dxa"/>
            <w:shd w:val="clear" w:color="auto" w:fill="auto"/>
          </w:tcPr>
          <w:p w:rsidR="00FE17BB" w:rsidRPr="008878E2" w:rsidRDefault="00FE17BB" w:rsidP="00FE17BB">
            <w:pPr>
              <w:contextualSpacing/>
              <w:jc w:val="center"/>
              <w:rPr>
                <w:rFonts w:ascii="Times New Roman" w:hAnsi="Times New Roman" w:cs="Times New Roman"/>
                <w:b/>
                <w:sz w:val="20"/>
                <w:szCs w:val="20"/>
              </w:rPr>
            </w:pPr>
            <w:r w:rsidRPr="008878E2">
              <w:rPr>
                <w:rFonts w:ascii="Times New Roman" w:hAnsi="Times New Roman" w:cs="Times New Roman"/>
                <w:b/>
                <w:sz w:val="20"/>
                <w:szCs w:val="20"/>
              </w:rPr>
              <w:t>4</w:t>
            </w:r>
          </w:p>
        </w:tc>
        <w:tc>
          <w:tcPr>
            <w:tcW w:w="1418" w:type="dxa"/>
            <w:shd w:val="clear" w:color="auto" w:fill="auto"/>
          </w:tcPr>
          <w:p w:rsidR="00FE17BB" w:rsidRPr="008878E2" w:rsidRDefault="00FE17BB" w:rsidP="00FE17BB">
            <w:pPr>
              <w:contextualSpacing/>
              <w:jc w:val="center"/>
              <w:rPr>
                <w:rFonts w:ascii="Times New Roman" w:hAnsi="Times New Roman" w:cs="Times New Roman"/>
                <w:b/>
                <w:sz w:val="20"/>
                <w:szCs w:val="20"/>
              </w:rPr>
            </w:pPr>
            <w:r w:rsidRPr="008878E2">
              <w:rPr>
                <w:rFonts w:ascii="Times New Roman" w:hAnsi="Times New Roman" w:cs="Times New Roman"/>
                <w:b/>
                <w:sz w:val="20"/>
                <w:szCs w:val="20"/>
              </w:rPr>
              <w:t>5</w:t>
            </w:r>
          </w:p>
        </w:tc>
        <w:tc>
          <w:tcPr>
            <w:tcW w:w="1702" w:type="dxa"/>
            <w:shd w:val="clear" w:color="auto" w:fill="auto"/>
          </w:tcPr>
          <w:p w:rsidR="00FE17BB" w:rsidRPr="008878E2" w:rsidRDefault="00FE17BB" w:rsidP="00FE17BB">
            <w:pPr>
              <w:contextualSpacing/>
              <w:jc w:val="center"/>
              <w:rPr>
                <w:rFonts w:ascii="Times New Roman" w:hAnsi="Times New Roman" w:cs="Times New Roman"/>
                <w:b/>
                <w:sz w:val="20"/>
                <w:szCs w:val="20"/>
              </w:rPr>
            </w:pPr>
            <w:r w:rsidRPr="008878E2">
              <w:rPr>
                <w:rFonts w:ascii="Times New Roman" w:hAnsi="Times New Roman" w:cs="Times New Roman"/>
                <w:b/>
                <w:sz w:val="20"/>
                <w:szCs w:val="20"/>
              </w:rPr>
              <w:t>6</w:t>
            </w:r>
          </w:p>
        </w:tc>
        <w:tc>
          <w:tcPr>
            <w:tcW w:w="3827" w:type="dxa"/>
            <w:shd w:val="clear" w:color="auto" w:fill="auto"/>
          </w:tcPr>
          <w:p w:rsidR="00FE17BB" w:rsidRPr="008878E2" w:rsidRDefault="00FE17BB" w:rsidP="00494307">
            <w:pPr>
              <w:ind w:left="-959" w:firstLine="959"/>
              <w:contextualSpacing/>
              <w:jc w:val="both"/>
              <w:rPr>
                <w:rFonts w:ascii="Times New Roman" w:hAnsi="Times New Roman" w:cs="Times New Roman"/>
                <w:b/>
                <w:sz w:val="20"/>
                <w:szCs w:val="20"/>
              </w:rPr>
            </w:pPr>
            <w:r w:rsidRPr="008878E2">
              <w:rPr>
                <w:rFonts w:ascii="Times New Roman" w:hAnsi="Times New Roman" w:cs="Times New Roman"/>
                <w:b/>
                <w:sz w:val="20"/>
                <w:szCs w:val="20"/>
              </w:rPr>
              <w:t>7</w:t>
            </w:r>
          </w:p>
        </w:tc>
        <w:tc>
          <w:tcPr>
            <w:tcW w:w="1559" w:type="dxa"/>
            <w:shd w:val="clear" w:color="auto" w:fill="auto"/>
          </w:tcPr>
          <w:p w:rsidR="00FE17BB" w:rsidRPr="008878E2" w:rsidRDefault="00FE17BB" w:rsidP="00FE17BB">
            <w:pPr>
              <w:ind w:left="-959" w:firstLine="959"/>
              <w:contextualSpacing/>
              <w:jc w:val="center"/>
              <w:rPr>
                <w:rFonts w:ascii="Times New Roman" w:hAnsi="Times New Roman" w:cs="Times New Roman"/>
                <w:b/>
                <w:sz w:val="20"/>
                <w:szCs w:val="20"/>
              </w:rPr>
            </w:pPr>
            <w:r w:rsidRPr="008878E2">
              <w:rPr>
                <w:rFonts w:ascii="Times New Roman" w:hAnsi="Times New Roman" w:cs="Times New Roman"/>
                <w:b/>
                <w:sz w:val="20"/>
                <w:szCs w:val="20"/>
              </w:rPr>
              <w:t>8</w:t>
            </w:r>
          </w:p>
        </w:tc>
      </w:tr>
      <w:tr w:rsidR="00FE17BB" w:rsidRPr="00FB2050" w:rsidTr="00494307">
        <w:tc>
          <w:tcPr>
            <w:tcW w:w="15701" w:type="dxa"/>
            <w:gridSpan w:val="8"/>
            <w:shd w:val="clear" w:color="auto" w:fill="auto"/>
            <w:vAlign w:val="center"/>
          </w:tcPr>
          <w:p w:rsidR="00FE17BB" w:rsidRPr="00FB2050" w:rsidRDefault="00FE17BB" w:rsidP="00494307">
            <w:pPr>
              <w:contextualSpacing/>
              <w:jc w:val="both"/>
              <w:rPr>
                <w:rFonts w:ascii="Times New Roman" w:hAnsi="Times New Roman" w:cs="Times New Roman"/>
                <w:b/>
                <w:sz w:val="24"/>
                <w:szCs w:val="24"/>
              </w:rPr>
            </w:pPr>
            <w:r w:rsidRPr="00FB2050">
              <w:rPr>
                <w:rFonts w:ascii="Times New Roman" w:hAnsi="Times New Roman" w:cs="Times New Roman"/>
                <w:b/>
                <w:sz w:val="24"/>
                <w:szCs w:val="24"/>
              </w:rPr>
              <w:t>Стратегічна ціль 1. СТВОРЕННЯ ЄДИНОЇ ЮРИДИЧНОЇ ОСОБИ ТА ЕФЕКТИВНЕ УПРАВЛІННЯ ДІЯЛЬНІСТЮ</w:t>
            </w:r>
          </w:p>
        </w:tc>
      </w:tr>
      <w:tr w:rsidR="00FE17BB" w:rsidRPr="00FB2050" w:rsidTr="00494307">
        <w:tc>
          <w:tcPr>
            <w:tcW w:w="1809" w:type="dxa"/>
            <w:vMerge w:val="restart"/>
            <w:shd w:val="clear" w:color="auto" w:fill="auto"/>
          </w:tcPr>
          <w:p w:rsidR="00FE17BB" w:rsidRPr="00FB2050" w:rsidRDefault="00FE17BB" w:rsidP="00FE17BB">
            <w:pPr>
              <w:contextualSpacing/>
              <w:rPr>
                <w:rFonts w:ascii="Times New Roman" w:hAnsi="Times New Roman" w:cs="Times New Roman"/>
                <w:sz w:val="24"/>
                <w:szCs w:val="24"/>
              </w:rPr>
            </w:pPr>
            <w:r w:rsidRPr="00FB2050">
              <w:rPr>
                <w:rFonts w:ascii="Times New Roman" w:eastAsia="Times New Roman" w:hAnsi="Times New Roman" w:cs="Times New Roman"/>
                <w:bCs/>
                <w:sz w:val="24"/>
                <w:szCs w:val="24"/>
              </w:rPr>
              <w:t>1.4. Вдосконалення та автоматизація робочих процесів та процедур</w:t>
            </w:r>
          </w:p>
        </w:tc>
        <w:tc>
          <w:tcPr>
            <w:tcW w:w="99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1.4.1</w:t>
            </w:r>
          </w:p>
        </w:tc>
        <w:tc>
          <w:tcPr>
            <w:tcW w:w="255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Забезпечення автоматизації процедур  діяльності ДПС на підставі заявок структурних підрозділів ДПС</w:t>
            </w:r>
          </w:p>
        </w:tc>
        <w:tc>
          <w:tcPr>
            <w:tcW w:w="1842"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Підготовлено технічне завдання;</w:t>
            </w:r>
          </w:p>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впроваджено програмне забезпечення</w:t>
            </w:r>
          </w:p>
        </w:tc>
        <w:tc>
          <w:tcPr>
            <w:tcW w:w="1418"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2021 рік</w:t>
            </w:r>
          </w:p>
        </w:tc>
        <w:tc>
          <w:tcPr>
            <w:tcW w:w="1702" w:type="dxa"/>
            <w:shd w:val="clear" w:color="auto" w:fill="auto"/>
          </w:tcPr>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p w:rsidR="00FE17BB" w:rsidRPr="00FB2050" w:rsidRDefault="00FE17BB" w:rsidP="00FE17BB">
            <w:pPr>
              <w:contextualSpacing/>
              <w:rPr>
                <w:rFonts w:ascii="Times New Roman" w:hAnsi="Times New Roman" w:cs="Times New Roman"/>
                <w:sz w:val="24"/>
                <w:szCs w:val="24"/>
              </w:rPr>
            </w:pPr>
          </w:p>
        </w:tc>
        <w:tc>
          <w:tcPr>
            <w:tcW w:w="3827" w:type="dxa"/>
            <w:shd w:val="clear" w:color="auto" w:fill="auto"/>
          </w:tcPr>
          <w:p w:rsidR="00FE17BB" w:rsidRPr="00FB2050" w:rsidRDefault="00FE17BB" w:rsidP="00494307">
            <w:pPr>
              <w:shd w:val="clear" w:color="auto" w:fill="FFFFFF"/>
              <w:spacing w:line="230" w:lineRule="exact"/>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За січень - </w:t>
            </w:r>
            <w:r w:rsidR="0002697C" w:rsidRPr="00FB2050">
              <w:rPr>
                <w:rFonts w:ascii="Times New Roman" w:hAnsi="Times New Roman" w:cs="Times New Roman"/>
                <w:sz w:val="24"/>
                <w:szCs w:val="24"/>
              </w:rPr>
              <w:t>жовтень</w:t>
            </w:r>
            <w:r w:rsidRPr="00FB2050">
              <w:rPr>
                <w:rFonts w:ascii="Times New Roman" w:hAnsi="Times New Roman" w:cs="Times New Roman"/>
                <w:sz w:val="24"/>
                <w:szCs w:val="24"/>
              </w:rPr>
              <w:t xml:space="preserve"> 2021 року погоджено </w:t>
            </w:r>
            <w:r w:rsidR="0002697C" w:rsidRPr="00FB2050">
              <w:rPr>
                <w:rFonts w:ascii="Times New Roman" w:hAnsi="Times New Roman" w:cs="Times New Roman"/>
                <w:sz w:val="24"/>
                <w:szCs w:val="24"/>
              </w:rPr>
              <w:t xml:space="preserve">205 </w:t>
            </w:r>
            <w:r w:rsidRPr="00FB2050">
              <w:rPr>
                <w:rFonts w:ascii="Times New Roman" w:hAnsi="Times New Roman" w:cs="Times New Roman"/>
                <w:sz w:val="24"/>
                <w:szCs w:val="24"/>
              </w:rPr>
              <w:t>заяв</w:t>
            </w:r>
            <w:r w:rsidR="00A31A24" w:rsidRPr="00FB2050">
              <w:rPr>
                <w:rFonts w:ascii="Times New Roman" w:hAnsi="Times New Roman" w:cs="Times New Roman"/>
                <w:sz w:val="24"/>
                <w:szCs w:val="24"/>
              </w:rPr>
              <w:t>о</w:t>
            </w:r>
            <w:r w:rsidRPr="00FB2050">
              <w:rPr>
                <w:rFonts w:ascii="Times New Roman" w:hAnsi="Times New Roman" w:cs="Times New Roman"/>
                <w:sz w:val="24"/>
                <w:szCs w:val="24"/>
              </w:rPr>
              <w:t>к щодо автоматизації процедур діяльності ДПС для мінімізації впливу людського фактора.</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Проведено робочу зустріч із працівниками підрозділу контролю за підакцизними товарами на предмет побудови централізованої системи відеоконтролю за виробництвом спирту на підприємствах-виробниках. На сьогодні проводиться технічна реалізація проєкту.</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Для забезпечення функціонування інформаційно-телекомунікаційних систем ДПС укладено:</w:t>
            </w:r>
          </w:p>
          <w:p w:rsidR="00FE17BB" w:rsidRPr="00FB2050" w:rsidRDefault="008B1657"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д</w:t>
            </w:r>
            <w:r w:rsidR="00FE17BB" w:rsidRPr="00FB2050">
              <w:rPr>
                <w:rFonts w:ascii="Times New Roman" w:hAnsi="Times New Roman" w:cs="Times New Roman"/>
                <w:sz w:val="24"/>
                <w:szCs w:val="24"/>
              </w:rPr>
              <w:t xml:space="preserve">одаткову угоду від 16.02.2021 </w:t>
            </w:r>
            <w:r w:rsidR="00FE17BB" w:rsidRPr="00FB2050">
              <w:rPr>
                <w:rFonts w:ascii="Times New Roman" w:hAnsi="Times New Roman" w:cs="Times New Roman"/>
                <w:sz w:val="24"/>
                <w:szCs w:val="24"/>
              </w:rPr>
              <w:br/>
              <w:t xml:space="preserve">№ 2 про внесення змін до Договору від 25.11.2020 № 85 </w:t>
            </w:r>
            <w:r w:rsidR="00FE17BB" w:rsidRPr="00FB2050">
              <w:rPr>
                <w:rFonts w:ascii="Times New Roman" w:hAnsi="Times New Roman" w:cs="Times New Roman"/>
                <w:sz w:val="24"/>
                <w:szCs w:val="24"/>
              </w:rPr>
              <w:lastRenderedPageBreak/>
              <w:t>(Послуги з супроводження, технічної підтримки та адаптації програмного забезпечення ІТС «Податковий блок»);</w:t>
            </w:r>
          </w:p>
          <w:p w:rsidR="00FE17BB" w:rsidRPr="00FB2050" w:rsidRDefault="008B1657"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д</w:t>
            </w:r>
            <w:r w:rsidR="00FE17BB" w:rsidRPr="00FB2050">
              <w:rPr>
                <w:rFonts w:ascii="Times New Roman" w:hAnsi="Times New Roman" w:cs="Times New Roman"/>
                <w:sz w:val="24"/>
                <w:szCs w:val="24"/>
              </w:rPr>
              <w:t>одаткову угоду від 16.02.2021 № 2 про внесення змін до Договору від 15.09.2020 № 60 (послуги з супроводження, технічної підтримки та адаптації програмного забезпечення ІТС «Офіційний веб-портал»);</w:t>
            </w:r>
          </w:p>
          <w:p w:rsidR="00FE17BB" w:rsidRPr="00FB2050" w:rsidRDefault="008B1657"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д</w:t>
            </w:r>
            <w:r w:rsidR="00FE17BB" w:rsidRPr="00FB2050">
              <w:rPr>
                <w:rFonts w:ascii="Times New Roman" w:hAnsi="Times New Roman" w:cs="Times New Roman"/>
                <w:sz w:val="24"/>
                <w:szCs w:val="24"/>
              </w:rPr>
              <w:t xml:space="preserve">одаткову угоду від 16.02.2021 </w:t>
            </w:r>
            <w:r w:rsidR="00FE17BB" w:rsidRPr="00FB2050">
              <w:rPr>
                <w:rFonts w:ascii="Times New Roman" w:hAnsi="Times New Roman" w:cs="Times New Roman"/>
                <w:sz w:val="24"/>
                <w:szCs w:val="24"/>
              </w:rPr>
              <w:br/>
              <w:t>№ 3 про внесення змін до Договору від 31.07.2020 № 38 (послуги з супроводження, технічної підтримки та адаптації ІТС «Електронний кабінет»);</w:t>
            </w:r>
          </w:p>
          <w:p w:rsidR="00FE17BB" w:rsidRPr="00FB2050" w:rsidRDefault="008B1657"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д</w:t>
            </w:r>
            <w:r w:rsidR="00FE17BB" w:rsidRPr="00FB2050">
              <w:rPr>
                <w:rFonts w:ascii="Times New Roman" w:hAnsi="Times New Roman" w:cs="Times New Roman"/>
                <w:sz w:val="24"/>
                <w:szCs w:val="24"/>
              </w:rPr>
              <w:t xml:space="preserve">одаткову угоду від 16.02.2021 </w:t>
            </w:r>
            <w:r w:rsidR="00FE17BB" w:rsidRPr="00FB2050">
              <w:rPr>
                <w:rFonts w:ascii="Times New Roman" w:hAnsi="Times New Roman" w:cs="Times New Roman"/>
                <w:sz w:val="24"/>
                <w:szCs w:val="24"/>
              </w:rPr>
              <w:br/>
              <w:t>№ 2 про внесення змін до Договору від 17.08.2020 № 42 (послуги з супроводження, технічної підтримки та адаптації програмного забезпечення ІТС «Управління документами»)</w:t>
            </w:r>
            <w:r w:rsidRPr="00FB2050">
              <w:rPr>
                <w:rFonts w:ascii="Times New Roman" w:hAnsi="Times New Roman" w:cs="Times New Roman"/>
                <w:sz w:val="24"/>
                <w:szCs w:val="24"/>
              </w:rPr>
              <w:t>;</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договір щодо надання послуг з супроводження, технічної підтримки та адаптації програмного забезпечення ІТС «Єдине вікно подання електронної звітності» (№ 5 від </w:t>
            </w:r>
            <w:r w:rsidRPr="00FB2050">
              <w:rPr>
                <w:rFonts w:ascii="Times New Roman" w:hAnsi="Times New Roman" w:cs="Times New Roman"/>
                <w:sz w:val="24"/>
                <w:szCs w:val="24"/>
              </w:rPr>
              <w:lastRenderedPageBreak/>
              <w:t>05.04.2021)</w:t>
            </w:r>
            <w:r w:rsidR="008B1657" w:rsidRPr="00FB2050">
              <w:rPr>
                <w:rFonts w:ascii="Times New Roman" w:hAnsi="Times New Roman" w:cs="Times New Roman"/>
                <w:sz w:val="24"/>
                <w:szCs w:val="24"/>
              </w:rPr>
              <w:t>;</w:t>
            </w:r>
            <w:r w:rsidRPr="00FB2050">
              <w:rPr>
                <w:rFonts w:ascii="Times New Roman" w:hAnsi="Times New Roman" w:cs="Times New Roman"/>
                <w:sz w:val="24"/>
                <w:szCs w:val="24"/>
              </w:rPr>
              <w:t xml:space="preserve"> </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договір щодо надання послуг з використання у 2021 році Комплексної системи управління інформаційним обміном з нормативно-правовою підтримкою ЛІГА:КОРПОРАЦІЯ (№ 9 від 13.04.2021) та додаткову угоду  до договору № 9 від 13.04.2021 (№ 1 від 20.04.2021)</w:t>
            </w:r>
            <w:r w:rsidR="008B1657" w:rsidRPr="00FB2050">
              <w:rPr>
                <w:rFonts w:ascii="Times New Roman" w:hAnsi="Times New Roman" w:cs="Times New Roman"/>
                <w:sz w:val="24"/>
                <w:szCs w:val="24"/>
              </w:rPr>
              <w:t>;</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договір щодо надання послуг з супроводження, технічної підтримки та адаптації програмного забезпечення ІТС «Податковий блок» (№ 22 від 30.04.2021);</w:t>
            </w:r>
          </w:p>
          <w:p w:rsidR="00FE17BB" w:rsidRPr="00FB2050" w:rsidRDefault="00FE17BB" w:rsidP="00494307">
            <w:pPr>
              <w:shd w:val="clear" w:color="auto" w:fill="FFFFFF"/>
              <w:ind w:left="22"/>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договір щодо надання послуг з супроводження, технічної підтримки та адаптації програмного забезпечення </w:t>
            </w:r>
            <w:r w:rsidR="005A4FA7" w:rsidRPr="00FB2050">
              <w:rPr>
                <w:rFonts w:ascii="Times New Roman" w:hAnsi="Times New Roman" w:cs="Times New Roman"/>
                <w:sz w:val="24"/>
                <w:szCs w:val="24"/>
              </w:rPr>
              <w:t xml:space="preserve">ІТС «Управління документами» (№ </w:t>
            </w:r>
            <w:r w:rsidRPr="00FB2050">
              <w:rPr>
                <w:rFonts w:ascii="Times New Roman" w:hAnsi="Times New Roman" w:cs="Times New Roman"/>
                <w:sz w:val="24"/>
                <w:szCs w:val="24"/>
              </w:rPr>
              <w:t xml:space="preserve">25 </w:t>
            </w:r>
            <w:r w:rsidRPr="00FB2050">
              <w:rPr>
                <w:rFonts w:ascii="Times New Roman" w:hAnsi="Times New Roman" w:cs="Times New Roman"/>
                <w:sz w:val="24"/>
                <w:szCs w:val="24"/>
              </w:rPr>
              <w:br/>
              <w:t>від 12.05.2021).</w:t>
            </w:r>
          </w:p>
          <w:p w:rsidR="00B85114" w:rsidRPr="00FB2050" w:rsidRDefault="00B85114" w:rsidP="00494307">
            <w:pPr>
              <w:shd w:val="clear" w:color="auto" w:fill="FFFFFF"/>
              <w:ind w:left="22" w:right="53"/>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Укладено та виконується Договір від 07.06.2021 № 43 «Технічна підтримка існуючого серверного обладнання».</w:t>
            </w:r>
          </w:p>
          <w:p w:rsidR="00B85114" w:rsidRPr="00FB2050" w:rsidRDefault="00B85114"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Times New Roman" w:hAnsi="Times New Roman" w:cs="Times New Roman"/>
                <w:sz w:val="24"/>
                <w:szCs w:val="24"/>
              </w:rPr>
              <w:t xml:space="preserve">Укладено та виконується Договір від 11 .06.2021 № 46 </w:t>
            </w:r>
            <w:r w:rsidRPr="00FB2050">
              <w:rPr>
                <w:rFonts w:ascii="Times New Roman" w:eastAsia="Calibri" w:hAnsi="Times New Roman" w:cs="Times New Roman"/>
                <w:sz w:val="24"/>
                <w:szCs w:val="24"/>
              </w:rPr>
              <w:t xml:space="preserve">щодо надання послуг з супроводження, технічної підтримки та адаптації </w:t>
            </w:r>
            <w:r w:rsidRPr="00FB2050">
              <w:rPr>
                <w:rFonts w:ascii="Times New Roman" w:eastAsia="Calibri" w:hAnsi="Times New Roman" w:cs="Times New Roman"/>
                <w:sz w:val="24"/>
                <w:szCs w:val="24"/>
              </w:rPr>
              <w:lastRenderedPageBreak/>
              <w:t>програмного забезпечення ІТС «Електронний кабінет».</w:t>
            </w:r>
          </w:p>
          <w:p w:rsidR="003D4BFC" w:rsidRPr="00FB2050" w:rsidRDefault="003D4BFC"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Укладено та виконується Договір від 16.08.2021 № 72 щодо надання послуг з супроводження, технічної підтримки та адаптації програмного забезпечення ІТС «Офіційний вебпортал».</w:t>
            </w:r>
          </w:p>
          <w:p w:rsidR="003D4BFC" w:rsidRPr="00FB2050" w:rsidRDefault="003D4BFC"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Укладено та виконується Договір від 20.08.2021 № 73 щодо надання послуг </w:t>
            </w:r>
            <w:r w:rsidRPr="00FB2050">
              <w:rPr>
                <w:rFonts w:ascii="Times New Roman" w:eastAsia="Times New Roman" w:hAnsi="Times New Roman" w:cs="Times New Roman"/>
                <w:sz w:val="24"/>
                <w:szCs w:val="24"/>
              </w:rPr>
              <w:t xml:space="preserve">з розробки </w:t>
            </w:r>
            <w:r w:rsidRPr="00FB2050">
              <w:rPr>
                <w:rFonts w:ascii="Times New Roman" w:eastAsia="Calibri" w:hAnsi="Times New Roman" w:cs="Times New Roman"/>
                <w:sz w:val="24"/>
                <w:szCs w:val="24"/>
              </w:rPr>
              <w:t>програмного забезпечення ІТС «Електронний кабінет».</w:t>
            </w:r>
          </w:p>
          <w:p w:rsidR="003D4BFC" w:rsidRPr="00FB2050" w:rsidRDefault="003D4BFC"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Укладено та виконується Договір від 26.08.2021 № 78 щодо надання послуг з модернізації програмного комплексу «ДПС-ПРО» ІТС «Фінанси і персонал».</w:t>
            </w:r>
          </w:p>
          <w:p w:rsidR="003D4BFC" w:rsidRPr="00FB2050" w:rsidRDefault="003D4BFC"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Укладено та виконується Договір від 28.08.2021 № 82 щодо надання послуг з розробки програмного забезпечення ІТС «Єдине вікно подання електронної звітності».</w:t>
            </w:r>
          </w:p>
          <w:p w:rsidR="00B85114" w:rsidRPr="00FB2050" w:rsidRDefault="00B85114" w:rsidP="00494307">
            <w:pPr>
              <w:shd w:val="clear" w:color="auto" w:fill="FFFFFF"/>
              <w:ind w:left="22" w:right="53"/>
              <w:jc w:val="both"/>
              <w:rPr>
                <w:rFonts w:ascii="Times New Roman" w:eastAsia="Times New Roman" w:hAnsi="Times New Roman" w:cs="Times New Roman"/>
                <w:color w:val="000000"/>
                <w:spacing w:val="-7"/>
                <w:sz w:val="24"/>
                <w:szCs w:val="24"/>
                <w:lang w:eastAsia="ru-RU"/>
              </w:rPr>
            </w:pPr>
            <w:r w:rsidRPr="00FB2050">
              <w:rPr>
                <w:rFonts w:ascii="Times New Roman" w:eastAsia="Times New Roman" w:hAnsi="Times New Roman" w:cs="Times New Roman"/>
                <w:color w:val="000000"/>
                <w:spacing w:val="-7"/>
                <w:sz w:val="24"/>
                <w:szCs w:val="24"/>
                <w:lang w:eastAsia="ru-RU"/>
              </w:rPr>
              <w:t>У рамках   проєкту «Прозорість та підзвітність у державному управлінні та послугах (</w:t>
            </w:r>
            <w:r w:rsidRPr="00FB2050">
              <w:rPr>
                <w:rFonts w:ascii="Times New Roman" w:eastAsia="Times New Roman" w:hAnsi="Times New Roman" w:cs="Times New Roman"/>
                <w:color w:val="000000"/>
                <w:spacing w:val="-7"/>
                <w:sz w:val="24"/>
                <w:szCs w:val="24"/>
                <w:lang w:val="en-US" w:eastAsia="ru-RU"/>
              </w:rPr>
              <w:t>TAPAS</w:t>
            </w:r>
            <w:r w:rsidRPr="00FB2050">
              <w:rPr>
                <w:rFonts w:ascii="Times New Roman" w:eastAsia="Times New Roman" w:hAnsi="Times New Roman" w:cs="Times New Roman"/>
                <w:color w:val="000000"/>
                <w:spacing w:val="-7"/>
                <w:sz w:val="24"/>
                <w:szCs w:val="24"/>
                <w:lang w:eastAsia="ru-RU"/>
              </w:rPr>
              <w:t>)» укладено договір № Т 2/04-21 від 11.06.2021 між Міжнародною благодійною організацією «Фонд Східна Європа», Держав</w:t>
            </w:r>
            <w:r w:rsidR="00820B2C" w:rsidRPr="00FB2050">
              <w:rPr>
                <w:rFonts w:ascii="Times New Roman" w:eastAsia="Times New Roman" w:hAnsi="Times New Roman" w:cs="Times New Roman"/>
                <w:color w:val="000000"/>
                <w:spacing w:val="-7"/>
                <w:sz w:val="24"/>
                <w:szCs w:val="24"/>
                <w:lang w:eastAsia="ru-RU"/>
              </w:rPr>
              <w:t xml:space="preserve">ною </w:t>
            </w:r>
            <w:r w:rsidR="00820B2C" w:rsidRPr="00FB2050">
              <w:rPr>
                <w:rFonts w:ascii="Times New Roman" w:eastAsia="Times New Roman" w:hAnsi="Times New Roman" w:cs="Times New Roman"/>
                <w:color w:val="000000"/>
                <w:spacing w:val="-7"/>
                <w:sz w:val="24"/>
                <w:szCs w:val="24"/>
                <w:lang w:eastAsia="ru-RU"/>
              </w:rPr>
              <w:lastRenderedPageBreak/>
              <w:t xml:space="preserve">податковою службою України </w:t>
            </w:r>
            <w:r w:rsidRPr="00FB2050">
              <w:rPr>
                <w:rFonts w:ascii="Times New Roman" w:eastAsia="Times New Roman" w:hAnsi="Times New Roman" w:cs="Times New Roman"/>
                <w:color w:val="000000"/>
                <w:spacing w:val="-7"/>
                <w:sz w:val="24"/>
                <w:szCs w:val="24"/>
                <w:lang w:eastAsia="ru-RU"/>
              </w:rPr>
              <w:t>та Товариством з обмеженою відповідальністю «Програміка» на модернізацію програмного забезпечення з системою захисту інформації до ІТС «Електронний кабінет» шляхом розробки прикладного програмного інтерфейсу (АРІ) реєстрів відкритої частини інформаційно-телекомунікаційної системи «Електронний кабінет» в частині надання інформації через Систему електронної взаємодії державних електронних інформаційних ресурсів (Трембіта).</w:t>
            </w:r>
          </w:p>
          <w:p w:rsidR="00FE17BB" w:rsidRPr="00FB2050" w:rsidRDefault="00FE17BB" w:rsidP="00494307">
            <w:pPr>
              <w:shd w:val="clear" w:color="auto" w:fill="FFFFFF"/>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Здійснюється погодження проекту договору на закупівлю послуг з супроводження, технічної підтримки та адаптації програмного забезпечення ІТС «Електронний кабінет», в т.ч. з Міністерством цифрової трансформації (лист </w:t>
            </w:r>
            <w:r w:rsidRPr="00FB2050">
              <w:rPr>
                <w:rFonts w:ascii="Times New Roman" w:hAnsi="Times New Roman" w:cs="Times New Roman"/>
                <w:sz w:val="24"/>
                <w:szCs w:val="24"/>
              </w:rPr>
              <w:br/>
              <w:t>від 25.05.2021 №6221/5/99-00-12-08-01-05).</w:t>
            </w:r>
          </w:p>
          <w:p w:rsidR="00B57682" w:rsidRPr="00FB2050" w:rsidRDefault="00B57682" w:rsidP="00494307">
            <w:pPr>
              <w:pStyle w:val="40"/>
              <w:spacing w:line="240" w:lineRule="auto"/>
              <w:ind w:left="22" w:right="53" w:firstLine="142"/>
              <w:jc w:val="both"/>
              <w:rPr>
                <w:sz w:val="24"/>
                <w:szCs w:val="24"/>
                <w:lang w:val="ru-RU"/>
              </w:rPr>
            </w:pPr>
            <w:r w:rsidRPr="00FB2050">
              <w:rPr>
                <w:spacing w:val="-7"/>
                <w:sz w:val="24"/>
                <w:szCs w:val="24"/>
                <w:lang w:eastAsia="ru-RU"/>
              </w:rPr>
              <w:t xml:space="preserve">Договір № Т 2/04-21 від 11.06.2021 виконано, результати програмування та виключні майнові права інтелектуальної власності на </w:t>
            </w:r>
            <w:r w:rsidRPr="00FB2050">
              <w:rPr>
                <w:spacing w:val="-7"/>
                <w:sz w:val="24"/>
                <w:szCs w:val="24"/>
                <w:lang w:eastAsia="ru-RU"/>
              </w:rPr>
              <w:lastRenderedPageBreak/>
              <w:t>них, а також технічна документація передані ДПС актом № 24 від 19.07.2021.</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Відповідно до листа Департаменту інфраструктури та бухгалтерського обліку (№ 906/99-00-10-06-01-08 від 20.04.2021) надано пропозиції до зведеного кошторису ДПС на 2022 рік за КЕКВ 3160 та 2240 (№ 3659 № 99-00-12-08-02-08 від 21.04.2021).</w:t>
            </w:r>
          </w:p>
          <w:p w:rsidR="0002697C" w:rsidRPr="00FB2050" w:rsidRDefault="0002697C"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Укладено Додаткову угоду від 12.10.2021 № 1 до Договору</w:t>
            </w:r>
            <w:r w:rsidR="00820B2C" w:rsidRPr="00FB2050">
              <w:rPr>
                <w:rFonts w:ascii="Times New Roman" w:hAnsi="Times New Roman" w:cs="Times New Roman"/>
                <w:sz w:val="24"/>
                <w:szCs w:val="24"/>
              </w:rPr>
              <w:t xml:space="preserve"> від</w:t>
            </w:r>
            <w:r w:rsidRPr="00FB2050">
              <w:rPr>
                <w:rFonts w:ascii="Times New Roman" w:hAnsi="Times New Roman" w:cs="Times New Roman"/>
                <w:sz w:val="24"/>
                <w:szCs w:val="24"/>
              </w:rPr>
              <w:t xml:space="preserve"> 20.08.2021 № 73 (послуги з розробки програмного забезпечення ІТС «Електронний кабінет»).</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Програмне забезпечення ІТС «Єдине вікно подання електронної звітності»</w:t>
            </w:r>
            <w:r w:rsidR="00185413" w:rsidRPr="00FB2050">
              <w:rPr>
                <w:rFonts w:ascii="Times New Roman" w:hAnsi="Times New Roman" w:cs="Times New Roman"/>
                <w:sz w:val="24"/>
                <w:szCs w:val="24"/>
              </w:rPr>
              <w:t xml:space="preserve"> - </w:t>
            </w:r>
            <w:r w:rsidRPr="00FB2050">
              <w:rPr>
                <w:rFonts w:ascii="Times New Roman" w:eastAsia="Calibri" w:hAnsi="Times New Roman" w:cs="Times New Roman"/>
                <w:sz w:val="24"/>
                <w:szCs w:val="24"/>
              </w:rPr>
              <w:t>доопрацьовано ПЗ в частині відображення в СЕА РПСЕ залишків пального відповідно до зареєстрованих заявок на поповнення із умовою оподаткування «5».</w:t>
            </w:r>
          </w:p>
          <w:p w:rsidR="00FE17BB" w:rsidRPr="00FB2050" w:rsidRDefault="00FE17BB" w:rsidP="00494307">
            <w:pPr>
              <w:shd w:val="clear" w:color="auto" w:fill="FFFFFF"/>
              <w:ind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ФС ПРРО:</w:t>
            </w:r>
          </w:p>
          <w:p w:rsidR="00FE17BB" w:rsidRPr="00FB2050" w:rsidRDefault="00FE17BB" w:rsidP="00494307">
            <w:pPr>
              <w:shd w:val="clear" w:color="auto" w:fill="FFFFFF"/>
              <w:ind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w:t>
            </w:r>
            <w:r w:rsidRPr="00FB2050">
              <w:rPr>
                <w:rFonts w:ascii="Times New Roman" w:hAnsi="Times New Roman" w:cs="Times New Roman"/>
                <w:sz w:val="24"/>
                <w:szCs w:val="24"/>
              </w:rPr>
              <w:t>о</w:t>
            </w:r>
            <w:r w:rsidRPr="00FB2050">
              <w:rPr>
                <w:rFonts w:ascii="Times New Roman" w:eastAsia="Calibri" w:hAnsi="Times New Roman" w:cs="Times New Roman"/>
                <w:sz w:val="24"/>
                <w:szCs w:val="24"/>
              </w:rPr>
              <w:t>новлено системні бібліотеки;</w:t>
            </w:r>
          </w:p>
          <w:p w:rsidR="00FE17BB" w:rsidRPr="00FB2050" w:rsidRDefault="00FE17BB"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w:t>
            </w:r>
            <w:r w:rsidRPr="00FB2050">
              <w:rPr>
                <w:rFonts w:ascii="Times New Roman" w:hAnsi="Times New Roman" w:cs="Times New Roman"/>
                <w:sz w:val="24"/>
                <w:szCs w:val="24"/>
              </w:rPr>
              <w:t>о</w:t>
            </w:r>
            <w:r w:rsidRPr="00FB2050">
              <w:rPr>
                <w:rFonts w:ascii="Times New Roman" w:eastAsia="Calibri" w:hAnsi="Times New Roman" w:cs="Times New Roman"/>
                <w:sz w:val="24"/>
                <w:szCs w:val="24"/>
              </w:rPr>
              <w:t xml:space="preserve">новлено XSD схеми </w:t>
            </w:r>
            <w:r w:rsidRPr="00FB2050">
              <w:rPr>
                <w:rFonts w:ascii="Times New Roman" w:eastAsia="Calibri" w:hAnsi="Times New Roman" w:cs="Times New Roman"/>
                <w:sz w:val="24"/>
                <w:szCs w:val="24"/>
              </w:rPr>
              <w:lastRenderedPageBreak/>
              <w:t>check01.xsd, zrep01.xsd;</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eastAsia="Calibri" w:hAnsi="Times New Roman" w:cs="Times New Roman"/>
                <w:sz w:val="24"/>
                <w:szCs w:val="24"/>
              </w:rPr>
              <w:t>-</w:t>
            </w:r>
            <w:r w:rsidRPr="00FB2050">
              <w:rPr>
                <w:rFonts w:ascii="Times New Roman" w:hAnsi="Times New Roman" w:cs="Times New Roman"/>
                <w:sz w:val="24"/>
                <w:szCs w:val="24"/>
              </w:rPr>
              <w:t>д</w:t>
            </w:r>
            <w:r w:rsidRPr="00FB2050">
              <w:rPr>
                <w:rFonts w:ascii="Times New Roman" w:eastAsia="Calibri" w:hAnsi="Times New Roman" w:cs="Times New Roman"/>
                <w:sz w:val="24"/>
                <w:szCs w:val="24"/>
              </w:rPr>
              <w:t>одано типи:DGDate</w:t>
            </w:r>
            <w:r w:rsidR="00122E8F" w:rsidRPr="00FB2050">
              <w:rPr>
                <w:rFonts w:ascii="Times New Roman" w:eastAsia="Calibri" w:hAnsi="Times New Roman" w:cs="Times New Roman"/>
                <w:sz w:val="24"/>
                <w:szCs w:val="24"/>
              </w:rPr>
              <w:t xml:space="preserve"> – «</w:t>
            </w:r>
            <w:r w:rsidRPr="00FB2050">
              <w:rPr>
                <w:rFonts w:ascii="Times New Roman" w:eastAsia="Calibri" w:hAnsi="Times New Roman" w:cs="Times New Roman"/>
                <w:sz w:val="24"/>
                <w:szCs w:val="24"/>
              </w:rPr>
              <w:t>Загальний тип</w:t>
            </w:r>
            <w:r w:rsidR="00122E8F" w:rsidRPr="00FB2050">
              <w:rPr>
                <w:rFonts w:ascii="Times New Roman" w:eastAsia="Calibri" w:hAnsi="Times New Roman" w:cs="Times New Roman"/>
                <w:sz w:val="24"/>
                <w:szCs w:val="24"/>
              </w:rPr>
              <w:t>» Дата у форматі «ддммрррр»</w:t>
            </w:r>
            <w:r w:rsidRPr="00FB2050">
              <w:rPr>
                <w:rFonts w:ascii="Times New Roman" w:hAnsi="Times New Roman" w:cs="Times New Roman"/>
                <w:sz w:val="24"/>
                <w:szCs w:val="24"/>
              </w:rPr>
              <w:t xml:space="preserve">, </w:t>
            </w:r>
            <w:r w:rsidR="00122E8F" w:rsidRPr="00FB2050">
              <w:rPr>
                <w:rFonts w:ascii="Times New Roman" w:eastAsia="Calibri" w:hAnsi="Times New Roman" w:cs="Times New Roman"/>
                <w:sz w:val="24"/>
                <w:szCs w:val="24"/>
              </w:rPr>
              <w:t>DGTime – «Загальний тип «</w:t>
            </w:r>
            <w:r w:rsidRPr="00FB2050">
              <w:rPr>
                <w:rFonts w:ascii="Times New Roman" w:eastAsia="Calibri" w:hAnsi="Times New Roman" w:cs="Times New Roman"/>
                <w:sz w:val="24"/>
                <w:szCs w:val="24"/>
              </w:rPr>
              <w:t>Час у форматі ггххсс</w:t>
            </w:r>
            <w:r w:rsidR="00122E8F" w:rsidRPr="00FB2050">
              <w:rPr>
                <w:rFonts w:ascii="Times New Roman" w:eastAsia="Calibri" w:hAnsi="Times New Roman" w:cs="Times New Roman"/>
                <w:sz w:val="24"/>
                <w:szCs w:val="24"/>
              </w:rPr>
              <w:t>»</w:t>
            </w:r>
            <w:r w:rsidRPr="00FB2050">
              <w:rPr>
                <w:rFonts w:ascii="Times New Roman" w:hAnsi="Times New Roman" w:cs="Times New Roman"/>
                <w:sz w:val="24"/>
                <w:szCs w:val="24"/>
              </w:rPr>
              <w:t xml:space="preserve">, </w:t>
            </w:r>
            <w:r w:rsidR="00122E8F" w:rsidRPr="00FB2050">
              <w:rPr>
                <w:rFonts w:ascii="Times New Roman" w:eastAsia="Calibri" w:hAnsi="Times New Roman" w:cs="Times New Roman"/>
                <w:sz w:val="24"/>
                <w:szCs w:val="24"/>
              </w:rPr>
              <w:t>DGDateTime – «Загальний тип «</w:t>
            </w:r>
            <w:r w:rsidRPr="00FB2050">
              <w:rPr>
                <w:rFonts w:ascii="Times New Roman" w:eastAsia="Calibri" w:hAnsi="Times New Roman" w:cs="Times New Roman"/>
                <w:sz w:val="24"/>
                <w:szCs w:val="24"/>
              </w:rPr>
              <w:t>Дата і час у форматі ддммррррггххсс</w:t>
            </w:r>
            <w:r w:rsidR="00122E8F" w:rsidRPr="00FB2050">
              <w:rPr>
                <w:rFonts w:ascii="Times New Roman" w:eastAsia="Calibri" w:hAnsi="Times New Roman" w:cs="Times New Roman"/>
                <w:sz w:val="24"/>
                <w:szCs w:val="24"/>
              </w:rPr>
              <w:t>»</w:t>
            </w:r>
            <w:r w:rsidRPr="00FB2050">
              <w:rPr>
                <w:rFonts w:ascii="Times New Roman" w:eastAsia="Calibri" w:hAnsi="Times New Roman" w:cs="Times New Roman"/>
                <w:sz w:val="24"/>
                <w:szCs w:val="24"/>
              </w:rPr>
              <w:t>;</w:t>
            </w:r>
          </w:p>
          <w:p w:rsidR="00FE17BB" w:rsidRPr="00FB2050" w:rsidRDefault="00FE17BB"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hAnsi="Times New Roman" w:cs="Times New Roman"/>
                <w:sz w:val="24"/>
                <w:szCs w:val="24"/>
              </w:rPr>
              <w:t>-о</w:t>
            </w:r>
            <w:r w:rsidRPr="00FB2050">
              <w:rPr>
                <w:rFonts w:ascii="Times New Roman" w:eastAsia="Calibri" w:hAnsi="Times New Roman" w:cs="Times New Roman"/>
                <w:sz w:val="24"/>
                <w:szCs w:val="24"/>
              </w:rPr>
              <w:t>новлено Фіскальний Сервер ПРРО в частині візуалізації документів</w:t>
            </w:r>
            <w:r w:rsidRPr="00FB2050">
              <w:rPr>
                <w:rFonts w:ascii="Times New Roman" w:hAnsi="Times New Roman" w:cs="Times New Roman"/>
                <w:sz w:val="24"/>
                <w:szCs w:val="24"/>
              </w:rPr>
              <w:t>, д</w:t>
            </w:r>
            <w:r w:rsidRPr="00FB2050">
              <w:rPr>
                <w:rFonts w:ascii="Times New Roman" w:eastAsia="Calibri" w:hAnsi="Times New Roman" w:cs="Times New Roman"/>
                <w:sz w:val="24"/>
                <w:szCs w:val="24"/>
              </w:rPr>
              <w:t>оопрацьовано обробку найменувань великого розміру;</w:t>
            </w:r>
          </w:p>
          <w:p w:rsidR="00FE17BB" w:rsidRPr="00FB2050" w:rsidRDefault="00FE17BB"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-доповнено перевірку дати закриття зміни;</w:t>
            </w:r>
          </w:p>
          <w:p w:rsidR="00FE17BB" w:rsidRPr="00FB2050" w:rsidRDefault="00FE17BB"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-доповнено перевірку дати закриття зміни;</w:t>
            </w:r>
          </w:p>
          <w:p w:rsidR="00FE17BB" w:rsidRPr="00FB2050" w:rsidRDefault="00FE17BB"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-внутрішні доопрац</w:t>
            </w:r>
            <w:r w:rsidR="00521A87" w:rsidRPr="00FB2050">
              <w:rPr>
                <w:rFonts w:ascii="Times New Roman" w:eastAsia="Calibri" w:hAnsi="Times New Roman" w:cs="Times New Roman"/>
                <w:sz w:val="24"/>
                <w:szCs w:val="24"/>
              </w:rPr>
              <w:t>ювання щодо стабільності роботи;</w:t>
            </w:r>
          </w:p>
          <w:p w:rsidR="00521A87" w:rsidRPr="00FB2050" w:rsidRDefault="00521A87" w:rsidP="00494307">
            <w:pPr>
              <w:pStyle w:val="40"/>
              <w:spacing w:line="240" w:lineRule="auto"/>
              <w:ind w:left="22" w:right="53"/>
              <w:jc w:val="both"/>
              <w:rPr>
                <w:rFonts w:eastAsiaTheme="minorHAnsi"/>
                <w:sz w:val="24"/>
                <w:szCs w:val="24"/>
              </w:rPr>
            </w:pPr>
            <w:r w:rsidRPr="00FB2050">
              <w:rPr>
                <w:rFonts w:eastAsiaTheme="minorHAnsi"/>
                <w:sz w:val="24"/>
                <w:szCs w:val="24"/>
              </w:rPr>
              <w:t>- оновлено приклади, виправлено в check01(Ломбард).xml;</w:t>
            </w:r>
          </w:p>
          <w:p w:rsidR="00521A87" w:rsidRPr="00FB2050" w:rsidRDefault="00521A87" w:rsidP="00494307">
            <w:pPr>
              <w:pStyle w:val="40"/>
              <w:spacing w:line="240" w:lineRule="auto"/>
              <w:ind w:left="22" w:right="53"/>
              <w:jc w:val="both"/>
              <w:rPr>
                <w:rFonts w:eastAsiaTheme="minorHAnsi"/>
                <w:sz w:val="24"/>
                <w:szCs w:val="24"/>
              </w:rPr>
            </w:pPr>
            <w:r w:rsidRPr="00FB2050">
              <w:rPr>
                <w:rFonts w:eastAsiaTheme="minorHAnsi"/>
                <w:sz w:val="24"/>
                <w:szCs w:val="24"/>
              </w:rPr>
              <w:t>- в Z-звіт додано поля Загальна сума переказів (15.2 цифри);</w:t>
            </w:r>
          </w:p>
          <w:p w:rsidR="00521A87" w:rsidRPr="00FB2050" w:rsidRDefault="00521A87" w:rsidP="00494307">
            <w:pPr>
              <w:pStyle w:val="40"/>
              <w:spacing w:line="240" w:lineRule="auto"/>
              <w:ind w:left="22" w:right="53"/>
              <w:jc w:val="both"/>
              <w:rPr>
                <w:rFonts w:eastAsiaTheme="minorHAnsi"/>
                <w:sz w:val="24"/>
                <w:szCs w:val="24"/>
              </w:rPr>
            </w:pPr>
            <w:r w:rsidRPr="00FB2050">
              <w:rPr>
                <w:rFonts w:eastAsiaTheme="minorHAnsi"/>
                <w:sz w:val="24"/>
                <w:szCs w:val="24"/>
              </w:rPr>
              <w:t>- в XSD схеми додано елемент Загальна сума переказів (15.2 цифри);</w:t>
            </w:r>
          </w:p>
          <w:p w:rsidR="00521A87" w:rsidRPr="00FB2050" w:rsidRDefault="00521A87" w:rsidP="00494307">
            <w:pPr>
              <w:pStyle w:val="40"/>
              <w:spacing w:line="240" w:lineRule="auto"/>
              <w:ind w:left="22" w:right="53"/>
              <w:jc w:val="both"/>
              <w:rPr>
                <w:rFonts w:eastAsiaTheme="minorHAnsi"/>
                <w:sz w:val="24"/>
                <w:szCs w:val="24"/>
              </w:rPr>
            </w:pPr>
            <w:r w:rsidRPr="00FB2050">
              <w:rPr>
                <w:rFonts w:eastAsiaTheme="minorHAnsi"/>
                <w:sz w:val="24"/>
                <w:szCs w:val="24"/>
              </w:rPr>
              <w:t>- оновлено приклади з новими елементами;</w:t>
            </w:r>
          </w:p>
          <w:p w:rsidR="00521A87" w:rsidRPr="00FB2050" w:rsidRDefault="00521A87" w:rsidP="00494307">
            <w:pPr>
              <w:pStyle w:val="40"/>
              <w:spacing w:line="240" w:lineRule="auto"/>
              <w:ind w:left="22" w:right="53"/>
              <w:jc w:val="both"/>
              <w:rPr>
                <w:rFonts w:eastAsiaTheme="minorHAnsi"/>
                <w:sz w:val="24"/>
                <w:szCs w:val="24"/>
              </w:rPr>
            </w:pPr>
            <w:r w:rsidRPr="00FB2050">
              <w:rPr>
                <w:rFonts w:eastAsiaTheme="minorHAnsi"/>
                <w:sz w:val="24"/>
                <w:szCs w:val="24"/>
              </w:rPr>
              <w:t xml:space="preserve">- оновлено розділ "Запит підсумків останньої зміни" в "ФС </w:t>
            </w:r>
            <w:r w:rsidRPr="00FB2050">
              <w:rPr>
                <w:rFonts w:eastAsiaTheme="minorHAnsi"/>
                <w:sz w:val="24"/>
                <w:szCs w:val="24"/>
              </w:rPr>
              <w:lastRenderedPageBreak/>
              <w:t>ПРРО - Опис системи.docx" Опис АРІ Фіскального Сервера (Єдине вікно подання електронної звітності);</w:t>
            </w:r>
          </w:p>
          <w:p w:rsidR="00521A87" w:rsidRPr="00FB2050" w:rsidRDefault="00521A87" w:rsidP="00494307">
            <w:pPr>
              <w:pStyle w:val="40"/>
              <w:spacing w:line="240" w:lineRule="auto"/>
              <w:ind w:left="22" w:right="53"/>
              <w:jc w:val="both"/>
              <w:rPr>
                <w:rFonts w:eastAsiaTheme="minorHAnsi"/>
                <w:sz w:val="24"/>
                <w:szCs w:val="24"/>
              </w:rPr>
            </w:pPr>
            <w:r w:rsidRPr="00FB2050">
              <w:rPr>
                <w:rFonts w:eastAsiaTheme="minorHAnsi"/>
                <w:sz w:val="24"/>
                <w:szCs w:val="24"/>
              </w:rPr>
              <w:t>- оновлено Протокол передачі інформації Редакція  "Технологія зберігання і збору даних РРО для ДПC";</w:t>
            </w:r>
          </w:p>
          <w:p w:rsidR="00521A87" w:rsidRPr="00FB2050" w:rsidRDefault="00521A87" w:rsidP="00494307">
            <w:pPr>
              <w:pStyle w:val="40"/>
              <w:spacing w:line="240" w:lineRule="auto"/>
              <w:ind w:left="22" w:right="53"/>
              <w:jc w:val="both"/>
              <w:rPr>
                <w:rFonts w:eastAsiaTheme="minorHAnsi"/>
                <w:sz w:val="24"/>
                <w:szCs w:val="24"/>
              </w:rPr>
            </w:pPr>
            <w:r w:rsidRPr="00FB2050">
              <w:rPr>
                <w:rFonts w:eastAsiaTheme="minorHAnsi"/>
                <w:sz w:val="24"/>
                <w:szCs w:val="24"/>
              </w:rPr>
              <w:t>- додано приклад Z звіту операції переказу коштів для РРО загального призначення;</w:t>
            </w:r>
          </w:p>
          <w:p w:rsidR="00521A87" w:rsidRPr="00FB2050" w:rsidRDefault="00521A87" w:rsidP="00494307">
            <w:pPr>
              <w:pStyle w:val="40"/>
              <w:spacing w:line="240" w:lineRule="auto"/>
              <w:ind w:left="22" w:right="53"/>
              <w:jc w:val="both"/>
              <w:rPr>
                <w:rFonts w:eastAsiaTheme="minorHAnsi"/>
                <w:sz w:val="24"/>
                <w:szCs w:val="24"/>
              </w:rPr>
            </w:pPr>
            <w:r w:rsidRPr="00FB2050">
              <w:rPr>
                <w:rFonts w:eastAsiaTheme="minorHAnsi"/>
                <w:sz w:val="24"/>
                <w:szCs w:val="24"/>
              </w:rPr>
              <w:t>- оновлено приклади, в zrep01(АЗС).xml, zrep01(Опис всіх елементів).xml  додано елементи:</w:t>
            </w:r>
          </w:p>
          <w:p w:rsidR="00521A87" w:rsidRPr="00FB2050" w:rsidRDefault="00521A87" w:rsidP="00494307">
            <w:pPr>
              <w:pStyle w:val="40"/>
              <w:spacing w:line="240" w:lineRule="auto"/>
              <w:ind w:left="22" w:right="53"/>
              <w:jc w:val="both"/>
              <w:rPr>
                <w:rFonts w:eastAsiaTheme="minorHAnsi"/>
                <w:sz w:val="24"/>
                <w:szCs w:val="24"/>
              </w:rPr>
            </w:pPr>
            <w:r w:rsidRPr="00FB2050">
              <w:rPr>
                <w:rFonts w:eastAsiaTheme="minorHAnsi"/>
                <w:sz w:val="24"/>
                <w:szCs w:val="24"/>
              </w:rPr>
              <w:t>- номер паливно-роздавальної колонки (64 символи);</w:t>
            </w:r>
          </w:p>
          <w:p w:rsidR="00521A87" w:rsidRPr="00FB2050" w:rsidRDefault="00521A87" w:rsidP="00494307">
            <w:pPr>
              <w:pStyle w:val="40"/>
              <w:spacing w:line="240" w:lineRule="auto"/>
              <w:ind w:left="22" w:right="53"/>
              <w:jc w:val="both"/>
              <w:rPr>
                <w:rFonts w:eastAsiaTheme="minorHAnsi"/>
                <w:sz w:val="24"/>
                <w:szCs w:val="24"/>
              </w:rPr>
            </w:pPr>
            <w:r w:rsidRPr="00FB2050">
              <w:rPr>
                <w:rFonts w:eastAsiaTheme="minorHAnsi"/>
                <w:sz w:val="24"/>
                <w:szCs w:val="24"/>
              </w:rPr>
              <w:t>- номер крану паливно-роздавальної колонки (64 символи).</w:t>
            </w:r>
          </w:p>
          <w:p w:rsidR="00521A87" w:rsidRPr="00FB2050" w:rsidRDefault="00521A87" w:rsidP="00494307">
            <w:pPr>
              <w:pStyle w:val="40"/>
              <w:spacing w:line="240" w:lineRule="auto"/>
              <w:ind w:left="22" w:right="53"/>
              <w:jc w:val="both"/>
              <w:rPr>
                <w:rFonts w:eastAsiaTheme="minorHAnsi"/>
                <w:sz w:val="24"/>
                <w:szCs w:val="24"/>
              </w:rPr>
            </w:pPr>
            <w:r w:rsidRPr="00FB2050">
              <w:rPr>
                <w:rFonts w:eastAsiaTheme="minorHAnsi"/>
                <w:sz w:val="24"/>
                <w:szCs w:val="24"/>
              </w:rPr>
              <w:t>- при візуалізації додано виведення "ДОКУМЕНТ СКАСОВАНО" та "ДОКУМЕНТ СТОРНОВАНО";</w:t>
            </w:r>
          </w:p>
          <w:p w:rsidR="00521A87" w:rsidRPr="00FB2050" w:rsidRDefault="00521A87" w:rsidP="00494307">
            <w:pPr>
              <w:pStyle w:val="40"/>
              <w:spacing w:line="240" w:lineRule="auto"/>
              <w:ind w:left="22" w:right="53"/>
              <w:jc w:val="both"/>
              <w:rPr>
                <w:rFonts w:eastAsiaTheme="minorHAnsi"/>
                <w:sz w:val="24"/>
                <w:szCs w:val="24"/>
              </w:rPr>
            </w:pPr>
            <w:r w:rsidRPr="00FB2050">
              <w:rPr>
                <w:rFonts w:eastAsiaTheme="minorHAnsi"/>
                <w:sz w:val="24"/>
                <w:szCs w:val="24"/>
              </w:rPr>
              <w:t>- оновлено  схеми  XSD.ZIP в частині зміни порядку елементів "REVOKED" і "STORNED";</w:t>
            </w:r>
          </w:p>
          <w:p w:rsidR="00521A87" w:rsidRPr="00FB2050" w:rsidRDefault="00521A87" w:rsidP="00494307">
            <w:pPr>
              <w:pStyle w:val="40"/>
              <w:spacing w:line="240" w:lineRule="auto"/>
              <w:ind w:left="22" w:right="53"/>
              <w:jc w:val="both"/>
              <w:rPr>
                <w:rFonts w:eastAsiaTheme="minorHAnsi"/>
                <w:sz w:val="24"/>
                <w:szCs w:val="24"/>
              </w:rPr>
            </w:pPr>
            <w:r w:rsidRPr="00FB2050">
              <w:rPr>
                <w:rFonts w:eastAsiaTheme="minorHAnsi"/>
                <w:sz w:val="24"/>
                <w:szCs w:val="24"/>
              </w:rPr>
              <w:t>- оновлено приклади, додано check01(Валюта конвертація).xml,</w:t>
            </w:r>
          </w:p>
          <w:p w:rsidR="00521A87" w:rsidRPr="00FB2050" w:rsidRDefault="00521A87" w:rsidP="00494307">
            <w:pPr>
              <w:pStyle w:val="40"/>
              <w:spacing w:line="240" w:lineRule="auto"/>
              <w:ind w:left="22" w:right="53"/>
              <w:jc w:val="both"/>
              <w:rPr>
                <w:rFonts w:eastAsiaTheme="minorHAnsi"/>
                <w:sz w:val="24"/>
                <w:szCs w:val="24"/>
              </w:rPr>
            </w:pPr>
            <w:r w:rsidRPr="00FB2050">
              <w:rPr>
                <w:rFonts w:eastAsiaTheme="minorHAnsi"/>
                <w:sz w:val="24"/>
                <w:szCs w:val="24"/>
              </w:rPr>
              <w:t xml:space="preserve">check01(Валюта сторно </w:t>
            </w:r>
            <w:r w:rsidRPr="00FB2050">
              <w:rPr>
                <w:rFonts w:eastAsiaTheme="minorHAnsi"/>
                <w:sz w:val="24"/>
                <w:szCs w:val="24"/>
              </w:rPr>
              <w:lastRenderedPageBreak/>
              <w:t>конвертації).xml;</w:t>
            </w:r>
          </w:p>
          <w:p w:rsidR="00521A87" w:rsidRPr="00FB2050" w:rsidRDefault="00521A87" w:rsidP="00494307">
            <w:pPr>
              <w:pStyle w:val="40"/>
              <w:spacing w:line="240" w:lineRule="auto"/>
              <w:ind w:right="53"/>
              <w:jc w:val="both"/>
              <w:rPr>
                <w:rFonts w:eastAsiaTheme="minorHAnsi"/>
                <w:sz w:val="24"/>
                <w:szCs w:val="24"/>
              </w:rPr>
            </w:pPr>
            <w:r w:rsidRPr="00FB2050">
              <w:rPr>
                <w:rFonts w:eastAsiaTheme="minorHAnsi"/>
                <w:sz w:val="24"/>
                <w:szCs w:val="24"/>
              </w:rPr>
              <w:t>- оновлено приклади, виправлено check01(Початок офлайн сесії).xml, check01(Завершення офлайн сесії).xml;</w:t>
            </w:r>
          </w:p>
          <w:p w:rsidR="00521A87" w:rsidRPr="00FB2050" w:rsidRDefault="00521A87" w:rsidP="00494307">
            <w:pPr>
              <w:pStyle w:val="40"/>
              <w:spacing w:line="240" w:lineRule="auto"/>
              <w:ind w:left="22" w:right="53"/>
              <w:jc w:val="both"/>
              <w:rPr>
                <w:rFonts w:eastAsiaTheme="minorHAnsi"/>
                <w:sz w:val="24"/>
                <w:szCs w:val="24"/>
              </w:rPr>
            </w:pPr>
            <w:r w:rsidRPr="00FB2050">
              <w:rPr>
                <w:rFonts w:eastAsiaTheme="minorHAnsi"/>
                <w:sz w:val="24"/>
                <w:szCs w:val="24"/>
              </w:rPr>
              <w:t>- доопрацьовано візуалізацію документів;</w:t>
            </w:r>
          </w:p>
          <w:p w:rsidR="00521A87" w:rsidRPr="00FB2050" w:rsidRDefault="00521A87" w:rsidP="00494307">
            <w:pPr>
              <w:pStyle w:val="40"/>
              <w:spacing w:line="240" w:lineRule="auto"/>
              <w:ind w:right="53"/>
              <w:jc w:val="both"/>
              <w:rPr>
                <w:rFonts w:eastAsiaTheme="minorHAnsi"/>
                <w:sz w:val="24"/>
                <w:szCs w:val="24"/>
              </w:rPr>
            </w:pPr>
            <w:r w:rsidRPr="00FB2050">
              <w:rPr>
                <w:rFonts w:eastAsiaTheme="minorHAnsi"/>
                <w:sz w:val="24"/>
                <w:szCs w:val="24"/>
              </w:rPr>
              <w:t>- візуалізація чеків;</w:t>
            </w:r>
          </w:p>
          <w:p w:rsidR="00521A87" w:rsidRPr="00FB2050" w:rsidRDefault="00521A87" w:rsidP="00494307">
            <w:pPr>
              <w:pStyle w:val="40"/>
              <w:spacing w:line="240" w:lineRule="auto"/>
              <w:ind w:left="22" w:right="53"/>
              <w:jc w:val="both"/>
              <w:rPr>
                <w:rFonts w:eastAsiaTheme="minorHAnsi"/>
                <w:sz w:val="24"/>
                <w:szCs w:val="24"/>
              </w:rPr>
            </w:pPr>
            <w:r w:rsidRPr="00FB2050">
              <w:rPr>
                <w:rFonts w:eastAsiaTheme="minorHAnsi"/>
                <w:sz w:val="24"/>
                <w:szCs w:val="24"/>
              </w:rPr>
              <w:t>- додано відображення кодів акцизних марок;</w:t>
            </w:r>
          </w:p>
          <w:p w:rsidR="00521A87" w:rsidRPr="00FB2050" w:rsidRDefault="00521A87" w:rsidP="00494307">
            <w:pPr>
              <w:pStyle w:val="40"/>
              <w:spacing w:line="240" w:lineRule="auto"/>
              <w:ind w:left="22" w:right="53"/>
              <w:jc w:val="both"/>
              <w:rPr>
                <w:rFonts w:eastAsia="Calibri"/>
                <w:sz w:val="24"/>
                <w:szCs w:val="24"/>
              </w:rPr>
            </w:pPr>
            <w:r w:rsidRPr="00FB2050">
              <w:rPr>
                <w:rFonts w:eastAsiaTheme="minorHAnsi"/>
                <w:sz w:val="24"/>
                <w:szCs w:val="24"/>
              </w:rPr>
              <w:t>- оновлено приклади, додано коди акцизних марок до check01(Два податки).xml, check01(Опис всіх елементів).xml.</w:t>
            </w:r>
          </w:p>
          <w:p w:rsidR="00FE17BB" w:rsidRPr="00FB2050" w:rsidRDefault="00FE17BB" w:rsidP="00494307">
            <w:pPr>
              <w:shd w:val="clear" w:color="auto" w:fill="FFFFFF"/>
              <w:spacing w:line="230" w:lineRule="exact"/>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Оновлено ФС ПРРО:</w:t>
            </w:r>
          </w:p>
          <w:p w:rsidR="00FE17BB" w:rsidRPr="00FB2050" w:rsidRDefault="00FE17BB" w:rsidP="00494307">
            <w:pPr>
              <w:shd w:val="clear" w:color="auto" w:fill="FFFFFF"/>
              <w:spacing w:line="230" w:lineRule="exact"/>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тип DGLetter - виправлено розмір з 3 на 1</w:t>
            </w:r>
          </w:p>
          <w:p w:rsidR="00FE17BB" w:rsidRPr="00FB2050" w:rsidRDefault="006C2DC7" w:rsidP="00494307">
            <w:pPr>
              <w:shd w:val="clear" w:color="auto" w:fill="FFFFFF"/>
              <w:spacing w:line="230" w:lineRule="exact"/>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w:t>
            </w:r>
            <w:r w:rsidR="00FE17BB" w:rsidRPr="00FB2050">
              <w:rPr>
                <w:rFonts w:ascii="Times New Roman" w:eastAsia="Calibri" w:hAnsi="Times New Roman" w:cs="Times New Roman"/>
                <w:sz w:val="24"/>
                <w:szCs w:val="24"/>
              </w:rPr>
              <w:t>елемент DISCOUNTTAX - виправлено тип з LetterColumn на TaxColumn.</w:t>
            </w:r>
          </w:p>
          <w:p w:rsidR="00B85114" w:rsidRPr="00FB2050" w:rsidRDefault="006C2DC7"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b/>
                <w:sz w:val="24"/>
                <w:szCs w:val="24"/>
              </w:rPr>
              <w:t>-</w:t>
            </w:r>
            <w:r w:rsidR="00B85114" w:rsidRPr="00FB2050">
              <w:rPr>
                <w:rFonts w:ascii="Times New Roman" w:eastAsia="Calibri" w:hAnsi="Times New Roman" w:cs="Times New Roman"/>
                <w:sz w:val="24"/>
                <w:szCs w:val="24"/>
              </w:rPr>
              <w:t xml:space="preserve">додано підтримку фіскальних </w:t>
            </w:r>
            <w:r w:rsidR="00CB7473" w:rsidRPr="00FB2050">
              <w:rPr>
                <w:rFonts w:ascii="Times New Roman" w:eastAsia="Calibri" w:hAnsi="Times New Roman" w:cs="Times New Roman"/>
                <w:sz w:val="24"/>
                <w:szCs w:val="24"/>
              </w:rPr>
              <w:t>чеків типу «</w:t>
            </w:r>
            <w:r w:rsidR="00B85114" w:rsidRPr="00FB2050">
              <w:rPr>
                <w:rFonts w:ascii="Times New Roman" w:eastAsia="Calibri" w:hAnsi="Times New Roman" w:cs="Times New Roman"/>
                <w:sz w:val="24"/>
                <w:szCs w:val="24"/>
              </w:rPr>
              <w:t>Чек обслуговування у ломбарді</w:t>
            </w:r>
            <w:r w:rsidR="00CB7473" w:rsidRPr="00FB2050">
              <w:rPr>
                <w:rFonts w:ascii="Times New Roman" w:eastAsia="Calibri" w:hAnsi="Times New Roman" w:cs="Times New Roman"/>
                <w:sz w:val="24"/>
                <w:szCs w:val="24"/>
              </w:rPr>
              <w:t>»</w:t>
            </w:r>
            <w:r w:rsidR="00B85114" w:rsidRPr="00FB2050">
              <w:rPr>
                <w:rFonts w:ascii="Times New Roman" w:eastAsia="Calibri" w:hAnsi="Times New Roman" w:cs="Times New Roman"/>
                <w:sz w:val="24"/>
                <w:szCs w:val="24"/>
              </w:rPr>
              <w:t>;</w:t>
            </w:r>
          </w:p>
          <w:p w:rsidR="00B85114" w:rsidRPr="00FB2050" w:rsidRDefault="006C2DC7"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w:t>
            </w:r>
            <w:r w:rsidR="00B85114" w:rsidRPr="00FB2050">
              <w:rPr>
                <w:rFonts w:ascii="Times New Roman" w:eastAsia="Calibri" w:hAnsi="Times New Roman" w:cs="Times New Roman"/>
                <w:sz w:val="24"/>
                <w:szCs w:val="24"/>
              </w:rPr>
              <w:t>додано тип "4-Чек обслуговування у ломбарді";</w:t>
            </w:r>
          </w:p>
          <w:p w:rsidR="00B85114" w:rsidRPr="00FB2050" w:rsidRDefault="006C2DC7"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w:t>
            </w:r>
            <w:r w:rsidR="00CB7473" w:rsidRPr="00FB2050">
              <w:rPr>
                <w:rFonts w:ascii="Times New Roman" w:eastAsia="Calibri" w:hAnsi="Times New Roman" w:cs="Times New Roman"/>
                <w:sz w:val="24"/>
                <w:szCs w:val="24"/>
              </w:rPr>
              <w:t>додано приклад «check01</w:t>
            </w:r>
            <w:r w:rsidR="00B66EF6" w:rsidRPr="00FB2050">
              <w:rPr>
                <w:rFonts w:ascii="Times New Roman" w:eastAsia="Calibri" w:hAnsi="Times New Roman" w:cs="Times New Roman"/>
                <w:sz w:val="24"/>
                <w:szCs w:val="24"/>
                <w:lang w:val="ru-RU"/>
              </w:rPr>
              <w:t xml:space="preserve"> </w:t>
            </w:r>
            <w:r w:rsidR="00CB7473" w:rsidRPr="00FB2050">
              <w:rPr>
                <w:rFonts w:ascii="Times New Roman" w:eastAsia="Calibri" w:hAnsi="Times New Roman" w:cs="Times New Roman"/>
                <w:sz w:val="24"/>
                <w:szCs w:val="24"/>
              </w:rPr>
              <w:t>(Ломбард).xml»</w:t>
            </w:r>
            <w:r w:rsidR="00B85114" w:rsidRPr="00FB2050">
              <w:rPr>
                <w:rFonts w:ascii="Times New Roman" w:eastAsia="Calibri" w:hAnsi="Times New Roman" w:cs="Times New Roman"/>
                <w:sz w:val="24"/>
                <w:szCs w:val="24"/>
              </w:rPr>
              <w:t>;</w:t>
            </w:r>
          </w:p>
          <w:p w:rsidR="00B85114" w:rsidRPr="00FB2050" w:rsidRDefault="006C2DC7"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w:t>
            </w:r>
            <w:r w:rsidR="00B85114" w:rsidRPr="00FB2050">
              <w:rPr>
                <w:rFonts w:ascii="Times New Roman" w:eastAsia="Calibri" w:hAnsi="Times New Roman" w:cs="Times New Roman"/>
                <w:sz w:val="24"/>
                <w:szCs w:val="24"/>
              </w:rPr>
              <w:t>додано обробку чеків</w:t>
            </w:r>
            <w:r w:rsidR="00CB7473" w:rsidRPr="00FB2050">
              <w:rPr>
                <w:rFonts w:ascii="Times New Roman" w:eastAsia="Calibri" w:hAnsi="Times New Roman" w:cs="Times New Roman"/>
                <w:sz w:val="24"/>
                <w:szCs w:val="24"/>
              </w:rPr>
              <w:t xml:space="preserve"> на повернення для типу «1-Чек переказу коштів»</w:t>
            </w:r>
            <w:r w:rsidR="00B85114" w:rsidRPr="00FB2050">
              <w:rPr>
                <w:rFonts w:ascii="Times New Roman" w:eastAsia="Calibri" w:hAnsi="Times New Roman" w:cs="Times New Roman"/>
                <w:sz w:val="24"/>
                <w:szCs w:val="24"/>
              </w:rPr>
              <w:t>.</w:t>
            </w:r>
          </w:p>
          <w:p w:rsidR="00970D82" w:rsidRPr="00FB2050" w:rsidRDefault="00970D82"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Доопрацьовано програмне </w:t>
            </w:r>
            <w:r w:rsidRPr="00FB2050">
              <w:rPr>
                <w:rFonts w:ascii="Times New Roman" w:eastAsia="Calibri" w:hAnsi="Times New Roman" w:cs="Times New Roman"/>
                <w:sz w:val="24"/>
                <w:szCs w:val="24"/>
              </w:rPr>
              <w:lastRenderedPageBreak/>
              <w:t>забезпечення:</w:t>
            </w:r>
          </w:p>
          <w:p w:rsidR="00970D82" w:rsidRPr="00FB2050" w:rsidRDefault="00970D82"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вилучено інформацію щодо обмеження у 2000 чеків в офлайн сесії та оновлено Опис системи.docx;</w:t>
            </w:r>
          </w:p>
          <w:p w:rsidR="00970D82" w:rsidRPr="00FB2050" w:rsidRDefault="00970D82"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в документацію додано розділ "Тестові документи"(ФСКО ЄВПЕЗ. Тестові документи);</w:t>
            </w:r>
          </w:p>
          <w:p w:rsidR="00970D82" w:rsidRPr="00FB2050" w:rsidRDefault="00970D82"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для реалізації режиму офлайн в ПРРО. що використовують КЕП на хмарному сховищі (Smart ID) надано можливість здійснення розрахунку гешу офлайн документа від блоку XML без КЕП;</w:t>
            </w:r>
          </w:p>
          <w:p w:rsidR="00970D82" w:rsidRPr="00FB2050" w:rsidRDefault="00970D82"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в розділ "Розрахунок гешу офлайн документа" документації додано: "Вихідними даними для розрахунку геша є блок документа, підготовлений для надсилання на Фіскальний Сервер (тобто XML, засвідчений КЕП і, за наявності, позначкою часу)";</w:t>
            </w:r>
          </w:p>
          <w:p w:rsidR="00970D82" w:rsidRPr="00FB2050" w:rsidRDefault="00970D82"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в результат запитів "Запит переліку документів зміни" і "Запит відомостей про документ за локальним номером" додано поле "Розширений тип чеку";</w:t>
            </w:r>
          </w:p>
          <w:p w:rsidR="00970D82" w:rsidRPr="00FB2050" w:rsidRDefault="00970D82"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доопрацьовано обробку офлайн пакетів;</w:t>
            </w:r>
          </w:p>
          <w:p w:rsidR="00970D82" w:rsidRPr="00FB2050" w:rsidRDefault="00970D82"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lastRenderedPageBreak/>
              <w:t>- доопрацьовано програмне забезпечення в частині запитів документів.</w:t>
            </w:r>
          </w:p>
          <w:p w:rsidR="00970D82" w:rsidRPr="00FB2050" w:rsidRDefault="00970D82"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Оновлено:</w:t>
            </w:r>
          </w:p>
          <w:p w:rsidR="00970D82" w:rsidRPr="00FB2050" w:rsidRDefault="00970D82"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  документація "ФС ПРРО - Опис системи.docx"; </w:t>
            </w:r>
          </w:p>
          <w:p w:rsidR="00970D82" w:rsidRPr="00FB2050" w:rsidRDefault="00970D82"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XSD схеми (xsd.zip).</w:t>
            </w:r>
          </w:p>
          <w:p w:rsidR="00B85114" w:rsidRPr="00FB2050" w:rsidRDefault="00B85114"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Оновлено системні бібліотеки КлієнтівWindows і Android.</w:t>
            </w:r>
          </w:p>
          <w:p w:rsidR="00FE17BB" w:rsidRPr="00FB2050" w:rsidRDefault="00CB7473"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Оновлено документацію «ФС ПРРО - Опис системи.docx»</w:t>
            </w:r>
            <w:r w:rsidR="00FE17BB" w:rsidRPr="00FB2050">
              <w:rPr>
                <w:rFonts w:ascii="Times New Roman" w:eastAsia="Calibri" w:hAnsi="Times New Roman" w:cs="Times New Roman"/>
                <w:sz w:val="24"/>
                <w:szCs w:val="24"/>
              </w:rPr>
              <w:t xml:space="preserve"> в частині видаткових чеків – надано можливість реєстрації фіскального номеру чеку, для якого здійснюється повернення,  в режимі онлайн або офлайн.</w:t>
            </w:r>
          </w:p>
          <w:p w:rsidR="00FE17BB" w:rsidRPr="00FB2050" w:rsidRDefault="00FE17BB" w:rsidP="00494307">
            <w:pPr>
              <w:shd w:val="clear" w:color="auto" w:fill="FFFFFF"/>
              <w:ind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Оновлено ФС ПРРО і Клієнтів:</w:t>
            </w:r>
          </w:p>
          <w:p w:rsidR="00FE17BB" w:rsidRPr="00FB2050" w:rsidRDefault="00CB7473"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-додано команду «Запит Z-звіту розширений»</w:t>
            </w:r>
            <w:r w:rsidR="00FE17BB" w:rsidRPr="00FB2050">
              <w:rPr>
                <w:rFonts w:ascii="Times New Roman" w:hAnsi="Times New Roman" w:cs="Times New Roman"/>
                <w:sz w:val="24"/>
                <w:szCs w:val="24"/>
              </w:rPr>
              <w:t>;</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-в структуру (команда </w:t>
            </w:r>
            <w:r w:rsidR="00CB7473" w:rsidRPr="00FB2050">
              <w:rPr>
                <w:rFonts w:ascii="Times New Roman" w:hAnsi="Times New Roman" w:cs="Times New Roman"/>
                <w:sz w:val="24"/>
                <w:szCs w:val="24"/>
              </w:rPr>
              <w:t>«Запит доступних об'єктів»</w:t>
            </w:r>
            <w:r w:rsidRPr="00FB2050">
              <w:rPr>
                <w:rFonts w:ascii="Times New Roman" w:hAnsi="Times New Roman" w:cs="Times New Roman"/>
                <w:sz w:val="24"/>
                <w:szCs w:val="24"/>
              </w:rPr>
              <w:t>) додано поле  Ознака ФОП – платника єдиного податку;</w:t>
            </w:r>
          </w:p>
          <w:p w:rsidR="00FE17BB" w:rsidRPr="00FB2050" w:rsidRDefault="00CB7473"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-в команду «</w:t>
            </w:r>
            <w:r w:rsidR="00FE17BB" w:rsidRPr="00FB2050">
              <w:rPr>
                <w:rFonts w:ascii="Times New Roman" w:hAnsi="Times New Roman" w:cs="Times New Roman"/>
                <w:sz w:val="24"/>
                <w:szCs w:val="24"/>
              </w:rPr>
              <w:t>Запит стану ПРРО</w:t>
            </w:r>
            <w:r w:rsidRPr="00FB2050">
              <w:rPr>
                <w:rFonts w:ascii="Times New Roman" w:hAnsi="Times New Roman" w:cs="Times New Roman"/>
                <w:sz w:val="24"/>
                <w:szCs w:val="24"/>
              </w:rPr>
              <w:t>»</w:t>
            </w:r>
            <w:r w:rsidR="00FE17BB" w:rsidRPr="00FB2050">
              <w:rPr>
                <w:rFonts w:ascii="Times New Roman" w:hAnsi="Times New Roman" w:cs="Times New Roman"/>
                <w:sz w:val="24"/>
                <w:szCs w:val="24"/>
              </w:rPr>
              <w:t xml:space="preserve"> додано можливість запиту відомостей об’єкту оподаткування; </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-в структуру запиту додано поле Ознака запиту відомостей об’єкту оподаткування (не обов’язковий); </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-в структуру відповіді додано поле Відомості об’єкту оподаткування;</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CB7473" w:rsidRPr="00FB2050">
              <w:rPr>
                <w:rFonts w:ascii="Times New Roman" w:hAnsi="Times New Roman" w:cs="Times New Roman"/>
                <w:sz w:val="24"/>
                <w:szCs w:val="24"/>
              </w:rPr>
              <w:t>в структуру відповіді (команда «</w:t>
            </w:r>
            <w:r w:rsidRPr="00FB2050">
              <w:rPr>
                <w:rFonts w:ascii="Times New Roman" w:hAnsi="Times New Roman" w:cs="Times New Roman"/>
                <w:sz w:val="24"/>
                <w:szCs w:val="24"/>
              </w:rPr>
              <w:t>Запит переліку змін за період</w:t>
            </w:r>
            <w:r w:rsidR="00CB7473" w:rsidRPr="00FB2050">
              <w:rPr>
                <w:rFonts w:ascii="Times New Roman" w:hAnsi="Times New Roman" w:cs="Times New Roman"/>
                <w:sz w:val="24"/>
                <w:szCs w:val="24"/>
              </w:rPr>
              <w:t>»</w:t>
            </w:r>
            <w:r w:rsidRPr="00FB2050">
              <w:rPr>
                <w:rFonts w:ascii="Times New Roman" w:hAnsi="Times New Roman" w:cs="Times New Roman"/>
                <w:sz w:val="24"/>
                <w:szCs w:val="24"/>
              </w:rPr>
              <w:t>) додані п</w:t>
            </w:r>
            <w:r w:rsidR="00CB7473" w:rsidRPr="00FB2050">
              <w:rPr>
                <w:rFonts w:ascii="Times New Roman" w:hAnsi="Times New Roman" w:cs="Times New Roman"/>
                <w:sz w:val="24"/>
                <w:szCs w:val="24"/>
              </w:rPr>
              <w:t>оля Фіскальний номер документа «Закриття зміни»</w:t>
            </w:r>
            <w:r w:rsidRPr="00FB2050">
              <w:rPr>
                <w:rFonts w:ascii="Times New Roman" w:hAnsi="Times New Roman" w:cs="Times New Roman"/>
                <w:sz w:val="24"/>
                <w:szCs w:val="24"/>
              </w:rPr>
              <w:t>, Фіскальний номер Z-звіту;</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CB7473" w:rsidRPr="00FB2050">
              <w:rPr>
                <w:rFonts w:ascii="Times New Roman" w:hAnsi="Times New Roman" w:cs="Times New Roman"/>
                <w:sz w:val="24"/>
                <w:szCs w:val="24"/>
              </w:rPr>
              <w:t>в структуру відповіді (команда «Запит переліку документів зміни»</w:t>
            </w:r>
            <w:r w:rsidRPr="00FB2050">
              <w:rPr>
                <w:rFonts w:ascii="Times New Roman" w:hAnsi="Times New Roman" w:cs="Times New Roman"/>
                <w:sz w:val="24"/>
                <w:szCs w:val="24"/>
              </w:rPr>
              <w:t>) додано поле Дата і час операції, зафіксованої документом;</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-виправлено обробку анулювання ПРРО;</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-для станів платника 11,12,16,22,37 реалізовано </w:t>
            </w:r>
            <w:r w:rsidR="00CB7473" w:rsidRPr="00FB2050">
              <w:rPr>
                <w:rFonts w:ascii="Times New Roman" w:hAnsi="Times New Roman" w:cs="Times New Roman"/>
                <w:sz w:val="24"/>
                <w:szCs w:val="24"/>
              </w:rPr>
              <w:t>«скасування»</w:t>
            </w:r>
            <w:r w:rsidRPr="00FB2050">
              <w:rPr>
                <w:rFonts w:ascii="Times New Roman" w:hAnsi="Times New Roman" w:cs="Times New Roman"/>
                <w:sz w:val="24"/>
                <w:szCs w:val="24"/>
              </w:rPr>
              <w:t xml:space="preserve"> ПРРО;</w:t>
            </w:r>
          </w:p>
          <w:p w:rsidR="00FE17BB" w:rsidRPr="00FB2050" w:rsidRDefault="00FE17BB" w:rsidP="00494307">
            <w:pPr>
              <w:shd w:val="clear" w:color="auto" w:fill="FFFFFF"/>
              <w:ind w:left="22" w:right="53" w:firstLine="142"/>
              <w:contextualSpacing/>
              <w:jc w:val="both"/>
              <w:rPr>
                <w:rFonts w:ascii="Times New Roman" w:hAnsi="Times New Roman" w:cs="Times New Roman"/>
                <w:sz w:val="24"/>
                <w:szCs w:val="24"/>
              </w:rPr>
            </w:pPr>
            <w:r w:rsidRPr="00FB2050">
              <w:rPr>
                <w:rFonts w:ascii="Times New Roman" w:hAnsi="Times New Roman" w:cs="Times New Roman"/>
                <w:sz w:val="24"/>
                <w:szCs w:val="24"/>
              </w:rPr>
              <w:t>-виправлено помилку обрахунку підсумків у разі наявності Службової видачі;</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-додано діагностичні повідомлення;</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-виправлено помилку обробки сертифікатів, в строкових полях яких присутній апостроф;</w:t>
            </w:r>
          </w:p>
          <w:p w:rsidR="00FE17BB" w:rsidRPr="00FB2050" w:rsidRDefault="00FE17BB" w:rsidP="00494307">
            <w:pPr>
              <w:shd w:val="clear" w:color="auto" w:fill="FFFFFF"/>
              <w:ind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розширено діагностику;</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-додано можливість сторнування документів типу </w:t>
            </w:r>
            <w:r w:rsidR="00CB7473" w:rsidRPr="00FB2050">
              <w:rPr>
                <w:rFonts w:ascii="Times New Roman" w:hAnsi="Times New Roman" w:cs="Times New Roman"/>
                <w:sz w:val="24"/>
                <w:szCs w:val="24"/>
              </w:rPr>
              <w:t>«</w:t>
            </w:r>
            <w:r w:rsidRPr="00FB2050">
              <w:rPr>
                <w:rFonts w:ascii="Times New Roman" w:hAnsi="Times New Roman" w:cs="Times New Roman"/>
                <w:sz w:val="24"/>
                <w:szCs w:val="24"/>
              </w:rPr>
              <w:t>Службове внесення</w:t>
            </w:r>
            <w:r w:rsidR="00CB7473" w:rsidRPr="00FB2050">
              <w:rPr>
                <w:rFonts w:ascii="Times New Roman" w:hAnsi="Times New Roman" w:cs="Times New Roman"/>
                <w:sz w:val="24"/>
                <w:szCs w:val="24"/>
              </w:rPr>
              <w:t>», «</w:t>
            </w:r>
            <w:r w:rsidRPr="00FB2050">
              <w:rPr>
                <w:rFonts w:ascii="Times New Roman" w:hAnsi="Times New Roman" w:cs="Times New Roman"/>
                <w:sz w:val="24"/>
                <w:szCs w:val="24"/>
              </w:rPr>
              <w:t>Службова видача</w:t>
            </w:r>
            <w:r w:rsidR="00CB7473" w:rsidRPr="00FB2050">
              <w:rPr>
                <w:rFonts w:ascii="Times New Roman" w:hAnsi="Times New Roman" w:cs="Times New Roman"/>
                <w:sz w:val="24"/>
                <w:szCs w:val="24"/>
              </w:rPr>
              <w:t>»</w:t>
            </w:r>
            <w:r w:rsidRPr="00FB2050">
              <w:rPr>
                <w:rFonts w:ascii="Times New Roman" w:hAnsi="Times New Roman" w:cs="Times New Roman"/>
                <w:sz w:val="24"/>
                <w:szCs w:val="24"/>
              </w:rPr>
              <w:t>;</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-додано можливість сторнування д</w:t>
            </w:r>
            <w:r w:rsidR="00CB7473" w:rsidRPr="00FB2050">
              <w:rPr>
                <w:rFonts w:ascii="Times New Roman" w:hAnsi="Times New Roman" w:cs="Times New Roman"/>
                <w:sz w:val="24"/>
                <w:szCs w:val="24"/>
              </w:rPr>
              <w:t>окументів типу «</w:t>
            </w:r>
            <w:r w:rsidRPr="00FB2050">
              <w:rPr>
                <w:rFonts w:ascii="Times New Roman" w:hAnsi="Times New Roman" w:cs="Times New Roman"/>
                <w:sz w:val="24"/>
                <w:szCs w:val="24"/>
              </w:rPr>
              <w:t>Службове внесення</w:t>
            </w:r>
            <w:r w:rsidR="00CB7473" w:rsidRPr="00FB2050">
              <w:rPr>
                <w:rFonts w:ascii="Times New Roman" w:hAnsi="Times New Roman" w:cs="Times New Roman"/>
                <w:sz w:val="24"/>
                <w:szCs w:val="24"/>
              </w:rPr>
              <w:t>», «</w:t>
            </w:r>
            <w:r w:rsidRPr="00FB2050">
              <w:rPr>
                <w:rFonts w:ascii="Times New Roman" w:hAnsi="Times New Roman" w:cs="Times New Roman"/>
                <w:sz w:val="24"/>
                <w:szCs w:val="24"/>
              </w:rPr>
              <w:t>Службова видача</w:t>
            </w:r>
            <w:r w:rsidR="00CB7473" w:rsidRPr="00FB2050">
              <w:rPr>
                <w:rFonts w:ascii="Times New Roman" w:hAnsi="Times New Roman" w:cs="Times New Roman"/>
                <w:sz w:val="24"/>
                <w:szCs w:val="24"/>
              </w:rPr>
              <w:t>»</w:t>
            </w:r>
            <w:r w:rsidRPr="00FB2050">
              <w:rPr>
                <w:rFonts w:ascii="Times New Roman" w:hAnsi="Times New Roman" w:cs="Times New Roman"/>
                <w:sz w:val="24"/>
                <w:szCs w:val="24"/>
              </w:rPr>
              <w:t>;</w:t>
            </w:r>
          </w:p>
          <w:p w:rsidR="00FE17BB" w:rsidRPr="00FB2050" w:rsidRDefault="00FE17BB" w:rsidP="00494307">
            <w:pPr>
              <w:shd w:val="clear" w:color="auto" w:fill="FFFFFF"/>
              <w:ind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оптимізовано роботу з СКБД;</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-додано перевірку сторнування документів у поточній зміні;</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-додано перевірку наявності фіскального номера вхідного документа;</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-доопрацьовано візуалізацію чеків та додано відомості щодо платіжного терміналу;</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-виправлено помилку в частині відправлення запиту щодо чеків на повернення; </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-до</w:t>
            </w:r>
            <w:r w:rsidR="00CB7473" w:rsidRPr="00FB2050">
              <w:rPr>
                <w:rFonts w:ascii="Times New Roman" w:hAnsi="Times New Roman" w:cs="Times New Roman"/>
                <w:sz w:val="24"/>
                <w:szCs w:val="24"/>
              </w:rPr>
              <w:t>опрацьовано візуалізацію чеків «</w:t>
            </w:r>
            <w:r w:rsidRPr="00FB2050">
              <w:rPr>
                <w:rFonts w:ascii="Times New Roman" w:hAnsi="Times New Roman" w:cs="Times New Roman"/>
                <w:sz w:val="24"/>
                <w:szCs w:val="24"/>
              </w:rPr>
              <w:t>Видача готівки</w:t>
            </w:r>
            <w:r w:rsidR="00CB7473" w:rsidRPr="00FB2050">
              <w:rPr>
                <w:rFonts w:ascii="Times New Roman" w:hAnsi="Times New Roman" w:cs="Times New Roman"/>
                <w:sz w:val="24"/>
                <w:szCs w:val="24"/>
              </w:rPr>
              <w:t>»</w:t>
            </w:r>
            <w:r w:rsidRPr="00FB2050">
              <w:rPr>
                <w:rFonts w:ascii="Times New Roman" w:hAnsi="Times New Roman" w:cs="Times New Roman"/>
                <w:sz w:val="24"/>
                <w:szCs w:val="24"/>
              </w:rPr>
              <w:t>;</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-доопрацьовано пере</w:t>
            </w:r>
            <w:r w:rsidR="00CB7473" w:rsidRPr="00FB2050">
              <w:rPr>
                <w:rFonts w:ascii="Times New Roman" w:hAnsi="Times New Roman" w:cs="Times New Roman"/>
                <w:sz w:val="24"/>
                <w:szCs w:val="24"/>
              </w:rPr>
              <w:t>вірку підсумків Z-звіта у разі «</w:t>
            </w:r>
            <w:r w:rsidRPr="00FB2050">
              <w:rPr>
                <w:rFonts w:ascii="Times New Roman" w:hAnsi="Times New Roman" w:cs="Times New Roman"/>
                <w:sz w:val="24"/>
                <w:szCs w:val="24"/>
              </w:rPr>
              <w:t>порожньої</w:t>
            </w:r>
            <w:r w:rsidR="00CB7473" w:rsidRPr="00FB2050">
              <w:rPr>
                <w:rFonts w:ascii="Times New Roman" w:hAnsi="Times New Roman" w:cs="Times New Roman"/>
                <w:sz w:val="24"/>
                <w:szCs w:val="24"/>
              </w:rPr>
              <w:t>»</w:t>
            </w:r>
            <w:r w:rsidRPr="00FB2050">
              <w:rPr>
                <w:rFonts w:ascii="Times New Roman" w:hAnsi="Times New Roman" w:cs="Times New Roman"/>
                <w:sz w:val="24"/>
                <w:szCs w:val="24"/>
              </w:rPr>
              <w:t xml:space="preserve"> зміни;</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-доопрацьовано обробку</w:t>
            </w:r>
            <w:r w:rsidR="00CB7473" w:rsidRPr="00FB2050">
              <w:rPr>
                <w:rFonts w:ascii="Times New Roman" w:hAnsi="Times New Roman" w:cs="Times New Roman"/>
                <w:sz w:val="24"/>
                <w:szCs w:val="24"/>
              </w:rPr>
              <w:t xml:space="preserve"> документів типу «</w:t>
            </w:r>
            <w:r w:rsidRPr="00FB2050">
              <w:rPr>
                <w:rFonts w:ascii="Times New Roman" w:hAnsi="Times New Roman" w:cs="Times New Roman"/>
                <w:sz w:val="24"/>
                <w:szCs w:val="24"/>
              </w:rPr>
              <w:t>3-Чек видачі готівки</w:t>
            </w:r>
            <w:r w:rsidR="00CB7473" w:rsidRPr="00FB2050">
              <w:rPr>
                <w:rFonts w:ascii="Times New Roman" w:hAnsi="Times New Roman" w:cs="Times New Roman"/>
                <w:sz w:val="24"/>
                <w:szCs w:val="24"/>
              </w:rPr>
              <w:t>»</w:t>
            </w:r>
            <w:r w:rsidRPr="00FB2050">
              <w:rPr>
                <w:rFonts w:ascii="Times New Roman" w:hAnsi="Times New Roman" w:cs="Times New Roman"/>
                <w:sz w:val="24"/>
                <w:szCs w:val="24"/>
              </w:rPr>
              <w:t>;</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-додано обробку завершення сертифікату касира впродовж офлайн сесії.</w:t>
            </w:r>
          </w:p>
          <w:p w:rsidR="00FE17BB" w:rsidRPr="00FB2050" w:rsidRDefault="00FE17BB" w:rsidP="00494307">
            <w:pPr>
              <w:shd w:val="clear" w:color="auto" w:fill="FFFFFF"/>
              <w:spacing w:line="230" w:lineRule="exact"/>
              <w:contextualSpacing/>
              <w:jc w:val="both"/>
              <w:rPr>
                <w:rFonts w:ascii="Times New Roman" w:hAnsi="Times New Roman" w:cs="Times New Roman"/>
                <w:sz w:val="24"/>
                <w:szCs w:val="24"/>
              </w:rPr>
            </w:pPr>
            <w:r w:rsidRPr="00FB2050">
              <w:rPr>
                <w:rFonts w:ascii="Times New Roman" w:hAnsi="Times New Roman" w:cs="Times New Roman"/>
                <w:sz w:val="24"/>
                <w:szCs w:val="24"/>
              </w:rPr>
              <w:t>- в форму чека для віз</w:t>
            </w:r>
            <w:r w:rsidR="00CB7473" w:rsidRPr="00FB2050">
              <w:rPr>
                <w:rFonts w:ascii="Times New Roman" w:hAnsi="Times New Roman" w:cs="Times New Roman"/>
                <w:sz w:val="24"/>
                <w:szCs w:val="24"/>
              </w:rPr>
              <w:t>уалізації і печаті додано поле «Контрольне число»</w:t>
            </w:r>
            <w:r w:rsidRPr="00FB2050">
              <w:rPr>
                <w:rFonts w:ascii="Times New Roman" w:hAnsi="Times New Roman" w:cs="Times New Roman"/>
                <w:sz w:val="24"/>
                <w:szCs w:val="24"/>
              </w:rPr>
              <w:t>, яке містить геш попереднього офлайн документа.</w:t>
            </w:r>
          </w:p>
          <w:p w:rsidR="00FE17BB" w:rsidRPr="00FB2050" w:rsidRDefault="00FE17BB" w:rsidP="00494307">
            <w:pPr>
              <w:shd w:val="clear" w:color="auto" w:fill="FFFFFF"/>
              <w:ind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Оновлено системні бібліотеки.</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В розділи Платіжні системи та Реквізити програмно-технічного комплексу самообслуговування (ПТКС) додано елементи POS-термінал, Дата та час транзакції та Номер чека транзакції (128 символів).</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Додано приклад пакету офлайн документів.</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Для Клієнтів ПРРО додано діагностику на підставі звернень користувачів.</w:t>
            </w:r>
          </w:p>
          <w:p w:rsidR="00FE17BB" w:rsidRPr="00FB2050" w:rsidRDefault="00CB7473"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В документації «</w:t>
            </w:r>
            <w:r w:rsidR="00FE17BB" w:rsidRPr="00FB2050">
              <w:rPr>
                <w:rFonts w:ascii="Times New Roman" w:hAnsi="Times New Roman" w:cs="Times New Roman"/>
                <w:sz w:val="24"/>
                <w:szCs w:val="24"/>
              </w:rPr>
              <w:t>ФС ПРРО - Опис системи.docx</w:t>
            </w:r>
            <w:r w:rsidRPr="00FB2050">
              <w:rPr>
                <w:rFonts w:ascii="Times New Roman" w:hAnsi="Times New Roman" w:cs="Times New Roman"/>
                <w:sz w:val="24"/>
                <w:szCs w:val="24"/>
              </w:rPr>
              <w:t>»</w:t>
            </w:r>
            <w:r w:rsidR="00FE17BB" w:rsidRPr="00FB2050">
              <w:rPr>
                <w:rFonts w:ascii="Times New Roman" w:hAnsi="Times New Roman" w:cs="Times New Roman"/>
                <w:sz w:val="24"/>
                <w:szCs w:val="24"/>
              </w:rPr>
              <w:t xml:space="preserve"> </w:t>
            </w:r>
          </w:p>
          <w:p w:rsidR="00FE17BB" w:rsidRPr="00FB2050" w:rsidRDefault="00CB7473" w:rsidP="00494307">
            <w:pPr>
              <w:shd w:val="clear" w:color="auto" w:fill="FFFFFF"/>
              <w:ind w:left="22" w:right="53"/>
              <w:contextualSpacing/>
              <w:jc w:val="both"/>
              <w:rPr>
                <w:rFonts w:ascii="Times New Roman" w:hAnsi="Times New Roman" w:cs="Times New Roman"/>
                <w:sz w:val="24"/>
                <w:szCs w:val="24"/>
              </w:rPr>
            </w:pPr>
            <w:r w:rsidRPr="00FB2050">
              <w:rPr>
                <w:rFonts w:ascii="Times New Roman" w:eastAsia="Calibri" w:hAnsi="Times New Roman" w:cs="Times New Roman"/>
                <w:sz w:val="24"/>
                <w:szCs w:val="24"/>
              </w:rPr>
              <w:t>-внесено зміни до розділу «</w:t>
            </w:r>
            <w:r w:rsidR="00FE17BB" w:rsidRPr="00FB2050">
              <w:rPr>
                <w:rFonts w:ascii="Times New Roman" w:eastAsia="Calibri" w:hAnsi="Times New Roman" w:cs="Times New Roman"/>
                <w:sz w:val="24"/>
                <w:szCs w:val="24"/>
              </w:rPr>
              <w:t>Формування Діапазону та облік фіскальних номерів</w:t>
            </w:r>
            <w:r w:rsidRPr="00FB2050">
              <w:rPr>
                <w:rFonts w:ascii="Times New Roman" w:eastAsia="Calibri" w:hAnsi="Times New Roman" w:cs="Times New Roman"/>
                <w:sz w:val="24"/>
                <w:szCs w:val="24"/>
              </w:rPr>
              <w:t>»</w:t>
            </w:r>
            <w:r w:rsidR="00FE17BB" w:rsidRPr="00FB2050">
              <w:rPr>
                <w:rFonts w:ascii="Times New Roman" w:eastAsia="Calibri" w:hAnsi="Times New Roman" w:cs="Times New Roman"/>
                <w:sz w:val="24"/>
                <w:szCs w:val="24"/>
              </w:rPr>
              <w:t>;</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проведено зміни ФСКО, додано опис кодів повернення HTTP ФСКО, проведено зміни ФСКО (п.1) -додано підсумки по типу чека, заокруглення та загальну суму без заокруглення;</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-в розділ </w:t>
            </w:r>
            <w:r w:rsidR="00CB7473" w:rsidRPr="00FB2050">
              <w:rPr>
                <w:rFonts w:ascii="Times New Roman" w:hAnsi="Times New Roman" w:cs="Times New Roman"/>
                <w:sz w:val="24"/>
                <w:szCs w:val="24"/>
              </w:rPr>
              <w:t>«</w:t>
            </w:r>
            <w:r w:rsidRPr="00FB2050">
              <w:rPr>
                <w:rFonts w:ascii="Times New Roman" w:hAnsi="Times New Roman" w:cs="Times New Roman"/>
                <w:sz w:val="24"/>
                <w:szCs w:val="24"/>
              </w:rPr>
              <w:t>Підсумки реалізації і повернення</w:t>
            </w:r>
            <w:r w:rsidR="00CB7473" w:rsidRPr="00FB2050">
              <w:rPr>
                <w:rFonts w:ascii="Times New Roman" w:hAnsi="Times New Roman" w:cs="Times New Roman"/>
                <w:sz w:val="24"/>
                <w:szCs w:val="24"/>
              </w:rPr>
              <w:t>»</w:t>
            </w:r>
            <w:r w:rsidRPr="00FB2050">
              <w:rPr>
                <w:rFonts w:ascii="Times New Roman" w:hAnsi="Times New Roman" w:cs="Times New Roman"/>
                <w:sz w:val="24"/>
                <w:szCs w:val="24"/>
              </w:rPr>
              <w:t xml:space="preserve"> Z-звіту додані елементи Заокруглення (15.2 цифри), Загальна сума без заокруглення (15.2 цифри);</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-додано приклади Валюта службова видача, Валюта </w:t>
            </w:r>
            <w:r w:rsidRPr="00FB2050">
              <w:rPr>
                <w:rFonts w:ascii="Times New Roman" w:hAnsi="Times New Roman" w:cs="Times New Roman"/>
                <w:sz w:val="24"/>
                <w:szCs w:val="24"/>
              </w:rPr>
              <w:lastRenderedPageBreak/>
              <w:t>підкріплення, Валюта службове внесення;</w:t>
            </w:r>
          </w:p>
          <w:p w:rsidR="00FE17BB" w:rsidRPr="00FB2050" w:rsidRDefault="00CB7473"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-додано команду «</w:t>
            </w:r>
            <w:r w:rsidR="00FE17BB" w:rsidRPr="00FB2050">
              <w:rPr>
                <w:rFonts w:ascii="Times New Roman" w:hAnsi="Times New Roman" w:cs="Times New Roman"/>
                <w:sz w:val="24"/>
                <w:szCs w:val="24"/>
              </w:rPr>
              <w:t>Запит переліку операторів (касирів) для суб’єкта господарювання</w:t>
            </w:r>
            <w:r w:rsidRPr="00FB2050">
              <w:rPr>
                <w:rFonts w:ascii="Times New Roman" w:hAnsi="Times New Roman" w:cs="Times New Roman"/>
                <w:sz w:val="24"/>
                <w:szCs w:val="24"/>
              </w:rPr>
              <w:t>»</w:t>
            </w:r>
            <w:r w:rsidR="00FE17BB" w:rsidRPr="00FB2050">
              <w:rPr>
                <w:rFonts w:ascii="Times New Roman" w:hAnsi="Times New Roman" w:cs="Times New Roman"/>
                <w:sz w:val="24"/>
                <w:szCs w:val="24"/>
              </w:rPr>
              <w:t>;</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-додано контроль надсилання онлайн документів у разі відкритої офлайн сесії;</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для формування звітності реалізовано можливість перегляду журналу розрахункових документів (чеків, звітів, тощо) для ПРРО СГ, які вже скасовані;</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-при відображенні чеку на сайті надано можливість інвертувати суми RNDSUM;</w:t>
            </w:r>
          </w:p>
          <w:p w:rsidR="005334AB" w:rsidRPr="00FB2050" w:rsidRDefault="00CB7473"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-в розділ «</w:t>
            </w:r>
            <w:r w:rsidR="00FE17BB" w:rsidRPr="00FB2050">
              <w:rPr>
                <w:rFonts w:ascii="Times New Roman" w:hAnsi="Times New Roman" w:cs="Times New Roman"/>
                <w:sz w:val="24"/>
                <w:szCs w:val="24"/>
              </w:rPr>
              <w:t>Підсумки реалізації</w:t>
            </w:r>
            <w:r w:rsidRPr="00FB2050">
              <w:rPr>
                <w:rFonts w:ascii="Times New Roman" w:hAnsi="Times New Roman" w:cs="Times New Roman"/>
                <w:sz w:val="24"/>
                <w:szCs w:val="24"/>
              </w:rPr>
              <w:t xml:space="preserve"> і повернення»</w:t>
            </w:r>
            <w:r w:rsidR="00FE17BB" w:rsidRPr="00FB2050">
              <w:rPr>
                <w:rFonts w:ascii="Times New Roman" w:hAnsi="Times New Roman" w:cs="Times New Roman"/>
                <w:sz w:val="24"/>
                <w:szCs w:val="24"/>
              </w:rPr>
              <w:t xml:space="preserve"> Z-звіту додані елементи заокруглення (15.2 цифри) (наприклад, 0.71), загальної суми без заокруглення (15.2 цифри) (наприклад, 1000.71). </w:t>
            </w:r>
          </w:p>
          <w:p w:rsidR="00944EBF" w:rsidRPr="00FB2050" w:rsidRDefault="00946CBD"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Оновлено Клієнти ПРРО в частині закриття зміни.</w:t>
            </w:r>
          </w:p>
          <w:p w:rsidR="00944EBF" w:rsidRPr="00FB2050" w:rsidRDefault="00B85114"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Оновлено ФСКО:</w:t>
            </w:r>
          </w:p>
          <w:p w:rsidR="00944EBF" w:rsidRPr="00FB2050" w:rsidRDefault="006C2DC7"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w:t>
            </w:r>
            <w:r w:rsidR="00B85114" w:rsidRPr="00FB2050">
              <w:rPr>
                <w:rFonts w:ascii="Times New Roman" w:eastAsia="Calibri" w:hAnsi="Times New Roman" w:cs="Times New Roman"/>
                <w:sz w:val="24"/>
                <w:szCs w:val="24"/>
              </w:rPr>
              <w:t xml:space="preserve"> доопрацьовано обробку п</w:t>
            </w:r>
            <w:r w:rsidRPr="00FB2050">
              <w:rPr>
                <w:rFonts w:ascii="Times New Roman" w:eastAsia="Calibri" w:hAnsi="Times New Roman" w:cs="Times New Roman"/>
                <w:sz w:val="24"/>
                <w:szCs w:val="24"/>
              </w:rPr>
              <w:t>озаштатних ситуацій.</w:t>
            </w:r>
          </w:p>
          <w:p w:rsidR="003A009B" w:rsidRPr="00FB2050" w:rsidRDefault="003A009B"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Фіскальний Сервер ПРРО:</w:t>
            </w:r>
          </w:p>
          <w:p w:rsidR="00944EBF" w:rsidRPr="00FB2050" w:rsidRDefault="003A009B"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lastRenderedPageBreak/>
              <w:t xml:space="preserve">Оновлено ФС ПРРО - Опис системи.docx </w:t>
            </w:r>
          </w:p>
          <w:p w:rsidR="003A009B" w:rsidRPr="00FB2050" w:rsidRDefault="003A009B"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1. Додано блокування під час зчитування даних ПРРО, зміни тощо.</w:t>
            </w:r>
          </w:p>
          <w:p w:rsidR="005334AB" w:rsidRPr="00FB2050" w:rsidRDefault="003A009B"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2. В структуру відповідей на команди додано поле Унікальний ідентифікатор відповіді.</w:t>
            </w:r>
          </w:p>
          <w:p w:rsidR="005334AB" w:rsidRPr="00FB2050" w:rsidRDefault="003A009B"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3. Доопрацьовано візуалізацію чека. Додано відомості платника.</w:t>
            </w:r>
          </w:p>
          <w:p w:rsidR="003A009B" w:rsidRPr="00FB2050" w:rsidRDefault="003A009B"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4. Максимальний обсяг документу збільшено до 500 К.</w:t>
            </w:r>
          </w:p>
          <w:p w:rsidR="003A009B" w:rsidRPr="00FB2050" w:rsidRDefault="003A009B"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5. Доопрацьовано візуалізацію чеку видачі готівки.</w:t>
            </w:r>
          </w:p>
          <w:p w:rsidR="00944EBF" w:rsidRPr="00FB2050" w:rsidRDefault="003A009B"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6. Вилучено перевірку кількості документів в офлайн пакеті.</w:t>
            </w:r>
          </w:p>
          <w:p w:rsidR="00944EBF" w:rsidRPr="00FB2050" w:rsidRDefault="003A009B"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7. Доопрацьовано програмне забезпечення в частині реалізації PRRO-12.</w:t>
            </w:r>
          </w:p>
          <w:p w:rsidR="00944EBF" w:rsidRPr="00FB2050" w:rsidRDefault="003A009B"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8. Проведено контроль унікальності серії та номера АМ  в межах чека в ФСКО.</w:t>
            </w:r>
          </w:p>
          <w:p w:rsidR="003A009B" w:rsidRPr="00FB2050" w:rsidRDefault="003A009B"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9. Допрацьовано обробку елементів XML типу “xs:boolean</w:t>
            </w:r>
          </w:p>
          <w:p w:rsidR="00FE17BB" w:rsidRPr="00FB2050" w:rsidRDefault="00FE17BB"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Оновлено Клієнти ПРРО(Windows, Android):</w:t>
            </w:r>
          </w:p>
          <w:p w:rsidR="00FE17BB" w:rsidRPr="00FB2050" w:rsidRDefault="00FE17BB"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-оновлено ПЗ в частині зменшення за шириною шаблону стрічки;</w:t>
            </w:r>
          </w:p>
          <w:p w:rsidR="00FE17BB" w:rsidRPr="00FB2050" w:rsidRDefault="00FE17BB"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-о</w:t>
            </w:r>
            <w:r w:rsidRPr="00FB2050">
              <w:rPr>
                <w:rFonts w:ascii="Times New Roman" w:hAnsi="Times New Roman" w:cs="Times New Roman"/>
                <w:sz w:val="24"/>
                <w:szCs w:val="24"/>
              </w:rPr>
              <w:t>н</w:t>
            </w:r>
            <w:r w:rsidR="00CB7473" w:rsidRPr="00FB2050">
              <w:rPr>
                <w:rFonts w:ascii="Times New Roman" w:eastAsia="Calibri" w:hAnsi="Times New Roman" w:cs="Times New Roman"/>
                <w:sz w:val="24"/>
                <w:szCs w:val="24"/>
              </w:rPr>
              <w:t xml:space="preserve">овлено документацію (розділ </w:t>
            </w:r>
            <w:r w:rsidR="00CB7473" w:rsidRPr="00FB2050">
              <w:rPr>
                <w:rFonts w:ascii="Times New Roman" w:eastAsia="Calibri" w:hAnsi="Times New Roman" w:cs="Times New Roman"/>
                <w:sz w:val="24"/>
                <w:szCs w:val="24"/>
              </w:rPr>
              <w:lastRenderedPageBreak/>
              <w:t>«Друк чеків»</w:t>
            </w:r>
            <w:r w:rsidRPr="00FB2050">
              <w:rPr>
                <w:rFonts w:ascii="Times New Roman" w:eastAsia="Calibri" w:hAnsi="Times New Roman" w:cs="Times New Roman"/>
                <w:sz w:val="24"/>
                <w:szCs w:val="24"/>
              </w:rPr>
              <w:t>);</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eastAsia="Calibri" w:hAnsi="Times New Roman" w:cs="Times New Roman"/>
                <w:sz w:val="24"/>
                <w:szCs w:val="24"/>
              </w:rPr>
              <w:t>-до найменування ФОП додано "ФОП";</w:t>
            </w:r>
          </w:p>
          <w:p w:rsidR="00FE17BB" w:rsidRPr="00FB2050" w:rsidRDefault="00FE17BB"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hAnsi="Times New Roman" w:cs="Times New Roman"/>
                <w:sz w:val="24"/>
                <w:szCs w:val="24"/>
              </w:rPr>
              <w:t>-к</w:t>
            </w:r>
            <w:r w:rsidRPr="00FB2050">
              <w:rPr>
                <w:rFonts w:ascii="Times New Roman" w:eastAsia="Calibri" w:hAnsi="Times New Roman" w:cs="Times New Roman"/>
                <w:sz w:val="24"/>
                <w:szCs w:val="24"/>
              </w:rPr>
              <w:t>лієнт Windows</w:t>
            </w:r>
            <w:r w:rsidRPr="00FB2050">
              <w:rPr>
                <w:rFonts w:ascii="Times New Roman" w:hAnsi="Times New Roman" w:cs="Times New Roman"/>
                <w:sz w:val="24"/>
                <w:szCs w:val="24"/>
              </w:rPr>
              <w:t xml:space="preserve"> - п</w:t>
            </w:r>
            <w:r w:rsidRPr="00FB2050">
              <w:rPr>
                <w:rFonts w:ascii="Times New Roman" w:eastAsia="Calibri" w:hAnsi="Times New Roman" w:cs="Times New Roman"/>
                <w:sz w:val="24"/>
                <w:szCs w:val="24"/>
              </w:rPr>
              <w:t>ри</w:t>
            </w:r>
            <w:r w:rsidR="00CB7473" w:rsidRPr="00FB2050">
              <w:rPr>
                <w:rFonts w:ascii="Times New Roman" w:eastAsia="Calibri" w:hAnsi="Times New Roman" w:cs="Times New Roman"/>
                <w:sz w:val="24"/>
                <w:szCs w:val="24"/>
              </w:rPr>
              <w:t>ймається десятковий розділювач «</w:t>
            </w:r>
            <w:r w:rsidRPr="00FB2050">
              <w:rPr>
                <w:rFonts w:ascii="Times New Roman" w:eastAsia="Calibri" w:hAnsi="Times New Roman" w:cs="Times New Roman"/>
                <w:sz w:val="24"/>
                <w:szCs w:val="24"/>
              </w:rPr>
              <w:t>.</w:t>
            </w:r>
            <w:r w:rsidR="00CB7473" w:rsidRPr="00FB2050">
              <w:rPr>
                <w:rFonts w:ascii="Times New Roman" w:eastAsia="Calibri" w:hAnsi="Times New Roman" w:cs="Times New Roman"/>
                <w:sz w:val="24"/>
                <w:szCs w:val="24"/>
              </w:rPr>
              <w:t>»</w:t>
            </w:r>
            <w:r w:rsidRPr="00FB2050">
              <w:rPr>
                <w:rFonts w:ascii="Times New Roman" w:eastAsia="Calibri" w:hAnsi="Times New Roman" w:cs="Times New Roman"/>
                <w:sz w:val="24"/>
                <w:szCs w:val="24"/>
              </w:rPr>
              <w:t xml:space="preserve"> або ",", незважаючи на регіональні налаштування;</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-к</w:t>
            </w:r>
            <w:r w:rsidRPr="00FB2050">
              <w:rPr>
                <w:rFonts w:ascii="Times New Roman" w:eastAsia="Calibri" w:hAnsi="Times New Roman" w:cs="Times New Roman"/>
                <w:sz w:val="24"/>
                <w:szCs w:val="24"/>
              </w:rPr>
              <w:t>лієнт Android</w:t>
            </w:r>
            <w:r w:rsidRPr="00FB2050">
              <w:rPr>
                <w:rFonts w:ascii="Times New Roman" w:hAnsi="Times New Roman" w:cs="Times New Roman"/>
                <w:sz w:val="24"/>
                <w:szCs w:val="24"/>
              </w:rPr>
              <w:t xml:space="preserve"> - о</w:t>
            </w:r>
            <w:r w:rsidRPr="00FB2050">
              <w:rPr>
                <w:rFonts w:ascii="Times New Roman" w:eastAsia="Calibri" w:hAnsi="Times New Roman" w:cs="Times New Roman"/>
                <w:sz w:val="24"/>
                <w:szCs w:val="24"/>
              </w:rPr>
              <w:t>новлено системні бібліотеки;</w:t>
            </w:r>
          </w:p>
          <w:p w:rsidR="00FE17BB" w:rsidRPr="00FB2050" w:rsidRDefault="00FE17BB"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-оновлено документацію в частині  картки номенклатури, гармонізовано  послідовність полів  зі структурою імпорту/експорту;</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-виправлено опрацювання відмови від офлайн режиму;</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-додано сповіщення користувача щодо наявності оновлення за посиланням: </w:t>
            </w:r>
            <w:hyperlink r:id="rId9" w:history="1">
              <w:r w:rsidRPr="00FB2050">
                <w:rPr>
                  <w:rFonts w:ascii="Times New Roman" w:hAnsi="Times New Roman" w:cs="Times New Roman"/>
                  <w:sz w:val="24"/>
                  <w:szCs w:val="24"/>
                </w:rPr>
                <w:t>ftp://ftp.sta.gov.ua/electornna_zvitnist_install&amp;update/Version</w:t>
              </w:r>
            </w:hyperlink>
            <w:r w:rsidRPr="00FB2050">
              <w:rPr>
                <w:rFonts w:ascii="Times New Roman" w:hAnsi="Times New Roman" w:cs="Times New Roman"/>
                <w:sz w:val="24"/>
                <w:szCs w:val="24"/>
              </w:rPr>
              <w:t>.</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Клієнт Windows: інсталятору надано можливість перевірки наявності запущеного додатку.</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виправлено обробку окремих ситуацій створення Z-звіту;</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-в документацію додано інформацію щодо використання клавіатурного сканера;</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 виправлено обробку окремих </w:t>
            </w:r>
            <w:r w:rsidRPr="00FB2050">
              <w:rPr>
                <w:rFonts w:ascii="Times New Roman" w:hAnsi="Times New Roman" w:cs="Times New Roman"/>
                <w:sz w:val="24"/>
                <w:szCs w:val="24"/>
              </w:rPr>
              <w:lastRenderedPageBreak/>
              <w:t>ситуацій створення Z-звіту;</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-посилання на завантаження ПЗ змінено на </w:t>
            </w:r>
            <w:hyperlink r:id="rId10" w:history="1">
              <w:r w:rsidRPr="00FB2050">
                <w:rPr>
                  <w:rFonts w:ascii="Times New Roman" w:hAnsi="Times New Roman" w:cs="Times New Roman"/>
                  <w:sz w:val="24"/>
                  <w:szCs w:val="24"/>
                </w:rPr>
                <w:t>https://tax.gov.ua/baneryi/programni-rro/programniy-reestrator-rozrahunkovih-operatsiy/programniy-reestrator-rozrahunkovih-operatsiy-/programniy-reestrator</w:t>
              </w:r>
            </w:hyperlink>
            <w:r w:rsidRPr="00FB2050">
              <w:rPr>
                <w:rFonts w:ascii="Times New Roman" w:hAnsi="Times New Roman" w:cs="Times New Roman"/>
                <w:sz w:val="24"/>
                <w:szCs w:val="24"/>
              </w:rPr>
              <w:t>;</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-посилання на файл з номером поточної версії ПЗ змінено на </w:t>
            </w:r>
            <w:hyperlink r:id="rId11" w:history="1">
              <w:r w:rsidRPr="00FB2050">
                <w:rPr>
                  <w:rFonts w:ascii="Times New Roman" w:hAnsi="Times New Roman" w:cs="Times New Roman"/>
                  <w:sz w:val="24"/>
                  <w:szCs w:val="24"/>
                  <w:u w:val="single"/>
                </w:rPr>
                <w:t>https://tax.gov.ua/data/material/000/357/ 453416/Version.txt</w:t>
              </w:r>
            </w:hyperlink>
            <w:r w:rsidRPr="00FB2050">
              <w:rPr>
                <w:rFonts w:ascii="Times New Roman" w:hAnsi="Times New Roman" w:cs="Times New Roman"/>
                <w:sz w:val="24"/>
                <w:szCs w:val="24"/>
              </w:rPr>
              <w:t>;</w:t>
            </w:r>
          </w:p>
          <w:p w:rsidR="00FE17BB" w:rsidRPr="00FB2050" w:rsidRDefault="00FE17BB" w:rsidP="00494307">
            <w:pPr>
              <w:shd w:val="clear" w:color="auto" w:fill="FFFFFF"/>
              <w:ind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додано ставку ПДВ 14%;</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додано можливість реєстрації чеків "Видача готівки";</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для друкування чеку додано вибір масштабу печатного бланку;</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-надано можливість вивантаження звітності в кодуванні UTF-8;</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виправлено візуалізацію чеків видачі готівки;</w:t>
            </w:r>
          </w:p>
          <w:p w:rsidR="00FE17BB" w:rsidRPr="00FB2050" w:rsidRDefault="00FE17BB" w:rsidP="00494307">
            <w:pPr>
              <w:shd w:val="clear" w:color="auto" w:fill="FFFFFF"/>
              <w:ind w:left="22" w:right="53"/>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w:t>
            </w:r>
            <w:r w:rsidR="00022386" w:rsidRPr="00FB2050">
              <w:rPr>
                <w:rFonts w:ascii="Times New Roman" w:hAnsi="Times New Roman" w:cs="Times New Roman"/>
                <w:color w:val="000000" w:themeColor="text1"/>
                <w:sz w:val="24"/>
                <w:szCs w:val="24"/>
              </w:rPr>
              <w:t xml:space="preserve"> </w:t>
            </w:r>
            <w:r w:rsidRPr="00FB2050">
              <w:rPr>
                <w:rFonts w:ascii="Times New Roman" w:hAnsi="Times New Roman" w:cs="Times New Roman"/>
                <w:color w:val="000000" w:themeColor="text1"/>
                <w:sz w:val="24"/>
                <w:szCs w:val="24"/>
              </w:rPr>
              <w:t>виправлено візуалізацію і печать чеків;</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22386" w:rsidRPr="00FB2050">
              <w:rPr>
                <w:rFonts w:ascii="Times New Roman" w:hAnsi="Times New Roman" w:cs="Times New Roman"/>
                <w:sz w:val="24"/>
                <w:szCs w:val="24"/>
              </w:rPr>
              <w:t xml:space="preserve"> </w:t>
            </w:r>
            <w:r w:rsidRPr="00FB2050">
              <w:rPr>
                <w:rFonts w:ascii="Times New Roman" w:hAnsi="Times New Roman" w:cs="Times New Roman"/>
                <w:sz w:val="24"/>
                <w:szCs w:val="24"/>
              </w:rPr>
              <w:t>доопрацьовано програмне забезпечення "ПРРО Каса" Android в частині вводу даних номенклатури;</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 до даних візуалізації форми чеків для виведення на екран додано:</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1. </w:t>
            </w:r>
            <w:r w:rsidR="00185413" w:rsidRPr="00FB2050">
              <w:rPr>
                <w:rFonts w:ascii="Times New Roman" w:hAnsi="Times New Roman" w:cs="Times New Roman"/>
                <w:sz w:val="24"/>
                <w:szCs w:val="24"/>
              </w:rPr>
              <w:t>п</w:t>
            </w:r>
            <w:r w:rsidRPr="00FB2050">
              <w:rPr>
                <w:rFonts w:ascii="Times New Roman" w:hAnsi="Times New Roman" w:cs="Times New Roman"/>
                <w:sz w:val="24"/>
                <w:szCs w:val="24"/>
              </w:rPr>
              <w:t>означку щодо режиму роботи (офлайн/ онлайн);</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2. </w:t>
            </w:r>
            <w:r w:rsidR="00185413" w:rsidRPr="00FB2050">
              <w:rPr>
                <w:rFonts w:ascii="Times New Roman" w:hAnsi="Times New Roman" w:cs="Times New Roman"/>
                <w:sz w:val="24"/>
                <w:szCs w:val="24"/>
              </w:rPr>
              <w:t>к</w:t>
            </w:r>
            <w:r w:rsidRPr="00FB2050">
              <w:rPr>
                <w:rFonts w:ascii="Times New Roman" w:hAnsi="Times New Roman" w:cs="Times New Roman"/>
                <w:sz w:val="24"/>
                <w:szCs w:val="24"/>
              </w:rPr>
              <w:t>онтрольне число, сформоване в режимі офлайн</w:t>
            </w:r>
            <w:r w:rsidR="00185413" w:rsidRPr="00FB2050">
              <w:rPr>
                <w:rFonts w:ascii="Times New Roman" w:hAnsi="Times New Roman" w:cs="Times New Roman"/>
                <w:sz w:val="24"/>
                <w:szCs w:val="24"/>
              </w:rPr>
              <w:t xml:space="preserve"> </w:t>
            </w:r>
            <w:r w:rsidRPr="00FB2050">
              <w:rPr>
                <w:rFonts w:ascii="Times New Roman" w:hAnsi="Times New Roman" w:cs="Times New Roman"/>
                <w:sz w:val="24"/>
                <w:szCs w:val="24"/>
              </w:rPr>
              <w:t>та виведено  в ПЗ ПРРО Каса та при виконанні пошуку в ЕК;</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допрацьовано електронну форму чеку, яка  надається покупцю;</w:t>
            </w:r>
          </w:p>
          <w:p w:rsidR="00FE17BB" w:rsidRPr="00FB2050" w:rsidRDefault="006C2DC7"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22386" w:rsidRPr="00FB2050">
              <w:rPr>
                <w:rFonts w:ascii="Times New Roman" w:hAnsi="Times New Roman" w:cs="Times New Roman"/>
                <w:sz w:val="24"/>
                <w:szCs w:val="24"/>
              </w:rPr>
              <w:t xml:space="preserve"> </w:t>
            </w:r>
            <w:r w:rsidR="00FE17BB" w:rsidRPr="00FB2050">
              <w:rPr>
                <w:rFonts w:ascii="Times New Roman" w:hAnsi="Times New Roman" w:cs="Times New Roman"/>
                <w:sz w:val="24"/>
                <w:szCs w:val="24"/>
              </w:rPr>
              <w:t>доопрацьовано програмне забезпечення в частині службового внесення після відкриття зміни та закриття зміни;</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22386" w:rsidRPr="00FB2050">
              <w:rPr>
                <w:rFonts w:ascii="Times New Roman" w:hAnsi="Times New Roman" w:cs="Times New Roman"/>
                <w:sz w:val="24"/>
                <w:szCs w:val="24"/>
              </w:rPr>
              <w:t xml:space="preserve"> </w:t>
            </w:r>
            <w:r w:rsidRPr="00FB2050">
              <w:rPr>
                <w:rFonts w:ascii="Times New Roman" w:hAnsi="Times New Roman" w:cs="Times New Roman"/>
                <w:sz w:val="24"/>
                <w:szCs w:val="24"/>
              </w:rPr>
              <w:t>у версії Android додано відображення фіскального номера ПРРО;</w:t>
            </w:r>
          </w:p>
          <w:p w:rsidR="00FE17BB" w:rsidRPr="00FB2050" w:rsidRDefault="006C2DC7"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FE17BB" w:rsidRPr="00FB2050">
              <w:rPr>
                <w:rFonts w:ascii="Times New Roman" w:hAnsi="Times New Roman" w:cs="Times New Roman"/>
                <w:sz w:val="24"/>
                <w:szCs w:val="24"/>
              </w:rPr>
              <w:t>доопрацьовано програмне забезпечення в частині експорту журналу Z звітів ПРРО каса на Android;</w:t>
            </w:r>
          </w:p>
          <w:p w:rsidR="00FE17BB" w:rsidRPr="00FB2050" w:rsidRDefault="006C2DC7"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FE17BB" w:rsidRPr="00FB2050">
              <w:rPr>
                <w:rFonts w:ascii="Times New Roman" w:hAnsi="Times New Roman" w:cs="Times New Roman"/>
                <w:sz w:val="24"/>
                <w:szCs w:val="24"/>
              </w:rPr>
              <w:t xml:space="preserve"> додано кнопку «Відкриття зміни»;</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виправлено перевірку наявності нової версії ПЗ;</w:t>
            </w:r>
          </w:p>
          <w:p w:rsidR="00FE17BB" w:rsidRPr="00FB2050" w:rsidRDefault="00FE17BB" w:rsidP="00494307">
            <w:pPr>
              <w:shd w:val="clear" w:color="auto" w:fill="FFFFFF"/>
              <w:ind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оновлено документацію;</w:t>
            </w:r>
          </w:p>
          <w:p w:rsidR="00FE17BB" w:rsidRPr="00FB2050" w:rsidRDefault="00FE17BB" w:rsidP="00494307">
            <w:pPr>
              <w:shd w:val="clear" w:color="auto" w:fill="FFFFFF"/>
              <w:ind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оновлено системні бібліотеки;</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виправлено візуалізацію і печать розділу "Видача готівки" Z-звітів.</w:t>
            </w:r>
          </w:p>
          <w:p w:rsidR="00FE17BB" w:rsidRPr="00FB2050" w:rsidRDefault="00FE17BB" w:rsidP="00494307">
            <w:pPr>
              <w:shd w:val="clear" w:color="auto" w:fill="FFFFFF"/>
              <w:spacing w:line="230" w:lineRule="exact"/>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 в частині доопрацювання обробки некоректного завершення офлайн сесії;</w:t>
            </w:r>
          </w:p>
          <w:p w:rsidR="00FE17BB" w:rsidRPr="00FB2050" w:rsidRDefault="00FE17BB" w:rsidP="00494307">
            <w:pPr>
              <w:shd w:val="clear" w:color="auto" w:fill="FFFFFF"/>
              <w:spacing w:line="230" w:lineRule="exact"/>
              <w:contextualSpacing/>
              <w:jc w:val="both"/>
              <w:rPr>
                <w:rFonts w:ascii="Times New Roman" w:hAnsi="Times New Roman" w:cs="Times New Roman"/>
                <w:sz w:val="24"/>
                <w:szCs w:val="24"/>
              </w:rPr>
            </w:pPr>
            <w:r w:rsidRPr="00FB2050">
              <w:rPr>
                <w:rFonts w:ascii="Times New Roman" w:hAnsi="Times New Roman" w:cs="Times New Roman"/>
                <w:sz w:val="24"/>
                <w:szCs w:val="24"/>
              </w:rPr>
              <w:t>- в Android додано функцію очищення бази даних;</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в Android реалізовано перевірку видачі користувачем дозволу на використання камери і сховища</w:t>
            </w:r>
            <w:r w:rsidR="001E08ED" w:rsidRPr="00FB2050">
              <w:rPr>
                <w:rFonts w:ascii="Times New Roman" w:hAnsi="Times New Roman" w:cs="Times New Roman"/>
                <w:sz w:val="24"/>
                <w:szCs w:val="24"/>
              </w:rPr>
              <w:t>.</w:t>
            </w:r>
          </w:p>
          <w:p w:rsidR="00FE17BB" w:rsidRPr="00FB2050" w:rsidRDefault="00FE17BB" w:rsidP="00494307">
            <w:pPr>
              <w:shd w:val="clear" w:color="auto" w:fill="FFFFFF"/>
              <w:ind w:left="22" w:right="53"/>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Доопрацювано підвищення надійності і стабільності роботи ПЗ.</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В клієнті Android додано експорт даних Z-звітів за період.</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Додано резервне копіювання бази даних.</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В документацію клієнтів Windows і Android додано розділ "Резервне копіювання бази даних".</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З метою, щоб клієнтське ПЗ  повідомляло користувачів про наявність оновлення  - оновлено файл Version на старому FTP</w:t>
            </w:r>
            <w:r w:rsidR="001E08ED" w:rsidRPr="00FB2050">
              <w:rPr>
                <w:rFonts w:ascii="Times New Roman" w:hAnsi="Times New Roman" w:cs="Times New Roman"/>
                <w:sz w:val="24"/>
                <w:szCs w:val="24"/>
              </w:rPr>
              <w:t>.</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Оновлено документацію клієнтів та самі клієнти Windows і Android для завантаження та файл Version.txt для автоматичного оновлення.</w:t>
            </w:r>
          </w:p>
          <w:p w:rsidR="00FE17BB" w:rsidRPr="00FB2050" w:rsidRDefault="00FE17BB" w:rsidP="00494307">
            <w:pPr>
              <w:shd w:val="clear" w:color="auto" w:fill="FFFFFF"/>
              <w:ind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Оновлено системні бібліотеки.</w:t>
            </w:r>
          </w:p>
          <w:p w:rsidR="00400EB9" w:rsidRPr="00FB2050" w:rsidRDefault="00400EB9" w:rsidP="00494307">
            <w:pPr>
              <w:jc w:val="both"/>
              <w:rPr>
                <w:rFonts w:ascii="Times New Roman" w:hAnsi="Times New Roman" w:cs="Times New Roman"/>
                <w:sz w:val="24"/>
                <w:szCs w:val="24"/>
              </w:rPr>
            </w:pPr>
            <w:r w:rsidRPr="00FB2050">
              <w:rPr>
                <w:rFonts w:ascii="Times New Roman" w:hAnsi="Times New Roman" w:cs="Times New Roman"/>
                <w:sz w:val="24"/>
                <w:szCs w:val="24"/>
              </w:rPr>
              <w:t>Доопрацьовано програмне забезпечення щодо процесів:</w:t>
            </w:r>
          </w:p>
          <w:p w:rsidR="00400EB9" w:rsidRPr="00FB2050" w:rsidRDefault="00400EB9" w:rsidP="00494307">
            <w:pPr>
              <w:jc w:val="both"/>
              <w:rPr>
                <w:rFonts w:ascii="Times New Roman" w:hAnsi="Times New Roman" w:cs="Times New Roman"/>
                <w:sz w:val="24"/>
                <w:szCs w:val="24"/>
              </w:rPr>
            </w:pPr>
            <w:r w:rsidRPr="00FB2050">
              <w:rPr>
                <w:rFonts w:ascii="Times New Roman" w:hAnsi="Times New Roman" w:cs="Times New Roman"/>
                <w:sz w:val="24"/>
                <w:szCs w:val="24"/>
              </w:rPr>
              <w:t>- Перехід в офлайн;</w:t>
            </w:r>
          </w:p>
          <w:p w:rsidR="00400EB9" w:rsidRPr="00FB2050" w:rsidRDefault="00400EB9" w:rsidP="00494307">
            <w:pPr>
              <w:jc w:val="both"/>
              <w:rPr>
                <w:rFonts w:ascii="Times New Roman" w:hAnsi="Times New Roman" w:cs="Times New Roman"/>
                <w:sz w:val="24"/>
                <w:szCs w:val="24"/>
              </w:rPr>
            </w:pPr>
            <w:r w:rsidRPr="00FB2050">
              <w:rPr>
                <w:rFonts w:ascii="Times New Roman" w:hAnsi="Times New Roman" w:cs="Times New Roman"/>
                <w:sz w:val="24"/>
                <w:szCs w:val="24"/>
              </w:rPr>
              <w:lastRenderedPageBreak/>
              <w:t>- Акцизні марки на алкоголь в ПРРО;</w:t>
            </w:r>
          </w:p>
          <w:p w:rsidR="00400EB9" w:rsidRPr="00FB2050" w:rsidRDefault="00400EB9" w:rsidP="00494307">
            <w:pPr>
              <w:jc w:val="both"/>
              <w:rPr>
                <w:rFonts w:ascii="Times New Roman" w:hAnsi="Times New Roman" w:cs="Times New Roman"/>
                <w:sz w:val="24"/>
                <w:szCs w:val="24"/>
              </w:rPr>
            </w:pPr>
            <w:r w:rsidRPr="00FB2050">
              <w:rPr>
                <w:rFonts w:ascii="Times New Roman" w:hAnsi="Times New Roman" w:cs="Times New Roman"/>
                <w:sz w:val="24"/>
                <w:szCs w:val="24"/>
              </w:rPr>
              <w:t>- Друк чеків на ПРРО;</w:t>
            </w:r>
          </w:p>
          <w:p w:rsidR="00400EB9" w:rsidRPr="00FB2050" w:rsidRDefault="00400EB9" w:rsidP="00494307">
            <w:pPr>
              <w:jc w:val="both"/>
              <w:rPr>
                <w:rFonts w:ascii="Times New Roman" w:hAnsi="Times New Roman" w:cs="Times New Roman"/>
                <w:sz w:val="24"/>
                <w:szCs w:val="24"/>
              </w:rPr>
            </w:pPr>
            <w:r w:rsidRPr="00FB2050">
              <w:rPr>
                <w:rFonts w:ascii="Times New Roman" w:hAnsi="Times New Roman" w:cs="Times New Roman"/>
                <w:sz w:val="24"/>
                <w:szCs w:val="24"/>
              </w:rPr>
              <w:t>- QR-код.</w:t>
            </w:r>
          </w:p>
          <w:p w:rsidR="00400EB9" w:rsidRPr="00FB2050" w:rsidRDefault="00400EB9" w:rsidP="00494307">
            <w:pPr>
              <w:jc w:val="both"/>
              <w:rPr>
                <w:rFonts w:ascii="Times New Roman" w:hAnsi="Times New Roman" w:cs="Times New Roman"/>
                <w:sz w:val="24"/>
                <w:szCs w:val="24"/>
              </w:rPr>
            </w:pPr>
            <w:r w:rsidRPr="00FB2050">
              <w:rPr>
                <w:rFonts w:ascii="Times New Roman" w:hAnsi="Times New Roman" w:cs="Times New Roman"/>
                <w:sz w:val="24"/>
                <w:szCs w:val="24"/>
              </w:rPr>
              <w:t>Виправлено формат дати при виконанні пошуку при скануванні  QR-коду фіскального чеку.</w:t>
            </w:r>
          </w:p>
          <w:p w:rsidR="00400EB9" w:rsidRPr="00FB2050" w:rsidRDefault="00400EB9" w:rsidP="00494307">
            <w:pPr>
              <w:jc w:val="both"/>
              <w:rPr>
                <w:rFonts w:ascii="Times New Roman" w:hAnsi="Times New Roman" w:cs="Times New Roman"/>
                <w:sz w:val="24"/>
                <w:szCs w:val="24"/>
              </w:rPr>
            </w:pPr>
            <w:r w:rsidRPr="00FB2050">
              <w:rPr>
                <w:rFonts w:ascii="Times New Roman" w:hAnsi="Times New Roman" w:cs="Times New Roman"/>
                <w:sz w:val="24"/>
                <w:szCs w:val="24"/>
              </w:rPr>
              <w:t>За зверненням користувачів доопрацьовано програмне забезпечення в частині друку чеків (в більш компактній формі).</w:t>
            </w:r>
          </w:p>
          <w:p w:rsidR="00400EB9" w:rsidRPr="00FB2050" w:rsidRDefault="00400EB9" w:rsidP="00494307">
            <w:pPr>
              <w:jc w:val="both"/>
              <w:rPr>
                <w:rFonts w:ascii="Times New Roman" w:hAnsi="Times New Roman" w:cs="Times New Roman"/>
                <w:sz w:val="24"/>
                <w:szCs w:val="24"/>
              </w:rPr>
            </w:pPr>
            <w:r w:rsidRPr="00FB2050">
              <w:rPr>
                <w:rFonts w:ascii="Times New Roman" w:hAnsi="Times New Roman" w:cs="Times New Roman"/>
                <w:sz w:val="24"/>
                <w:szCs w:val="24"/>
              </w:rPr>
              <w:t>Додано попередження щодо входу в ПРРО в режимі офлайн.</w:t>
            </w:r>
          </w:p>
          <w:p w:rsidR="00400EB9" w:rsidRPr="00FB2050" w:rsidRDefault="00400EB9" w:rsidP="00494307">
            <w:pPr>
              <w:jc w:val="both"/>
              <w:rPr>
                <w:rFonts w:ascii="Times New Roman" w:hAnsi="Times New Roman" w:cs="Times New Roman"/>
                <w:sz w:val="24"/>
                <w:szCs w:val="24"/>
              </w:rPr>
            </w:pPr>
            <w:r w:rsidRPr="00FB2050">
              <w:rPr>
                <w:rFonts w:ascii="Times New Roman" w:hAnsi="Times New Roman" w:cs="Times New Roman"/>
                <w:sz w:val="24"/>
                <w:szCs w:val="24"/>
              </w:rPr>
              <w:t xml:space="preserve">Доопрацьовано програмне забезпечення в частині обробки чеків з нульовою сумою. </w:t>
            </w:r>
          </w:p>
          <w:p w:rsidR="00400EB9" w:rsidRPr="00FB2050" w:rsidRDefault="00400EB9" w:rsidP="00494307">
            <w:pPr>
              <w:jc w:val="both"/>
              <w:rPr>
                <w:rFonts w:ascii="Times New Roman" w:hAnsi="Times New Roman" w:cs="Times New Roman"/>
                <w:sz w:val="24"/>
                <w:szCs w:val="24"/>
              </w:rPr>
            </w:pPr>
            <w:r w:rsidRPr="00FB2050">
              <w:rPr>
                <w:rFonts w:ascii="Times New Roman" w:hAnsi="Times New Roman" w:cs="Times New Roman"/>
                <w:sz w:val="24"/>
                <w:szCs w:val="24"/>
              </w:rPr>
              <w:t>Оновлено для завантаження клієнти Windows і Android та Документацію на ПЗ ПРРО.</w:t>
            </w:r>
          </w:p>
          <w:p w:rsidR="00400EB9" w:rsidRPr="00FB2050" w:rsidRDefault="00400EB9" w:rsidP="00494307">
            <w:pPr>
              <w:jc w:val="both"/>
              <w:rPr>
                <w:rFonts w:ascii="Times New Roman" w:hAnsi="Times New Roman" w:cs="Times New Roman"/>
                <w:sz w:val="24"/>
                <w:szCs w:val="24"/>
              </w:rPr>
            </w:pPr>
            <w:r w:rsidRPr="00FB2050">
              <w:rPr>
                <w:rFonts w:ascii="Times New Roman" w:hAnsi="Times New Roman" w:cs="Times New Roman"/>
                <w:sz w:val="24"/>
                <w:szCs w:val="24"/>
              </w:rPr>
              <w:t xml:space="preserve">Оновлено  СОД РРО. Модуль трансформації даних,  Фіскальний Сервер ПРРО в частині виправлення типів даних. </w:t>
            </w:r>
          </w:p>
          <w:p w:rsidR="00400EB9" w:rsidRPr="00FB2050" w:rsidRDefault="00400EB9" w:rsidP="00494307">
            <w:pPr>
              <w:jc w:val="both"/>
              <w:rPr>
                <w:rFonts w:ascii="Times New Roman" w:hAnsi="Times New Roman" w:cs="Times New Roman"/>
                <w:sz w:val="24"/>
                <w:szCs w:val="24"/>
                <w:lang w:val="ru-RU"/>
              </w:rPr>
            </w:pPr>
            <w:r w:rsidRPr="00FB2050">
              <w:rPr>
                <w:rFonts w:ascii="Times New Roman" w:hAnsi="Times New Roman" w:cs="Times New Roman"/>
                <w:sz w:val="24"/>
                <w:szCs w:val="24"/>
              </w:rPr>
              <w:t>Оновлено XSD схеми (xsd.zip) для завантаження.</w:t>
            </w:r>
          </w:p>
          <w:p w:rsidR="00400EB9" w:rsidRPr="00FB2050" w:rsidRDefault="00400EB9" w:rsidP="00494307">
            <w:pPr>
              <w:jc w:val="both"/>
              <w:rPr>
                <w:rFonts w:ascii="Times New Roman" w:hAnsi="Times New Roman" w:cs="Times New Roman"/>
                <w:sz w:val="24"/>
                <w:szCs w:val="24"/>
              </w:rPr>
            </w:pPr>
            <w:r w:rsidRPr="00FB2050">
              <w:rPr>
                <w:rFonts w:ascii="Times New Roman" w:hAnsi="Times New Roman" w:cs="Times New Roman"/>
                <w:sz w:val="24"/>
                <w:szCs w:val="24"/>
              </w:rPr>
              <w:t>Оновлено приклади.zip (check01(Опис всіх елементів).xml).</w:t>
            </w:r>
          </w:p>
          <w:p w:rsidR="00400EB9" w:rsidRPr="00FB2050" w:rsidRDefault="00400EB9" w:rsidP="00494307">
            <w:pPr>
              <w:jc w:val="both"/>
              <w:rPr>
                <w:rFonts w:ascii="Times New Roman" w:hAnsi="Times New Roman" w:cs="Times New Roman"/>
                <w:sz w:val="24"/>
                <w:szCs w:val="24"/>
              </w:rPr>
            </w:pPr>
            <w:r w:rsidRPr="00FB2050">
              <w:rPr>
                <w:rFonts w:ascii="Times New Roman" w:hAnsi="Times New Roman" w:cs="Times New Roman"/>
                <w:sz w:val="24"/>
                <w:szCs w:val="24"/>
              </w:rPr>
              <w:t>Додано коментарі:</w:t>
            </w:r>
          </w:p>
          <w:p w:rsidR="00400EB9" w:rsidRPr="00FB2050" w:rsidRDefault="00400EB9" w:rsidP="00494307">
            <w:pPr>
              <w:jc w:val="both"/>
              <w:rPr>
                <w:rFonts w:ascii="Times New Roman" w:hAnsi="Times New Roman" w:cs="Times New Roman"/>
                <w:sz w:val="24"/>
                <w:szCs w:val="24"/>
              </w:rPr>
            </w:pPr>
            <w:r w:rsidRPr="00FB2050">
              <w:rPr>
                <w:rFonts w:ascii="Times New Roman" w:hAnsi="Times New Roman" w:cs="Times New Roman"/>
                <w:sz w:val="24"/>
                <w:szCs w:val="24"/>
              </w:rPr>
              <w:t>-Акцизні марки;</w:t>
            </w:r>
          </w:p>
          <w:p w:rsidR="00400EB9" w:rsidRPr="00FB2050" w:rsidRDefault="00400EB9" w:rsidP="00494307">
            <w:pPr>
              <w:jc w:val="both"/>
              <w:rPr>
                <w:rFonts w:ascii="Times New Roman" w:hAnsi="Times New Roman" w:cs="Times New Roman"/>
                <w:sz w:val="24"/>
                <w:szCs w:val="24"/>
              </w:rPr>
            </w:pPr>
            <w:r w:rsidRPr="00FB2050">
              <w:rPr>
                <w:rFonts w:ascii="Times New Roman" w:hAnsi="Times New Roman" w:cs="Times New Roman"/>
                <w:sz w:val="24"/>
                <w:szCs w:val="24"/>
              </w:rPr>
              <w:lastRenderedPageBreak/>
              <w:t>- Серія та номер марки акцизного податку.</w:t>
            </w:r>
          </w:p>
          <w:p w:rsidR="00FE17BB" w:rsidRPr="00FB2050" w:rsidRDefault="00FE17BB" w:rsidP="00494307">
            <w:pPr>
              <w:shd w:val="clear" w:color="auto" w:fill="FFFFFF"/>
              <w:ind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Оновлення сертифікатів НБУ:</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-при використанні міжмережевих екранів (фаєрволів) дозволено підключення з внутрішньої мережі на зовні для DNS-імені zc.bank.gov.ua"</w:t>
            </w:r>
            <w:r w:rsidR="001E08ED" w:rsidRPr="00FB2050">
              <w:rPr>
                <w:rFonts w:ascii="Times New Roman" w:hAnsi="Times New Roman" w:cs="Times New Roman"/>
                <w:sz w:val="24"/>
                <w:szCs w:val="24"/>
              </w:rPr>
              <w:t>.</w:t>
            </w:r>
          </w:p>
          <w:p w:rsidR="00FE17BB" w:rsidRPr="00FB2050" w:rsidRDefault="00FE17BB"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Оновлено xsd на сайті ДПС для завантаження.</w:t>
            </w:r>
          </w:p>
          <w:p w:rsidR="00F2439D" w:rsidRPr="00FB2050" w:rsidRDefault="00F2439D" w:rsidP="00494307">
            <w:pPr>
              <w:jc w:val="both"/>
              <w:rPr>
                <w:rFonts w:ascii="Times New Roman" w:eastAsia="Calibri" w:hAnsi="Times New Roman" w:cs="Times New Roman"/>
                <w:sz w:val="24"/>
                <w:szCs w:val="24"/>
                <w:lang w:val="ru-RU"/>
              </w:rPr>
            </w:pPr>
            <w:r w:rsidRPr="00FB2050">
              <w:rPr>
                <w:rFonts w:ascii="Times New Roman" w:eastAsia="Calibri" w:hAnsi="Times New Roman" w:cs="Times New Roman"/>
                <w:sz w:val="24"/>
                <w:szCs w:val="24"/>
              </w:rPr>
              <w:t>Оновлено клієнтське і серверне</w:t>
            </w:r>
            <w:r w:rsidRPr="00FB2050">
              <w:rPr>
                <w:rFonts w:ascii="Times New Roman" w:eastAsia="Calibri" w:hAnsi="Times New Roman" w:cs="Times New Roman"/>
                <w:sz w:val="24"/>
                <w:szCs w:val="24"/>
                <w:lang w:val="ru-RU"/>
              </w:rPr>
              <w:t xml:space="preserve"> </w:t>
            </w:r>
            <w:r w:rsidRPr="00FB2050">
              <w:rPr>
                <w:rFonts w:ascii="Times New Roman" w:eastAsia="Calibri" w:hAnsi="Times New Roman" w:cs="Times New Roman"/>
                <w:sz w:val="24"/>
                <w:szCs w:val="24"/>
              </w:rPr>
              <w:t>програмне</w:t>
            </w:r>
            <w:r w:rsidRPr="00FB2050">
              <w:rPr>
                <w:rFonts w:ascii="Times New Roman" w:eastAsia="Calibri" w:hAnsi="Times New Roman" w:cs="Times New Roman"/>
                <w:sz w:val="24"/>
                <w:szCs w:val="24"/>
                <w:lang w:val="ru-RU"/>
              </w:rPr>
              <w:t xml:space="preserve"> </w:t>
            </w:r>
            <w:r w:rsidRPr="00FB2050">
              <w:rPr>
                <w:rFonts w:ascii="Times New Roman" w:eastAsia="Calibri" w:hAnsi="Times New Roman" w:cs="Times New Roman"/>
                <w:sz w:val="24"/>
                <w:szCs w:val="24"/>
              </w:rPr>
              <w:t xml:space="preserve">забезпечення в частині обміну документами з державними органами (SWinED). </w:t>
            </w:r>
          </w:p>
          <w:p w:rsidR="00F2439D" w:rsidRPr="00FB2050" w:rsidRDefault="00F2439D" w:rsidP="00494307">
            <w:pPr>
              <w:shd w:val="clear" w:color="auto" w:fill="FFFFFF"/>
              <w:ind w:left="22" w:right="53"/>
              <w:jc w:val="both"/>
              <w:rPr>
                <w:rFonts w:ascii="Times New Roman" w:eastAsia="Calibri" w:hAnsi="Times New Roman" w:cs="Times New Roman"/>
                <w:sz w:val="24"/>
                <w:szCs w:val="24"/>
                <w:lang w:val="ru-RU"/>
              </w:rPr>
            </w:pPr>
            <w:r w:rsidRPr="00FB2050">
              <w:rPr>
                <w:rFonts w:ascii="Times New Roman" w:eastAsia="Times New Roman" w:hAnsi="Times New Roman" w:cs="Times New Roman"/>
                <w:sz w:val="24"/>
                <w:szCs w:val="24"/>
              </w:rPr>
              <w:t>Додано до всіх</w:t>
            </w:r>
            <w:r w:rsidRPr="00FB2050">
              <w:rPr>
                <w:rFonts w:ascii="Times New Roman" w:eastAsia="Times New Roman" w:hAnsi="Times New Roman" w:cs="Times New Roman"/>
                <w:sz w:val="24"/>
                <w:szCs w:val="24"/>
                <w:lang w:val="ru-RU"/>
              </w:rPr>
              <w:t xml:space="preserve"> </w:t>
            </w:r>
            <w:r w:rsidRPr="00FB2050">
              <w:rPr>
                <w:rFonts w:ascii="Times New Roman" w:eastAsia="Times New Roman" w:hAnsi="Times New Roman" w:cs="Times New Roman"/>
                <w:sz w:val="24"/>
                <w:szCs w:val="24"/>
              </w:rPr>
              <w:t>сховищ</w:t>
            </w:r>
            <w:r w:rsidRPr="00FB2050">
              <w:rPr>
                <w:rFonts w:ascii="Times New Roman" w:eastAsia="Times New Roman" w:hAnsi="Times New Roman" w:cs="Times New Roman"/>
                <w:sz w:val="24"/>
                <w:szCs w:val="24"/>
                <w:lang w:val="ru-RU"/>
              </w:rPr>
              <w:t xml:space="preserve"> </w:t>
            </w:r>
            <w:r w:rsidRPr="00FB2050">
              <w:rPr>
                <w:rFonts w:ascii="Times New Roman" w:eastAsia="Times New Roman" w:hAnsi="Times New Roman" w:cs="Times New Roman"/>
                <w:sz w:val="24"/>
                <w:szCs w:val="24"/>
              </w:rPr>
              <w:t>нові</w:t>
            </w:r>
            <w:r w:rsidRPr="00FB2050">
              <w:rPr>
                <w:rFonts w:ascii="Times New Roman" w:eastAsia="Times New Roman" w:hAnsi="Times New Roman" w:cs="Times New Roman"/>
                <w:sz w:val="24"/>
                <w:szCs w:val="24"/>
                <w:lang w:val="ru-RU"/>
              </w:rPr>
              <w:t xml:space="preserve"> </w:t>
            </w:r>
            <w:r w:rsidRPr="00FB2050">
              <w:rPr>
                <w:rFonts w:ascii="Times New Roman" w:eastAsia="Times New Roman" w:hAnsi="Times New Roman" w:cs="Times New Roman"/>
                <w:sz w:val="24"/>
                <w:szCs w:val="24"/>
              </w:rPr>
              <w:t>сертифікати АЦСК Україна.</w:t>
            </w:r>
          </w:p>
          <w:p w:rsidR="00FE17BB" w:rsidRPr="00FB2050" w:rsidRDefault="00FE17BB" w:rsidP="00494307">
            <w:pPr>
              <w:shd w:val="clear" w:color="auto" w:fill="FFFFFF"/>
              <w:ind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ZPGate, ZPStamp:</w:t>
            </w:r>
          </w:p>
          <w:p w:rsidR="00FE17BB" w:rsidRPr="00FB2050" w:rsidRDefault="00FE17BB"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внесено в перелік виключень, які не обробляються як запити, форми:</w:t>
            </w:r>
          </w:p>
          <w:p w:rsidR="00FE17BB" w:rsidRPr="00FB2050" w:rsidRDefault="00FE17BB"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J/F 1307001 Повідомлення про використання/відмову від використання єдиного рахунку;</w:t>
            </w:r>
          </w:p>
          <w:p w:rsidR="00FE17BB" w:rsidRPr="00FB2050" w:rsidRDefault="00FE17BB"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J/F 1407201 Повідомлення про помилки в «Призначенні платежу» платіжного документу на сплату коштів на єдиний рахунок;</w:t>
            </w:r>
          </w:p>
          <w:p w:rsidR="00FE17BB" w:rsidRPr="00FB2050" w:rsidRDefault="00FE17BB"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J/F 1307301 Уточнення даних «Призначення платежу» </w:t>
            </w:r>
            <w:r w:rsidRPr="00FB2050">
              <w:rPr>
                <w:rFonts w:ascii="Times New Roman" w:eastAsia="Calibri" w:hAnsi="Times New Roman" w:cs="Times New Roman"/>
                <w:sz w:val="24"/>
                <w:szCs w:val="24"/>
              </w:rPr>
              <w:lastRenderedPageBreak/>
              <w:t>платіжного документу на сплату коштів на єдиний рахунок;</w:t>
            </w:r>
          </w:p>
          <w:p w:rsidR="00FE17BB" w:rsidRPr="00FB2050" w:rsidRDefault="00FE17BB"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J/F 1407301 Повідомлення про уточнення ДПС даних «Призначення платежу» платіжного документу на сплату коштів на єдиний рахунок;</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eastAsia="Calibri" w:hAnsi="Times New Roman" w:cs="Times New Roman"/>
                <w:sz w:val="24"/>
                <w:szCs w:val="24"/>
              </w:rPr>
              <w:t>J/F 1307401 Визначення напряму використання коштів, сплачених на єдиний рахунок (залишки)</w:t>
            </w:r>
            <w:r w:rsidR="001E08ED" w:rsidRPr="00FB2050">
              <w:rPr>
                <w:rFonts w:ascii="Times New Roman" w:eastAsia="Calibri" w:hAnsi="Times New Roman" w:cs="Times New Roman"/>
                <w:sz w:val="24"/>
                <w:szCs w:val="24"/>
              </w:rPr>
              <w:t>;</w:t>
            </w:r>
          </w:p>
          <w:p w:rsidR="00FE17BB" w:rsidRPr="00FB2050" w:rsidRDefault="00FE17BB"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-оновлено модулі на всіх площадках;</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eastAsia="Calibri" w:hAnsi="Times New Roman" w:cs="Times New Roman"/>
                <w:sz w:val="24"/>
                <w:szCs w:val="24"/>
              </w:rPr>
              <w:t>-доопрацьовано ПЗ в частині приймання та обробки</w:t>
            </w:r>
            <w:r w:rsidR="00903029" w:rsidRPr="00FB2050">
              <w:rPr>
                <w:rFonts w:ascii="Times New Roman" w:eastAsia="Calibri" w:hAnsi="Times New Roman" w:cs="Times New Roman"/>
                <w:sz w:val="24"/>
                <w:szCs w:val="24"/>
                <w:lang w:val="ru-RU"/>
              </w:rPr>
              <w:t xml:space="preserve"> </w:t>
            </w:r>
            <w:r w:rsidRPr="00FB2050">
              <w:rPr>
                <w:rFonts w:ascii="Times New Roman" w:eastAsia="Calibri" w:hAnsi="Times New Roman" w:cs="Times New Roman"/>
                <w:sz w:val="24"/>
                <w:szCs w:val="24"/>
              </w:rPr>
              <w:t>«Заявка на поповнення (коригування) залишку пального»;</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22386" w:rsidRPr="00FB2050">
              <w:rPr>
                <w:rFonts w:ascii="Times New Roman" w:hAnsi="Times New Roman" w:cs="Times New Roman"/>
                <w:sz w:val="24"/>
                <w:szCs w:val="24"/>
              </w:rPr>
              <w:t xml:space="preserve"> </w:t>
            </w:r>
            <w:r w:rsidRPr="00FB2050">
              <w:rPr>
                <w:rFonts w:ascii="Times New Roman" w:hAnsi="Times New Roman" w:cs="Times New Roman"/>
                <w:sz w:val="24"/>
                <w:szCs w:val="24"/>
              </w:rPr>
              <w:t>доопрацьовано програмне забезпечення в частині реалізації заявки на доопрацювання ЄРПН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22386" w:rsidRPr="00FB2050">
              <w:rPr>
                <w:rFonts w:ascii="Times New Roman" w:hAnsi="Times New Roman" w:cs="Times New Roman"/>
                <w:sz w:val="24"/>
                <w:szCs w:val="24"/>
              </w:rPr>
              <w:t xml:space="preserve"> </w:t>
            </w:r>
            <w:r w:rsidRPr="00FB2050">
              <w:rPr>
                <w:rFonts w:ascii="Times New Roman" w:hAnsi="Times New Roman" w:cs="Times New Roman"/>
                <w:sz w:val="24"/>
                <w:szCs w:val="24"/>
              </w:rPr>
              <w:t xml:space="preserve">доопрацьовано програмне забезпечення в частині реалізації заявок на створення програмного забезпечення приймання та обробки «Акцизна накладна», </w:t>
            </w:r>
            <w:r w:rsidRPr="00FB2050">
              <w:rPr>
                <w:rFonts w:ascii="Times New Roman" w:hAnsi="Times New Roman" w:cs="Times New Roman"/>
                <w:sz w:val="24"/>
                <w:szCs w:val="24"/>
              </w:rPr>
              <w:lastRenderedPageBreak/>
              <w:t>«Розрахунку коригування до акцизної накладної», «Заявка на поповнення (коригування) залишку пального та спирту етилового» та на створення та функціонування Системи електронного адміністрування реалізації пального та спирту етилового (СЕАРП та СЕ) в частині опису кожного показника формули та механізмів обрахунку показників формули, що визначені у пункті 232.3 статті 232 Податкового кодексу України;</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-доопрацьовано програмне забезпечення в частині здійснення перевірки номеру митної декларації;</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22386" w:rsidRPr="00FB2050">
              <w:rPr>
                <w:rFonts w:ascii="Times New Roman" w:hAnsi="Times New Roman" w:cs="Times New Roman"/>
                <w:sz w:val="24"/>
                <w:szCs w:val="24"/>
              </w:rPr>
              <w:t xml:space="preserve"> </w:t>
            </w:r>
            <w:r w:rsidRPr="00FB2050">
              <w:rPr>
                <w:rFonts w:ascii="Times New Roman" w:hAnsi="Times New Roman" w:cs="Times New Roman"/>
                <w:sz w:val="24"/>
                <w:szCs w:val="24"/>
              </w:rPr>
              <w:t>доопрацьовано програмне забезпечення в частині реалізації відвантаження зі стаціонарного акцизного складу із напрямом використання 9 на пересувний, який здійснить пересування по території України товару до кордону;</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22386" w:rsidRPr="00FB2050">
              <w:rPr>
                <w:rFonts w:ascii="Times New Roman" w:hAnsi="Times New Roman" w:cs="Times New Roman"/>
                <w:sz w:val="24"/>
                <w:szCs w:val="24"/>
              </w:rPr>
              <w:t xml:space="preserve"> </w:t>
            </w:r>
            <w:r w:rsidRPr="00FB2050">
              <w:rPr>
                <w:rFonts w:ascii="Times New Roman" w:hAnsi="Times New Roman" w:cs="Times New Roman"/>
                <w:sz w:val="24"/>
                <w:szCs w:val="24"/>
              </w:rPr>
              <w:t xml:space="preserve">доопрацьовано програмне забезпечення в частині реалізації Заявки на доопрацювання </w:t>
            </w:r>
            <w:r w:rsidRPr="00FB2050">
              <w:rPr>
                <w:rFonts w:ascii="Times New Roman" w:hAnsi="Times New Roman" w:cs="Times New Roman"/>
                <w:sz w:val="24"/>
                <w:szCs w:val="24"/>
              </w:rPr>
              <w:lastRenderedPageBreak/>
              <w:t>Єдиного реєстру податкових накладних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 (J/F1201012,  J/F1201212);</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-доопрацьовано програмне забезпечення в частині реалізації з пересувного складу із напрямом використання 13 на стаціонарний склад;  </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22386" w:rsidRPr="00FB2050">
              <w:rPr>
                <w:rFonts w:ascii="Times New Roman" w:hAnsi="Times New Roman" w:cs="Times New Roman"/>
                <w:sz w:val="24"/>
                <w:szCs w:val="24"/>
              </w:rPr>
              <w:t xml:space="preserve"> </w:t>
            </w:r>
            <w:r w:rsidRPr="00FB2050">
              <w:rPr>
                <w:rFonts w:ascii="Times New Roman" w:hAnsi="Times New Roman" w:cs="Times New Roman"/>
                <w:sz w:val="24"/>
                <w:szCs w:val="24"/>
              </w:rPr>
              <w:t xml:space="preserve">доопрацьовано програмне забезпечення в частині приймання та обробки «Розрахунку коригування до акцизної накладної» щодо відсутності перевірки на відповідність кг до літрів пального приведених до температури 15C є показників 1-го рядка розрахунку коригування; </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-доопрацьовано програмне забезпечення в частині реалізації Доповнення до заявки на створення програмного забезпечення приймання та обробки «Заявка на поповнення (коригування) залишку пального </w:t>
            </w:r>
            <w:r w:rsidRPr="00FB2050">
              <w:rPr>
                <w:rFonts w:ascii="Times New Roman" w:hAnsi="Times New Roman" w:cs="Times New Roman"/>
                <w:sz w:val="24"/>
                <w:szCs w:val="24"/>
              </w:rPr>
              <w:lastRenderedPageBreak/>
              <w:t xml:space="preserve">та спирту етилового» та «Розрахунку коригування»; </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22386" w:rsidRPr="00FB2050">
              <w:rPr>
                <w:rFonts w:ascii="Times New Roman" w:hAnsi="Times New Roman" w:cs="Times New Roman"/>
                <w:sz w:val="24"/>
                <w:szCs w:val="24"/>
              </w:rPr>
              <w:t xml:space="preserve"> </w:t>
            </w:r>
            <w:r w:rsidRPr="00FB2050">
              <w:rPr>
                <w:rFonts w:ascii="Times New Roman" w:hAnsi="Times New Roman" w:cs="Times New Roman"/>
                <w:sz w:val="24"/>
                <w:szCs w:val="24"/>
              </w:rPr>
              <w:t>доопрацьовано програмне забезпечення в частині реалізації Заявки на обробку запиту на отримання інформації щодо незареєстрованого в Єдиному реєстрі акцизних накладних другого примірника акцизної  накладної/розрахунку коригування;</w:t>
            </w:r>
          </w:p>
          <w:p w:rsidR="00FE17BB" w:rsidRPr="00FB2050" w:rsidRDefault="00FE17BB" w:rsidP="00494307">
            <w:pPr>
              <w:shd w:val="clear" w:color="auto" w:fill="FFFFFF"/>
              <w:ind w:left="22" w:right="53" w:firstLine="142"/>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-доопрацьовано програмне забезпечення в частині реалізації </w:t>
            </w:r>
            <w:r w:rsidRPr="00FB2050">
              <w:rPr>
                <w:rFonts w:ascii="Times New Roman" w:hAnsi="Times New Roman" w:cs="Times New Roman"/>
                <w:sz w:val="24"/>
                <w:szCs w:val="24"/>
                <w:lang w:eastAsia="uk-UA"/>
              </w:rPr>
              <w:t>Доповнення до заявки на створення програмного забезпечення приймання та обробки</w:t>
            </w:r>
            <w:r w:rsidRPr="00FB2050">
              <w:rPr>
                <w:rFonts w:ascii="Times New Roman" w:hAnsi="Times New Roman" w:cs="Times New Roman"/>
                <w:sz w:val="24"/>
                <w:szCs w:val="24"/>
                <w:lang w:eastAsia="uk-UA"/>
              </w:rPr>
              <w:br/>
              <w:t xml:space="preserve">«Акцизна накладна»; </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-доопрацьовано програмне забезпечення в частині виключення в розрахунку коригування до акцизної накладної перевірки на відповідність показників обсягу реалізованого пального першого рядка;</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22386" w:rsidRPr="00FB2050">
              <w:rPr>
                <w:rFonts w:ascii="Times New Roman" w:hAnsi="Times New Roman" w:cs="Times New Roman"/>
                <w:sz w:val="24"/>
                <w:szCs w:val="24"/>
              </w:rPr>
              <w:t xml:space="preserve"> </w:t>
            </w:r>
            <w:r w:rsidRPr="00FB2050">
              <w:rPr>
                <w:rFonts w:ascii="Times New Roman" w:hAnsi="Times New Roman" w:cs="Times New Roman"/>
                <w:sz w:val="24"/>
                <w:szCs w:val="24"/>
              </w:rPr>
              <w:t xml:space="preserve">доопрацьовано програмне забезпечення в частині перевірки поля «податкового номера отримувача (покупця) відповідно </w:t>
            </w:r>
            <w:r w:rsidRPr="00FB2050">
              <w:rPr>
                <w:rFonts w:ascii="Times New Roman" w:hAnsi="Times New Roman" w:cs="Times New Roman"/>
                <w:sz w:val="24"/>
                <w:szCs w:val="24"/>
              </w:rPr>
              <w:lastRenderedPageBreak/>
              <w:t>до «Заявки на доопрацювання Єдиного реєстру податкових накладних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22386" w:rsidRPr="00FB2050">
              <w:rPr>
                <w:rFonts w:ascii="Times New Roman" w:hAnsi="Times New Roman" w:cs="Times New Roman"/>
                <w:sz w:val="24"/>
                <w:szCs w:val="24"/>
              </w:rPr>
              <w:t xml:space="preserve"> </w:t>
            </w:r>
            <w:r w:rsidRPr="00FB2050">
              <w:rPr>
                <w:rFonts w:ascii="Times New Roman" w:hAnsi="Times New Roman" w:cs="Times New Roman"/>
                <w:sz w:val="24"/>
                <w:szCs w:val="24"/>
              </w:rPr>
              <w:t>доопрацьовано програмне забезпечення в частині реєстрації другого примірника розрахунку коригування до акцизної накладної;</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22386" w:rsidRPr="00FB2050">
              <w:rPr>
                <w:rFonts w:ascii="Times New Roman" w:hAnsi="Times New Roman" w:cs="Times New Roman"/>
                <w:sz w:val="24"/>
                <w:szCs w:val="24"/>
              </w:rPr>
              <w:t xml:space="preserve">  </w:t>
            </w:r>
            <w:r w:rsidRPr="00FB2050">
              <w:rPr>
                <w:rFonts w:ascii="Times New Roman" w:hAnsi="Times New Roman" w:cs="Times New Roman"/>
                <w:sz w:val="24"/>
                <w:szCs w:val="24"/>
              </w:rPr>
              <w:t xml:space="preserve">доопрацьовано програмне забезпечення в частині реалізації Заявка на створення (удосконалення) програмного забезпечення IТС «Єдине вікно подання електронної звітності», ІТС «Податковий блок» в частині автоматизованої обробки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та реалізації вимог Протоколу № 16 про надання Державною </w:t>
            </w:r>
            <w:r w:rsidRPr="00FB2050">
              <w:rPr>
                <w:rFonts w:ascii="Times New Roman" w:hAnsi="Times New Roman" w:cs="Times New Roman"/>
                <w:sz w:val="24"/>
                <w:szCs w:val="24"/>
              </w:rPr>
              <w:lastRenderedPageBreak/>
              <w:t xml:space="preserve">податковою службою України до Пенсійного фонду України відомостей зі звітності страхувальників;  </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Заявки на створення (удосконалення) програмного забезпечення IТС «Єдине вікно подання електронної звітності», ІТС «Податковий блок» в частині автоматизованої обробки податкової декларації платника єдиного податку – фізичної особи - підприємця  та реалізації вимог Протоколу № 17 про надання Державною податковою службою України до Пенсійного фонду України відомостей зі звітності </w:t>
            </w:r>
            <w:r w:rsidRPr="00FB2050">
              <w:rPr>
                <w:rFonts w:ascii="Times New Roman" w:hAnsi="Times New Roman" w:cs="Times New Roman"/>
                <w:color w:val="000000" w:themeColor="text1"/>
                <w:sz w:val="24"/>
                <w:szCs w:val="24"/>
              </w:rPr>
              <w:t>страхувальників.</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ZPGate</w:t>
            </w:r>
            <w:r w:rsidR="001E08ED" w:rsidRPr="00FB2050">
              <w:rPr>
                <w:rFonts w:ascii="Times New Roman" w:hAnsi="Times New Roman" w:cs="Times New Roman"/>
                <w:sz w:val="24"/>
                <w:szCs w:val="24"/>
              </w:rPr>
              <w:t>:</w:t>
            </w:r>
          </w:p>
          <w:p w:rsidR="00FE17BB" w:rsidRPr="00FB2050" w:rsidRDefault="006C2DC7"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FE17BB" w:rsidRPr="00FB2050">
              <w:rPr>
                <w:rFonts w:ascii="Times New Roman" w:hAnsi="Times New Roman" w:cs="Times New Roman"/>
                <w:sz w:val="24"/>
                <w:szCs w:val="24"/>
              </w:rPr>
              <w:t xml:space="preserve">доопрацьовано програмне забезпечення в частині реалізації Заявки на модернізацію ІТС «Єдине вікно подання електронної звітності», ІТС «Електронний кабінет», ІТС «Податковий блок» в частині приймання та обробки електронних документів, підписаних посиленими сертифікатами КНЕДП (АЦСК) </w:t>
            </w:r>
            <w:r w:rsidR="00FE17BB" w:rsidRPr="00FB2050">
              <w:rPr>
                <w:rFonts w:ascii="Times New Roman" w:hAnsi="Times New Roman" w:cs="Times New Roman"/>
                <w:sz w:val="24"/>
                <w:szCs w:val="24"/>
              </w:rPr>
              <w:lastRenderedPageBreak/>
              <w:t>«Дія»;</w:t>
            </w:r>
          </w:p>
          <w:p w:rsidR="00FE17BB" w:rsidRPr="00FB2050" w:rsidRDefault="006C2DC7"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22386" w:rsidRPr="00FB2050">
              <w:rPr>
                <w:rFonts w:ascii="Times New Roman" w:hAnsi="Times New Roman" w:cs="Times New Roman"/>
                <w:sz w:val="24"/>
                <w:szCs w:val="24"/>
              </w:rPr>
              <w:t xml:space="preserve"> </w:t>
            </w:r>
            <w:r w:rsidR="00FE17BB" w:rsidRPr="00FB2050">
              <w:rPr>
                <w:rFonts w:ascii="Times New Roman" w:hAnsi="Times New Roman" w:cs="Times New Roman"/>
                <w:sz w:val="24"/>
                <w:szCs w:val="24"/>
              </w:rPr>
              <w:t>вилучено обробку застарілих бланків РК до АН, що згідно Заявці діють до 01.04.2021.</w:t>
            </w:r>
          </w:p>
          <w:p w:rsidR="00FE17BB" w:rsidRPr="00FB2050" w:rsidRDefault="006C2DC7"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FE17BB" w:rsidRPr="00FB2050">
              <w:rPr>
                <w:rFonts w:ascii="Times New Roman" w:hAnsi="Times New Roman" w:cs="Times New Roman"/>
                <w:sz w:val="24"/>
                <w:szCs w:val="24"/>
              </w:rPr>
              <w:t xml:space="preserve"> доопрацьовано програмне забезпечення в частині реалізації Доповнення до Заявки на доопрацювання Єдиного реєстру податкових накладних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 а саме: при обробці ПН перевіряється поле «Реєстраційний номер облікової картки платника податків або серія (за наявності) та номер паспорта» особи, яка склала ПН на наявність права складання такої ПН;</w:t>
            </w:r>
          </w:p>
          <w:p w:rsidR="00FE17BB" w:rsidRPr="00FB2050" w:rsidRDefault="006C2DC7"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FE17BB" w:rsidRPr="00FB2050">
              <w:rPr>
                <w:rFonts w:ascii="Times New Roman" w:hAnsi="Times New Roman" w:cs="Times New Roman"/>
                <w:sz w:val="24"/>
                <w:szCs w:val="24"/>
              </w:rPr>
              <w:t>доопрацьовано програмне забезпечення в частині відмови в прийнятті з 01.04.2021 попередньої версії Декларації з ЄСВ;</w:t>
            </w:r>
          </w:p>
          <w:p w:rsidR="00FE17BB" w:rsidRPr="00FB2050" w:rsidRDefault="006C2DC7"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FE17BB" w:rsidRPr="00FB2050">
              <w:rPr>
                <w:rFonts w:ascii="Times New Roman" w:hAnsi="Times New Roman" w:cs="Times New Roman"/>
                <w:sz w:val="24"/>
                <w:szCs w:val="24"/>
              </w:rPr>
              <w:t xml:space="preserve">доопрацьовано програмне забезпечення в частині здійснення </w:t>
            </w:r>
            <w:r w:rsidR="00FE17BB" w:rsidRPr="00FB2050">
              <w:rPr>
                <w:rFonts w:ascii="Times New Roman" w:hAnsi="Times New Roman" w:cs="Times New Roman"/>
                <w:sz w:val="24"/>
                <w:szCs w:val="24"/>
              </w:rPr>
              <w:lastRenderedPageBreak/>
              <w:t>алгоритму перевірки декларації платника єдиного податку;</w:t>
            </w:r>
          </w:p>
          <w:p w:rsidR="00FE17BB" w:rsidRPr="00FB2050" w:rsidRDefault="006C2DC7"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22386" w:rsidRPr="00FB2050">
              <w:rPr>
                <w:rFonts w:ascii="Times New Roman" w:hAnsi="Times New Roman" w:cs="Times New Roman"/>
                <w:sz w:val="24"/>
                <w:szCs w:val="24"/>
              </w:rPr>
              <w:t xml:space="preserve"> </w:t>
            </w:r>
            <w:r w:rsidR="00FE17BB" w:rsidRPr="00FB2050">
              <w:rPr>
                <w:rFonts w:ascii="Times New Roman" w:hAnsi="Times New Roman" w:cs="Times New Roman"/>
                <w:sz w:val="24"/>
                <w:szCs w:val="24"/>
              </w:rPr>
              <w:t>доопрацьовано програмне забезпечення в частині внесення змін до алгоритму прийняття Додатку Декларації єдиного податку 1 для 3 групи;</w:t>
            </w:r>
          </w:p>
          <w:p w:rsidR="00FE17BB" w:rsidRPr="00FB2050" w:rsidRDefault="006C2DC7"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FE17BB" w:rsidRPr="00FB2050">
              <w:rPr>
                <w:rFonts w:ascii="Times New Roman" w:hAnsi="Times New Roman" w:cs="Times New Roman"/>
                <w:sz w:val="24"/>
                <w:szCs w:val="24"/>
              </w:rPr>
              <w:t>доопрацьовано програмне забезпечення в частині приймання декларації з податку на прибуток з додатком ТЦ без обмеження строку давності;</w:t>
            </w:r>
          </w:p>
          <w:p w:rsidR="00FE17BB" w:rsidRPr="00FB2050" w:rsidRDefault="006C2DC7"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FE17BB" w:rsidRPr="00FB2050">
              <w:rPr>
                <w:rFonts w:ascii="Times New Roman" w:hAnsi="Times New Roman" w:cs="Times New Roman"/>
                <w:sz w:val="24"/>
                <w:szCs w:val="24"/>
              </w:rPr>
              <w:t>доопрацьовано програмне забезпечення в частині реалізації Заявки на створення (удосконалення) програмного забезпечення IТС «Єдине вікно подання електронної звітності», ІТС «Податковий блок» в частині автоматизованої обробки податкової декларації платника єдиного податку – фізичної особи - підприємця  та реалізації вимог Протоколу № 17 про надання Державною податковою службою України до Пенсійного фонду України відомостей зі звітності страхувальників;</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виправлено текст квитанції щодо права підпису ПН;</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 уточнено алгоритм визначення права підпису ПН/РК (Директор, Бухгалтер, Співробітник);</w:t>
            </w:r>
          </w:p>
          <w:p w:rsidR="00FE17BB" w:rsidRPr="00FB2050" w:rsidRDefault="00FE17BB" w:rsidP="00494307">
            <w:pPr>
              <w:shd w:val="clear" w:color="auto" w:fill="FFFFFF"/>
              <w:ind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вирішено проблеми реплікації;</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-доопрацьовано програмне забезпечення в частині реєстрації ПН, де дата складання ПН дорівнює даті набуття статусу СЕД;</w:t>
            </w:r>
          </w:p>
          <w:p w:rsidR="00FE17BB" w:rsidRPr="00FB2050" w:rsidRDefault="006C2DC7"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22386" w:rsidRPr="00FB2050">
              <w:rPr>
                <w:rFonts w:ascii="Times New Roman" w:hAnsi="Times New Roman" w:cs="Times New Roman"/>
                <w:sz w:val="24"/>
                <w:szCs w:val="24"/>
              </w:rPr>
              <w:t xml:space="preserve"> </w:t>
            </w:r>
            <w:r w:rsidR="00FE17BB" w:rsidRPr="00FB2050">
              <w:rPr>
                <w:rFonts w:ascii="Times New Roman" w:hAnsi="Times New Roman" w:cs="Times New Roman"/>
                <w:sz w:val="24"/>
                <w:szCs w:val="24"/>
              </w:rPr>
              <w:t xml:space="preserve">внесено зміни  до існуючого алгоритму контролю в частині здійснення перевірки на право складання ПН/РК відповідно до дати початку дії останнього  (діючого) сертифікату та до тексту квитанції; </w:t>
            </w:r>
          </w:p>
          <w:p w:rsidR="00FE17BB" w:rsidRPr="00FB2050" w:rsidRDefault="006C2DC7"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22386" w:rsidRPr="00FB2050">
              <w:rPr>
                <w:rFonts w:ascii="Times New Roman" w:hAnsi="Times New Roman" w:cs="Times New Roman"/>
                <w:sz w:val="24"/>
                <w:szCs w:val="24"/>
              </w:rPr>
              <w:t xml:space="preserve"> </w:t>
            </w:r>
            <w:r w:rsidR="00FE17BB" w:rsidRPr="00FB2050">
              <w:rPr>
                <w:rFonts w:ascii="Times New Roman" w:hAnsi="Times New Roman" w:cs="Times New Roman"/>
                <w:sz w:val="24"/>
                <w:szCs w:val="24"/>
              </w:rPr>
              <w:t>виправлено процес формування zip-файла при направленні звітів до ПФУ;</w:t>
            </w:r>
          </w:p>
          <w:p w:rsidR="00FE17BB" w:rsidRPr="00FB2050" w:rsidRDefault="006C2DC7"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FE17BB" w:rsidRPr="00FB2050">
              <w:rPr>
                <w:rFonts w:ascii="Times New Roman" w:hAnsi="Times New Roman" w:cs="Times New Roman"/>
                <w:sz w:val="24"/>
                <w:szCs w:val="24"/>
              </w:rPr>
              <w:t>доопрацьовано програмне забезпечення в частині реєстрації другого примірника акцизної накладної;</w:t>
            </w:r>
          </w:p>
          <w:p w:rsidR="00FE17BB" w:rsidRPr="00FB2050" w:rsidRDefault="006C2DC7"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22386" w:rsidRPr="00FB2050">
              <w:rPr>
                <w:rFonts w:ascii="Times New Roman" w:hAnsi="Times New Roman" w:cs="Times New Roman"/>
                <w:sz w:val="24"/>
                <w:szCs w:val="24"/>
              </w:rPr>
              <w:t xml:space="preserve"> </w:t>
            </w:r>
            <w:r w:rsidR="00FE17BB" w:rsidRPr="00FB2050">
              <w:rPr>
                <w:rFonts w:ascii="Times New Roman" w:hAnsi="Times New Roman" w:cs="Times New Roman"/>
                <w:sz w:val="24"/>
                <w:szCs w:val="24"/>
              </w:rPr>
              <w:t>доопрацьовано програмне забезпечення в частині внесення змін до алгоритму прийняття ПН при зазначенні коду УКТЗЕД та коду ставки «14»;</w:t>
            </w:r>
          </w:p>
          <w:p w:rsidR="00FE17BB" w:rsidRPr="00FB2050" w:rsidRDefault="006C2DC7"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22386" w:rsidRPr="00FB2050">
              <w:rPr>
                <w:rFonts w:ascii="Times New Roman" w:hAnsi="Times New Roman" w:cs="Times New Roman"/>
                <w:sz w:val="24"/>
                <w:szCs w:val="24"/>
              </w:rPr>
              <w:t xml:space="preserve"> </w:t>
            </w:r>
            <w:r w:rsidR="00FE17BB" w:rsidRPr="00FB2050">
              <w:rPr>
                <w:rFonts w:ascii="Times New Roman" w:hAnsi="Times New Roman" w:cs="Times New Roman"/>
                <w:sz w:val="24"/>
                <w:szCs w:val="24"/>
              </w:rPr>
              <w:t xml:space="preserve">доопрацьовано програмне забезпечення в частині </w:t>
            </w:r>
            <w:r w:rsidR="00FE17BB" w:rsidRPr="00FB2050">
              <w:rPr>
                <w:rFonts w:ascii="Times New Roman" w:hAnsi="Times New Roman" w:cs="Times New Roman"/>
                <w:sz w:val="24"/>
                <w:szCs w:val="24"/>
              </w:rPr>
              <w:lastRenderedPageBreak/>
              <w:t>приймання РК до АН із кодом операцій «8», де отримувач неплатник (1000000000);</w:t>
            </w:r>
          </w:p>
          <w:p w:rsidR="00FE17BB" w:rsidRPr="00FB2050" w:rsidRDefault="006C2DC7"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22386" w:rsidRPr="00FB2050">
              <w:rPr>
                <w:rFonts w:ascii="Times New Roman" w:hAnsi="Times New Roman" w:cs="Times New Roman"/>
                <w:sz w:val="24"/>
                <w:szCs w:val="24"/>
              </w:rPr>
              <w:t xml:space="preserve"> </w:t>
            </w:r>
            <w:r w:rsidR="00FE17BB" w:rsidRPr="00FB2050">
              <w:rPr>
                <w:rFonts w:ascii="Times New Roman" w:hAnsi="Times New Roman" w:cs="Times New Roman"/>
                <w:sz w:val="24"/>
                <w:szCs w:val="24"/>
              </w:rPr>
              <w:t>доопрацьовано програмне забезпечення в частині реалізації доповнення до Заявки на доопрацювання ЄРПН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w:t>
            </w:r>
          </w:p>
          <w:p w:rsidR="00FE17BB" w:rsidRPr="00FB2050" w:rsidRDefault="006C2DC7" w:rsidP="0049430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22386" w:rsidRPr="00FB2050">
              <w:rPr>
                <w:rFonts w:ascii="Times New Roman" w:hAnsi="Times New Roman" w:cs="Times New Roman"/>
                <w:sz w:val="24"/>
                <w:szCs w:val="24"/>
              </w:rPr>
              <w:t xml:space="preserve"> </w:t>
            </w:r>
            <w:r w:rsidR="00FE17BB" w:rsidRPr="00FB2050">
              <w:rPr>
                <w:rFonts w:ascii="Times New Roman" w:hAnsi="Times New Roman" w:cs="Times New Roman"/>
                <w:sz w:val="24"/>
                <w:szCs w:val="24"/>
              </w:rPr>
              <w:t>доопрацьовано програмне забезпечення в частині реєстрації ПН від платника, який відмовився від коду ДРФО;</w:t>
            </w:r>
          </w:p>
          <w:p w:rsidR="00FE17BB" w:rsidRPr="00FB2050" w:rsidRDefault="006C2DC7" w:rsidP="00494307">
            <w:pPr>
              <w:shd w:val="clear" w:color="auto" w:fill="FFFFFF"/>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w:t>
            </w:r>
            <w:r w:rsidR="00FE17BB" w:rsidRPr="00FB2050">
              <w:rPr>
                <w:rFonts w:ascii="Times New Roman" w:eastAsia="Calibri" w:hAnsi="Times New Roman" w:cs="Times New Roman"/>
                <w:sz w:val="24"/>
                <w:szCs w:val="24"/>
              </w:rPr>
              <w:t>доопрацьовано програмне забезпечення відповідно до внесених змін в Заявці на обмін ДПС-ПФУ Податковий розрахунок зміни з урахуванням позиції ПФУ;</w:t>
            </w:r>
          </w:p>
          <w:p w:rsidR="00FE17BB" w:rsidRPr="00FB2050" w:rsidRDefault="00FE17BB" w:rsidP="00494307">
            <w:pPr>
              <w:shd w:val="clear" w:color="auto" w:fill="FFFFFF"/>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доопрацьовано програмне забезпечення в частині обробки  ро</w:t>
            </w:r>
            <w:r w:rsidR="00903029" w:rsidRPr="00FB2050">
              <w:rPr>
                <w:rFonts w:ascii="Times New Roman" w:eastAsia="Calibri" w:hAnsi="Times New Roman" w:cs="Times New Roman"/>
                <w:sz w:val="24"/>
                <w:szCs w:val="24"/>
              </w:rPr>
              <w:t>з</w:t>
            </w:r>
            <w:r w:rsidRPr="00FB2050">
              <w:rPr>
                <w:rFonts w:ascii="Times New Roman" w:eastAsia="Calibri" w:hAnsi="Times New Roman" w:cs="Times New Roman"/>
                <w:sz w:val="24"/>
                <w:szCs w:val="24"/>
              </w:rPr>
              <w:t>рахунків коригування для податкових накладних з великою кількістю записів (99999):</w:t>
            </w:r>
          </w:p>
          <w:p w:rsidR="00FE17BB" w:rsidRPr="00FB2050" w:rsidRDefault="00FE17BB" w:rsidP="00494307">
            <w:pPr>
              <w:shd w:val="clear" w:color="auto" w:fill="FFFFFF"/>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вилучено обмеження на кількість рядків РК;</w:t>
            </w:r>
          </w:p>
          <w:p w:rsidR="00FE17BB" w:rsidRPr="00FB2050" w:rsidRDefault="00FE17BB" w:rsidP="00494307">
            <w:pPr>
              <w:shd w:val="clear" w:color="auto" w:fill="FFFFFF"/>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lastRenderedPageBreak/>
              <w:t xml:space="preserve"> процес обробки РК з кількістю рядків &gt; 1000 вив</w:t>
            </w:r>
            <w:r w:rsidR="00903029" w:rsidRPr="00FB2050">
              <w:rPr>
                <w:rFonts w:ascii="Times New Roman" w:eastAsia="Calibri" w:hAnsi="Times New Roman" w:cs="Times New Roman"/>
                <w:sz w:val="24"/>
                <w:szCs w:val="24"/>
              </w:rPr>
              <w:t>е</w:t>
            </w:r>
            <w:r w:rsidRPr="00FB2050">
              <w:rPr>
                <w:rFonts w:ascii="Times New Roman" w:eastAsia="Calibri" w:hAnsi="Times New Roman" w:cs="Times New Roman"/>
                <w:sz w:val="24"/>
                <w:szCs w:val="24"/>
              </w:rPr>
              <w:t>дено в системний журнал;</w:t>
            </w:r>
          </w:p>
          <w:p w:rsidR="00FE17BB" w:rsidRPr="00FB2050" w:rsidRDefault="00FE17BB" w:rsidP="00494307">
            <w:pPr>
              <w:shd w:val="clear" w:color="auto" w:fill="FFFFFF"/>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вилучено перезапуск у разі накопичення черги вхідних документів;</w:t>
            </w:r>
          </w:p>
          <w:p w:rsidR="00FE17BB" w:rsidRPr="00FB2050" w:rsidRDefault="006C2DC7" w:rsidP="00494307">
            <w:pPr>
              <w:shd w:val="clear" w:color="auto" w:fill="FFFFFF"/>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w:t>
            </w:r>
            <w:r w:rsidR="00022386" w:rsidRPr="00FB2050">
              <w:rPr>
                <w:rFonts w:ascii="Times New Roman" w:eastAsia="Calibri" w:hAnsi="Times New Roman" w:cs="Times New Roman"/>
                <w:sz w:val="24"/>
                <w:szCs w:val="24"/>
              </w:rPr>
              <w:t xml:space="preserve"> </w:t>
            </w:r>
            <w:r w:rsidR="00FE17BB" w:rsidRPr="00FB2050">
              <w:rPr>
                <w:rFonts w:ascii="Times New Roman" w:eastAsia="Calibri" w:hAnsi="Times New Roman" w:cs="Times New Roman"/>
                <w:sz w:val="24"/>
                <w:szCs w:val="24"/>
              </w:rPr>
              <w:t>допрацьовано програмне забезпечення в частині врахування зупинення перебігу строків давності під час контролю строків давності;</w:t>
            </w:r>
          </w:p>
          <w:p w:rsidR="00FE17BB" w:rsidRPr="00FB2050" w:rsidRDefault="006C2DC7" w:rsidP="00494307">
            <w:pPr>
              <w:shd w:val="clear" w:color="auto" w:fill="FFFFFF"/>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w:t>
            </w:r>
            <w:r w:rsidR="00022386" w:rsidRPr="00FB2050">
              <w:rPr>
                <w:rFonts w:ascii="Times New Roman" w:eastAsia="Calibri" w:hAnsi="Times New Roman" w:cs="Times New Roman"/>
                <w:sz w:val="24"/>
                <w:szCs w:val="24"/>
              </w:rPr>
              <w:t xml:space="preserve"> </w:t>
            </w:r>
            <w:r w:rsidR="00FE17BB" w:rsidRPr="00FB2050">
              <w:rPr>
                <w:rFonts w:ascii="Times New Roman" w:eastAsia="Calibri" w:hAnsi="Times New Roman" w:cs="Times New Roman"/>
                <w:sz w:val="24"/>
                <w:szCs w:val="24"/>
              </w:rPr>
              <w:t xml:space="preserve">доопрацьовано програмне забезпечення в частині реалізації Доповнення до Заявки на доопрацювання Єдиного реєстру податкових накладних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 , а саме: </w:t>
            </w:r>
          </w:p>
          <w:p w:rsidR="00FE17BB" w:rsidRPr="00FB2050" w:rsidRDefault="006C2DC7" w:rsidP="00494307">
            <w:pPr>
              <w:shd w:val="clear" w:color="auto" w:fill="FFFFFF"/>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w:t>
            </w:r>
            <w:r w:rsidR="00022386" w:rsidRPr="00FB2050">
              <w:rPr>
                <w:rFonts w:ascii="Times New Roman" w:eastAsia="Calibri" w:hAnsi="Times New Roman" w:cs="Times New Roman"/>
                <w:sz w:val="24"/>
                <w:szCs w:val="24"/>
              </w:rPr>
              <w:t xml:space="preserve"> </w:t>
            </w:r>
            <w:r w:rsidR="00FE17BB" w:rsidRPr="00FB2050">
              <w:rPr>
                <w:rFonts w:ascii="Times New Roman" w:eastAsia="Calibri" w:hAnsi="Times New Roman" w:cs="Times New Roman"/>
                <w:sz w:val="24"/>
                <w:szCs w:val="24"/>
              </w:rPr>
              <w:t xml:space="preserve">щодо порядку реєстрації в ЄРПН ПН, складених на операції, з постачання на митній території України окремих видів сільськогосподарської продукції (що класифікуються за товарною позицією 0401 згідно з УКТ ЗЕД), операції з постачання якої підлягає </w:t>
            </w:r>
            <w:r w:rsidR="00FE17BB" w:rsidRPr="00FB2050">
              <w:rPr>
                <w:rFonts w:ascii="Times New Roman" w:eastAsia="Calibri" w:hAnsi="Times New Roman" w:cs="Times New Roman"/>
                <w:sz w:val="24"/>
                <w:szCs w:val="24"/>
              </w:rPr>
              <w:lastRenderedPageBreak/>
              <w:t>оподаткуванню за нульовою ставкою або, які звільнені від оподаткування ПДВ;</w:t>
            </w:r>
          </w:p>
          <w:p w:rsidR="00FE17BB" w:rsidRPr="00FB2050" w:rsidRDefault="00FE17BB" w:rsidP="00494307">
            <w:pPr>
              <w:shd w:val="clear" w:color="auto" w:fill="FFFFFF"/>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щодо порядку контролю реєстрації РК до ПН, у разі коригування кількісних та/або вартісних показників табличної частини таких ПН.</w:t>
            </w:r>
          </w:p>
          <w:p w:rsidR="00F2439D" w:rsidRPr="00FB2050" w:rsidRDefault="00F2439D"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Times New Roman" w:hAnsi="Times New Roman" w:cs="Times New Roman"/>
                <w:sz w:val="24"/>
                <w:szCs w:val="24"/>
              </w:rPr>
              <w:t>-</w:t>
            </w:r>
            <w:r w:rsidR="00022386" w:rsidRPr="00FB2050">
              <w:rPr>
                <w:rFonts w:ascii="Times New Roman" w:eastAsia="Times New Roman" w:hAnsi="Times New Roman" w:cs="Times New Roman"/>
                <w:sz w:val="24"/>
                <w:szCs w:val="24"/>
              </w:rPr>
              <w:t xml:space="preserve"> </w:t>
            </w:r>
            <w:r w:rsidRPr="00FB2050">
              <w:rPr>
                <w:rFonts w:ascii="Times New Roman" w:eastAsia="Calibri" w:hAnsi="Times New Roman" w:cs="Times New Roman"/>
                <w:sz w:val="24"/>
                <w:szCs w:val="24"/>
              </w:rPr>
              <w:t xml:space="preserve">доопрацьовано програмне забезпечення в частині реалізації Доповнення до Заявки на доопрацювання Єдиного реєстру податкових накладних в частині приймання та обробки податкових накладних та розрахунків коригування кількісних і вартісних показників до податкових накладних за новими формами щодо здійснення процесу реєстрації в Єдиному реєстрі податкових накладних розрахунку коригування до податкової накладної, складеної з метою визначення при анулюванні реєстрації платника податку податкових зобов’язань за товарами/послугами, необоротними активами, суми податку за якими були включені </w:t>
            </w:r>
            <w:r w:rsidRPr="00FB2050">
              <w:rPr>
                <w:rFonts w:ascii="Times New Roman" w:eastAsia="Calibri" w:hAnsi="Times New Roman" w:cs="Times New Roman"/>
                <w:sz w:val="24"/>
                <w:szCs w:val="24"/>
              </w:rPr>
              <w:lastRenderedPageBreak/>
              <w:t xml:space="preserve">до складу податкового кредиту та не були використані в оподатковуваних операціях у межах господарської діяльності; </w:t>
            </w:r>
          </w:p>
          <w:p w:rsidR="00F2439D" w:rsidRPr="00FB2050" w:rsidRDefault="006C2DC7"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w:t>
            </w:r>
            <w:r w:rsidR="00022386" w:rsidRPr="00FB2050">
              <w:rPr>
                <w:rFonts w:ascii="Times New Roman" w:eastAsia="Calibri" w:hAnsi="Times New Roman" w:cs="Times New Roman"/>
                <w:sz w:val="24"/>
                <w:szCs w:val="24"/>
              </w:rPr>
              <w:t xml:space="preserve"> </w:t>
            </w:r>
            <w:r w:rsidR="00F2439D" w:rsidRPr="00FB2050">
              <w:rPr>
                <w:rFonts w:ascii="Times New Roman" w:eastAsia="Calibri" w:hAnsi="Times New Roman" w:cs="Times New Roman"/>
                <w:sz w:val="24"/>
                <w:szCs w:val="24"/>
              </w:rPr>
              <w:t>внесено зміни в алгоритм обробки заяви за ф.№1-ПРРО із позначкою про скасування реєстрації ПРРО.</w:t>
            </w:r>
          </w:p>
          <w:p w:rsidR="00EE0275" w:rsidRPr="00FB2050" w:rsidRDefault="00EE0275" w:rsidP="00494307">
            <w:pPr>
              <w:pStyle w:val="40"/>
              <w:spacing w:line="240" w:lineRule="auto"/>
              <w:ind w:left="22" w:right="53"/>
              <w:jc w:val="both"/>
              <w:rPr>
                <w:rFonts w:eastAsia="Calibri"/>
                <w:sz w:val="24"/>
                <w:szCs w:val="24"/>
              </w:rPr>
            </w:pPr>
            <w:r w:rsidRPr="00FB2050">
              <w:rPr>
                <w:rFonts w:eastAsia="Calibri"/>
                <w:sz w:val="24"/>
                <w:szCs w:val="24"/>
              </w:rPr>
              <w:t>- доопрацьовано програмне забезпечення в частині реалізації Доповнення до Заявки на створення програмного забезпечення приймання та обробки «Акцизна накладна» щодо перевірки на заповнення одного із складів на який фізично відвантажене (отримане) пальне або спирт етиловий за умови якщо код операцій для складання в одному примірнику = 4 та напрям використання = 0;</w:t>
            </w:r>
          </w:p>
          <w:p w:rsidR="00EE0275" w:rsidRPr="00FB2050" w:rsidRDefault="00EE0275" w:rsidP="00494307">
            <w:pPr>
              <w:pStyle w:val="40"/>
              <w:spacing w:line="240" w:lineRule="auto"/>
              <w:ind w:left="22" w:right="53"/>
              <w:jc w:val="both"/>
              <w:rPr>
                <w:rFonts w:eastAsia="Calibri"/>
                <w:sz w:val="24"/>
                <w:szCs w:val="24"/>
              </w:rPr>
            </w:pPr>
            <w:r w:rsidRPr="00FB2050">
              <w:rPr>
                <w:rFonts w:eastAsia="Calibri"/>
                <w:sz w:val="24"/>
                <w:szCs w:val="24"/>
              </w:rPr>
              <w:t>- доопрацьовано програмне забезпечення в частині реєстрації розрахунків коригування до податкових накладних за рішенням суду;</w:t>
            </w:r>
          </w:p>
          <w:p w:rsidR="00EE0275" w:rsidRPr="00FB2050" w:rsidRDefault="00EE0275" w:rsidP="00494307">
            <w:pPr>
              <w:pStyle w:val="40"/>
              <w:spacing w:line="240" w:lineRule="auto"/>
              <w:ind w:left="22" w:right="53"/>
              <w:jc w:val="both"/>
              <w:rPr>
                <w:rFonts w:eastAsia="Calibri"/>
                <w:sz w:val="24"/>
                <w:szCs w:val="24"/>
              </w:rPr>
            </w:pPr>
            <w:r w:rsidRPr="00FB2050">
              <w:rPr>
                <w:rFonts w:eastAsia="Calibri"/>
                <w:sz w:val="24"/>
                <w:szCs w:val="24"/>
              </w:rPr>
              <w:t xml:space="preserve">- доопрацьовано програмне забезпечення в частині реєстрації розрахунків коригування до податкових накладних, а саме: </w:t>
            </w:r>
            <w:r w:rsidRPr="00FB2050">
              <w:rPr>
                <w:rFonts w:eastAsia="Calibri"/>
                <w:sz w:val="24"/>
                <w:szCs w:val="24"/>
              </w:rPr>
              <w:lastRenderedPageBreak/>
              <w:t>збільшено кількість рядків;</w:t>
            </w:r>
          </w:p>
          <w:p w:rsidR="00893CCE" w:rsidRPr="00FB2050" w:rsidRDefault="00EE0275" w:rsidP="00494307">
            <w:pPr>
              <w:pStyle w:val="40"/>
              <w:spacing w:line="240" w:lineRule="auto"/>
              <w:ind w:left="22" w:right="53"/>
              <w:jc w:val="both"/>
              <w:rPr>
                <w:rFonts w:eastAsia="Calibri"/>
                <w:sz w:val="24"/>
                <w:szCs w:val="24"/>
                <w:lang w:val="ru-RU"/>
              </w:rPr>
            </w:pPr>
            <w:r w:rsidRPr="00FB2050">
              <w:rPr>
                <w:rFonts w:eastAsia="Calibri"/>
                <w:sz w:val="24"/>
                <w:szCs w:val="24"/>
              </w:rPr>
              <w:t>- доопрацьовано програмне забезпечення ЄРПН в частині здійснення операцій з постачання окремих видів сільсь</w:t>
            </w:r>
            <w:r w:rsidR="00751148" w:rsidRPr="00FB2050">
              <w:rPr>
                <w:rFonts w:eastAsia="Calibri"/>
                <w:sz w:val="24"/>
                <w:szCs w:val="24"/>
              </w:rPr>
              <w:t>когосподарської продукції (14</w:t>
            </w:r>
            <w:r w:rsidR="007D3835" w:rsidRPr="00FB2050">
              <w:rPr>
                <w:rFonts w:eastAsia="Calibri"/>
                <w:sz w:val="24"/>
                <w:szCs w:val="24"/>
              </w:rPr>
              <w:t xml:space="preserve"> %</w:t>
            </w:r>
            <w:r w:rsidR="00893CCE" w:rsidRPr="00FB2050">
              <w:rPr>
                <w:rFonts w:eastAsia="Calibri"/>
                <w:sz w:val="24"/>
                <w:szCs w:val="24"/>
                <w:lang w:val="ru-RU"/>
              </w:rPr>
              <w:t>);</w:t>
            </w:r>
          </w:p>
          <w:p w:rsidR="00893CCE" w:rsidRPr="00FB2050" w:rsidRDefault="00893CCE" w:rsidP="00494307">
            <w:pPr>
              <w:pStyle w:val="40"/>
              <w:spacing w:line="240" w:lineRule="auto"/>
              <w:ind w:left="22" w:right="53"/>
              <w:jc w:val="both"/>
              <w:rPr>
                <w:rFonts w:eastAsia="Calibri"/>
                <w:sz w:val="24"/>
                <w:szCs w:val="24"/>
              </w:rPr>
            </w:pPr>
            <w:r w:rsidRPr="00FB2050">
              <w:rPr>
                <w:rFonts w:eastAsia="Calibri"/>
                <w:sz w:val="24"/>
                <w:szCs w:val="24"/>
                <w:lang w:val="ru-RU"/>
              </w:rPr>
              <w:t>- д</w:t>
            </w:r>
            <w:r w:rsidR="00A43E37" w:rsidRPr="00FB2050">
              <w:rPr>
                <w:rFonts w:eastAsia="Calibri"/>
                <w:sz w:val="24"/>
                <w:szCs w:val="24"/>
              </w:rPr>
              <w:t>доопрацьовано</w:t>
            </w:r>
            <w:r w:rsidR="007D3835" w:rsidRPr="00FB2050">
              <w:rPr>
                <w:rFonts w:eastAsia="Calibri"/>
                <w:sz w:val="24"/>
                <w:szCs w:val="24"/>
              </w:rPr>
              <w:t xml:space="preserve"> програмне забезпечення в частині: </w:t>
            </w:r>
          </w:p>
          <w:p w:rsidR="00893CCE" w:rsidRPr="00FB2050" w:rsidRDefault="007D3835" w:rsidP="00494307">
            <w:pPr>
              <w:pStyle w:val="40"/>
              <w:spacing w:line="240" w:lineRule="auto"/>
              <w:ind w:left="22" w:right="53"/>
              <w:jc w:val="both"/>
              <w:rPr>
                <w:rFonts w:eastAsia="Calibri"/>
                <w:sz w:val="24"/>
                <w:szCs w:val="24"/>
              </w:rPr>
            </w:pPr>
            <w:r w:rsidRPr="00FB2050">
              <w:rPr>
                <w:rFonts w:eastAsia="Calibri"/>
                <w:sz w:val="24"/>
                <w:szCs w:val="24"/>
              </w:rPr>
              <w:t>реалізації можливості реєстрації РК, складеного на заміну ставки з14% на 20%;</w:t>
            </w:r>
          </w:p>
          <w:p w:rsidR="00893CCE" w:rsidRPr="00FB2050" w:rsidRDefault="007D3835" w:rsidP="00494307">
            <w:pPr>
              <w:pStyle w:val="40"/>
              <w:spacing w:line="240" w:lineRule="auto"/>
              <w:ind w:left="22" w:right="53"/>
              <w:jc w:val="both"/>
              <w:rPr>
                <w:rFonts w:eastAsia="Calibri"/>
                <w:sz w:val="24"/>
                <w:szCs w:val="24"/>
              </w:rPr>
            </w:pPr>
            <w:r w:rsidRPr="00FB2050">
              <w:rPr>
                <w:rFonts w:eastAsia="Calibri"/>
                <w:sz w:val="24"/>
                <w:szCs w:val="24"/>
              </w:rPr>
              <w:t>виправлення обробки 1-го документу;</w:t>
            </w:r>
          </w:p>
          <w:p w:rsidR="00893CCE" w:rsidRPr="00FB2050" w:rsidRDefault="007D3835" w:rsidP="00494307">
            <w:pPr>
              <w:pStyle w:val="40"/>
              <w:spacing w:line="240" w:lineRule="auto"/>
              <w:ind w:left="22" w:right="53"/>
              <w:jc w:val="both"/>
              <w:rPr>
                <w:rFonts w:eastAsia="Calibri"/>
                <w:sz w:val="24"/>
                <w:szCs w:val="24"/>
              </w:rPr>
            </w:pPr>
            <w:r w:rsidRPr="00FB2050">
              <w:rPr>
                <w:rFonts w:eastAsia="Calibri"/>
                <w:sz w:val="24"/>
                <w:szCs w:val="24"/>
              </w:rPr>
              <w:t>реалізації можливості здійснення перевірки КЕП при реєстрації ПН/РК на наявність права на складання, реєстрацію посадовою особою ПН/РК та на наявність інформації в ІТС ДПС і чинність сертифікату;</w:t>
            </w:r>
          </w:p>
          <w:p w:rsidR="00893CCE" w:rsidRPr="00FB2050" w:rsidRDefault="007D3835" w:rsidP="00494307">
            <w:pPr>
              <w:pStyle w:val="40"/>
              <w:spacing w:line="240" w:lineRule="auto"/>
              <w:ind w:left="22" w:right="53"/>
              <w:jc w:val="both"/>
              <w:rPr>
                <w:rFonts w:eastAsia="Calibri"/>
                <w:sz w:val="24"/>
                <w:szCs w:val="24"/>
              </w:rPr>
            </w:pPr>
            <w:r w:rsidRPr="00FB2050">
              <w:rPr>
                <w:rFonts w:eastAsia="Calibri"/>
                <w:sz w:val="24"/>
                <w:szCs w:val="24"/>
              </w:rPr>
              <w:t>можливості здійснення перевірки при реєстрації АН на наявність ліцензії, резервуарів та допустимий обсяг ТЗ для перевезення пального;</w:t>
            </w:r>
          </w:p>
          <w:p w:rsidR="00893CCE" w:rsidRPr="00FB2050" w:rsidRDefault="007D3835" w:rsidP="00494307">
            <w:pPr>
              <w:pStyle w:val="40"/>
              <w:spacing w:line="240" w:lineRule="auto"/>
              <w:ind w:left="22" w:right="53"/>
              <w:jc w:val="both"/>
              <w:rPr>
                <w:rFonts w:eastAsia="Calibri"/>
                <w:sz w:val="24"/>
                <w:szCs w:val="24"/>
              </w:rPr>
            </w:pPr>
            <w:r w:rsidRPr="00FB2050">
              <w:rPr>
                <w:rFonts w:eastAsia="Calibri"/>
                <w:sz w:val="24"/>
                <w:szCs w:val="24"/>
              </w:rPr>
              <w:t xml:space="preserve">можливості здійснення перевірки при реєстрації АН на наявність ліцензій на зберігання у суб’єкта господарювання отримувача </w:t>
            </w:r>
            <w:r w:rsidRPr="00FB2050">
              <w:rPr>
                <w:rFonts w:eastAsia="Calibri"/>
                <w:sz w:val="24"/>
                <w:szCs w:val="24"/>
              </w:rPr>
              <w:lastRenderedPageBreak/>
              <w:t>пального, де код операцій «3» та напрям використання або «0», або «9», або «15» (вилучено код 10);</w:t>
            </w:r>
          </w:p>
          <w:p w:rsidR="00893CCE" w:rsidRPr="00FB2050" w:rsidRDefault="007D3835" w:rsidP="00494307">
            <w:pPr>
              <w:pStyle w:val="40"/>
              <w:spacing w:line="240" w:lineRule="auto"/>
              <w:ind w:left="22" w:right="53"/>
              <w:jc w:val="both"/>
              <w:rPr>
                <w:rFonts w:eastAsia="Calibri"/>
                <w:sz w:val="24"/>
                <w:szCs w:val="24"/>
              </w:rPr>
            </w:pPr>
            <w:r w:rsidRPr="00FB2050">
              <w:rPr>
                <w:rFonts w:eastAsia="Calibri"/>
                <w:sz w:val="24"/>
                <w:szCs w:val="24"/>
              </w:rPr>
              <w:t>виправлення перевірки на наявність зареєстрованого стаціонарного акцизного складу при реєстрації АН;</w:t>
            </w:r>
          </w:p>
          <w:p w:rsidR="00893CCE" w:rsidRPr="00FB2050" w:rsidRDefault="007D3835" w:rsidP="00494307">
            <w:pPr>
              <w:pStyle w:val="40"/>
              <w:spacing w:line="240" w:lineRule="auto"/>
              <w:ind w:left="22" w:right="53"/>
              <w:jc w:val="both"/>
              <w:rPr>
                <w:rFonts w:eastAsia="Calibri"/>
                <w:sz w:val="24"/>
                <w:szCs w:val="24"/>
              </w:rPr>
            </w:pPr>
            <w:r w:rsidRPr="00FB2050">
              <w:rPr>
                <w:rFonts w:eastAsia="Calibri"/>
                <w:sz w:val="24"/>
                <w:szCs w:val="24"/>
              </w:rPr>
              <w:t xml:space="preserve">можливості перевірки при реєстрації АН на предмет правомірності здійснення реалізації пального, внесено зміни до існуючих алгоритмів; </w:t>
            </w:r>
          </w:p>
          <w:p w:rsidR="00893CCE" w:rsidRPr="00FB2050" w:rsidRDefault="007D3835" w:rsidP="00494307">
            <w:pPr>
              <w:pStyle w:val="40"/>
              <w:spacing w:line="240" w:lineRule="auto"/>
              <w:ind w:left="22" w:right="53"/>
              <w:jc w:val="both"/>
              <w:rPr>
                <w:rFonts w:eastAsia="Calibri"/>
                <w:sz w:val="24"/>
                <w:szCs w:val="24"/>
              </w:rPr>
            </w:pPr>
            <w:r w:rsidRPr="00FB2050">
              <w:rPr>
                <w:rFonts w:eastAsia="Calibri"/>
                <w:sz w:val="24"/>
                <w:szCs w:val="24"/>
              </w:rPr>
              <w:t>здійснення перевірки при реєстрації АН на наявність встановлення на акцизний склад з якого реалізується або на який отримується пальне (спирт етиловий) витратомірів-лічильників.</w:t>
            </w:r>
          </w:p>
          <w:p w:rsidR="00893CCE" w:rsidRPr="00FB2050" w:rsidRDefault="007D3835" w:rsidP="00494307">
            <w:pPr>
              <w:pStyle w:val="40"/>
              <w:spacing w:line="240" w:lineRule="auto"/>
              <w:ind w:left="22" w:right="53"/>
              <w:jc w:val="both"/>
              <w:rPr>
                <w:rFonts w:eastAsia="Calibri"/>
                <w:sz w:val="24"/>
                <w:szCs w:val="24"/>
              </w:rPr>
            </w:pPr>
            <w:r w:rsidRPr="00FB2050">
              <w:rPr>
                <w:rFonts w:eastAsia="Calibri"/>
                <w:sz w:val="24"/>
                <w:szCs w:val="24"/>
              </w:rPr>
              <w:t>Деталізовано текст квита</w:t>
            </w:r>
            <w:r w:rsidR="000A6DA1" w:rsidRPr="00FB2050">
              <w:rPr>
                <w:rFonts w:eastAsia="Calibri"/>
                <w:sz w:val="24"/>
                <w:szCs w:val="24"/>
              </w:rPr>
              <w:t>н</w:t>
            </w:r>
            <w:r w:rsidRPr="00FB2050">
              <w:rPr>
                <w:rFonts w:eastAsia="Calibri"/>
                <w:sz w:val="24"/>
                <w:szCs w:val="24"/>
              </w:rPr>
              <w:t>ції в частині "Використання 2-го ліміту заборонено СМКОР".</w:t>
            </w:r>
          </w:p>
          <w:p w:rsidR="00944EBF" w:rsidRPr="00FB2050" w:rsidRDefault="007D3835" w:rsidP="00494307">
            <w:pPr>
              <w:pStyle w:val="40"/>
              <w:spacing w:line="240" w:lineRule="auto"/>
              <w:ind w:left="22" w:right="53"/>
              <w:jc w:val="both"/>
              <w:rPr>
                <w:rFonts w:eastAsia="Calibri"/>
                <w:sz w:val="24"/>
                <w:szCs w:val="24"/>
              </w:rPr>
            </w:pPr>
            <w:r w:rsidRPr="00FB2050">
              <w:rPr>
                <w:rFonts w:eastAsia="Calibri"/>
                <w:sz w:val="24"/>
                <w:szCs w:val="24"/>
              </w:rPr>
              <w:t>Доповнено алгоритм перевірки при реєстрації АН на наявність зареєстрованих резервуарів та допустимого обсягу ТЗ.</w:t>
            </w:r>
          </w:p>
          <w:p w:rsidR="00944EBF" w:rsidRPr="00FB2050" w:rsidRDefault="00400EB9" w:rsidP="00494307">
            <w:pPr>
              <w:pStyle w:val="40"/>
              <w:spacing w:line="240" w:lineRule="auto"/>
              <w:ind w:left="22" w:right="53"/>
              <w:jc w:val="both"/>
              <w:rPr>
                <w:rFonts w:eastAsia="Calibri"/>
                <w:sz w:val="24"/>
                <w:szCs w:val="24"/>
              </w:rPr>
            </w:pPr>
            <w:r w:rsidRPr="00FB2050">
              <w:rPr>
                <w:rFonts w:eastAsia="Calibri"/>
                <w:sz w:val="24"/>
                <w:szCs w:val="24"/>
              </w:rPr>
              <w:t xml:space="preserve">Доопрацьовано програмне забезпечення в частині: </w:t>
            </w:r>
          </w:p>
          <w:p w:rsidR="00944EBF" w:rsidRPr="00FB2050" w:rsidRDefault="00400EB9" w:rsidP="00494307">
            <w:pPr>
              <w:pStyle w:val="40"/>
              <w:spacing w:line="240" w:lineRule="auto"/>
              <w:ind w:left="22" w:right="53"/>
              <w:jc w:val="both"/>
              <w:rPr>
                <w:rFonts w:eastAsia="Calibri"/>
                <w:sz w:val="24"/>
                <w:szCs w:val="24"/>
              </w:rPr>
            </w:pPr>
            <w:r w:rsidRPr="00FB2050">
              <w:rPr>
                <w:rFonts w:eastAsia="Calibri"/>
                <w:sz w:val="24"/>
                <w:szCs w:val="24"/>
              </w:rPr>
              <w:t>внесення змін до алгоритму опрацювання відомостей з ЄДР;.</w:t>
            </w:r>
          </w:p>
          <w:p w:rsidR="00400EB9" w:rsidRPr="00FB2050" w:rsidRDefault="00400EB9" w:rsidP="00494307">
            <w:pPr>
              <w:pStyle w:val="40"/>
              <w:spacing w:line="240" w:lineRule="auto"/>
              <w:ind w:left="22" w:right="53"/>
              <w:jc w:val="both"/>
              <w:rPr>
                <w:rFonts w:eastAsia="Calibri"/>
                <w:sz w:val="24"/>
                <w:szCs w:val="24"/>
              </w:rPr>
            </w:pPr>
            <w:r w:rsidRPr="00FB2050">
              <w:rPr>
                <w:rFonts w:eastAsia="Calibri"/>
                <w:sz w:val="24"/>
                <w:szCs w:val="24"/>
              </w:rPr>
              <w:lastRenderedPageBreak/>
              <w:t>реєстрація РК за рішенням суду;</w:t>
            </w:r>
          </w:p>
          <w:p w:rsidR="00944EBF" w:rsidRPr="00FB2050" w:rsidRDefault="00400EB9" w:rsidP="00494307">
            <w:pPr>
              <w:pStyle w:val="40"/>
              <w:spacing w:line="240" w:lineRule="auto"/>
              <w:ind w:left="22" w:right="53"/>
              <w:jc w:val="both"/>
              <w:rPr>
                <w:rFonts w:eastAsia="Calibri"/>
                <w:sz w:val="24"/>
                <w:szCs w:val="24"/>
              </w:rPr>
            </w:pPr>
            <w:r w:rsidRPr="00FB2050">
              <w:rPr>
                <w:rFonts w:eastAsia="Calibri"/>
                <w:sz w:val="24"/>
                <w:szCs w:val="24"/>
              </w:rPr>
              <w:t>обміну реєстраційними даними платників податків;</w:t>
            </w:r>
          </w:p>
          <w:p w:rsidR="00944EBF" w:rsidRPr="00FB2050" w:rsidRDefault="00400EB9" w:rsidP="00494307">
            <w:pPr>
              <w:pStyle w:val="40"/>
              <w:spacing w:line="240" w:lineRule="auto"/>
              <w:ind w:left="22" w:right="53"/>
              <w:jc w:val="both"/>
              <w:rPr>
                <w:rFonts w:eastAsia="Calibri"/>
                <w:sz w:val="24"/>
                <w:szCs w:val="24"/>
              </w:rPr>
            </w:pPr>
            <w:r w:rsidRPr="00FB2050">
              <w:rPr>
                <w:rFonts w:eastAsia="Calibri"/>
                <w:sz w:val="24"/>
                <w:szCs w:val="24"/>
              </w:rPr>
              <w:t>припинення електронного документообігу.</w:t>
            </w:r>
          </w:p>
          <w:p w:rsidR="00944EBF" w:rsidRPr="00FB2050" w:rsidRDefault="00400EB9" w:rsidP="00494307">
            <w:pPr>
              <w:pStyle w:val="40"/>
              <w:spacing w:line="240" w:lineRule="auto"/>
              <w:ind w:left="22" w:right="53"/>
              <w:jc w:val="both"/>
              <w:rPr>
                <w:rFonts w:eastAsia="Calibri"/>
                <w:sz w:val="24"/>
                <w:szCs w:val="24"/>
              </w:rPr>
            </w:pPr>
            <w:r w:rsidRPr="00FB2050">
              <w:rPr>
                <w:rFonts w:eastAsia="Calibri"/>
                <w:sz w:val="24"/>
                <w:szCs w:val="24"/>
              </w:rPr>
              <w:t>Внесено зміни до тексту квитанції до податкової накладної/розрахунку коригування).</w:t>
            </w:r>
          </w:p>
          <w:p w:rsidR="00FE17BB" w:rsidRPr="00FB2050" w:rsidRDefault="00FE17BB" w:rsidP="00494307">
            <w:pPr>
              <w:pStyle w:val="40"/>
              <w:spacing w:line="240" w:lineRule="auto"/>
              <w:ind w:left="22" w:right="53"/>
              <w:jc w:val="both"/>
              <w:rPr>
                <w:rFonts w:eastAsia="Calibri"/>
                <w:sz w:val="24"/>
                <w:szCs w:val="24"/>
              </w:rPr>
            </w:pPr>
            <w:r w:rsidRPr="00FB2050">
              <w:rPr>
                <w:rFonts w:eastAsia="Calibri"/>
                <w:sz w:val="24"/>
                <w:szCs w:val="24"/>
              </w:rPr>
              <w:t>ZPStamp:</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eastAsia="Calibri" w:hAnsi="Times New Roman" w:cs="Times New Roman"/>
                <w:sz w:val="24"/>
                <w:szCs w:val="24"/>
              </w:rPr>
              <w:t>-</w:t>
            </w:r>
            <w:r w:rsidR="00022386"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t>додано можливість обміну між «відкритою» та «захищеною» площадками по протоколу HTTP;</w:t>
            </w:r>
          </w:p>
          <w:p w:rsidR="00FE17BB" w:rsidRPr="00FB2050" w:rsidRDefault="006C2DC7" w:rsidP="00494307">
            <w:pPr>
              <w:shd w:val="clear" w:color="auto" w:fill="FFFFFF"/>
              <w:ind w:left="22" w:right="53"/>
              <w:contextualSpacing/>
              <w:jc w:val="both"/>
              <w:rPr>
                <w:rFonts w:ascii="Times New Roman" w:hAnsi="Times New Roman" w:cs="Times New Roman"/>
                <w:sz w:val="24"/>
                <w:szCs w:val="24"/>
              </w:rPr>
            </w:pPr>
            <w:r w:rsidRPr="00FB2050">
              <w:rPr>
                <w:rFonts w:ascii="Times New Roman" w:eastAsia="Calibri" w:hAnsi="Times New Roman" w:cs="Times New Roman"/>
                <w:sz w:val="24"/>
                <w:szCs w:val="24"/>
              </w:rPr>
              <w:t>-</w:t>
            </w:r>
            <w:r w:rsidR="00FE17BB" w:rsidRPr="00FB2050">
              <w:rPr>
                <w:rFonts w:ascii="Times New Roman" w:eastAsia="Calibri" w:hAnsi="Times New Roman" w:cs="Times New Roman"/>
                <w:sz w:val="24"/>
                <w:szCs w:val="24"/>
              </w:rPr>
              <w:t>оновлено параметри загрузки переліків відкликаних сертифікатів (підтримуються рядки 0-999)</w:t>
            </w:r>
            <w:r w:rsidR="00A953E1" w:rsidRPr="00FB2050">
              <w:rPr>
                <w:rFonts w:ascii="Times New Roman" w:eastAsia="Calibri" w:hAnsi="Times New Roman" w:cs="Times New Roman"/>
                <w:sz w:val="24"/>
                <w:szCs w:val="24"/>
              </w:rPr>
              <w:t>;</w:t>
            </w:r>
          </w:p>
          <w:p w:rsidR="00FE17BB" w:rsidRPr="00FB2050" w:rsidRDefault="006C2DC7" w:rsidP="00494307">
            <w:pPr>
              <w:shd w:val="clear" w:color="auto" w:fill="FFFFFF"/>
              <w:spacing w:line="230" w:lineRule="exact"/>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w:t>
            </w:r>
            <w:r w:rsidR="00022386" w:rsidRPr="00FB2050">
              <w:rPr>
                <w:rFonts w:ascii="Times New Roman" w:eastAsia="Calibri" w:hAnsi="Times New Roman" w:cs="Times New Roman"/>
                <w:sz w:val="24"/>
                <w:szCs w:val="24"/>
              </w:rPr>
              <w:t xml:space="preserve"> </w:t>
            </w:r>
            <w:r w:rsidR="00FE17BB" w:rsidRPr="00FB2050">
              <w:rPr>
                <w:rFonts w:ascii="Times New Roman" w:eastAsia="Calibri" w:hAnsi="Times New Roman" w:cs="Times New Roman"/>
                <w:sz w:val="24"/>
                <w:szCs w:val="24"/>
              </w:rPr>
              <w:t>в секцію "Common" додано параметри FileOutputBigNlNk, FileOutputBigNlNkN.</w:t>
            </w:r>
          </w:p>
          <w:p w:rsidR="00FE17BB" w:rsidRPr="00FB2050" w:rsidRDefault="00FE17BB"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Оновлено WEB-інтерфейс ЄВПЕЗ:</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eastAsia="Calibri" w:hAnsi="Times New Roman" w:cs="Times New Roman"/>
                <w:sz w:val="24"/>
                <w:szCs w:val="24"/>
              </w:rPr>
              <w:t>-</w:t>
            </w:r>
            <w:r w:rsidR="00022386"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t>роль для виконання рішень суду «Зміна суми переплати за рішенням суду» зроблено самостійною, що не потребує додаткового призначення іншої ролі.</w:t>
            </w:r>
          </w:p>
          <w:p w:rsidR="00FE17BB" w:rsidRPr="00FB2050" w:rsidRDefault="00FE17BB"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Оновлено версію веб-інтерфейсу ЄВПЕЗ</w:t>
            </w:r>
            <w:r w:rsidR="00A953E1" w:rsidRPr="00FB2050">
              <w:rPr>
                <w:rFonts w:ascii="Times New Roman" w:eastAsia="Calibri" w:hAnsi="Times New Roman" w:cs="Times New Roman"/>
                <w:sz w:val="24"/>
                <w:szCs w:val="24"/>
              </w:rPr>
              <w:t>:</w:t>
            </w:r>
          </w:p>
          <w:p w:rsidR="00FE17BB" w:rsidRPr="00FB2050" w:rsidRDefault="00FE17BB"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w:t>
            </w:r>
            <w:r w:rsidR="00022386"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t xml:space="preserve">у Реєстрі податкових накладних </w:t>
            </w:r>
            <w:r w:rsidRPr="00FB2050">
              <w:rPr>
                <w:rFonts w:ascii="Times New Roman" w:eastAsia="Calibri" w:hAnsi="Times New Roman" w:cs="Times New Roman"/>
                <w:sz w:val="24"/>
                <w:szCs w:val="24"/>
              </w:rPr>
              <w:lastRenderedPageBreak/>
              <w:t xml:space="preserve">додано стовпчики: загальна сума податку на додану вартість за ставкою 14% та усього обсяги постачання за ставкою 14 % (код </w:t>
            </w:r>
            <w:r w:rsidRPr="00FB2050">
              <w:rPr>
                <w:rFonts w:ascii="Times New Roman" w:eastAsia="Calibri" w:hAnsi="Times New Roman" w:cs="Times New Roman"/>
                <w:color w:val="000000" w:themeColor="text1"/>
                <w:sz w:val="24"/>
                <w:szCs w:val="24"/>
              </w:rPr>
              <w:t>ставки 14).</w:t>
            </w:r>
          </w:p>
          <w:p w:rsidR="00FE17BB" w:rsidRPr="00FB2050" w:rsidRDefault="00FE17BB"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Оновлено WEB-інтерфейс ЄВПЕЗ в частині оптимізації вибору ПН/РК для судових рішень.</w:t>
            </w:r>
          </w:p>
          <w:p w:rsidR="00FE17BB" w:rsidRPr="00FB2050" w:rsidRDefault="00FE17BB"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Оновлено WEB-інтерфейс ЄВПЕЗ 1.0.0.2244 в частині збільшення кількості документів на сторінці при обробці судових рішень щодо реєстрації ПН/РК до 1000.</w:t>
            </w:r>
          </w:p>
          <w:p w:rsidR="00FE17BB" w:rsidRPr="00FB2050" w:rsidRDefault="00FE17BB"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Виправлено анулювання по суду "недопроведених" ПН/РК.</w:t>
            </w:r>
          </w:p>
          <w:p w:rsidR="00FE17BB" w:rsidRPr="00FB2050" w:rsidRDefault="00FE17BB"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Доопрацьовано програмне забезпечення в частині відображення в ЄРАН2019 та СЕАРПСЕ  обсягів пального, які було поповнено  Заявкою на поповнення (коригування) залишку пального.</w:t>
            </w:r>
          </w:p>
          <w:p w:rsidR="00FE17BB" w:rsidRPr="00FB2050" w:rsidRDefault="00FE17BB" w:rsidP="00494307">
            <w:pPr>
              <w:shd w:val="clear" w:color="auto" w:fill="FFFFFF"/>
              <w:contextualSpacing/>
              <w:jc w:val="both"/>
              <w:rPr>
                <w:rFonts w:ascii="Times New Roman" w:eastAsia="Calibri" w:hAnsi="Times New Roman" w:cs="Times New Roman"/>
                <w:color w:val="000000" w:themeColor="text1"/>
                <w:sz w:val="24"/>
                <w:szCs w:val="24"/>
              </w:rPr>
            </w:pPr>
            <w:r w:rsidRPr="00FB2050">
              <w:rPr>
                <w:rFonts w:ascii="Times New Roman" w:eastAsia="Calibri" w:hAnsi="Times New Roman" w:cs="Times New Roman"/>
                <w:color w:val="000000" w:themeColor="text1"/>
                <w:sz w:val="24"/>
                <w:szCs w:val="24"/>
              </w:rPr>
              <w:t>Оновлено сервер та клієнти SWinED в частині реалізації трасування команд SQL при рівні логування Debug або All;</w:t>
            </w:r>
          </w:p>
          <w:p w:rsidR="00FE17BB" w:rsidRPr="00FB2050" w:rsidRDefault="006C2DC7" w:rsidP="00494307">
            <w:pPr>
              <w:shd w:val="clear" w:color="auto" w:fill="FFFFFF"/>
              <w:contextualSpacing/>
              <w:jc w:val="both"/>
              <w:rPr>
                <w:rFonts w:ascii="Times New Roman" w:eastAsia="Calibri" w:hAnsi="Times New Roman" w:cs="Times New Roman"/>
                <w:color w:val="000000" w:themeColor="text1"/>
                <w:sz w:val="24"/>
                <w:szCs w:val="24"/>
              </w:rPr>
            </w:pPr>
            <w:r w:rsidRPr="00FB2050">
              <w:rPr>
                <w:rFonts w:ascii="Times New Roman" w:eastAsia="Calibri" w:hAnsi="Times New Roman" w:cs="Times New Roman"/>
                <w:color w:val="000000" w:themeColor="text1"/>
                <w:sz w:val="24"/>
                <w:szCs w:val="24"/>
              </w:rPr>
              <w:t>-</w:t>
            </w:r>
            <w:r w:rsidR="00FE17BB" w:rsidRPr="00FB2050">
              <w:rPr>
                <w:rFonts w:ascii="Times New Roman" w:eastAsia="Calibri" w:hAnsi="Times New Roman" w:cs="Times New Roman"/>
                <w:color w:val="000000" w:themeColor="text1"/>
                <w:sz w:val="24"/>
                <w:szCs w:val="24"/>
              </w:rPr>
              <w:t>реалізовано очищення файлів журналу старше 30 днів.</w:t>
            </w:r>
          </w:p>
          <w:p w:rsidR="00FE17BB" w:rsidRPr="00FB2050" w:rsidRDefault="00FE17BB" w:rsidP="00494307">
            <w:pPr>
              <w:shd w:val="clear" w:color="auto" w:fill="FFFFFF"/>
              <w:contextualSpacing/>
              <w:jc w:val="both"/>
              <w:rPr>
                <w:rFonts w:ascii="Times New Roman" w:eastAsia="Calibri" w:hAnsi="Times New Roman" w:cs="Times New Roman"/>
                <w:color w:val="000000" w:themeColor="text1"/>
                <w:sz w:val="24"/>
                <w:szCs w:val="24"/>
              </w:rPr>
            </w:pPr>
            <w:r w:rsidRPr="00FB2050">
              <w:rPr>
                <w:rFonts w:ascii="Times New Roman" w:eastAsia="Calibri" w:hAnsi="Times New Roman" w:cs="Times New Roman"/>
                <w:color w:val="000000" w:themeColor="text1"/>
                <w:sz w:val="24"/>
                <w:szCs w:val="24"/>
              </w:rPr>
              <w:t xml:space="preserve">Оновлено WEB-інтерфейс ЄВПЕЗ 1.0.0.2265 відповідно до Заявки на </w:t>
            </w:r>
            <w:r w:rsidRPr="00FB2050">
              <w:rPr>
                <w:rFonts w:ascii="Times New Roman" w:eastAsia="Calibri" w:hAnsi="Times New Roman" w:cs="Times New Roman"/>
                <w:color w:val="000000" w:themeColor="text1"/>
                <w:sz w:val="24"/>
                <w:szCs w:val="24"/>
              </w:rPr>
              <w:lastRenderedPageBreak/>
              <w:t>створення підсистеми отримувач ПММ за акцизними накладними код операції «3»  суб’єкти господарювання не  є платником акцизного податку</w:t>
            </w:r>
            <w:r w:rsidR="00A953E1" w:rsidRPr="00FB2050">
              <w:rPr>
                <w:rFonts w:ascii="Times New Roman" w:eastAsia="Calibri" w:hAnsi="Times New Roman" w:cs="Times New Roman"/>
                <w:color w:val="000000" w:themeColor="text1"/>
                <w:sz w:val="24"/>
                <w:szCs w:val="24"/>
              </w:rPr>
              <w:t>.</w:t>
            </w:r>
          </w:p>
          <w:p w:rsidR="00FE17BB" w:rsidRPr="00FB2050" w:rsidRDefault="00FE17BB" w:rsidP="00494307">
            <w:pPr>
              <w:shd w:val="clear" w:color="auto" w:fill="FFFFFF"/>
              <w:contextualSpacing/>
              <w:jc w:val="both"/>
              <w:rPr>
                <w:rFonts w:ascii="Times New Roman" w:eastAsia="Calibri" w:hAnsi="Times New Roman" w:cs="Times New Roman"/>
                <w:color w:val="000000" w:themeColor="text1"/>
                <w:sz w:val="24"/>
                <w:szCs w:val="24"/>
              </w:rPr>
            </w:pPr>
            <w:r w:rsidRPr="00FB2050">
              <w:rPr>
                <w:rFonts w:ascii="Times New Roman" w:eastAsia="Calibri" w:hAnsi="Times New Roman" w:cs="Times New Roman"/>
                <w:color w:val="000000" w:themeColor="text1"/>
                <w:sz w:val="24"/>
                <w:szCs w:val="24"/>
              </w:rPr>
              <w:t>Оновлено програмне забезпечення в частині прийняття довідкового податкового розрахунку.</w:t>
            </w:r>
          </w:p>
          <w:p w:rsidR="00FE17BB" w:rsidRPr="00FB2050" w:rsidRDefault="00FE17BB" w:rsidP="00494307">
            <w:pPr>
              <w:shd w:val="clear" w:color="auto" w:fill="FFFFFF"/>
              <w:contextualSpacing/>
              <w:jc w:val="both"/>
              <w:rPr>
                <w:rFonts w:ascii="Times New Roman" w:eastAsia="Calibri" w:hAnsi="Times New Roman" w:cs="Times New Roman"/>
                <w:color w:val="000000" w:themeColor="text1"/>
                <w:sz w:val="24"/>
                <w:szCs w:val="24"/>
              </w:rPr>
            </w:pPr>
            <w:r w:rsidRPr="00FB2050">
              <w:rPr>
                <w:rFonts w:ascii="Times New Roman" w:eastAsia="Calibri" w:hAnsi="Times New Roman" w:cs="Times New Roman"/>
                <w:color w:val="000000" w:themeColor="text1"/>
                <w:sz w:val="24"/>
                <w:szCs w:val="24"/>
              </w:rPr>
              <w:t>Реалізовано заявку на формування файлу даних з Переліку транспортних засобів, що переміщують пальне або спирт етиловий для  оприлюднення на офіційному вебпорталі.</w:t>
            </w:r>
          </w:p>
          <w:p w:rsidR="00311052" w:rsidRPr="00FB2050" w:rsidRDefault="00311052"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Оновлено WEB-інтерфейс Архіву електронної звітності:</w:t>
            </w:r>
          </w:p>
          <w:p w:rsidR="00311052" w:rsidRPr="00FB2050" w:rsidRDefault="00311052"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надано можливість перегляду та вивантаження до будь-якого формату для документів за ідентифікаторами J/F0500106;</w:t>
            </w:r>
          </w:p>
          <w:p w:rsidR="00311052" w:rsidRPr="00FB2050" w:rsidRDefault="00311052"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-закрито для перегляду та вивантаження до будь-якого формату для документів за ідентифікаторами J/F0510406, J/F0510106, J0510206, J0510306, J/F0510406, J/F0510506, J/F0510606.</w:t>
            </w:r>
          </w:p>
          <w:p w:rsidR="00FE17BB" w:rsidRPr="00FB2050" w:rsidRDefault="00FE17BB" w:rsidP="00494307">
            <w:pPr>
              <w:shd w:val="clear" w:color="auto" w:fill="FFFFFF"/>
              <w:ind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color w:val="000000" w:themeColor="text1"/>
                <w:sz w:val="24"/>
                <w:szCs w:val="24"/>
              </w:rPr>
              <w:t xml:space="preserve">Реєстри </w:t>
            </w:r>
            <w:r w:rsidRPr="00FB2050">
              <w:rPr>
                <w:rFonts w:ascii="Times New Roman" w:eastAsia="Calibri" w:hAnsi="Times New Roman" w:cs="Times New Roman"/>
                <w:sz w:val="24"/>
                <w:szCs w:val="24"/>
              </w:rPr>
              <w:t>ліцензій:</w:t>
            </w:r>
          </w:p>
          <w:p w:rsidR="00FE17BB" w:rsidRPr="00FB2050" w:rsidRDefault="00FE17BB"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-доопрацьовано програмне забезпечення «Ліцензування» в </w:t>
            </w:r>
            <w:r w:rsidRPr="00FB2050">
              <w:rPr>
                <w:rFonts w:ascii="Times New Roman" w:eastAsia="Calibri" w:hAnsi="Times New Roman" w:cs="Times New Roman"/>
                <w:sz w:val="24"/>
                <w:szCs w:val="24"/>
              </w:rPr>
              <w:lastRenderedPageBreak/>
              <w:t>частині знаходження ФОП, які мають ІД-картки та інтерфейс ліцензій;</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eastAsia="Calibri" w:hAnsi="Times New Roman" w:cs="Times New Roman"/>
                <w:sz w:val="24"/>
                <w:szCs w:val="24"/>
              </w:rPr>
              <w:t>-</w:t>
            </w:r>
            <w:r w:rsidR="00022386"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t>доопрацьовано програмне забезпечення «Ліцензування» в частині надання доступу до вкладок «Оптова торгівля» у розділах «Облік заяв», «Розпорядження» та «Ліцензійний реєстр» ГУ ДПС у областях та у м. Києві;</w:t>
            </w:r>
          </w:p>
          <w:p w:rsidR="00FE17BB" w:rsidRPr="00FB2050" w:rsidRDefault="00FE17BB" w:rsidP="00494307">
            <w:pPr>
              <w:shd w:val="clear" w:color="auto" w:fill="FFFFFF"/>
              <w:ind w:left="22" w:right="53"/>
              <w:contextualSpacing/>
              <w:jc w:val="both"/>
              <w:rPr>
                <w:rFonts w:ascii="Times New Roman" w:hAnsi="Times New Roman" w:cs="Times New Roman"/>
                <w:sz w:val="24"/>
                <w:szCs w:val="24"/>
              </w:rPr>
            </w:pPr>
            <w:r w:rsidRPr="00FB2050">
              <w:rPr>
                <w:rFonts w:ascii="Times New Roman" w:eastAsia="Calibri" w:hAnsi="Times New Roman" w:cs="Times New Roman"/>
                <w:sz w:val="24"/>
                <w:szCs w:val="24"/>
              </w:rPr>
              <w:t>-</w:t>
            </w:r>
            <w:r w:rsidR="00022386"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t>доопрацьовано програмне забезпечення «Ліцензування» в частині обробки символів в таблиці Реєстр платежів T_TA00_OPER, в полі NOMPP;</w:t>
            </w:r>
          </w:p>
          <w:p w:rsidR="00FE17BB" w:rsidRPr="00FB2050" w:rsidRDefault="00FE17BB" w:rsidP="00494307">
            <w:pPr>
              <w:shd w:val="clear" w:color="auto" w:fill="FFFFFF"/>
              <w:ind w:left="22" w:right="53"/>
              <w:contextualSpacing/>
              <w:jc w:val="both"/>
              <w:rPr>
                <w:rFonts w:ascii="Times New Roman" w:eastAsia="Calibri" w:hAnsi="Times New Roman" w:cs="Times New Roman"/>
                <w:color w:val="FF0000"/>
                <w:sz w:val="24"/>
                <w:szCs w:val="24"/>
              </w:rPr>
            </w:pPr>
            <w:r w:rsidRPr="00FB2050">
              <w:rPr>
                <w:rFonts w:ascii="Times New Roman" w:hAnsi="Times New Roman" w:cs="Times New Roman"/>
                <w:sz w:val="24"/>
                <w:szCs w:val="24"/>
              </w:rPr>
              <w:t>-</w:t>
            </w:r>
            <w:r w:rsidR="00022386" w:rsidRPr="00FB2050">
              <w:rPr>
                <w:rFonts w:ascii="Times New Roman" w:hAnsi="Times New Roman" w:cs="Times New Roman"/>
                <w:sz w:val="24"/>
                <w:szCs w:val="24"/>
              </w:rPr>
              <w:t xml:space="preserve"> </w:t>
            </w:r>
            <w:r w:rsidRPr="00FB2050">
              <w:rPr>
                <w:rFonts w:ascii="Times New Roman" w:hAnsi="Times New Roman" w:cs="Times New Roman"/>
                <w:sz w:val="24"/>
                <w:szCs w:val="24"/>
              </w:rPr>
              <w:t xml:space="preserve">доопрацьовано ПЗ Ліцензування в частині </w:t>
            </w:r>
            <w:r w:rsidRPr="00FB2050">
              <w:rPr>
                <w:rFonts w:ascii="Times New Roman" w:eastAsia="Calibri" w:hAnsi="Times New Roman" w:cs="Times New Roman"/>
                <w:sz w:val="24"/>
                <w:szCs w:val="24"/>
              </w:rPr>
              <w:t xml:space="preserve">визначення територіальних органів ДПС органами ліцензування з оптової торгівлі спиртом етиловим, спиртом етиловим ректифікованим виноградним, спиртом етиловим ректифікованим плодовим, алкогольними напоями, тютюновими виробами, рідинами, що використовуються в електронних сигаретах, та </w:t>
            </w:r>
            <w:r w:rsidRPr="00FB2050">
              <w:rPr>
                <w:rFonts w:ascii="Times New Roman" w:eastAsia="Calibri" w:hAnsi="Times New Roman" w:cs="Times New Roman"/>
                <w:color w:val="000000" w:themeColor="text1"/>
                <w:sz w:val="24"/>
                <w:szCs w:val="24"/>
              </w:rPr>
              <w:t>пальним</w:t>
            </w:r>
            <w:r w:rsidR="00A953E1" w:rsidRPr="00FB2050">
              <w:rPr>
                <w:rFonts w:ascii="Times New Roman" w:eastAsia="Calibri" w:hAnsi="Times New Roman" w:cs="Times New Roman"/>
                <w:color w:val="000000" w:themeColor="text1"/>
                <w:sz w:val="24"/>
                <w:szCs w:val="24"/>
              </w:rPr>
              <w:t>;</w:t>
            </w:r>
          </w:p>
          <w:p w:rsidR="00FE17BB" w:rsidRPr="00FB2050" w:rsidRDefault="00FE17BB"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lastRenderedPageBreak/>
              <w:t>- внесено зміни при виведенні на друк додатка до ліцензії;</w:t>
            </w:r>
          </w:p>
          <w:p w:rsidR="00FE17BB" w:rsidRPr="00FB2050" w:rsidRDefault="006C2DC7"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w:t>
            </w:r>
            <w:r w:rsidR="00022386" w:rsidRPr="00FB2050">
              <w:rPr>
                <w:rFonts w:ascii="Times New Roman" w:eastAsia="Calibri" w:hAnsi="Times New Roman" w:cs="Times New Roman"/>
                <w:sz w:val="24"/>
                <w:szCs w:val="24"/>
              </w:rPr>
              <w:t xml:space="preserve"> </w:t>
            </w:r>
            <w:r w:rsidR="00FE17BB" w:rsidRPr="00FB2050">
              <w:rPr>
                <w:rFonts w:ascii="Times New Roman" w:eastAsia="Calibri" w:hAnsi="Times New Roman" w:cs="Times New Roman"/>
                <w:sz w:val="24"/>
                <w:szCs w:val="24"/>
              </w:rPr>
              <w:t>додано перенесення та заповнення нижньої частини ліцензії на опт назви органу ліцензування та код;</w:t>
            </w:r>
          </w:p>
          <w:p w:rsidR="00FE17BB" w:rsidRPr="00FB2050" w:rsidRDefault="00FE17BB"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-додано відображення вкладки звітів «Оптова торгівля» для територіальних органів та формування звітів ними;</w:t>
            </w:r>
          </w:p>
          <w:p w:rsidR="00FE17BB" w:rsidRPr="00FB2050" w:rsidRDefault="006C2DC7"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w:t>
            </w:r>
            <w:r w:rsidR="00022386" w:rsidRPr="00FB2050">
              <w:rPr>
                <w:rFonts w:ascii="Times New Roman" w:eastAsia="Calibri" w:hAnsi="Times New Roman" w:cs="Times New Roman"/>
                <w:sz w:val="24"/>
                <w:szCs w:val="24"/>
              </w:rPr>
              <w:t xml:space="preserve"> </w:t>
            </w:r>
            <w:r w:rsidR="00FE17BB" w:rsidRPr="00FB2050">
              <w:rPr>
                <w:rFonts w:ascii="Times New Roman" w:eastAsia="Calibri" w:hAnsi="Times New Roman" w:cs="Times New Roman"/>
                <w:sz w:val="24"/>
                <w:szCs w:val="24"/>
              </w:rPr>
              <w:t>додано у довідник «об’єктів оподаткування», який використовується для заповнення пунктів Адреса місця оптової, роздрібної торгівлі пальним та/або виробництва/зберігання пального Заяв щодо виробництва та/або зберігання пального, щодо оптової та/або роздрібної торгівлі пальним колонки «Ідентифікатор об’єкта оподаткування» та «Тип об’єкта оподаткування»;</w:t>
            </w:r>
          </w:p>
          <w:p w:rsidR="00FE17BB" w:rsidRPr="00FB2050" w:rsidRDefault="006C2DC7"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w:t>
            </w:r>
            <w:r w:rsidR="00022386" w:rsidRPr="00FB2050">
              <w:rPr>
                <w:rFonts w:ascii="Times New Roman" w:eastAsia="Calibri" w:hAnsi="Times New Roman" w:cs="Times New Roman"/>
                <w:sz w:val="24"/>
                <w:szCs w:val="24"/>
              </w:rPr>
              <w:t xml:space="preserve"> </w:t>
            </w:r>
            <w:r w:rsidR="00FE17BB" w:rsidRPr="00FB2050">
              <w:rPr>
                <w:rFonts w:ascii="Times New Roman" w:eastAsia="Calibri" w:hAnsi="Times New Roman" w:cs="Times New Roman"/>
                <w:sz w:val="24"/>
                <w:szCs w:val="24"/>
              </w:rPr>
              <w:t>додано у вкладки реєстрів колонку «ідентифікатор об’єкта оподаткування»;</w:t>
            </w:r>
          </w:p>
          <w:p w:rsidR="00FE17BB" w:rsidRPr="00FB2050" w:rsidRDefault="006C2DC7"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w:t>
            </w:r>
            <w:r w:rsidR="00FE17BB" w:rsidRPr="00FB2050">
              <w:rPr>
                <w:rFonts w:ascii="Times New Roman" w:eastAsia="Calibri" w:hAnsi="Times New Roman" w:cs="Times New Roman"/>
                <w:sz w:val="24"/>
                <w:szCs w:val="24"/>
              </w:rPr>
              <w:t>додано у всі реєстри ліцензій (крім Єдиний державний реєстр пальне) колонку «Дата вручення розпорядження»;</w:t>
            </w:r>
          </w:p>
          <w:p w:rsidR="00FE17BB" w:rsidRPr="00FB2050" w:rsidRDefault="006C2DC7"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w:t>
            </w:r>
            <w:r w:rsidR="00022386" w:rsidRPr="00FB2050">
              <w:rPr>
                <w:rFonts w:ascii="Times New Roman" w:eastAsia="Calibri" w:hAnsi="Times New Roman" w:cs="Times New Roman"/>
                <w:sz w:val="24"/>
                <w:szCs w:val="24"/>
              </w:rPr>
              <w:t xml:space="preserve"> </w:t>
            </w:r>
            <w:r w:rsidR="00FE17BB" w:rsidRPr="00FB2050">
              <w:rPr>
                <w:rFonts w:ascii="Times New Roman" w:eastAsia="Calibri" w:hAnsi="Times New Roman" w:cs="Times New Roman"/>
                <w:sz w:val="24"/>
                <w:szCs w:val="24"/>
              </w:rPr>
              <w:t xml:space="preserve">при створенні заяви на </w:t>
            </w:r>
            <w:r w:rsidR="00FE17BB" w:rsidRPr="00FB2050">
              <w:rPr>
                <w:rFonts w:ascii="Times New Roman" w:eastAsia="Calibri" w:hAnsi="Times New Roman" w:cs="Times New Roman"/>
                <w:sz w:val="24"/>
                <w:szCs w:val="24"/>
              </w:rPr>
              <w:lastRenderedPageBreak/>
              <w:t>переоформлення ліцензії та/або внесення чергового платежу для актуалізації статистичних даних передбачено перенесення (оновлення) даних у ліцензійному реєстрі, у колонках "Найменування контролюючого органу, за основним місцем обліку" та "Код контролюючого органу, за основним місцем обліку";</w:t>
            </w:r>
          </w:p>
          <w:p w:rsidR="00FE17BB" w:rsidRPr="00FB2050" w:rsidRDefault="006C2DC7"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w:t>
            </w:r>
            <w:r w:rsidR="00FE17BB" w:rsidRPr="00FB2050">
              <w:rPr>
                <w:rFonts w:ascii="Times New Roman" w:eastAsia="Calibri" w:hAnsi="Times New Roman" w:cs="Times New Roman"/>
                <w:sz w:val="24"/>
                <w:szCs w:val="24"/>
              </w:rPr>
              <w:t>доопрацьовано програмне забезпечення в частині створення або коригування підписанта у Довіднику підписантів.</w:t>
            </w:r>
          </w:p>
          <w:p w:rsidR="00B057F8" w:rsidRPr="00FB2050" w:rsidRDefault="00B057F8" w:rsidP="00494307">
            <w:pPr>
              <w:ind w:firstLine="317"/>
              <w:jc w:val="both"/>
              <w:rPr>
                <w:rFonts w:ascii="Times New Roman" w:hAnsi="Times New Roman" w:cs="Times New Roman"/>
                <w:sz w:val="24"/>
                <w:szCs w:val="24"/>
                <w:lang w:val="ru-RU"/>
              </w:rPr>
            </w:pPr>
            <w:r w:rsidRPr="00FB2050">
              <w:rPr>
                <w:rFonts w:ascii="Times New Roman" w:hAnsi="Times New Roman" w:cs="Times New Roman"/>
                <w:sz w:val="24"/>
                <w:szCs w:val="24"/>
              </w:rPr>
              <w:t>Доопрацьовано програмне забезпечення</w:t>
            </w:r>
            <w:r w:rsidRPr="00FB2050">
              <w:rPr>
                <w:rFonts w:ascii="Times New Roman" w:hAnsi="Times New Roman" w:cs="Times New Roman"/>
                <w:sz w:val="24"/>
                <w:szCs w:val="24"/>
                <w:lang w:val="ru-RU"/>
              </w:rPr>
              <w:t>:</w:t>
            </w:r>
          </w:p>
          <w:p w:rsidR="00B057F8" w:rsidRPr="00FB2050" w:rsidRDefault="00B057F8" w:rsidP="00494307">
            <w:pPr>
              <w:ind w:firstLine="317"/>
              <w:jc w:val="both"/>
              <w:rPr>
                <w:rFonts w:ascii="Times New Roman" w:hAnsi="Times New Roman" w:cs="Times New Roman"/>
                <w:sz w:val="24"/>
                <w:szCs w:val="24"/>
              </w:rPr>
            </w:pPr>
            <w:r w:rsidRPr="00FB2050">
              <w:rPr>
                <w:rFonts w:ascii="Times New Roman" w:hAnsi="Times New Roman" w:cs="Times New Roman"/>
                <w:sz w:val="24"/>
                <w:szCs w:val="24"/>
              </w:rPr>
              <w:t>- при вивантаженні даних у розділ «Розпорядження» у колонку «Номер проекта документа» додано знак «№»;</w:t>
            </w:r>
          </w:p>
          <w:p w:rsidR="00B057F8" w:rsidRPr="00FB2050" w:rsidRDefault="00B057F8" w:rsidP="00494307">
            <w:pPr>
              <w:ind w:firstLine="317"/>
              <w:jc w:val="both"/>
              <w:rPr>
                <w:rFonts w:ascii="Times New Roman" w:hAnsi="Times New Roman" w:cs="Times New Roman"/>
                <w:sz w:val="24"/>
                <w:szCs w:val="24"/>
              </w:rPr>
            </w:pPr>
            <w:r w:rsidRPr="00FB2050">
              <w:rPr>
                <w:rFonts w:ascii="Times New Roman" w:hAnsi="Times New Roman" w:cs="Times New Roman"/>
                <w:sz w:val="24"/>
                <w:szCs w:val="24"/>
              </w:rPr>
              <w:t>- у функціонал кнопки «Зміна стану» додано можливість змінювати стан «Термін дії завершено»;</w:t>
            </w:r>
          </w:p>
          <w:p w:rsidR="00B057F8" w:rsidRPr="00FB2050" w:rsidRDefault="00B057F8" w:rsidP="00494307">
            <w:pPr>
              <w:ind w:firstLine="317"/>
              <w:jc w:val="both"/>
              <w:rPr>
                <w:rFonts w:ascii="Times New Roman" w:hAnsi="Times New Roman" w:cs="Times New Roman"/>
                <w:sz w:val="24"/>
                <w:szCs w:val="24"/>
              </w:rPr>
            </w:pPr>
            <w:r w:rsidRPr="00FB2050">
              <w:rPr>
                <w:rFonts w:ascii="Times New Roman" w:hAnsi="Times New Roman" w:cs="Times New Roman"/>
                <w:sz w:val="24"/>
                <w:szCs w:val="24"/>
              </w:rPr>
              <w:t>- виправлено відображення юридичної адреси СГ при створенні заяви (видача, переоформлення тощо) на виробництво пального ПЗ;</w:t>
            </w:r>
          </w:p>
          <w:p w:rsidR="00B057F8" w:rsidRPr="00FB2050" w:rsidRDefault="00B057F8" w:rsidP="00494307">
            <w:pPr>
              <w:ind w:firstLine="317"/>
              <w:jc w:val="both"/>
              <w:rPr>
                <w:rFonts w:ascii="Times New Roman" w:eastAsia="Calibri" w:hAnsi="Times New Roman" w:cs="Times New Roman"/>
                <w:sz w:val="24"/>
                <w:szCs w:val="24"/>
              </w:rPr>
            </w:pPr>
            <w:r w:rsidRPr="00FB2050">
              <w:rPr>
                <w:rFonts w:ascii="Times New Roman" w:hAnsi="Times New Roman" w:cs="Times New Roman"/>
                <w:sz w:val="24"/>
                <w:szCs w:val="24"/>
              </w:rPr>
              <w:lastRenderedPageBreak/>
              <w:t>- заблоковано редагування поля «Дата закінчення терміну дії ліцензії» для проєктів ліцензій і розпоряджень (виключення: режим редагування бланка адміністратором - зміна дати в режимі редагування не впливає на значення, збережене в базі).</w:t>
            </w:r>
          </w:p>
          <w:p w:rsidR="00FE17BB" w:rsidRPr="00FB2050" w:rsidRDefault="00FE17BB" w:rsidP="00494307">
            <w:pPr>
              <w:shd w:val="clear" w:color="auto" w:fill="FFFFFF"/>
              <w:ind w:left="22" w:right="53"/>
              <w:contextualSpacing/>
              <w:jc w:val="both"/>
              <w:rPr>
                <w:rFonts w:ascii="Times New Roman" w:eastAsia="Calibri" w:hAnsi="Times New Roman" w:cs="Times New Roman"/>
                <w:color w:val="000000" w:themeColor="text1"/>
                <w:sz w:val="24"/>
                <w:szCs w:val="24"/>
              </w:rPr>
            </w:pPr>
            <w:r w:rsidRPr="00FB2050">
              <w:rPr>
                <w:rFonts w:ascii="Times New Roman" w:eastAsia="Calibri" w:hAnsi="Times New Roman" w:cs="Times New Roman"/>
                <w:color w:val="000000" w:themeColor="text1"/>
                <w:sz w:val="24"/>
                <w:szCs w:val="24"/>
              </w:rPr>
              <w:t xml:space="preserve">Встановлено </w:t>
            </w:r>
            <w:r w:rsidRPr="00FB2050">
              <w:rPr>
                <w:rFonts w:ascii="Times New Roman" w:eastAsia="Calibri" w:hAnsi="Times New Roman" w:cs="Times New Roman"/>
                <w:sz w:val="24"/>
                <w:szCs w:val="24"/>
              </w:rPr>
              <w:t>оновлення форм: J/F 1307001, J/F 1307101, J/F 1407101, J/F 1407201, J/F 1307301, J/F 1407301, J/F 1307401.J3000413,  J3040113, J3040213, J3040313, J3040413, J3040513, J3040613, J3040713, J3040813, J3040913, J3000713, J3070113, S0111005</w:t>
            </w:r>
            <w:r w:rsidR="00B66EF6" w:rsidRPr="00FB2050">
              <w:rPr>
                <w:rFonts w:ascii="Times New Roman" w:eastAsia="Calibri" w:hAnsi="Times New Roman" w:cs="Times New Roman"/>
                <w:sz w:val="24"/>
                <w:szCs w:val="24"/>
              </w:rPr>
              <w:t>;</w:t>
            </w:r>
            <w:r w:rsidRPr="00FB2050">
              <w:rPr>
                <w:rFonts w:ascii="Times New Roman" w:eastAsia="Calibri" w:hAnsi="Times New Roman" w:cs="Times New Roman"/>
                <w:sz w:val="24"/>
                <w:szCs w:val="24"/>
              </w:rPr>
              <w:t xml:space="preserve"> F/J1310109, F3000413, F3040113, F3040413, F3040513, F3040613, F3040713, F3000513, F3050113, F3050413, F3005113, F3051113, F3051413, F3000613,  F3060113, F3060313, F3000713, F3070113, J0901107, J0901205, JF1391602, F1391702, J1300406, F1300406, J1400406, F1400406, J1301704, F1301704, J1401704, F1401704, J0147703, J1203202, F1203202, J1203402, F1203402, J1203302, F1203302, J1203502, F1203502, J0210903, F0210903, J0209902, </w:t>
            </w:r>
            <w:r w:rsidRPr="00FB2050">
              <w:rPr>
                <w:rFonts w:ascii="Times New Roman" w:eastAsia="Calibri" w:hAnsi="Times New Roman" w:cs="Times New Roman"/>
                <w:sz w:val="24"/>
                <w:szCs w:val="24"/>
              </w:rPr>
              <w:lastRenderedPageBreak/>
              <w:t>F0209902, J1304102, F1304102, J1499601, F1499601, J1201011, F1201011, J1201111, F1201111, J1201211, F1201211, J1306001,</w:t>
            </w:r>
            <w:r w:rsidRPr="00FB2050">
              <w:rPr>
                <w:rFonts w:ascii="Times New Roman" w:hAnsi="Times New Roman" w:cs="Times New Roman"/>
                <w:sz w:val="24"/>
                <w:szCs w:val="24"/>
              </w:rPr>
              <w:t xml:space="preserve"> F1306001, </w:t>
            </w:r>
            <w:r w:rsidRPr="00FB2050">
              <w:rPr>
                <w:rFonts w:ascii="Times New Roman" w:eastAsia="Calibri" w:hAnsi="Times New Roman" w:cs="Times New Roman"/>
                <w:sz w:val="24"/>
                <w:szCs w:val="24"/>
              </w:rPr>
              <w:t xml:space="preserve">JF1201012, JF1201112, JF1201212, JF1307301, J0103804, J0138104, J0901301, J0100118, F0100703, JF0200123, JF0200523, JF0215223, J0200623, JF0299823, JF0299323, JF0215723, JF0215823, JF0215323, JF0215523, JF0217023, J0215623, JF0215923, F0200423, J0100119, J0110319, J0110619, J0111319, J0111419, J0111519, J0111619, J0111719, J0111819, J0112019, J0112819, J0114419, J0114519, J0114619, J0114719, F0100719, F0170319, F0170619, F0171319, F0171419, F0171519, F0171619, F0171719, F0171819, F0172019, F0172819, F0174419, F0174519, F0174619, F0174719, J0100919, J0190319, J0190619, J0191319, J0191419, J0191519, J0191619, J0191719, J0191819, J0192019, J0192819, J0194419, J0194519, J0194619, J0194719, J0215401, F0215401, JF0500106, JF0510106, J0510206, J0510306, J0510406, JF0510506, JF0510606, </w:t>
            </w:r>
            <w:r w:rsidRPr="00FB2050">
              <w:rPr>
                <w:rFonts w:ascii="Times New Roman" w:eastAsia="Calibri" w:hAnsi="Times New Roman" w:cs="Times New Roman"/>
                <w:sz w:val="24"/>
                <w:szCs w:val="24"/>
              </w:rPr>
              <w:lastRenderedPageBreak/>
              <w:t>JF0209508, JF0295008, JF0298408, JF0298508, JF0298608, JF0295108, JF0295208, JF0295308, JF0295408, JF0295508, JF0295608, JF0295708, JF0295808, JF0296008, JF0295908, JF0298108, JF0298208, JF0298308, F0103405, F0134105, F0103307, F0133107, JF1500102</w:t>
            </w:r>
            <w:r w:rsidRPr="00FB2050">
              <w:rPr>
                <w:rFonts w:ascii="Times New Roman" w:eastAsia="Calibri" w:hAnsi="Times New Roman" w:cs="Times New Roman"/>
                <w:color w:val="000000" w:themeColor="text1"/>
                <w:sz w:val="24"/>
                <w:szCs w:val="24"/>
              </w:rPr>
              <w:t>, JF1490503.</w:t>
            </w:r>
          </w:p>
          <w:p w:rsidR="00311052" w:rsidRPr="00FB2050" w:rsidRDefault="00FE17BB" w:rsidP="00494307">
            <w:pPr>
              <w:ind w:left="22" w:right="53"/>
              <w:jc w:val="both"/>
              <w:rPr>
                <w:rFonts w:ascii="Times New Roman" w:eastAsia="Calibri" w:hAnsi="Times New Roman" w:cs="Times New Roman"/>
                <w:sz w:val="24"/>
                <w:szCs w:val="24"/>
              </w:rPr>
            </w:pPr>
            <w:r w:rsidRPr="00FB2050">
              <w:rPr>
                <w:rFonts w:ascii="Times New Roman" w:eastAsia="Calibri" w:hAnsi="Times New Roman" w:cs="Times New Roman"/>
                <w:color w:val="000000" w:themeColor="text1"/>
                <w:sz w:val="24"/>
                <w:szCs w:val="24"/>
              </w:rPr>
              <w:t>J/F1315101,</w:t>
            </w:r>
            <w:r w:rsidR="00B66EF6" w:rsidRPr="00FB2050">
              <w:rPr>
                <w:rFonts w:ascii="Times New Roman" w:eastAsia="Calibri" w:hAnsi="Times New Roman" w:cs="Times New Roman"/>
                <w:color w:val="000000" w:themeColor="text1"/>
                <w:sz w:val="24"/>
                <w:szCs w:val="24"/>
              </w:rPr>
              <w:t xml:space="preserve"> F1315001,</w:t>
            </w:r>
            <w:r w:rsidRPr="00FB2050">
              <w:rPr>
                <w:rFonts w:ascii="Times New Roman" w:eastAsia="Calibri" w:hAnsi="Times New Roman" w:cs="Times New Roman"/>
                <w:color w:val="000000" w:themeColor="text1"/>
                <w:sz w:val="24"/>
                <w:szCs w:val="24"/>
              </w:rPr>
              <w:t>J/F1315201, F0510406, F0295808, F0296008, F0133107, F0134105, JF0200123, JF0217023, F0103405, F0103307, F0510106, F0510406, F0510506, F0510606, J/F0500106, F0103307 , F0133107, F0103405, F0134105, J/F0500106, JF0215401, F0215923, F1360102, F0302004, F0320104, F0320204, F0320304, F0320404, F0320504, F0320604, J1603801, J1703801, F1301803, F1401803, F1314601, F1314701, F1314501, F1414601, F1414701, JF1315301</w:t>
            </w:r>
            <w:r w:rsidR="00311052" w:rsidRPr="00FB2050">
              <w:rPr>
                <w:rFonts w:ascii="Times New Roman" w:eastAsia="Calibri" w:hAnsi="Times New Roman" w:cs="Times New Roman"/>
                <w:color w:val="000000" w:themeColor="text1"/>
                <w:sz w:val="24"/>
                <w:szCs w:val="24"/>
              </w:rPr>
              <w:t xml:space="preserve">, </w:t>
            </w:r>
            <w:r w:rsidR="00311052" w:rsidRPr="00FB2050">
              <w:rPr>
                <w:rFonts w:ascii="Times New Roman" w:eastAsia="Times New Roman" w:hAnsi="Times New Roman" w:cs="Times New Roman"/>
                <w:sz w:val="24"/>
                <w:szCs w:val="24"/>
              </w:rPr>
              <w:t xml:space="preserve">F1314601, F1314701, F1314501, F1414601, F1414701 JF1315301, J0108208, J0118208, J0108408, J0118408, J0100519, J0150319, J0150619, J0151319, J0151419, J0151519, J0151619, J0151719, J0151819, J0152019, J0152819, J0154419, J0154519, J0154619, </w:t>
            </w:r>
            <w:r w:rsidR="00311052" w:rsidRPr="00FB2050">
              <w:rPr>
                <w:rFonts w:ascii="Times New Roman" w:eastAsia="Times New Roman" w:hAnsi="Times New Roman" w:cs="Times New Roman"/>
                <w:sz w:val="24"/>
                <w:szCs w:val="24"/>
              </w:rPr>
              <w:lastRenderedPageBreak/>
              <w:t>J01547196.</w:t>
            </w:r>
          </w:p>
          <w:p w:rsidR="00FE17BB" w:rsidRPr="00FB2050" w:rsidRDefault="00FE17BB" w:rsidP="00494307">
            <w:pPr>
              <w:shd w:val="clear" w:color="auto" w:fill="FFFFFF"/>
              <w:ind w:left="22"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Внесено зміни до xsd по формах JF1203202, JF1203402, JF1203302, JF1203502.</w:t>
            </w:r>
          </w:p>
          <w:p w:rsidR="00FE17BB" w:rsidRPr="00FB2050" w:rsidRDefault="00FE17BB" w:rsidP="00494307">
            <w:pPr>
              <w:shd w:val="clear" w:color="auto" w:fill="FFFFFF"/>
              <w:ind w:right="5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В формі JF0510606 видалено зайвий елемент.</w:t>
            </w:r>
          </w:p>
          <w:p w:rsidR="003D4BFC" w:rsidRPr="00FB2050" w:rsidRDefault="003D4BFC"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Доопрацьовано програмне забезпечення в частині: </w:t>
            </w:r>
          </w:p>
          <w:p w:rsidR="003D4BFC" w:rsidRPr="00FB2050" w:rsidRDefault="000A089F"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lang w:val="ru-RU"/>
              </w:rPr>
              <w:t xml:space="preserve">- </w:t>
            </w:r>
            <w:r w:rsidR="003D4BFC" w:rsidRPr="00FB2050">
              <w:rPr>
                <w:rFonts w:ascii="Times New Roman" w:eastAsia="Calibri" w:hAnsi="Times New Roman" w:cs="Times New Roman"/>
                <w:sz w:val="24"/>
                <w:szCs w:val="24"/>
              </w:rPr>
              <w:t>відповідності розрахункових документів, а саме: "Реєстр.№" -&gt; "ІД", "ІПН" -&gt; "ПН";</w:t>
            </w:r>
          </w:p>
          <w:p w:rsidR="003D4BFC" w:rsidRPr="00FB2050" w:rsidRDefault="003D4BFC"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 формування файлу даних з Переліку транспортних засобів, що переміщують пальне або спирт етиловий для  оприлюднення на офіційному вебпорталі; </w:t>
            </w:r>
          </w:p>
          <w:p w:rsidR="003D4BFC" w:rsidRPr="00FB2050" w:rsidRDefault="003D4BFC"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формування інформації для Державної служби статистики України;.</w:t>
            </w:r>
          </w:p>
          <w:p w:rsidR="003D4BFC" w:rsidRPr="00FB2050" w:rsidRDefault="003D4BFC"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коригування обсягів пального в СЕАРПСЕ відповідно до митних декларацій, рішень суду, документальних перевірок;</w:t>
            </w:r>
          </w:p>
          <w:p w:rsidR="003D4BFC" w:rsidRPr="00FB2050" w:rsidRDefault="003D4BFC"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створення механізму надходження повідомлення про наявність нової версії (АРІ фіскального сервера ЄВПЕЗ);</w:t>
            </w:r>
          </w:p>
          <w:p w:rsidR="003D4BFC" w:rsidRPr="00FB2050" w:rsidRDefault="003D4BFC"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 виконання рішень суду (4130) - Сторнування накладеного </w:t>
            </w:r>
            <w:r w:rsidRPr="00FB2050">
              <w:rPr>
                <w:rFonts w:ascii="Times New Roman" w:eastAsia="Calibri" w:hAnsi="Times New Roman" w:cs="Times New Roman"/>
                <w:sz w:val="24"/>
                <w:szCs w:val="24"/>
              </w:rPr>
              <w:lastRenderedPageBreak/>
              <w:t>арешту;</w:t>
            </w:r>
          </w:p>
          <w:p w:rsidR="003D4BFC" w:rsidRPr="00FB2050" w:rsidRDefault="003D4BFC"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подання одноразової (спеціальної) декларації (104/ІТС);</w:t>
            </w:r>
          </w:p>
          <w:p w:rsidR="003D4BFC" w:rsidRPr="00FB2050" w:rsidRDefault="003D4BFC"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приймання та обробки акцизної накладної;</w:t>
            </w:r>
          </w:p>
          <w:p w:rsidR="003D4BFC" w:rsidRPr="00FB2050" w:rsidRDefault="003D4BFC"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 відображення в чеку обов’язкових реквізитів; </w:t>
            </w:r>
          </w:p>
          <w:p w:rsidR="003D4BFC" w:rsidRPr="00FB2050" w:rsidRDefault="003D4BFC" w:rsidP="00494307">
            <w:pPr>
              <w:shd w:val="clear" w:color="auto" w:fill="FFFFFF"/>
              <w:ind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перевірки електронного підпису</w:t>
            </w:r>
          </w:p>
          <w:p w:rsidR="003D4BFC" w:rsidRPr="00FB2050" w:rsidRDefault="003D4BFC"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 можливості друку чеків через підключений до пристрою принтер; </w:t>
            </w:r>
          </w:p>
          <w:p w:rsidR="003D4BFC" w:rsidRPr="00FB2050" w:rsidRDefault="003D4BFC" w:rsidP="00494307">
            <w:pPr>
              <w:shd w:val="clear" w:color="auto" w:fill="FFFFFF"/>
              <w:ind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візуалізації:</w:t>
            </w:r>
          </w:p>
          <w:p w:rsidR="003D4BFC" w:rsidRPr="00FB2050" w:rsidRDefault="000A089F" w:rsidP="00494307">
            <w:pPr>
              <w:shd w:val="clear" w:color="auto" w:fill="FFFFFF"/>
              <w:ind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 </w:t>
            </w:r>
            <w:r w:rsidR="003D4BFC" w:rsidRPr="00FB2050">
              <w:rPr>
                <w:rFonts w:ascii="Times New Roman" w:eastAsia="Calibri" w:hAnsi="Times New Roman" w:cs="Times New Roman"/>
                <w:sz w:val="24"/>
                <w:szCs w:val="24"/>
              </w:rPr>
              <w:t>Z-звіту;</w:t>
            </w:r>
          </w:p>
          <w:p w:rsidR="003D4BFC" w:rsidRPr="00FB2050" w:rsidRDefault="000A089F"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 </w:t>
            </w:r>
            <w:r w:rsidR="003D4BFC" w:rsidRPr="00FB2050">
              <w:rPr>
                <w:rFonts w:ascii="Times New Roman" w:eastAsia="Calibri" w:hAnsi="Times New Roman" w:cs="Times New Roman"/>
                <w:sz w:val="24"/>
                <w:szCs w:val="24"/>
              </w:rPr>
              <w:t>чеків з реквізитами платіжної системи.</w:t>
            </w:r>
          </w:p>
          <w:p w:rsidR="003D4BFC" w:rsidRPr="00FB2050" w:rsidRDefault="003D4BFC"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Встановлено оновлення форм J1318001, F1318001; J1318101, F1318101; J1318301, F1318301; J0104706; J0147106; J0147206; J0207704, F0207704, J0208904, F0208904,  J1800101, J1800201,  J1820101,  J1820201,  J0210602,  F0210602, F0210702, F0210702, J0147703,  J0147106, J1302002, F1302002, FJ13</w:t>
            </w:r>
            <w:r w:rsidR="00985F8A" w:rsidRPr="00FB2050">
              <w:rPr>
                <w:rFonts w:ascii="Times New Roman" w:eastAsia="Calibri" w:hAnsi="Times New Roman" w:cs="Times New Roman"/>
                <w:sz w:val="24"/>
                <w:szCs w:val="24"/>
              </w:rPr>
              <w:t>16602, F0105001,</w:t>
            </w:r>
          </w:p>
          <w:p w:rsidR="00290E81" w:rsidRPr="00FB2050" w:rsidRDefault="00985F8A" w:rsidP="00494307">
            <w:pPr>
              <w:shd w:val="clear" w:color="auto" w:fill="FFFFFF"/>
              <w:ind w:left="22" w:right="53"/>
              <w:jc w:val="both"/>
              <w:rPr>
                <w:rFonts w:eastAsia="Calibri"/>
                <w:sz w:val="24"/>
                <w:szCs w:val="24"/>
              </w:rPr>
            </w:pPr>
            <w:r w:rsidRPr="00FB2050">
              <w:rPr>
                <w:rFonts w:ascii="Times New Roman" w:eastAsia="Calibri" w:hAnsi="Times New Roman" w:cs="Times New Roman"/>
                <w:sz w:val="24"/>
                <w:szCs w:val="24"/>
              </w:rPr>
              <w:t xml:space="preserve">JF1311404, JF1316603, JF1317103, JF1391802, J0500107, J0510107, J0510207, J0510307, J0510407, J0510507, J0510607, F0500107 , </w:t>
            </w:r>
            <w:r w:rsidRPr="00FB2050">
              <w:rPr>
                <w:rFonts w:ascii="Times New Roman" w:eastAsia="Calibri" w:hAnsi="Times New Roman" w:cs="Times New Roman"/>
                <w:sz w:val="24"/>
                <w:szCs w:val="24"/>
              </w:rPr>
              <w:lastRenderedPageBreak/>
              <w:t>F0510107, F0510407, F0510507, F0510607, J1800</w:t>
            </w:r>
            <w:r w:rsidR="00290E81" w:rsidRPr="00FB2050">
              <w:rPr>
                <w:rFonts w:ascii="Times New Roman" w:eastAsia="Calibri" w:hAnsi="Times New Roman" w:cs="Times New Roman"/>
                <w:sz w:val="24"/>
                <w:szCs w:val="24"/>
              </w:rPr>
              <w:t>102, J1312103,</w:t>
            </w:r>
            <w:r w:rsidR="00795BE0" w:rsidRPr="00FB2050">
              <w:rPr>
                <w:rFonts w:ascii="Times New Roman" w:eastAsia="Calibri" w:hAnsi="Times New Roman" w:cs="Times New Roman"/>
                <w:sz w:val="24"/>
                <w:szCs w:val="24"/>
              </w:rPr>
              <w:t xml:space="preserve"> </w:t>
            </w:r>
            <w:r w:rsidR="00290E81" w:rsidRPr="00FB2050">
              <w:rPr>
                <w:sz w:val="24"/>
                <w:szCs w:val="24"/>
              </w:rPr>
              <w:t>J1601001, JF1490504, JF1500103, J0901703, F1315002, F/J1315102, J1307302, F1307302, J1307402, F1307402, J1407201, F1407201, J1312104, J1312202, J1315402, F1312202, F1314102, J1315501, F1315501</w:t>
            </w:r>
            <w:r w:rsidR="00290E81" w:rsidRPr="00FB2050">
              <w:rPr>
                <w:rFonts w:eastAsia="Calibri"/>
                <w:sz w:val="24"/>
                <w:szCs w:val="24"/>
              </w:rPr>
              <w:t>.</w:t>
            </w:r>
          </w:p>
          <w:p w:rsidR="00985F8A" w:rsidRPr="00FB2050" w:rsidRDefault="00985F8A" w:rsidP="00494307">
            <w:pPr>
              <w:shd w:val="clear" w:color="auto" w:fill="FFFFFF"/>
              <w:ind w:left="22" w:right="53"/>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Встановлено оновлення форм S0100114, S0100214, S0100310, S0103354, S0104009, S0105008</w:t>
            </w:r>
            <w:r w:rsidRPr="00FB2050">
              <w:rPr>
                <w:rFonts w:ascii="Times New Roman" w:eastAsia="Calibri" w:hAnsi="Times New Roman" w:cs="Times New Roman"/>
                <w:b/>
                <w:sz w:val="24"/>
                <w:szCs w:val="24"/>
              </w:rPr>
              <w:t xml:space="preserve">, </w:t>
            </w:r>
            <w:r w:rsidRPr="00FB2050">
              <w:rPr>
                <w:rFonts w:ascii="Times New Roman" w:eastAsia="Calibri" w:hAnsi="Times New Roman" w:cs="Times New Roman"/>
                <w:sz w:val="24"/>
                <w:szCs w:val="24"/>
              </w:rPr>
              <w:t>S0106006, S0110013, S0111006.</w:t>
            </w:r>
          </w:p>
          <w:p w:rsidR="00FE17BB" w:rsidRPr="00FB2050" w:rsidRDefault="00FE17BB" w:rsidP="00494307">
            <w:pPr>
              <w:shd w:val="clear" w:color="auto" w:fill="FFFFFF"/>
              <w:ind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В ІТС «Податковий блок» реалізовано</w:t>
            </w:r>
            <w:r w:rsidR="00903029" w:rsidRPr="00FB2050">
              <w:rPr>
                <w:rFonts w:ascii="Times New Roman" w:hAnsi="Times New Roman" w:cs="Times New Roman"/>
                <w:sz w:val="24"/>
                <w:szCs w:val="24"/>
              </w:rPr>
              <w:t>:</w:t>
            </w:r>
            <w:r w:rsidRPr="00FB2050">
              <w:rPr>
                <w:rFonts w:ascii="Times New Roman" w:hAnsi="Times New Roman" w:cs="Times New Roman"/>
                <w:sz w:val="24"/>
                <w:szCs w:val="24"/>
              </w:rPr>
              <w:t xml:space="preserve"> </w:t>
            </w:r>
          </w:p>
          <w:p w:rsidR="00FE17BB" w:rsidRPr="00FB2050" w:rsidRDefault="006C2DC7" w:rsidP="00494307">
            <w:pPr>
              <w:shd w:val="clear" w:color="auto" w:fill="FFFFFF"/>
              <w:ind w:left="22" w:right="53" w:hanging="131"/>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22386" w:rsidRPr="00FB2050">
              <w:rPr>
                <w:rFonts w:ascii="Times New Roman" w:hAnsi="Times New Roman" w:cs="Times New Roman"/>
                <w:sz w:val="24"/>
                <w:szCs w:val="24"/>
              </w:rPr>
              <w:t xml:space="preserve"> </w:t>
            </w:r>
            <w:r w:rsidR="00FE17BB" w:rsidRPr="00FB2050">
              <w:rPr>
                <w:rFonts w:ascii="Times New Roman" w:hAnsi="Times New Roman" w:cs="Times New Roman"/>
                <w:sz w:val="24"/>
                <w:szCs w:val="24"/>
              </w:rPr>
              <w:t>механізм врахування таблиць даних платника ПДВ згідно рішень суду,</w:t>
            </w:r>
          </w:p>
          <w:p w:rsidR="00FE17BB" w:rsidRPr="00FB2050" w:rsidRDefault="006C2DC7" w:rsidP="00494307">
            <w:pPr>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22386" w:rsidRPr="00FB2050">
              <w:rPr>
                <w:rFonts w:ascii="Times New Roman" w:hAnsi="Times New Roman" w:cs="Times New Roman"/>
                <w:sz w:val="24"/>
                <w:szCs w:val="24"/>
              </w:rPr>
              <w:t xml:space="preserve"> </w:t>
            </w:r>
            <w:r w:rsidR="00FE17BB" w:rsidRPr="00FB2050">
              <w:rPr>
                <w:rFonts w:ascii="Times New Roman" w:hAnsi="Times New Roman" w:cs="Times New Roman"/>
                <w:sz w:val="24"/>
                <w:szCs w:val="24"/>
              </w:rPr>
              <w:t>механізм прийняття до розгляду Повідомлень і Скарг згідно з рішеннями суду, що не були прийняті до розгляду;</w:t>
            </w:r>
          </w:p>
          <w:p w:rsidR="00FE17BB" w:rsidRPr="00FB2050" w:rsidRDefault="006C2DC7" w:rsidP="00494307">
            <w:pPr>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FE17BB" w:rsidRPr="00FB2050">
              <w:rPr>
                <w:rFonts w:ascii="Times New Roman" w:hAnsi="Times New Roman" w:cs="Times New Roman"/>
                <w:sz w:val="24"/>
                <w:szCs w:val="24"/>
              </w:rPr>
              <w:t>зміни до механізму обробки заяви 1-РРОВ та формування Довідки про резервування фіскального номера (2-РРО(В)).</w:t>
            </w:r>
          </w:p>
          <w:p w:rsidR="00FE17BB" w:rsidRPr="00FB2050" w:rsidRDefault="006C2DC7" w:rsidP="00494307">
            <w:pPr>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FE17BB" w:rsidRPr="00FB2050">
              <w:rPr>
                <w:rFonts w:ascii="Times New Roman" w:hAnsi="Times New Roman" w:cs="Times New Roman"/>
                <w:sz w:val="24"/>
                <w:szCs w:val="24"/>
              </w:rPr>
              <w:t xml:space="preserve">можливість інформаційного попередження інспектора про автоматичне анулювання реєстрації платника ПДВ під час </w:t>
            </w:r>
            <w:r w:rsidR="00FE17BB" w:rsidRPr="00FB2050">
              <w:rPr>
                <w:rFonts w:ascii="Times New Roman" w:hAnsi="Times New Roman" w:cs="Times New Roman"/>
                <w:sz w:val="24"/>
                <w:szCs w:val="24"/>
              </w:rPr>
              <w:lastRenderedPageBreak/>
              <w:t>реєстрації платником єдиного податку із ставкою або групою, що не передбачає реєстрації ПДВ;</w:t>
            </w:r>
          </w:p>
          <w:p w:rsidR="00FE17BB" w:rsidRPr="00FB2050" w:rsidRDefault="006C2DC7" w:rsidP="00494307">
            <w:pPr>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FE17BB" w:rsidRPr="00FB2050">
              <w:rPr>
                <w:rFonts w:ascii="Times New Roman" w:hAnsi="Times New Roman" w:cs="Times New Roman"/>
                <w:sz w:val="24"/>
                <w:szCs w:val="24"/>
              </w:rPr>
              <w:t>можливі</w:t>
            </w:r>
            <w:r w:rsidR="00DA213E" w:rsidRPr="00FB2050">
              <w:rPr>
                <w:rFonts w:ascii="Times New Roman" w:hAnsi="Times New Roman" w:cs="Times New Roman"/>
                <w:sz w:val="24"/>
                <w:szCs w:val="24"/>
              </w:rPr>
              <w:t>с</w:t>
            </w:r>
            <w:r w:rsidR="00FE17BB" w:rsidRPr="00FB2050">
              <w:rPr>
                <w:rFonts w:ascii="Times New Roman" w:hAnsi="Times New Roman" w:cs="Times New Roman"/>
                <w:sz w:val="24"/>
                <w:szCs w:val="24"/>
              </w:rPr>
              <w:t>ть реєстрації платниками ПДВ постійни</w:t>
            </w:r>
            <w:r w:rsidR="008221B5" w:rsidRPr="00FB2050">
              <w:rPr>
                <w:rFonts w:ascii="Times New Roman" w:hAnsi="Times New Roman" w:cs="Times New Roman"/>
                <w:sz w:val="24"/>
                <w:szCs w:val="24"/>
              </w:rPr>
              <w:t>х</w:t>
            </w:r>
            <w:r w:rsidR="00FE17BB" w:rsidRPr="00FB2050">
              <w:rPr>
                <w:rFonts w:ascii="Times New Roman" w:hAnsi="Times New Roman" w:cs="Times New Roman"/>
                <w:sz w:val="24"/>
                <w:szCs w:val="24"/>
              </w:rPr>
              <w:t xml:space="preserve"> представництв нерезидентів, яке не є платниками податку на прибуток.</w:t>
            </w:r>
          </w:p>
          <w:p w:rsidR="00FE17BB" w:rsidRPr="00FB2050" w:rsidRDefault="00FE17BB" w:rsidP="00494307">
            <w:pPr>
              <w:contextualSpacing/>
              <w:jc w:val="both"/>
              <w:rPr>
                <w:rFonts w:ascii="Times New Roman" w:hAnsi="Times New Roman" w:cs="Times New Roman"/>
                <w:sz w:val="24"/>
                <w:szCs w:val="24"/>
              </w:rPr>
            </w:pPr>
            <w:r w:rsidRPr="00FB2050">
              <w:rPr>
                <w:rFonts w:ascii="Times New Roman" w:hAnsi="Times New Roman" w:cs="Times New Roman"/>
                <w:sz w:val="24"/>
                <w:szCs w:val="24"/>
              </w:rPr>
              <w:t>Забезпечено доопрацювання  ІТС «Податковий блок» щодо:</w:t>
            </w:r>
          </w:p>
          <w:p w:rsidR="00FE17BB" w:rsidRPr="00FB2050" w:rsidRDefault="00FE17BB" w:rsidP="00494307">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-перереєстрації РРО/КОРО/РК/ГО при зміні основного місця обліку СГ - Національних операторів (14/99-00-12-01-03-08); </w:t>
            </w:r>
          </w:p>
          <w:p w:rsidR="00FE17BB" w:rsidRPr="00FB2050" w:rsidRDefault="006C2DC7" w:rsidP="00494307">
            <w:pPr>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FE17BB" w:rsidRPr="00FB2050">
              <w:rPr>
                <w:rFonts w:ascii="Times New Roman" w:hAnsi="Times New Roman" w:cs="Times New Roman"/>
                <w:sz w:val="24"/>
                <w:szCs w:val="24"/>
              </w:rPr>
              <w:t>завантаження та обробки файлів ДКУ для Міжрегіональних управлінь ДПС по роботі з ВПП (31-35);</w:t>
            </w:r>
          </w:p>
          <w:p w:rsidR="00FE17BB" w:rsidRPr="00FB2050" w:rsidRDefault="00FE17BB" w:rsidP="00494307">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-Реєстру «Контроль нерознесених платежів» (210/99-00-12-09-01-08); </w:t>
            </w:r>
          </w:p>
          <w:p w:rsidR="00FE17BB" w:rsidRPr="00FB2050" w:rsidRDefault="00FE17BB" w:rsidP="00494307">
            <w:pPr>
              <w:contextualSpacing/>
              <w:jc w:val="both"/>
              <w:rPr>
                <w:rFonts w:ascii="Times New Roman" w:hAnsi="Times New Roman" w:cs="Times New Roman"/>
                <w:sz w:val="24"/>
                <w:szCs w:val="24"/>
              </w:rPr>
            </w:pPr>
            <w:r w:rsidRPr="00FB2050">
              <w:rPr>
                <w:rFonts w:ascii="Times New Roman" w:hAnsi="Times New Roman" w:cs="Times New Roman"/>
                <w:sz w:val="24"/>
                <w:szCs w:val="24"/>
              </w:rPr>
              <w:t>-відображення в ІКП сум бюджетного відшкодування ПДВ дипломатам ОПФ 620,98 (71/99-00-12- 09-01-08);</w:t>
            </w:r>
          </w:p>
          <w:p w:rsidR="00FE17BB" w:rsidRPr="00FB2050" w:rsidRDefault="006C2DC7" w:rsidP="00494307">
            <w:pPr>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FE17BB" w:rsidRPr="00FB2050">
              <w:rPr>
                <w:rFonts w:ascii="Times New Roman" w:hAnsi="Times New Roman" w:cs="Times New Roman"/>
                <w:sz w:val="24"/>
                <w:szCs w:val="24"/>
              </w:rPr>
              <w:t xml:space="preserve">рознесення сум сплати єдиного внеску до ІКП у зв'язку з відкриттям з 01.01.2021 ДКУ небюджетних рахунків в розрізі ТО ДПС та надання можливості рознесення сум з реєстру </w:t>
            </w:r>
            <w:r w:rsidR="00FE17BB" w:rsidRPr="00FB2050">
              <w:rPr>
                <w:rFonts w:ascii="Times New Roman" w:hAnsi="Times New Roman" w:cs="Times New Roman"/>
                <w:sz w:val="24"/>
                <w:szCs w:val="24"/>
              </w:rPr>
              <w:lastRenderedPageBreak/>
              <w:t>«Нерознесені платежі» рівня ГУ в ІКП району в межах ГУ (104/99-00-12-09-01-08);</w:t>
            </w:r>
          </w:p>
          <w:p w:rsidR="00FE17BB" w:rsidRPr="00FB2050" w:rsidRDefault="006C2DC7" w:rsidP="00494307">
            <w:pPr>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FE17BB" w:rsidRPr="00FB2050">
              <w:rPr>
                <w:rFonts w:ascii="Times New Roman" w:hAnsi="Times New Roman" w:cs="Times New Roman"/>
                <w:sz w:val="24"/>
                <w:szCs w:val="24"/>
              </w:rPr>
              <w:t xml:space="preserve">рознесення сум сплати податків та зборів до ІКП у зв’язку із зміною адміністративно-територіального устрою України та надання можливості рознесення сум з реєстру «Нерознесені платежі» рівня ГУ в ІКП району в межах ГУ (116/99-00-12-09-01-08); </w:t>
            </w:r>
          </w:p>
          <w:p w:rsidR="00FE17BB" w:rsidRPr="00FB2050" w:rsidRDefault="00FE17BB" w:rsidP="00494307">
            <w:pPr>
              <w:contextualSpacing/>
              <w:jc w:val="both"/>
              <w:rPr>
                <w:rFonts w:ascii="Times New Roman" w:hAnsi="Times New Roman" w:cs="Times New Roman"/>
                <w:sz w:val="24"/>
                <w:szCs w:val="24"/>
              </w:rPr>
            </w:pPr>
            <w:r w:rsidRPr="00FB2050">
              <w:rPr>
                <w:rFonts w:ascii="Times New Roman" w:hAnsi="Times New Roman" w:cs="Times New Roman"/>
                <w:sz w:val="24"/>
                <w:szCs w:val="24"/>
              </w:rPr>
              <w:t>-відображення в Міжрегіональних управліннях ДПС по роботі з ВПП сум надходжень податку на прибуток, сплачених на рахунки за попереднім місцем обліку</w:t>
            </w:r>
            <w:r w:rsidR="00903029" w:rsidRPr="00FB2050">
              <w:rPr>
                <w:rFonts w:ascii="Times New Roman" w:hAnsi="Times New Roman" w:cs="Times New Roman"/>
                <w:sz w:val="24"/>
                <w:szCs w:val="24"/>
              </w:rPr>
              <w:t xml:space="preserve"> </w:t>
            </w:r>
            <w:r w:rsidRPr="00FB2050">
              <w:rPr>
                <w:rFonts w:ascii="Times New Roman" w:hAnsi="Times New Roman" w:cs="Times New Roman"/>
                <w:sz w:val="24"/>
                <w:szCs w:val="24"/>
              </w:rPr>
              <w:t xml:space="preserve">(84/99-00-12-09-01-08); </w:t>
            </w:r>
          </w:p>
          <w:p w:rsidR="00FE17BB" w:rsidRPr="00FB2050" w:rsidRDefault="00FE17BB" w:rsidP="00494307">
            <w:pPr>
              <w:contextualSpacing/>
              <w:jc w:val="both"/>
              <w:rPr>
                <w:rFonts w:ascii="Times New Roman" w:hAnsi="Times New Roman" w:cs="Times New Roman"/>
                <w:sz w:val="24"/>
                <w:szCs w:val="24"/>
              </w:rPr>
            </w:pPr>
            <w:r w:rsidRPr="00FB2050">
              <w:rPr>
                <w:rFonts w:ascii="Times New Roman" w:hAnsi="Times New Roman" w:cs="Times New Roman"/>
                <w:sz w:val="24"/>
                <w:szCs w:val="24"/>
              </w:rPr>
              <w:t>-уникнення випадків дублювання сум сплати в ІКП та ІК умовного платника за результатами відпрацювання реєстру «Нерознесені платежі» інформації ДКУ (90/99-00-12-09-01-08);</w:t>
            </w:r>
          </w:p>
          <w:p w:rsidR="00FE17BB" w:rsidRPr="00FB2050" w:rsidRDefault="00FE17BB" w:rsidP="00494307">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-щодо автоматичного рознесення до ІКП сум сплати, проведені через термінали банків, відділення пошти тощо; щодо автоматичного рознесення до ІКП ВПП сум податку на прибуток, сплачених за попереднім місцем обліку, із </w:t>
            </w:r>
            <w:r w:rsidRPr="00FB2050">
              <w:rPr>
                <w:rFonts w:ascii="Times New Roman" w:hAnsi="Times New Roman" w:cs="Times New Roman"/>
                <w:sz w:val="24"/>
                <w:szCs w:val="24"/>
              </w:rPr>
              <w:lastRenderedPageBreak/>
              <w:t>врахуванням календарного року при перевірці платника в Реєстрі ВПП; щодо автоматичного відображення в ІКП ВПП сум коштів, які отримані за результатами реалізації майна підприємства-боржника, відповідно до ст.95 ПКУ; щодо автоматичного зменшення сальдо переплат у відповідних ІКП по операціям перерахування коштів з одного бюджетного рахунку до іншого; щодо повторної обробки платіжних доручень із сумами від реалізації майна підприємств-боржників за окремі банківські дні; щодо оптимізації та прискорення виконання завдань по обробці технологічних файлів ДКУ;</w:t>
            </w:r>
          </w:p>
          <w:p w:rsidR="00FE17BB" w:rsidRPr="00FB2050" w:rsidRDefault="00FE17BB" w:rsidP="00494307">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 відбору даних про керівників ЦСО (код помилки 23) при обробці документу 1-РЦСО, заповненого в ЕК. Розглянуто проєкт, узгоджено, передано розробникам Заявку на доопрацювання  ІТС «Податковий блок» щодо механізму обробки Заяви 1-РРОВ та формування Довідки про резервування </w:t>
            </w:r>
            <w:r w:rsidRPr="00FB2050">
              <w:rPr>
                <w:rFonts w:ascii="Times New Roman" w:hAnsi="Times New Roman" w:cs="Times New Roman"/>
                <w:sz w:val="24"/>
                <w:szCs w:val="24"/>
              </w:rPr>
              <w:lastRenderedPageBreak/>
              <w:t>фіскального номера 2-РРОВ (26/99-00-12-01-03-08);</w:t>
            </w:r>
          </w:p>
          <w:p w:rsidR="00FE17BB" w:rsidRPr="00FB2050" w:rsidRDefault="00FE17BB" w:rsidP="00494307">
            <w:pPr>
              <w:contextualSpacing/>
              <w:jc w:val="both"/>
              <w:rPr>
                <w:rFonts w:ascii="Times New Roman" w:hAnsi="Times New Roman" w:cs="Times New Roman"/>
                <w:sz w:val="24"/>
                <w:szCs w:val="24"/>
              </w:rPr>
            </w:pPr>
            <w:r w:rsidRPr="00FB2050">
              <w:rPr>
                <w:rFonts w:ascii="Times New Roman" w:hAnsi="Times New Roman" w:cs="Times New Roman"/>
                <w:sz w:val="24"/>
                <w:szCs w:val="24"/>
              </w:rPr>
              <w:t>-забезпечено можливість внесення до реєстру страхувальників інформації про втрату права членів/голови СФГ на отримання доплати з єдиного внеску на загальнообов’язкове державне соціальне  страхування. (4955/99-00-02-01-01-08);</w:t>
            </w:r>
          </w:p>
          <w:p w:rsidR="00FE17BB" w:rsidRPr="00FB2050" w:rsidRDefault="006C2DC7" w:rsidP="00494307">
            <w:pPr>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FE17BB" w:rsidRPr="00FB2050">
              <w:rPr>
                <w:rFonts w:ascii="Times New Roman" w:hAnsi="Times New Roman" w:cs="Times New Roman"/>
                <w:sz w:val="24"/>
                <w:szCs w:val="24"/>
              </w:rPr>
              <w:t xml:space="preserve">перереєстрації платників ПДВ без заяви у зв’язку із зміною найменування (ПІБ); </w:t>
            </w:r>
          </w:p>
          <w:p w:rsidR="00FE17BB" w:rsidRPr="00FB2050" w:rsidRDefault="00FE17BB" w:rsidP="00494307">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-автоматичного анулювання реєстрації платників ПДВ на підставі відомостей з ЄДР про припинення або за даними реєстру платників єдиного податку про застосування суб'єктом господарювання спрощеної системи оподаткування без сплати ПДВ; </w:t>
            </w:r>
          </w:p>
          <w:p w:rsidR="00FE17BB" w:rsidRPr="00FB2050" w:rsidRDefault="00FE17BB" w:rsidP="00494307">
            <w:pPr>
              <w:contextualSpacing/>
              <w:jc w:val="both"/>
              <w:rPr>
                <w:rFonts w:ascii="Times New Roman" w:hAnsi="Times New Roman" w:cs="Times New Roman"/>
                <w:sz w:val="24"/>
                <w:szCs w:val="24"/>
              </w:rPr>
            </w:pPr>
            <w:r w:rsidRPr="00FB2050">
              <w:rPr>
                <w:rFonts w:ascii="Times New Roman" w:hAnsi="Times New Roman" w:cs="Times New Roman"/>
                <w:sz w:val="24"/>
                <w:szCs w:val="24"/>
              </w:rPr>
              <w:t>- внесення даних про пов'язаних із сільськогосподарським товаровиробником осіб до Реєстру отримувачів бюджетної дотації на підставі заяви за формою №1-РОБД</w:t>
            </w:r>
            <w:r w:rsidR="00A64389" w:rsidRPr="00FB2050">
              <w:rPr>
                <w:rFonts w:ascii="Times New Roman" w:hAnsi="Times New Roman" w:cs="Times New Roman"/>
                <w:sz w:val="24"/>
                <w:szCs w:val="24"/>
              </w:rPr>
              <w:t>;</w:t>
            </w:r>
            <w:r w:rsidRPr="00FB2050">
              <w:rPr>
                <w:rFonts w:ascii="Times New Roman" w:hAnsi="Times New Roman" w:cs="Times New Roman"/>
                <w:sz w:val="24"/>
                <w:szCs w:val="24"/>
              </w:rPr>
              <w:t xml:space="preserve"> </w:t>
            </w:r>
          </w:p>
          <w:p w:rsidR="00FE17BB" w:rsidRPr="00FB2050" w:rsidRDefault="00FE17BB" w:rsidP="00494307">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-забезпечення контролю відповідності даних про керівника, </w:t>
            </w:r>
            <w:r w:rsidRPr="00FB2050">
              <w:rPr>
                <w:rFonts w:ascii="Times New Roman" w:hAnsi="Times New Roman" w:cs="Times New Roman"/>
                <w:sz w:val="24"/>
                <w:szCs w:val="24"/>
              </w:rPr>
              <w:lastRenderedPageBreak/>
              <w:t xml:space="preserve">особу - заявника при  реєстрації платників ПДВ на підставі даних відомостей з ЄДР про заявлене бажання добровільно зареєструватися платником ПДВ; </w:t>
            </w:r>
          </w:p>
          <w:p w:rsidR="00FE17BB" w:rsidRPr="00FB2050" w:rsidRDefault="006C2DC7" w:rsidP="00494307">
            <w:pPr>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FE17BB" w:rsidRPr="00FB2050">
              <w:rPr>
                <w:rFonts w:ascii="Times New Roman" w:hAnsi="Times New Roman" w:cs="Times New Roman"/>
                <w:sz w:val="24"/>
                <w:szCs w:val="24"/>
              </w:rPr>
              <w:t>автоматичного заповнення в реєстрі платників ПДВ та в облікових даних  поля "код ознаки джерела податкового номера" платника (що використовується для звірки при реєстрації податкових накладних);</w:t>
            </w:r>
          </w:p>
          <w:p w:rsidR="00FE17BB" w:rsidRPr="00FB2050" w:rsidRDefault="00FE17BB" w:rsidP="00494307">
            <w:pPr>
              <w:contextualSpacing/>
              <w:jc w:val="both"/>
              <w:rPr>
                <w:rFonts w:ascii="Times New Roman" w:hAnsi="Times New Roman" w:cs="Times New Roman"/>
                <w:sz w:val="24"/>
                <w:szCs w:val="24"/>
              </w:rPr>
            </w:pPr>
            <w:r w:rsidRPr="00FB2050">
              <w:rPr>
                <w:rFonts w:ascii="Times New Roman" w:hAnsi="Times New Roman" w:cs="Times New Roman"/>
                <w:sz w:val="24"/>
                <w:szCs w:val="24"/>
              </w:rPr>
              <w:t>-формування проекту рішення про анулювання реєстрації платника ПДВ, якщо не можливо встановити дату анулювання реєстрації за даними відомостей з ЄДР</w:t>
            </w:r>
            <w:r w:rsidR="00611B61" w:rsidRPr="00FB2050">
              <w:rPr>
                <w:rFonts w:ascii="Times New Roman" w:hAnsi="Times New Roman" w:cs="Times New Roman"/>
                <w:sz w:val="24"/>
                <w:szCs w:val="24"/>
              </w:rPr>
              <w:t xml:space="preserve">. </w:t>
            </w:r>
          </w:p>
          <w:p w:rsidR="00611B61" w:rsidRPr="00FB2050" w:rsidRDefault="00611B61" w:rsidP="00494307">
            <w:pPr>
              <w:contextualSpacing/>
              <w:jc w:val="both"/>
              <w:rPr>
                <w:rFonts w:ascii="Times New Roman" w:eastAsia="Calibri" w:hAnsi="Times New Roman" w:cs="Times New Roman"/>
                <w:sz w:val="24"/>
                <w:szCs w:val="24"/>
                <w:lang w:val="ru-RU"/>
              </w:rPr>
            </w:pPr>
            <w:r w:rsidRPr="00FB2050">
              <w:rPr>
                <w:rFonts w:ascii="Times New Roman" w:eastAsia="Calibri" w:hAnsi="Times New Roman" w:cs="Times New Roman"/>
                <w:sz w:val="24"/>
                <w:szCs w:val="24"/>
              </w:rPr>
              <w:t>Внесено зміни до програмного забезпечення ІТС «Податковий блок»</w:t>
            </w:r>
            <w:r w:rsidRPr="00FB2050">
              <w:rPr>
                <w:rFonts w:ascii="Times New Roman" w:eastAsia="Calibri" w:hAnsi="Times New Roman" w:cs="Times New Roman"/>
                <w:sz w:val="24"/>
                <w:szCs w:val="24"/>
                <w:lang w:val="ru-RU"/>
              </w:rPr>
              <w:t>:</w:t>
            </w:r>
          </w:p>
          <w:p w:rsidR="00611B61" w:rsidRPr="00FB2050" w:rsidRDefault="00611B61" w:rsidP="00494307">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lang w:val="ru-RU"/>
              </w:rPr>
              <w:t>-</w:t>
            </w:r>
            <w:r w:rsidRPr="00FB2050">
              <w:rPr>
                <w:rFonts w:ascii="Times New Roman" w:eastAsia="Calibri" w:hAnsi="Times New Roman" w:cs="Times New Roman"/>
                <w:sz w:val="24"/>
                <w:szCs w:val="24"/>
              </w:rPr>
              <w:t>щодо формування, надсилання та обробки заяви за формою № 8-ОПП;</w:t>
            </w:r>
          </w:p>
          <w:p w:rsidR="00611B61" w:rsidRPr="00FB2050" w:rsidRDefault="00611B61" w:rsidP="00494307">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-щодо метрики «Коректність окремих реєстраційних даних платників податків»; </w:t>
            </w:r>
          </w:p>
          <w:p w:rsidR="00611B61" w:rsidRPr="00FB2050" w:rsidRDefault="00611B61" w:rsidP="00494307">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-формування аналітичної інформації про рух коштів на єдиному рахунку; </w:t>
            </w:r>
          </w:p>
          <w:p w:rsidR="00611B61" w:rsidRPr="00FB2050" w:rsidRDefault="00611B61" w:rsidP="00494307">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lastRenderedPageBreak/>
              <w:t xml:space="preserve">-внесення змін до розрахунку пені при нарахуванні суми грошового зобов'язання, визначеного контролюючим органом за результатами податкової перевірки; </w:t>
            </w:r>
          </w:p>
          <w:p w:rsidR="00611B61" w:rsidRPr="00FB2050" w:rsidRDefault="00611B61" w:rsidP="00494307">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-внесення та відображення інформації щодо місця та строків зберігання матеріалів перевірок; щодо формування журналу задекларованих сум податкових пільг; </w:t>
            </w:r>
          </w:p>
          <w:p w:rsidR="00611B61" w:rsidRPr="00FB2050" w:rsidRDefault="00611B61" w:rsidP="00494307">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-щодо застосунку перевірки (валідації) електронних документів</w:t>
            </w:r>
            <w:r w:rsidR="003D4BFC" w:rsidRPr="00FB2050">
              <w:rPr>
                <w:rFonts w:ascii="Times New Roman" w:eastAsia="Calibri" w:hAnsi="Times New Roman" w:cs="Times New Roman"/>
                <w:sz w:val="24"/>
                <w:szCs w:val="24"/>
              </w:rPr>
              <w:t>;</w:t>
            </w:r>
          </w:p>
          <w:p w:rsidR="003D4BFC" w:rsidRPr="00FB2050" w:rsidRDefault="003D4BFC" w:rsidP="00494307">
            <w:pPr>
              <w:contextualSpacing/>
              <w:jc w:val="both"/>
              <w:rPr>
                <w:rFonts w:ascii="Times New Roman" w:hAnsi="Times New Roman" w:cs="Times New Roman"/>
                <w:sz w:val="24"/>
                <w:szCs w:val="24"/>
              </w:rPr>
            </w:pPr>
            <w:r w:rsidRPr="00FB2050">
              <w:rPr>
                <w:rFonts w:ascii="Times New Roman" w:hAnsi="Times New Roman" w:cs="Times New Roman"/>
                <w:sz w:val="24"/>
                <w:szCs w:val="24"/>
              </w:rPr>
              <w:t>- щодо обробки  нової електронної форми заяви за формою № 8-ОПП та формування квитанції №2</w:t>
            </w:r>
            <w:r w:rsidR="000A6DA1" w:rsidRPr="00FB2050">
              <w:rPr>
                <w:rFonts w:ascii="Times New Roman" w:hAnsi="Times New Roman" w:cs="Times New Roman"/>
                <w:sz w:val="24"/>
                <w:szCs w:val="24"/>
              </w:rPr>
              <w:t>;</w:t>
            </w:r>
          </w:p>
          <w:p w:rsidR="00296D57" w:rsidRPr="00FB2050" w:rsidRDefault="000A6DA1" w:rsidP="00494307">
            <w:pPr>
              <w:jc w:val="both"/>
              <w:rPr>
                <w:rFonts w:ascii="Times New Roman" w:eastAsia="Calibri" w:hAnsi="Times New Roman" w:cs="Times New Roman"/>
                <w:color w:val="000000" w:themeColor="text1"/>
                <w:sz w:val="24"/>
                <w:szCs w:val="24"/>
              </w:rPr>
            </w:pPr>
            <w:r w:rsidRPr="00FB2050">
              <w:rPr>
                <w:rFonts w:ascii="Times New Roman" w:eastAsia="Calibri" w:hAnsi="Times New Roman" w:cs="Times New Roman"/>
                <w:color w:val="000000" w:themeColor="text1"/>
                <w:sz w:val="24"/>
                <w:szCs w:val="24"/>
              </w:rPr>
              <w:t xml:space="preserve">- </w:t>
            </w:r>
            <w:r w:rsidR="00296D57" w:rsidRPr="00FB2050">
              <w:rPr>
                <w:rFonts w:ascii="Times New Roman" w:eastAsia="Calibri" w:hAnsi="Times New Roman" w:cs="Times New Roman"/>
                <w:color w:val="000000" w:themeColor="text1"/>
                <w:sz w:val="24"/>
                <w:szCs w:val="24"/>
              </w:rPr>
              <w:t>щодо прийняття одноразової (спеціальної) добровільної декларації;</w:t>
            </w:r>
          </w:p>
          <w:p w:rsidR="00296D57" w:rsidRPr="00FB2050" w:rsidRDefault="000A6DA1" w:rsidP="00494307">
            <w:pPr>
              <w:jc w:val="both"/>
              <w:rPr>
                <w:rFonts w:ascii="Times New Roman" w:eastAsia="Calibri" w:hAnsi="Times New Roman" w:cs="Times New Roman"/>
                <w:color w:val="000000" w:themeColor="text1"/>
                <w:sz w:val="24"/>
                <w:szCs w:val="24"/>
              </w:rPr>
            </w:pPr>
            <w:r w:rsidRPr="00FB2050">
              <w:rPr>
                <w:rFonts w:ascii="Times New Roman" w:eastAsia="Calibri" w:hAnsi="Times New Roman" w:cs="Times New Roman"/>
                <w:color w:val="000000" w:themeColor="text1"/>
                <w:sz w:val="24"/>
                <w:szCs w:val="24"/>
              </w:rPr>
              <w:t xml:space="preserve">- </w:t>
            </w:r>
            <w:r w:rsidR="00296D57" w:rsidRPr="00FB2050">
              <w:rPr>
                <w:rFonts w:ascii="Times New Roman" w:eastAsia="Calibri" w:hAnsi="Times New Roman" w:cs="Times New Roman"/>
                <w:color w:val="000000" w:themeColor="text1"/>
                <w:sz w:val="24"/>
                <w:szCs w:val="24"/>
              </w:rPr>
              <w:t>щодо формування переліків членів/голів сімейних фермерських господарств, які мають право/втратили право на отримання доплати, для відкриття/закриття транзитних рахунків для перерахування доплати членам/головам сімейних фермерських господарств;</w:t>
            </w:r>
          </w:p>
          <w:p w:rsidR="00296D57" w:rsidRPr="00FB2050" w:rsidRDefault="000A6DA1" w:rsidP="00494307">
            <w:pPr>
              <w:jc w:val="both"/>
              <w:rPr>
                <w:rFonts w:ascii="Times New Roman" w:eastAsia="Calibri" w:hAnsi="Times New Roman" w:cs="Times New Roman"/>
                <w:color w:val="000000" w:themeColor="text1"/>
                <w:sz w:val="24"/>
                <w:szCs w:val="24"/>
              </w:rPr>
            </w:pPr>
            <w:r w:rsidRPr="00FB2050">
              <w:rPr>
                <w:rFonts w:ascii="Times New Roman" w:eastAsia="Calibri" w:hAnsi="Times New Roman" w:cs="Times New Roman"/>
                <w:color w:val="000000" w:themeColor="text1"/>
                <w:sz w:val="24"/>
                <w:szCs w:val="24"/>
              </w:rPr>
              <w:lastRenderedPageBreak/>
              <w:t xml:space="preserve">- </w:t>
            </w:r>
            <w:r w:rsidR="00296D57" w:rsidRPr="00FB2050">
              <w:rPr>
                <w:rFonts w:ascii="Times New Roman" w:eastAsia="Calibri" w:hAnsi="Times New Roman" w:cs="Times New Roman"/>
                <w:color w:val="000000" w:themeColor="text1"/>
                <w:sz w:val="24"/>
                <w:szCs w:val="24"/>
              </w:rPr>
              <w:t>щодо зміни алгоритму опрацювання відомостей з ЄДР та заяв в ІТС «Податковий блок» з метою збереження першого присвоєного ідентифікатора;</w:t>
            </w:r>
          </w:p>
          <w:p w:rsidR="00296D57" w:rsidRPr="00FB2050" w:rsidRDefault="000A6DA1" w:rsidP="00494307">
            <w:pPr>
              <w:jc w:val="both"/>
              <w:rPr>
                <w:rFonts w:ascii="Times New Roman" w:eastAsia="Calibri" w:hAnsi="Times New Roman" w:cs="Times New Roman"/>
                <w:color w:val="000000" w:themeColor="text1"/>
                <w:sz w:val="24"/>
                <w:szCs w:val="24"/>
              </w:rPr>
            </w:pPr>
            <w:r w:rsidRPr="00FB2050">
              <w:rPr>
                <w:rFonts w:ascii="Times New Roman" w:eastAsia="Calibri" w:hAnsi="Times New Roman" w:cs="Times New Roman"/>
                <w:color w:val="000000" w:themeColor="text1"/>
                <w:sz w:val="24"/>
                <w:szCs w:val="24"/>
              </w:rPr>
              <w:t xml:space="preserve">- </w:t>
            </w:r>
            <w:r w:rsidR="00296D57" w:rsidRPr="00FB2050">
              <w:rPr>
                <w:rFonts w:ascii="Times New Roman" w:eastAsia="Calibri" w:hAnsi="Times New Roman" w:cs="Times New Roman"/>
                <w:color w:val="000000" w:themeColor="text1"/>
                <w:sz w:val="24"/>
                <w:szCs w:val="24"/>
              </w:rPr>
              <w:t>щодо формування Повідомлення про взяття на облік платника єдиного внеску, на якого не поширюється дія ЗУ «Про державну реєстрацію юридичних осіб, фізичних осіб – підприємців та громадських формувань» (ф. 2-ЄСВ);</w:t>
            </w:r>
          </w:p>
          <w:p w:rsidR="00296D57" w:rsidRPr="00FB2050" w:rsidRDefault="000A6DA1" w:rsidP="00494307">
            <w:pPr>
              <w:contextualSpacing/>
              <w:jc w:val="both"/>
              <w:rPr>
                <w:rFonts w:ascii="Times New Roman" w:hAnsi="Times New Roman" w:cs="Times New Roman"/>
                <w:sz w:val="24"/>
                <w:szCs w:val="24"/>
              </w:rPr>
            </w:pPr>
            <w:r w:rsidRPr="00FB2050">
              <w:rPr>
                <w:rFonts w:ascii="Times New Roman" w:eastAsia="Calibri" w:hAnsi="Times New Roman" w:cs="Times New Roman"/>
                <w:color w:val="000000" w:themeColor="text1"/>
                <w:sz w:val="24"/>
                <w:szCs w:val="24"/>
              </w:rPr>
              <w:t xml:space="preserve">- </w:t>
            </w:r>
            <w:r w:rsidR="00296D57" w:rsidRPr="00FB2050">
              <w:rPr>
                <w:rFonts w:ascii="Times New Roman" w:eastAsia="Calibri" w:hAnsi="Times New Roman" w:cs="Times New Roman"/>
                <w:color w:val="000000" w:themeColor="text1"/>
                <w:sz w:val="24"/>
                <w:szCs w:val="24"/>
              </w:rPr>
              <w:t>щодо відображення в Реєстрі платників податків – нерезидентів даних про іноземну компанію</w:t>
            </w:r>
          </w:p>
        </w:tc>
        <w:tc>
          <w:tcPr>
            <w:tcW w:w="1559"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FE17BB" w:rsidRPr="00FB2050" w:rsidTr="00494307">
        <w:tc>
          <w:tcPr>
            <w:tcW w:w="1809" w:type="dxa"/>
            <w:vMerge/>
            <w:shd w:val="clear" w:color="auto" w:fill="auto"/>
          </w:tcPr>
          <w:p w:rsidR="00FE17BB" w:rsidRPr="00FB2050" w:rsidRDefault="00FE17BB" w:rsidP="00FE17BB">
            <w:pPr>
              <w:contextualSpacing/>
              <w:rPr>
                <w:rFonts w:ascii="Times New Roman" w:hAnsi="Times New Roman" w:cs="Times New Roman"/>
                <w:sz w:val="24"/>
                <w:szCs w:val="24"/>
              </w:rPr>
            </w:pPr>
          </w:p>
        </w:tc>
        <w:tc>
          <w:tcPr>
            <w:tcW w:w="99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1.4.2.</w:t>
            </w:r>
          </w:p>
        </w:tc>
        <w:tc>
          <w:tcPr>
            <w:tcW w:w="255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Перегляд та адаптація бізнес-процесів у податковій сфері в межах виконання Програми ЄС з підтримки управління державними фінансами в Україні</w:t>
            </w:r>
          </w:p>
        </w:tc>
        <w:tc>
          <w:tcPr>
            <w:tcW w:w="1842"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Підготовлено звіт про результати проведеного аналізу</w:t>
            </w:r>
          </w:p>
        </w:tc>
        <w:tc>
          <w:tcPr>
            <w:tcW w:w="1418"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2021 рік</w:t>
            </w:r>
          </w:p>
        </w:tc>
        <w:tc>
          <w:tcPr>
            <w:tcW w:w="1702" w:type="dxa"/>
            <w:shd w:val="clear" w:color="auto" w:fill="auto"/>
          </w:tcPr>
          <w:p w:rsidR="00FE17BB" w:rsidRPr="00FB2050" w:rsidRDefault="00FE17BB" w:rsidP="00FE17BB">
            <w:pPr>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Організаційно-розпорядчий департамент,</w:t>
            </w:r>
          </w:p>
          <w:p w:rsidR="00FE17BB" w:rsidRPr="00FB2050" w:rsidRDefault="00FE17BB" w:rsidP="00FE17BB">
            <w:pPr>
              <w:contextualSpacing/>
              <w:rPr>
                <w:rFonts w:ascii="Times New Roman" w:hAnsi="Times New Roman" w:cs="Times New Roman"/>
                <w:sz w:val="24"/>
                <w:szCs w:val="24"/>
              </w:rPr>
            </w:pPr>
            <w:r w:rsidRPr="00FB2050">
              <w:rPr>
                <w:rFonts w:ascii="Times New Roman" w:eastAsia="Times New Roman" w:hAnsi="Times New Roman" w:cs="Times New Roman"/>
                <w:sz w:val="24"/>
                <w:szCs w:val="24"/>
              </w:rPr>
              <w:t xml:space="preserve">Департамент міжнародного співробітництва, </w:t>
            </w:r>
            <w:r w:rsidRPr="00FB2050">
              <w:rPr>
                <w:rFonts w:ascii="Times New Roman" w:hAnsi="Times New Roman" w:cs="Times New Roman"/>
                <w:sz w:val="24"/>
                <w:szCs w:val="24"/>
              </w:rPr>
              <w:t>Департамент податкового адміністрування,</w:t>
            </w:r>
          </w:p>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t xml:space="preserve">Департамент податкового аудиту, </w:t>
            </w:r>
          </w:p>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Департамент контролю за підакцизними товарами,</w:t>
            </w:r>
          </w:p>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по роботі з податковим боргом,</w:t>
            </w:r>
          </w:p>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управління ризиками,</w:t>
            </w:r>
          </w:p>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супроводження судових справ,</w:t>
            </w:r>
          </w:p>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t>Управління з питань запобігання та виявлення корупції</w:t>
            </w:r>
          </w:p>
        </w:tc>
        <w:tc>
          <w:tcPr>
            <w:tcW w:w="3827" w:type="dxa"/>
            <w:shd w:val="clear" w:color="auto" w:fill="auto"/>
          </w:tcPr>
          <w:p w:rsidR="002B3515" w:rsidRPr="00FB2050" w:rsidRDefault="002B3515" w:rsidP="00BD3436">
            <w:pPr>
              <w:pStyle w:val="docdata"/>
              <w:spacing w:before="0" w:beforeAutospacing="0" w:after="0" w:afterAutospacing="0"/>
              <w:jc w:val="both"/>
              <w:rPr>
                <w:color w:val="000000" w:themeColor="text1"/>
                <w:lang w:val="uk-UA"/>
              </w:rPr>
            </w:pPr>
            <w:r w:rsidRPr="00FB2050">
              <w:rPr>
                <w:color w:val="000000" w:themeColor="text1"/>
                <w:lang w:val="uk-UA"/>
              </w:rPr>
              <w:lastRenderedPageBreak/>
              <w:t>В межах Програми ЄС з підтримки управління державними фінансами в Україні ДПС спільно з експертами проєкту ведеться аналіз та автоматизація робочих процесів за напрямами:</w:t>
            </w:r>
          </w:p>
          <w:p w:rsidR="002B3515" w:rsidRPr="00FB2050" w:rsidRDefault="002B3515" w:rsidP="00BD3436">
            <w:pPr>
              <w:pStyle w:val="docdata"/>
              <w:spacing w:before="0" w:beforeAutospacing="0" w:after="0" w:afterAutospacing="0"/>
              <w:jc w:val="both"/>
              <w:rPr>
                <w:color w:val="000000" w:themeColor="text1"/>
                <w:lang w:val="uk-UA"/>
              </w:rPr>
            </w:pPr>
            <w:r w:rsidRPr="00FB2050">
              <w:rPr>
                <w:color w:val="000000" w:themeColor="text1"/>
                <w:lang w:val="uk-UA"/>
              </w:rPr>
              <w:t>- електронного документообігу в рамках єдиної юридичної особи;</w:t>
            </w:r>
          </w:p>
          <w:p w:rsidR="002B3515" w:rsidRPr="00FB2050" w:rsidRDefault="002B3515" w:rsidP="00BD3436">
            <w:pPr>
              <w:pStyle w:val="docdata"/>
              <w:spacing w:before="0" w:beforeAutospacing="0" w:after="0" w:afterAutospacing="0"/>
              <w:jc w:val="both"/>
              <w:rPr>
                <w:color w:val="000000" w:themeColor="text1"/>
                <w:lang w:val="uk-UA"/>
              </w:rPr>
            </w:pPr>
            <w:r w:rsidRPr="00FB2050">
              <w:rPr>
                <w:color w:val="000000" w:themeColor="text1"/>
                <w:lang w:val="uk-UA"/>
              </w:rPr>
              <w:t>- роботи з великими масивами даних для проведення аналізу ризиків з трансфертного ціноутворення;</w:t>
            </w:r>
          </w:p>
          <w:p w:rsidR="002B3515" w:rsidRPr="00FB2050" w:rsidRDefault="002B3515" w:rsidP="00BD3436">
            <w:pPr>
              <w:pStyle w:val="docdata"/>
              <w:spacing w:before="0" w:beforeAutospacing="0" w:after="0" w:afterAutospacing="0"/>
              <w:jc w:val="both"/>
              <w:rPr>
                <w:color w:val="000000" w:themeColor="text1"/>
                <w:lang w:val="uk-UA"/>
              </w:rPr>
            </w:pPr>
            <w:r w:rsidRPr="00FB2050">
              <w:rPr>
                <w:color w:val="000000" w:themeColor="text1"/>
                <w:lang w:val="uk-UA"/>
              </w:rPr>
              <w:t>- системи електронної документальної перевірки (е-</w:t>
            </w:r>
            <w:r w:rsidRPr="00FB2050">
              <w:rPr>
                <w:color w:val="000000" w:themeColor="text1"/>
                <w:lang w:val="uk-UA"/>
              </w:rPr>
              <w:lastRenderedPageBreak/>
              <w:t>аудит);</w:t>
            </w:r>
          </w:p>
          <w:p w:rsidR="002B3515" w:rsidRPr="00FB2050" w:rsidRDefault="002B3515" w:rsidP="00BD3436">
            <w:pPr>
              <w:pStyle w:val="docdata"/>
              <w:spacing w:before="0" w:beforeAutospacing="0" w:after="0" w:afterAutospacing="0"/>
              <w:jc w:val="both"/>
              <w:rPr>
                <w:color w:val="000000" w:themeColor="text1"/>
                <w:lang w:val="uk-UA"/>
              </w:rPr>
            </w:pPr>
            <w:r w:rsidRPr="00FB2050">
              <w:rPr>
                <w:color w:val="000000" w:themeColor="text1"/>
                <w:lang w:val="uk-UA"/>
              </w:rPr>
              <w:t>- підсистеми «Суди» інформаційно-комунікаційної системи «Адміністративне та судове оскарження»;</w:t>
            </w:r>
          </w:p>
          <w:p w:rsidR="002B3515" w:rsidRPr="00FB2050" w:rsidRDefault="002B3515" w:rsidP="00BD3436">
            <w:pPr>
              <w:pStyle w:val="docdata"/>
              <w:spacing w:before="0" w:beforeAutospacing="0" w:after="0" w:afterAutospacing="0"/>
              <w:jc w:val="both"/>
              <w:rPr>
                <w:color w:val="000000" w:themeColor="text1"/>
                <w:lang w:val="uk-UA"/>
              </w:rPr>
            </w:pPr>
            <w:r w:rsidRPr="00FB2050">
              <w:rPr>
                <w:color w:val="000000" w:themeColor="text1"/>
                <w:lang w:val="uk-UA"/>
              </w:rPr>
              <w:t>- підсистеми «Скарга» інформаційно-телекомунікаційної системи «Адміністративне та судове оскарження»;</w:t>
            </w:r>
          </w:p>
          <w:p w:rsidR="002B3515" w:rsidRPr="00FB2050" w:rsidRDefault="002B3515" w:rsidP="00BD3436">
            <w:pPr>
              <w:pStyle w:val="docdata"/>
              <w:spacing w:before="0" w:beforeAutospacing="0" w:after="0" w:afterAutospacing="0"/>
              <w:jc w:val="both"/>
              <w:rPr>
                <w:color w:val="000000" w:themeColor="text1"/>
              </w:rPr>
            </w:pPr>
            <w:r w:rsidRPr="00FB2050">
              <w:rPr>
                <w:color w:val="000000" w:themeColor="text1"/>
                <w:lang w:val="uk-UA"/>
              </w:rPr>
              <w:t>- упорядкування та обліку акцизних марок;</w:t>
            </w:r>
          </w:p>
          <w:p w:rsidR="002B3515" w:rsidRPr="00FB2050" w:rsidRDefault="002B3515" w:rsidP="00BD3436">
            <w:pPr>
              <w:pStyle w:val="docdata"/>
              <w:spacing w:before="0" w:beforeAutospacing="0" w:after="0" w:afterAutospacing="0"/>
              <w:jc w:val="both"/>
              <w:rPr>
                <w:color w:val="000000" w:themeColor="text1"/>
                <w:lang w:val="uk-UA"/>
              </w:rPr>
            </w:pPr>
            <w:r w:rsidRPr="00FB2050">
              <w:rPr>
                <w:color w:val="000000" w:themeColor="text1"/>
              </w:rPr>
              <w:t xml:space="preserve">- </w:t>
            </w:r>
            <w:r w:rsidR="00BD3436" w:rsidRPr="00FB2050">
              <w:rPr>
                <w:color w:val="000000" w:themeColor="text1"/>
                <w:lang w:val="uk-UA"/>
              </w:rPr>
              <w:t>с</w:t>
            </w:r>
            <w:r w:rsidRPr="00FB2050">
              <w:rPr>
                <w:color w:val="000000" w:themeColor="text1"/>
                <w:lang w:val="uk-UA"/>
              </w:rPr>
              <w:t>творення Національної системи ідентифікації товарів для потреб електронного адміністрування акцизного податку на алкогольні вироби;</w:t>
            </w:r>
          </w:p>
          <w:p w:rsidR="002B3515" w:rsidRPr="00FB2050" w:rsidRDefault="00BD3436" w:rsidP="00BD3436">
            <w:pPr>
              <w:pStyle w:val="docdata"/>
              <w:spacing w:before="0" w:beforeAutospacing="0" w:after="0" w:afterAutospacing="0"/>
              <w:jc w:val="both"/>
              <w:rPr>
                <w:color w:val="000000"/>
                <w:lang w:val="uk-UA"/>
              </w:rPr>
            </w:pPr>
            <w:r w:rsidRPr="00FB2050">
              <w:rPr>
                <w:color w:val="000000"/>
                <w:lang w:val="uk-UA"/>
              </w:rPr>
              <w:t>- у</w:t>
            </w:r>
            <w:r w:rsidR="002B3515" w:rsidRPr="00FB2050">
              <w:rPr>
                <w:color w:val="000000"/>
                <w:lang w:val="uk-UA"/>
              </w:rPr>
              <w:t>досконалення процесу стягнення боргу (управління</w:t>
            </w:r>
            <w:r w:rsidR="002B3515" w:rsidRPr="00FB2050">
              <w:rPr>
                <w:color w:val="000000"/>
              </w:rPr>
              <w:t xml:space="preserve"> боргом)</w:t>
            </w:r>
            <w:r w:rsidR="002B3515" w:rsidRPr="00FB2050">
              <w:rPr>
                <w:color w:val="000000"/>
                <w:lang w:val="uk-UA"/>
              </w:rPr>
              <w:t>;</w:t>
            </w:r>
          </w:p>
          <w:p w:rsidR="002B3515" w:rsidRPr="00FB2050" w:rsidRDefault="002B3515" w:rsidP="00BD3436">
            <w:pPr>
              <w:pStyle w:val="docdata"/>
              <w:spacing w:before="0" w:beforeAutospacing="0" w:after="0" w:afterAutospacing="0"/>
              <w:jc w:val="both"/>
              <w:rPr>
                <w:color w:val="000000"/>
                <w:lang w:val="uk-UA"/>
              </w:rPr>
            </w:pPr>
            <w:r w:rsidRPr="00FB2050">
              <w:rPr>
                <w:color w:val="000000"/>
                <w:lang w:val="uk-UA"/>
              </w:rPr>
              <w:t>- системи управління ризиками.</w:t>
            </w:r>
          </w:p>
          <w:p w:rsidR="002B3515" w:rsidRPr="00FB2050" w:rsidRDefault="002B3515" w:rsidP="00BD3436">
            <w:pPr>
              <w:pStyle w:val="docdata"/>
              <w:spacing w:before="0" w:beforeAutospacing="0" w:after="0" w:afterAutospacing="0"/>
              <w:jc w:val="both"/>
              <w:rPr>
                <w:color w:val="000000"/>
                <w:lang w:val="uk-UA"/>
              </w:rPr>
            </w:pPr>
            <w:r w:rsidRPr="00FB2050">
              <w:rPr>
                <w:color w:val="000000"/>
                <w:lang w:val="uk-UA"/>
              </w:rPr>
              <w:t>Окрім того, у рамках дії Проекту EU4PFM:</w:t>
            </w:r>
          </w:p>
          <w:p w:rsidR="002B3515" w:rsidRPr="00FB2050" w:rsidRDefault="002B3515" w:rsidP="00BD3436">
            <w:pPr>
              <w:pStyle w:val="docdata"/>
              <w:spacing w:after="0" w:afterAutospacing="0"/>
              <w:contextualSpacing/>
              <w:jc w:val="both"/>
              <w:rPr>
                <w:color w:val="000000"/>
                <w:lang w:val="uk-UA"/>
              </w:rPr>
            </w:pPr>
            <w:r w:rsidRPr="00FB2050">
              <w:rPr>
                <w:color w:val="000000"/>
                <w:lang w:val="uk-UA"/>
              </w:rPr>
              <w:t>- погоджено про</w:t>
            </w:r>
            <w:r w:rsidR="00BD3436" w:rsidRPr="00FB2050">
              <w:rPr>
                <w:color w:val="000000"/>
                <w:lang w:val="uk-UA"/>
              </w:rPr>
              <w:t>є</w:t>
            </w:r>
            <w:r w:rsidRPr="00FB2050">
              <w:rPr>
                <w:color w:val="000000"/>
                <w:lang w:val="uk-UA"/>
              </w:rPr>
              <w:t>кт договору про закупівлю послуг з розробки нової програмної частини та проведення рестайлінгу інтерфейсу та архітектури сто</w:t>
            </w:r>
            <w:r w:rsidR="00FB2050" w:rsidRPr="00FB2050">
              <w:rPr>
                <w:color w:val="000000"/>
                <w:lang w:val="uk-UA"/>
              </w:rPr>
              <w:t>рінок ІТС «Офіційний вебпортал» (</w:t>
            </w:r>
            <w:r w:rsidR="008878E2" w:rsidRPr="00FB2050">
              <w:rPr>
                <w:color w:val="000000"/>
                <w:lang w:val="uk-UA"/>
              </w:rPr>
              <w:t>укладено</w:t>
            </w:r>
            <w:r w:rsidR="008878E2" w:rsidRPr="00FB2050">
              <w:rPr>
                <w:color w:val="000000"/>
                <w:lang w:val="uk-UA"/>
              </w:rPr>
              <w:t xml:space="preserve"> </w:t>
            </w:r>
            <w:r w:rsidR="00FB2050" w:rsidRPr="00FB2050">
              <w:rPr>
                <w:color w:val="000000"/>
                <w:lang w:val="uk-UA"/>
              </w:rPr>
              <w:t>д</w:t>
            </w:r>
            <w:r w:rsidRPr="00FB2050">
              <w:rPr>
                <w:color w:val="000000"/>
                <w:lang w:val="uk-UA"/>
              </w:rPr>
              <w:t>оговір з переможцем торгів</w:t>
            </w:r>
            <w:r w:rsidR="00FB2050" w:rsidRPr="00FB2050">
              <w:rPr>
                <w:color w:val="000000"/>
                <w:lang w:val="uk-UA"/>
              </w:rPr>
              <w:t>);</w:t>
            </w:r>
          </w:p>
          <w:p w:rsidR="00FE17BB" w:rsidRPr="00FB2050" w:rsidRDefault="00BD3436" w:rsidP="00BD3436">
            <w:pPr>
              <w:pStyle w:val="docdata"/>
              <w:spacing w:before="0" w:beforeAutospacing="0" w:after="0" w:afterAutospacing="0"/>
              <w:jc w:val="both"/>
              <w:rPr>
                <w:lang w:val="uk-UA"/>
              </w:rPr>
            </w:pPr>
            <w:r w:rsidRPr="00FB2050">
              <w:rPr>
                <w:color w:val="000000"/>
                <w:lang w:val="uk-UA"/>
              </w:rPr>
              <w:t>- опрацьовано проє</w:t>
            </w:r>
            <w:r w:rsidR="002B3515" w:rsidRPr="00FB2050">
              <w:rPr>
                <w:color w:val="000000"/>
                <w:lang w:val="uk-UA"/>
              </w:rPr>
              <w:t xml:space="preserve">кт договору </w:t>
            </w:r>
            <w:r w:rsidR="002B3515" w:rsidRPr="00FB2050">
              <w:rPr>
                <w:color w:val="000000"/>
                <w:lang w:val="uk-UA"/>
              </w:rPr>
              <w:lastRenderedPageBreak/>
              <w:t>про закупівлю послуг з розробки програмного забезпечення безкоштовного мобільного додатку ПРРО (IOS, Вебверсія, Android, Windows)</w:t>
            </w:r>
          </w:p>
        </w:tc>
        <w:tc>
          <w:tcPr>
            <w:tcW w:w="1559"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FE17BB" w:rsidRPr="00FB2050" w:rsidTr="00494307">
        <w:trPr>
          <w:trHeight w:val="1440"/>
        </w:trPr>
        <w:tc>
          <w:tcPr>
            <w:tcW w:w="1809" w:type="dxa"/>
            <w:vMerge/>
            <w:shd w:val="clear" w:color="auto" w:fill="auto"/>
          </w:tcPr>
          <w:p w:rsidR="00FE17BB" w:rsidRPr="00FB2050" w:rsidRDefault="00FE17BB" w:rsidP="00FE17BB">
            <w:pPr>
              <w:contextualSpacing/>
              <w:rPr>
                <w:rFonts w:ascii="Times New Roman" w:hAnsi="Times New Roman" w:cs="Times New Roman"/>
                <w:sz w:val="24"/>
                <w:szCs w:val="24"/>
              </w:rPr>
            </w:pPr>
          </w:p>
        </w:tc>
        <w:tc>
          <w:tcPr>
            <w:tcW w:w="99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1.4.3.</w:t>
            </w:r>
          </w:p>
        </w:tc>
        <w:tc>
          <w:tcPr>
            <w:tcW w:w="255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Оптимізація основних робочих процесів ДПС, зокрема управління справами, податкового аудиту, подачі податкової звітності, сплати податків, стягнення податкової заборгованості, з метою забезпечення ефективного та якісного здійснення процесів в ДПС, роботи персоналу та відповідної оплати праці</w:t>
            </w:r>
          </w:p>
        </w:tc>
        <w:tc>
          <w:tcPr>
            <w:tcW w:w="1842"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 xml:space="preserve">Прийнято відповідні організаційно-розпорядчі документи ДПС </w:t>
            </w:r>
          </w:p>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(у разі необхідності)</w:t>
            </w:r>
          </w:p>
        </w:tc>
        <w:tc>
          <w:tcPr>
            <w:tcW w:w="1418"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2021 рік</w:t>
            </w:r>
          </w:p>
        </w:tc>
        <w:tc>
          <w:tcPr>
            <w:tcW w:w="1702" w:type="dxa"/>
            <w:shd w:val="clear" w:color="auto" w:fill="auto"/>
          </w:tcPr>
          <w:p w:rsidR="00FE17BB" w:rsidRPr="00FB2050" w:rsidRDefault="00FE17BB" w:rsidP="00FE17BB">
            <w:pPr>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Організаційно-розпорядчий департамент,</w:t>
            </w:r>
          </w:p>
          <w:p w:rsidR="00FE17BB" w:rsidRPr="00FB2050" w:rsidRDefault="00FE17BB" w:rsidP="00FE17BB">
            <w:pPr>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Департамент податкового адміністрування,</w:t>
            </w:r>
          </w:p>
          <w:p w:rsidR="00FE17BB" w:rsidRPr="00FB2050" w:rsidRDefault="00FE17BB" w:rsidP="00FE17BB">
            <w:pPr>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Департамент податкового аудиту, </w:t>
            </w:r>
          </w:p>
          <w:p w:rsidR="00FE17BB" w:rsidRPr="00FB2050" w:rsidRDefault="00FE17BB" w:rsidP="00FE17BB">
            <w:pPr>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Департамент контролю за підакцизними товарами,</w:t>
            </w:r>
          </w:p>
          <w:p w:rsidR="00FE17BB" w:rsidRPr="00FB2050" w:rsidRDefault="00FE17BB" w:rsidP="00FE17BB">
            <w:pPr>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Департамент електронних сервісів,</w:t>
            </w:r>
          </w:p>
          <w:p w:rsidR="00FE17BB" w:rsidRPr="00FB2050" w:rsidRDefault="00FE17BB" w:rsidP="00FE17BB">
            <w:pPr>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Департамент по роботі з податковим боргом,</w:t>
            </w:r>
          </w:p>
          <w:p w:rsidR="00FE17BB" w:rsidRPr="00FB2050" w:rsidRDefault="00FE17BB" w:rsidP="00FE17BB">
            <w:pPr>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Департамент управління ризиками,</w:t>
            </w:r>
          </w:p>
          <w:p w:rsidR="00FE17BB" w:rsidRPr="00FB2050" w:rsidRDefault="00FE17BB" w:rsidP="00FE17BB">
            <w:pPr>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Департамент </w:t>
            </w:r>
            <w:r w:rsidRPr="00FB2050">
              <w:rPr>
                <w:rFonts w:ascii="Times New Roman" w:eastAsia="Times New Roman" w:hAnsi="Times New Roman" w:cs="Times New Roman"/>
                <w:sz w:val="24"/>
                <w:szCs w:val="24"/>
              </w:rPr>
              <w:lastRenderedPageBreak/>
              <w:t>супроводження судових справ,</w:t>
            </w:r>
          </w:p>
          <w:p w:rsidR="00FE17BB" w:rsidRPr="00FB2050" w:rsidRDefault="00FE17BB" w:rsidP="00FE17BB">
            <w:pPr>
              <w:contextualSpacing/>
              <w:rPr>
                <w:rFonts w:ascii="Times New Roman" w:hAnsi="Times New Roman" w:cs="Times New Roman"/>
                <w:sz w:val="24"/>
                <w:szCs w:val="24"/>
              </w:rPr>
            </w:pPr>
            <w:r w:rsidRPr="00FB2050">
              <w:rPr>
                <w:rFonts w:ascii="Times New Roman" w:eastAsia="Times New Roman" w:hAnsi="Times New Roman" w:cs="Times New Roman"/>
                <w:sz w:val="24"/>
                <w:szCs w:val="24"/>
              </w:rPr>
              <w:t xml:space="preserve">Управління з питань запобігання та виявлення корупції </w:t>
            </w:r>
          </w:p>
        </w:tc>
        <w:tc>
          <w:tcPr>
            <w:tcW w:w="3827" w:type="dxa"/>
            <w:shd w:val="clear" w:color="auto" w:fill="auto"/>
          </w:tcPr>
          <w:p w:rsidR="00AF7BE5" w:rsidRPr="00FB2050" w:rsidRDefault="00AF7BE5" w:rsidP="00987098">
            <w:pPr>
              <w:ind w:left="33"/>
              <w:contextualSpacing/>
              <w:jc w:val="both"/>
              <w:rPr>
                <w:rFonts w:ascii="Times New Roman" w:eastAsia="Times New Roman" w:hAnsi="Times New Roman" w:cs="Times New Roman"/>
                <w:sz w:val="24"/>
                <w:szCs w:val="24"/>
              </w:rPr>
            </w:pPr>
            <w:r w:rsidRPr="00FB2050">
              <w:rPr>
                <w:rFonts w:ascii="Times New Roman" w:hAnsi="Times New Roman" w:cs="Times New Roman"/>
                <w:color w:val="000000" w:themeColor="text1"/>
                <w:sz w:val="24"/>
                <w:szCs w:val="24"/>
              </w:rPr>
              <w:lastRenderedPageBreak/>
              <w:t>З метою оптимізації основних робочих процесів ДПС</w:t>
            </w:r>
            <w:r w:rsidRPr="00FB2050">
              <w:rPr>
                <w:rFonts w:ascii="Times New Roman" w:eastAsia="Times New Roman" w:hAnsi="Times New Roman" w:cs="Times New Roman"/>
                <w:sz w:val="24"/>
                <w:szCs w:val="24"/>
              </w:rPr>
              <w:t xml:space="preserve"> ведеться робота за напрямами:</w:t>
            </w:r>
          </w:p>
          <w:p w:rsidR="00AF7BE5" w:rsidRPr="00FB2050" w:rsidRDefault="00AF7BE5" w:rsidP="00987098">
            <w:pPr>
              <w:ind w:left="33"/>
              <w:jc w:val="both"/>
              <w:rPr>
                <w:rFonts w:ascii="Times New Roman" w:eastAsia="Times New Roman" w:hAnsi="Times New Roman" w:cs="Times New Roman"/>
                <w:sz w:val="24"/>
                <w:szCs w:val="24"/>
                <w:lang w:val="ru-RU"/>
              </w:rPr>
            </w:pPr>
            <w:r w:rsidRPr="00FB2050">
              <w:rPr>
                <w:rFonts w:ascii="Times New Roman" w:eastAsia="Times New Roman" w:hAnsi="Times New Roman" w:cs="Times New Roman"/>
                <w:sz w:val="24"/>
                <w:szCs w:val="24"/>
              </w:rPr>
              <w:t>- оптимізація процесу документообігу в ДПС в рамках єдиної юридичної особи;</w:t>
            </w:r>
          </w:p>
          <w:p w:rsidR="00AF7BE5" w:rsidRPr="00FB2050" w:rsidRDefault="00AF7BE5" w:rsidP="00987098">
            <w:pPr>
              <w:ind w:left="33"/>
              <w:jc w:val="both"/>
              <w:rPr>
                <w:rFonts w:ascii="Times New Roman" w:eastAsia="Times New Roman" w:hAnsi="Times New Roman" w:cs="Times New Roman"/>
                <w:color w:val="000000" w:themeColor="text1"/>
                <w:sz w:val="24"/>
                <w:szCs w:val="24"/>
              </w:rPr>
            </w:pPr>
            <w:r w:rsidRPr="00FB2050">
              <w:rPr>
                <w:rFonts w:ascii="Times New Roman" w:eastAsia="Times New Roman" w:hAnsi="Times New Roman" w:cs="Times New Roman"/>
                <w:sz w:val="24"/>
                <w:szCs w:val="24"/>
                <w:lang w:val="ru-RU"/>
              </w:rPr>
              <w:t xml:space="preserve">- </w:t>
            </w:r>
            <w:r w:rsidRPr="00FB2050">
              <w:rPr>
                <w:rFonts w:ascii="Times New Roman" w:eastAsia="Times New Roman" w:hAnsi="Times New Roman" w:cs="Times New Roman"/>
                <w:sz w:val="24"/>
                <w:szCs w:val="24"/>
              </w:rPr>
              <w:t>м</w:t>
            </w:r>
            <w:r w:rsidRPr="00FB2050">
              <w:rPr>
                <w:rFonts w:ascii="Times New Roman" w:hAnsi="Times New Roman" w:cs="Times New Roman"/>
                <w:sz w:val="24"/>
                <w:szCs w:val="24"/>
              </w:rPr>
              <w:t xml:space="preserve">одернізація ІТС </w:t>
            </w:r>
            <w:r w:rsidRPr="00FB2050">
              <w:rPr>
                <w:rFonts w:ascii="Times New Roman" w:hAnsi="Times New Roman" w:cs="Times New Roman"/>
                <w:color w:val="000000" w:themeColor="text1"/>
                <w:sz w:val="24"/>
                <w:szCs w:val="24"/>
              </w:rPr>
              <w:t>в частині забезпечення обміну інформацією між Державною службою України з питань геодезії, картографії та кадастру та Державною податковою службою України;</w:t>
            </w:r>
          </w:p>
          <w:p w:rsidR="00AF7BE5" w:rsidRPr="00FB2050" w:rsidRDefault="00AF7BE5" w:rsidP="00987098">
            <w:pPr>
              <w:ind w:left="33"/>
              <w:jc w:val="both"/>
              <w:rPr>
                <w:rFonts w:ascii="Times New Roman" w:hAnsi="Times New Roman" w:cs="Times New Roman"/>
                <w:sz w:val="24"/>
                <w:szCs w:val="24"/>
              </w:rPr>
            </w:pPr>
            <w:r w:rsidRPr="00FB2050">
              <w:rPr>
                <w:rFonts w:ascii="Times New Roman" w:eastAsia="Times New Roman" w:hAnsi="Times New Roman" w:cs="Times New Roman"/>
                <w:sz w:val="24"/>
                <w:szCs w:val="24"/>
              </w:rPr>
              <w:t>- м</w:t>
            </w:r>
            <w:r w:rsidRPr="00FB2050">
              <w:rPr>
                <w:rFonts w:ascii="Times New Roman" w:hAnsi="Times New Roman" w:cs="Times New Roman"/>
                <w:sz w:val="24"/>
                <w:szCs w:val="24"/>
              </w:rPr>
              <w:t>одернізація ІТС відповідно до Порядку надання контролюючим органам в електронному вигляді інформації щодо ставок та податкових пільг із сплати місцевих податків та/або зборів, затвердженого постановою Кабінету Міністрів України від 28.12.2020 № 1330;</w:t>
            </w:r>
          </w:p>
          <w:p w:rsidR="00AF7BE5" w:rsidRPr="00FB2050" w:rsidRDefault="00AF7BE5" w:rsidP="00987098">
            <w:pPr>
              <w:ind w:left="33"/>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 перегляд методичних рекомендацій щодо порядку взаємодії між підрозділами органів Державної податкової </w:t>
            </w:r>
            <w:r w:rsidRPr="00FB2050">
              <w:rPr>
                <w:rFonts w:ascii="Times New Roman" w:eastAsia="Times New Roman" w:hAnsi="Times New Roman" w:cs="Times New Roman"/>
                <w:sz w:val="24"/>
                <w:szCs w:val="24"/>
              </w:rPr>
              <w:lastRenderedPageBreak/>
              <w:t>служби при організації, проведенні та реалізації матеріалів перевірок плат</w:t>
            </w:r>
            <w:r w:rsidR="00795BE0" w:rsidRPr="00FB2050">
              <w:rPr>
                <w:rFonts w:ascii="Times New Roman" w:eastAsia="Times New Roman" w:hAnsi="Times New Roman" w:cs="Times New Roman"/>
                <w:sz w:val="24"/>
                <w:szCs w:val="24"/>
              </w:rPr>
              <w:t xml:space="preserve">ників податків (прийнято наказ </w:t>
            </w:r>
            <w:r w:rsidRPr="00FB2050">
              <w:rPr>
                <w:rFonts w:ascii="Times New Roman" w:eastAsia="Times New Roman" w:hAnsi="Times New Roman" w:cs="Times New Roman"/>
                <w:sz w:val="24"/>
                <w:szCs w:val="24"/>
              </w:rPr>
              <w:t>ДПС від 30.07.2021 № 729 «</w:t>
            </w:r>
            <w:r w:rsidR="00BD3436" w:rsidRPr="00FB2050">
              <w:rPr>
                <w:rFonts w:ascii="Times New Roman" w:eastAsia="Times New Roman" w:hAnsi="Times New Roman" w:cs="Times New Roman"/>
                <w:sz w:val="24"/>
                <w:szCs w:val="24"/>
              </w:rPr>
              <w:t>П</w:t>
            </w:r>
            <w:r w:rsidRPr="00FB2050">
              <w:rPr>
                <w:rFonts w:ascii="Times New Roman" w:eastAsia="Times New Roman" w:hAnsi="Times New Roman" w:cs="Times New Roman"/>
                <w:sz w:val="24"/>
                <w:szCs w:val="24"/>
              </w:rPr>
              <w:t>ро внесення змін до наказу ДПС від 04.09.2020 № 470 «Про затвердження Методичних рекомендацій щодо порядку взаємодії між підрозділами органів державної податкової служби при організації, проведенні та реалізації матеріалів перевірок платників податків»);</w:t>
            </w:r>
          </w:p>
          <w:p w:rsidR="00AF7BE5" w:rsidRPr="00FB2050" w:rsidRDefault="00AF7BE5" w:rsidP="00987098">
            <w:pPr>
              <w:ind w:left="33"/>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оптимізація кількості податкових спорів та збільшення надходжень до бюджету за рахунок податків, які сплачуються в результаті врегулювання спорів під час адміністративного оскарження (проєкт Закону України «Про внесення змін до Податкового кодексу України та деяких законодавчих актів України щодо вирішення податкового спору шляхом застосування податкової медіації»);</w:t>
            </w:r>
          </w:p>
          <w:p w:rsidR="00AF7BE5" w:rsidRPr="00FB2050" w:rsidRDefault="00AF7BE5" w:rsidP="00987098">
            <w:pPr>
              <w:ind w:left="33"/>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автоматизація процесів системи контролю за підакцизними товарами;</w:t>
            </w:r>
          </w:p>
          <w:p w:rsidR="00AF7BE5" w:rsidRPr="00FB2050" w:rsidRDefault="00AF7BE5" w:rsidP="00987098">
            <w:pPr>
              <w:ind w:left="33"/>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lastRenderedPageBreak/>
              <w:t>- оптимізація процесів стягнення податкового боргу;</w:t>
            </w:r>
          </w:p>
          <w:p w:rsidR="00AF7BE5" w:rsidRPr="00FB2050" w:rsidRDefault="00AF7BE5" w:rsidP="00987098">
            <w:pPr>
              <w:ind w:left="33"/>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автоматизація процесів в частині розрахунку штрафних санкцій за порушення правил сплати (перерахування) грошового зобов’язання відповідно до статті 124 Податкового кодексу України;</w:t>
            </w:r>
          </w:p>
          <w:p w:rsidR="00AF7BE5" w:rsidRPr="00FB2050" w:rsidRDefault="00AF7BE5" w:rsidP="00987098">
            <w:pPr>
              <w:ind w:left="33"/>
              <w:contextualSpacing/>
              <w:jc w:val="both"/>
              <w:rPr>
                <w:rFonts w:ascii="Times New Roman" w:eastAsia="Times New Roman" w:hAnsi="Times New Roman" w:cs="Times New Roman"/>
                <w:sz w:val="24"/>
                <w:szCs w:val="24"/>
                <w:lang w:val="ru-RU"/>
              </w:rPr>
            </w:pPr>
            <w:r w:rsidRPr="00FB2050">
              <w:rPr>
                <w:rFonts w:ascii="Times New Roman" w:eastAsia="Times New Roman" w:hAnsi="Times New Roman" w:cs="Times New Roman"/>
                <w:sz w:val="24"/>
                <w:szCs w:val="24"/>
              </w:rPr>
              <w:t>- створення системи управління ризиками</w:t>
            </w:r>
            <w:r w:rsidRPr="00FB2050">
              <w:rPr>
                <w:rFonts w:ascii="Times New Roman" w:eastAsia="Times New Roman" w:hAnsi="Times New Roman" w:cs="Times New Roman"/>
                <w:sz w:val="24"/>
                <w:szCs w:val="24"/>
                <w:lang w:val="ru-RU"/>
              </w:rPr>
              <w:t>.</w:t>
            </w:r>
          </w:p>
          <w:p w:rsidR="00AF7BE5" w:rsidRPr="00FB2050" w:rsidRDefault="00AF7BE5" w:rsidP="00987098">
            <w:pPr>
              <w:ind w:left="33"/>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Окрім того, ведуться роботи щодо розробки та/або доопрацювання нових форм електронних документів звітності та програмного забезпечення для приймання та обробки податкової звітності.</w:t>
            </w:r>
          </w:p>
          <w:p w:rsidR="00987098" w:rsidRPr="00FB2050" w:rsidRDefault="00AF7BE5" w:rsidP="00987098">
            <w:pPr>
              <w:shd w:val="clear" w:color="auto" w:fill="FFFFFF" w:themeFill="background1"/>
              <w:ind w:left="33"/>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Також здійснено розробку, погодження, методологічне супроводження нормативно-правових актів та інших документів для надання Державною податковою службою України до Пенсійного фонду України відомостей зі звітності страхувальників (протокол </w:t>
            </w:r>
            <w:r w:rsidRPr="00FB2050">
              <w:rPr>
                <w:rFonts w:ascii="Times New Roman" w:hAnsi="Times New Roman" w:cs="Times New Roman"/>
                <w:sz w:val="24"/>
                <w:szCs w:val="24"/>
              </w:rPr>
              <w:br/>
              <w:t xml:space="preserve">від 30.07.2016 р. № 14, від 05.04.2021 р. № 16, від 06.05.2021 № 16/1) у встановленому законодавством порядку, </w:t>
            </w:r>
            <w:r w:rsidRPr="00FB2050">
              <w:rPr>
                <w:rFonts w:ascii="Times New Roman" w:hAnsi="Times New Roman" w:cs="Times New Roman"/>
                <w:sz w:val="24"/>
                <w:szCs w:val="24"/>
              </w:rPr>
              <w:lastRenderedPageBreak/>
              <w:t>направлено на погодження до ПФУ проєкт протоколу № 17.</w:t>
            </w:r>
          </w:p>
          <w:p w:rsidR="00AF7BE5" w:rsidRPr="00FB2050" w:rsidRDefault="00AF7BE5" w:rsidP="00987098">
            <w:pPr>
              <w:shd w:val="clear" w:color="auto" w:fill="FFFFFF" w:themeFill="background1"/>
              <w:ind w:left="33"/>
              <w:contextualSpacing/>
              <w:jc w:val="both"/>
              <w:rPr>
                <w:rFonts w:ascii="Times New Roman" w:hAnsi="Times New Roman" w:cs="Times New Roman"/>
                <w:sz w:val="24"/>
                <w:szCs w:val="24"/>
              </w:rPr>
            </w:pPr>
            <w:r w:rsidRPr="00FB2050">
              <w:rPr>
                <w:rFonts w:ascii="Times New Roman" w:hAnsi="Times New Roman" w:cs="Times New Roman"/>
                <w:sz w:val="24"/>
                <w:szCs w:val="24"/>
              </w:rPr>
              <w:t>Забезпечено методологічне ведення еталонних довідників (16 довідників) для оптимізації процесів приймання та обробки звітності та сервісів.</w:t>
            </w:r>
          </w:p>
          <w:p w:rsidR="00D3050D" w:rsidRPr="00FB2050" w:rsidRDefault="00AF7BE5" w:rsidP="008E2023">
            <w:pPr>
              <w:ind w:left="33"/>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Розроблен</w:t>
            </w:r>
            <w:r w:rsidR="00BD3436" w:rsidRPr="00FB2050">
              <w:rPr>
                <w:rFonts w:ascii="Times New Roman" w:eastAsia="Times New Roman" w:hAnsi="Times New Roman" w:cs="Times New Roman"/>
                <w:sz w:val="24"/>
                <w:szCs w:val="24"/>
              </w:rPr>
              <w:t>о</w:t>
            </w:r>
            <w:r w:rsidRPr="00FB2050">
              <w:rPr>
                <w:rFonts w:ascii="Times New Roman" w:eastAsia="Times New Roman" w:hAnsi="Times New Roman" w:cs="Times New Roman"/>
                <w:sz w:val="24"/>
                <w:szCs w:val="24"/>
              </w:rPr>
              <w:t xml:space="preserve"> та погоджен</w:t>
            </w:r>
            <w:r w:rsidR="00BD3436" w:rsidRPr="00FB2050">
              <w:rPr>
                <w:rFonts w:ascii="Times New Roman" w:eastAsia="Times New Roman" w:hAnsi="Times New Roman" w:cs="Times New Roman"/>
                <w:sz w:val="24"/>
                <w:szCs w:val="24"/>
              </w:rPr>
              <w:t>о</w:t>
            </w:r>
            <w:r w:rsidRPr="00FB2050">
              <w:rPr>
                <w:rFonts w:ascii="Times New Roman" w:eastAsia="Times New Roman" w:hAnsi="Times New Roman" w:cs="Times New Roman"/>
                <w:sz w:val="24"/>
                <w:szCs w:val="24"/>
              </w:rPr>
              <w:t xml:space="preserve"> заявк</w:t>
            </w:r>
            <w:r w:rsidR="00BD3436" w:rsidRPr="00FB2050">
              <w:rPr>
                <w:rFonts w:ascii="Times New Roman" w:eastAsia="Times New Roman" w:hAnsi="Times New Roman" w:cs="Times New Roman"/>
                <w:sz w:val="24"/>
                <w:szCs w:val="24"/>
              </w:rPr>
              <w:t>у</w:t>
            </w:r>
            <w:r w:rsidRPr="00FB2050">
              <w:rPr>
                <w:rFonts w:ascii="Times New Roman" w:eastAsia="Times New Roman" w:hAnsi="Times New Roman" w:cs="Times New Roman"/>
                <w:sz w:val="24"/>
                <w:szCs w:val="24"/>
              </w:rPr>
              <w:t xml:space="preserve"> щодо створення ефективного, сучасного окремого модуля ДРФО територіального рівня, який надасть можливість скоротити час на внутрішні процедури при обслуговуванн</w:t>
            </w:r>
            <w:r w:rsidR="00BD3436" w:rsidRPr="00FB2050">
              <w:rPr>
                <w:rFonts w:ascii="Times New Roman" w:eastAsia="Times New Roman" w:hAnsi="Times New Roman" w:cs="Times New Roman"/>
                <w:sz w:val="24"/>
                <w:szCs w:val="24"/>
              </w:rPr>
              <w:t>і</w:t>
            </w:r>
            <w:r w:rsidRPr="00FB2050">
              <w:rPr>
                <w:rFonts w:ascii="Times New Roman" w:eastAsia="Times New Roman" w:hAnsi="Times New Roman" w:cs="Times New Roman"/>
                <w:sz w:val="24"/>
                <w:szCs w:val="24"/>
              </w:rPr>
              <w:t xml:space="preserve"> платників податків під час надання послуг щодо реєстрації/внесенні змін до Державного реєстру фізичних осіб – платників податків, вдосконалення та перебудова робочих процесів під час реєстрації осіб в Державному реєстрі фізичних осіб – платників податків</w:t>
            </w:r>
            <w:r w:rsidR="008E2023" w:rsidRPr="00FB2050">
              <w:rPr>
                <w:rFonts w:ascii="Times New Roman" w:eastAsia="Times New Roman" w:hAnsi="Times New Roman" w:cs="Times New Roman"/>
                <w:sz w:val="24"/>
                <w:szCs w:val="24"/>
              </w:rPr>
              <w:t>,</w:t>
            </w:r>
            <w:r w:rsidRPr="00FB2050">
              <w:rPr>
                <w:rFonts w:ascii="Times New Roman" w:eastAsia="Times New Roman" w:hAnsi="Times New Roman" w:cs="Times New Roman"/>
                <w:sz w:val="24"/>
                <w:szCs w:val="24"/>
              </w:rPr>
              <w:t xml:space="preserve"> </w:t>
            </w:r>
            <w:r w:rsidR="008E2023" w:rsidRPr="00FB2050">
              <w:rPr>
                <w:rFonts w:ascii="Times New Roman" w:eastAsia="Times New Roman" w:hAnsi="Times New Roman" w:cs="Times New Roman"/>
                <w:sz w:val="24"/>
                <w:szCs w:val="24"/>
              </w:rPr>
              <w:t>вдосконалення та перебудова робочих процесів під час реєстрації осіб в Державному реєстрі фізичних осіб – платн</w:t>
            </w:r>
            <w:r w:rsidR="00795BE0" w:rsidRPr="00FB2050">
              <w:rPr>
                <w:rFonts w:ascii="Times New Roman" w:eastAsia="Times New Roman" w:hAnsi="Times New Roman" w:cs="Times New Roman"/>
                <w:sz w:val="24"/>
                <w:szCs w:val="24"/>
              </w:rPr>
              <w:t xml:space="preserve">иків податків. Вказана заявка </w:t>
            </w:r>
            <w:r w:rsidR="008E2023" w:rsidRPr="00FB2050">
              <w:rPr>
                <w:rFonts w:ascii="Times New Roman" w:eastAsia="Times New Roman" w:hAnsi="Times New Roman" w:cs="Times New Roman"/>
                <w:sz w:val="24"/>
                <w:szCs w:val="24"/>
              </w:rPr>
              <w:t>передан</w:t>
            </w:r>
            <w:r w:rsidR="00795BE0" w:rsidRPr="00FB2050">
              <w:rPr>
                <w:rFonts w:ascii="Times New Roman" w:eastAsia="Times New Roman" w:hAnsi="Times New Roman" w:cs="Times New Roman"/>
                <w:sz w:val="24"/>
                <w:szCs w:val="24"/>
              </w:rPr>
              <w:t>а розробнику, т</w:t>
            </w:r>
            <w:r w:rsidR="008E2023" w:rsidRPr="00FB2050">
              <w:rPr>
                <w:rFonts w:ascii="Times New Roman" w:eastAsia="Times New Roman" w:hAnsi="Times New Roman" w:cs="Times New Roman"/>
                <w:sz w:val="24"/>
                <w:szCs w:val="24"/>
              </w:rPr>
              <w:t xml:space="preserve">риває доопрацювання та тестування модуля ДРФО територіального </w:t>
            </w:r>
            <w:r w:rsidR="008E2023" w:rsidRPr="00FB2050">
              <w:rPr>
                <w:rFonts w:ascii="Times New Roman" w:eastAsia="Times New Roman" w:hAnsi="Times New Roman" w:cs="Times New Roman"/>
                <w:sz w:val="24"/>
                <w:szCs w:val="24"/>
              </w:rPr>
              <w:lastRenderedPageBreak/>
              <w:t>рівня</w:t>
            </w:r>
          </w:p>
        </w:tc>
        <w:tc>
          <w:tcPr>
            <w:tcW w:w="1559" w:type="dxa"/>
            <w:shd w:val="clear" w:color="auto" w:fill="auto"/>
          </w:tcPr>
          <w:p w:rsidR="00FE17BB" w:rsidRPr="00FB2050" w:rsidRDefault="00FE17BB" w:rsidP="00FE17BB">
            <w:pPr>
              <w:ind w:left="-959" w:firstLine="959"/>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lastRenderedPageBreak/>
              <w:t>Виконується</w:t>
            </w:r>
          </w:p>
        </w:tc>
      </w:tr>
      <w:tr w:rsidR="00FE17BB" w:rsidRPr="00FB2050" w:rsidTr="00494307">
        <w:tc>
          <w:tcPr>
            <w:tcW w:w="1809" w:type="dxa"/>
            <w:vMerge w:val="restart"/>
            <w:shd w:val="clear" w:color="auto" w:fill="auto"/>
          </w:tcPr>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 xml:space="preserve">1.5. Розвиток ефективної, сучасної, стабільної та захищеної </w:t>
            </w:r>
            <w:r w:rsidRPr="00FB2050">
              <w:rPr>
                <w:rFonts w:ascii="Times New Roman" w:hAnsi="Times New Roman" w:cs="Times New Roman"/>
                <w:sz w:val="24"/>
                <w:szCs w:val="24"/>
              </w:rPr>
              <w:br/>
              <w:t>ІТ-інфраструктури</w:t>
            </w:r>
          </w:p>
        </w:tc>
        <w:tc>
          <w:tcPr>
            <w:tcW w:w="99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1.5.1.</w:t>
            </w:r>
          </w:p>
        </w:tc>
        <w:tc>
          <w:tcPr>
            <w:tcW w:w="255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Впровадження процесу ІТ-централізації</w:t>
            </w:r>
          </w:p>
        </w:tc>
        <w:tc>
          <w:tcPr>
            <w:tcW w:w="1842"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Прийнято відповідні нормативно-правові акти</w:t>
            </w:r>
          </w:p>
        </w:tc>
        <w:tc>
          <w:tcPr>
            <w:tcW w:w="1418"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2021 рік</w:t>
            </w:r>
          </w:p>
        </w:tc>
        <w:tc>
          <w:tcPr>
            <w:tcW w:w="1702" w:type="dxa"/>
            <w:shd w:val="clear" w:color="auto" w:fill="auto"/>
          </w:tcPr>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tc>
        <w:tc>
          <w:tcPr>
            <w:tcW w:w="3827" w:type="dxa"/>
            <w:shd w:val="clear" w:color="auto" w:fill="auto"/>
          </w:tcPr>
          <w:p w:rsidR="00FE17BB" w:rsidRPr="00FB2050" w:rsidRDefault="00FE17BB" w:rsidP="00FE17BB">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Підготовлено пропозиції до проєкту Стратегії здійснення цифрового розвитку трансформацій і цифровізації Системи управління державними фінансами до 2025 року (лист ДПС від 26.01.2021 </w:t>
            </w:r>
            <w:r w:rsidRPr="00FB2050">
              <w:rPr>
                <w:rFonts w:ascii="Times New Roman" w:hAnsi="Times New Roman" w:cs="Times New Roman"/>
                <w:sz w:val="24"/>
                <w:szCs w:val="24"/>
              </w:rPr>
              <w:br/>
              <w:t>№ 191/4/99-00-12-08-02-04).</w:t>
            </w:r>
          </w:p>
          <w:p w:rsidR="00FE17BB" w:rsidRPr="00FB2050" w:rsidRDefault="00FE17BB" w:rsidP="00FE17BB">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Відповідно до листа Міністерства фінансів України розглянуто та погоджено із зауваженнями  проєкт розпорядження Кабінету Міністрів України «Про схвалення Стратегії здійснення цифрового розвитку, цифрових трансформацій і цифровізації Системи управління державними фінансами</w:t>
            </w:r>
            <w:r w:rsidR="00161677" w:rsidRPr="00FB2050">
              <w:rPr>
                <w:rFonts w:ascii="Times New Roman" w:hAnsi="Times New Roman" w:cs="Times New Roman"/>
                <w:sz w:val="24"/>
                <w:szCs w:val="24"/>
              </w:rPr>
              <w:t xml:space="preserve"> </w:t>
            </w:r>
            <w:r w:rsidRPr="00FB2050">
              <w:rPr>
                <w:rFonts w:ascii="Times New Roman" w:hAnsi="Times New Roman" w:cs="Times New Roman"/>
                <w:sz w:val="24"/>
                <w:szCs w:val="24"/>
              </w:rPr>
              <w:t xml:space="preserve">до 2025 року та затвердження плану заходів щодо її реалізації» (лист </w:t>
            </w:r>
            <w:r w:rsidR="00A64A1A" w:rsidRPr="00FB2050">
              <w:rPr>
                <w:rFonts w:ascii="Times New Roman" w:hAnsi="Times New Roman" w:cs="Times New Roman"/>
                <w:sz w:val="24"/>
                <w:szCs w:val="24"/>
              </w:rPr>
              <w:t xml:space="preserve">ДПС </w:t>
            </w:r>
            <w:r w:rsidRPr="00FB2050">
              <w:rPr>
                <w:rFonts w:ascii="Times New Roman" w:hAnsi="Times New Roman" w:cs="Times New Roman"/>
                <w:sz w:val="24"/>
                <w:szCs w:val="24"/>
              </w:rPr>
              <w:t>від 23.04.2021 №976/4/99-00-12-08-02-04)</w:t>
            </w:r>
          </w:p>
          <w:p w:rsidR="00FE17BB" w:rsidRPr="00FB2050" w:rsidRDefault="00FE17BB" w:rsidP="00A43E37">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Відповідно до листа Міністерства фінансів України розглянуто та </w:t>
            </w:r>
            <w:r w:rsidR="00A64A1A" w:rsidRPr="00FB2050">
              <w:rPr>
                <w:rFonts w:ascii="Times New Roman" w:hAnsi="Times New Roman" w:cs="Times New Roman"/>
                <w:sz w:val="24"/>
                <w:szCs w:val="24"/>
              </w:rPr>
              <w:t xml:space="preserve">погоджено проект постанови </w:t>
            </w:r>
            <w:r w:rsidR="00A64A1A" w:rsidRPr="00FB2050">
              <w:rPr>
                <w:rFonts w:ascii="Times New Roman" w:hAnsi="Times New Roman" w:cs="Times New Roman"/>
                <w:sz w:val="24"/>
                <w:szCs w:val="24"/>
              </w:rPr>
              <w:lastRenderedPageBreak/>
              <w:t>КМУ «</w:t>
            </w:r>
            <w:r w:rsidRPr="00FB2050">
              <w:rPr>
                <w:rFonts w:ascii="Times New Roman" w:hAnsi="Times New Roman" w:cs="Times New Roman"/>
                <w:sz w:val="24"/>
                <w:szCs w:val="24"/>
              </w:rPr>
              <w:t xml:space="preserve">Про внесення змін до постанови Кабінету Міністрів України </w:t>
            </w:r>
            <w:r w:rsidR="00161677" w:rsidRPr="00FB2050">
              <w:rPr>
                <w:rFonts w:ascii="Times New Roman" w:hAnsi="Times New Roman" w:cs="Times New Roman"/>
                <w:sz w:val="24"/>
                <w:szCs w:val="24"/>
              </w:rPr>
              <w:br/>
            </w:r>
            <w:r w:rsidRPr="00FB2050">
              <w:rPr>
                <w:rFonts w:ascii="Times New Roman" w:hAnsi="Times New Roman" w:cs="Times New Roman"/>
                <w:sz w:val="24"/>
                <w:szCs w:val="24"/>
              </w:rPr>
              <w:t>від 21 червня 2017р. № 484</w:t>
            </w:r>
            <w:r w:rsidR="00A64A1A" w:rsidRPr="00FB2050">
              <w:rPr>
                <w:rFonts w:ascii="Times New Roman" w:hAnsi="Times New Roman" w:cs="Times New Roman"/>
                <w:sz w:val="24"/>
                <w:szCs w:val="24"/>
              </w:rPr>
              <w:t>»</w:t>
            </w:r>
            <w:r w:rsidRPr="00FB2050">
              <w:rPr>
                <w:rFonts w:ascii="Times New Roman" w:hAnsi="Times New Roman" w:cs="Times New Roman"/>
                <w:sz w:val="24"/>
                <w:szCs w:val="24"/>
              </w:rPr>
              <w:t xml:space="preserve"> (</w:t>
            </w:r>
            <w:r w:rsidR="00A64A1A" w:rsidRPr="00FB2050">
              <w:rPr>
                <w:rFonts w:ascii="Times New Roman" w:hAnsi="Times New Roman" w:cs="Times New Roman"/>
                <w:sz w:val="24"/>
                <w:szCs w:val="24"/>
              </w:rPr>
              <w:t xml:space="preserve">лист ДПС від 23.04.2021 № </w:t>
            </w:r>
            <w:r w:rsidRPr="00FB2050">
              <w:rPr>
                <w:rFonts w:ascii="Times New Roman" w:hAnsi="Times New Roman" w:cs="Times New Roman"/>
                <w:sz w:val="24"/>
                <w:szCs w:val="24"/>
              </w:rPr>
              <w:t>975/4/99-00-12-08-02-04)</w:t>
            </w:r>
          </w:p>
        </w:tc>
        <w:tc>
          <w:tcPr>
            <w:tcW w:w="1559" w:type="dxa"/>
            <w:shd w:val="clear" w:color="auto" w:fill="auto"/>
          </w:tcPr>
          <w:p w:rsidR="00FE17BB" w:rsidRPr="00FB2050" w:rsidRDefault="00FE17BB"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FE17BB" w:rsidRPr="00FB2050" w:rsidTr="00494307">
        <w:tc>
          <w:tcPr>
            <w:tcW w:w="1809" w:type="dxa"/>
            <w:vMerge/>
            <w:shd w:val="clear" w:color="auto" w:fill="auto"/>
          </w:tcPr>
          <w:p w:rsidR="00FE17BB" w:rsidRPr="00FB2050" w:rsidRDefault="00FE17BB" w:rsidP="00FE17BB">
            <w:pPr>
              <w:contextualSpacing/>
              <w:rPr>
                <w:rFonts w:ascii="Times New Roman" w:hAnsi="Times New Roman" w:cs="Times New Roman"/>
                <w:sz w:val="24"/>
                <w:szCs w:val="24"/>
              </w:rPr>
            </w:pPr>
          </w:p>
        </w:tc>
        <w:tc>
          <w:tcPr>
            <w:tcW w:w="99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1.5.2.</w:t>
            </w:r>
          </w:p>
        </w:tc>
        <w:tc>
          <w:tcPr>
            <w:tcW w:w="255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Затвердження архітектури інформаційно-телекомунікаційної системи, ІТ-стандартів, сервісного каталогу тощо</w:t>
            </w:r>
          </w:p>
        </w:tc>
        <w:tc>
          <w:tcPr>
            <w:tcW w:w="1842"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Прийнято відповідні накази Мінфіну</w:t>
            </w:r>
          </w:p>
        </w:tc>
        <w:tc>
          <w:tcPr>
            <w:tcW w:w="1418"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2021 рік</w:t>
            </w:r>
          </w:p>
        </w:tc>
        <w:tc>
          <w:tcPr>
            <w:tcW w:w="1702" w:type="dxa"/>
            <w:shd w:val="clear" w:color="auto" w:fill="auto"/>
          </w:tcPr>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tc>
        <w:tc>
          <w:tcPr>
            <w:tcW w:w="3827"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В рамках створення відомчих ІТ-стандартів, </w:t>
            </w:r>
            <w:r w:rsidR="00A64A1A" w:rsidRPr="00FB2050">
              <w:rPr>
                <w:rFonts w:ascii="Times New Roman" w:hAnsi="Times New Roman" w:cs="Times New Roman"/>
                <w:sz w:val="24"/>
                <w:szCs w:val="24"/>
              </w:rPr>
              <w:t xml:space="preserve">ДПС </w:t>
            </w:r>
            <w:r w:rsidRPr="00FB2050">
              <w:rPr>
                <w:rFonts w:ascii="Times New Roman" w:hAnsi="Times New Roman" w:cs="Times New Roman"/>
                <w:sz w:val="24"/>
                <w:szCs w:val="24"/>
              </w:rPr>
              <w:t>розроблено Перелік комп’ютерних програм, які використовуються на персональних комп’ютерах працівників органів ДПС, який затверджено наказом ДПС від 27.01.2021 № 144.</w:t>
            </w:r>
          </w:p>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Проєкти наказів Мінфіну на розгляд не надходили</w:t>
            </w:r>
          </w:p>
        </w:tc>
        <w:tc>
          <w:tcPr>
            <w:tcW w:w="1559" w:type="dxa"/>
            <w:shd w:val="clear" w:color="auto" w:fill="auto"/>
          </w:tcPr>
          <w:p w:rsidR="00FE17BB" w:rsidRPr="00FB2050" w:rsidRDefault="00FE17BB"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t>Виконується</w:t>
            </w:r>
          </w:p>
        </w:tc>
      </w:tr>
      <w:tr w:rsidR="00FE17BB" w:rsidRPr="00FB2050" w:rsidTr="00494307">
        <w:tc>
          <w:tcPr>
            <w:tcW w:w="1809" w:type="dxa"/>
            <w:vMerge/>
            <w:shd w:val="clear" w:color="auto" w:fill="auto"/>
          </w:tcPr>
          <w:p w:rsidR="00FE17BB" w:rsidRPr="00FB2050" w:rsidRDefault="00FE17BB" w:rsidP="00FE17BB">
            <w:pPr>
              <w:contextualSpacing/>
              <w:rPr>
                <w:rFonts w:ascii="Times New Roman" w:hAnsi="Times New Roman" w:cs="Times New Roman"/>
                <w:sz w:val="24"/>
                <w:szCs w:val="24"/>
              </w:rPr>
            </w:pPr>
          </w:p>
        </w:tc>
        <w:tc>
          <w:tcPr>
            <w:tcW w:w="992" w:type="dxa"/>
            <w:shd w:val="clear" w:color="auto" w:fill="auto"/>
          </w:tcPr>
          <w:p w:rsidR="00FE17BB" w:rsidRPr="00FB2050" w:rsidRDefault="00FE17BB" w:rsidP="00FE17BB">
            <w:pPr>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1.5.3.</w:t>
            </w:r>
          </w:p>
        </w:tc>
        <w:tc>
          <w:tcPr>
            <w:tcW w:w="255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eastAsia="Times New Roman" w:hAnsi="Times New Roman" w:cs="Times New Roman"/>
                <w:sz w:val="24"/>
                <w:szCs w:val="24"/>
              </w:rPr>
              <w:t>Забезпечення доступу ДПС до баз даних інших органів виконавчої влади (МВС, Держстат, органи державної виконавчої служби тощо) для більш оперативного та ефективного виконання своїх функцій</w:t>
            </w:r>
          </w:p>
        </w:tc>
        <w:tc>
          <w:tcPr>
            <w:tcW w:w="1842" w:type="dxa"/>
            <w:shd w:val="clear" w:color="auto" w:fill="auto"/>
          </w:tcPr>
          <w:p w:rsidR="00FE17BB" w:rsidRPr="00FB2050" w:rsidRDefault="00FE17BB" w:rsidP="00FE17BB">
            <w:pPr>
              <w:contextualSpacing/>
              <w:jc w:val="center"/>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Укладено договори про інформаційну взаємодію, надано доступ до даних з інформаційних ресурсів, зареєстрованих у Національному реєстрі електронних інформаційних </w:t>
            </w:r>
            <w:r w:rsidRPr="00FB2050">
              <w:rPr>
                <w:rFonts w:ascii="Times New Roman" w:eastAsia="Times New Roman" w:hAnsi="Times New Roman" w:cs="Times New Roman"/>
                <w:sz w:val="24"/>
                <w:szCs w:val="24"/>
              </w:rPr>
              <w:lastRenderedPageBreak/>
              <w:t>ресурсів</w:t>
            </w:r>
          </w:p>
          <w:p w:rsidR="00FE17BB" w:rsidRPr="00FB2050" w:rsidRDefault="00FE17BB" w:rsidP="00FE17BB">
            <w:pPr>
              <w:contextualSpacing/>
              <w:jc w:val="center"/>
              <w:rPr>
                <w:rFonts w:ascii="Times New Roman" w:eastAsia="Times New Roman" w:hAnsi="Times New Roman" w:cs="Times New Roman"/>
                <w:sz w:val="24"/>
                <w:szCs w:val="24"/>
              </w:rPr>
            </w:pPr>
          </w:p>
          <w:p w:rsidR="00FE17BB" w:rsidRPr="00FB2050" w:rsidRDefault="00FE17BB" w:rsidP="00FE17BB">
            <w:pPr>
              <w:contextualSpacing/>
              <w:jc w:val="center"/>
              <w:rPr>
                <w:rFonts w:ascii="Times New Roman" w:hAnsi="Times New Roman" w:cs="Times New Roman"/>
                <w:sz w:val="24"/>
                <w:szCs w:val="24"/>
              </w:rPr>
            </w:pPr>
            <w:r w:rsidRPr="00FB2050">
              <w:rPr>
                <w:rFonts w:ascii="Times New Roman" w:eastAsia="Times New Roman" w:hAnsi="Times New Roman" w:cs="Times New Roman"/>
                <w:sz w:val="24"/>
                <w:szCs w:val="24"/>
              </w:rPr>
              <w:t>Організовано створення вузла національної транспортної мережі для ДПС</w:t>
            </w:r>
          </w:p>
        </w:tc>
        <w:tc>
          <w:tcPr>
            <w:tcW w:w="1418" w:type="dxa"/>
            <w:shd w:val="clear" w:color="auto" w:fill="auto"/>
          </w:tcPr>
          <w:p w:rsidR="00FE17BB" w:rsidRPr="00FB2050" w:rsidRDefault="00FE17BB" w:rsidP="00FE17BB">
            <w:pPr>
              <w:contextualSpacing/>
              <w:jc w:val="center"/>
              <w:rPr>
                <w:rFonts w:ascii="Times New Roman" w:hAnsi="Times New Roman" w:cs="Times New Roman"/>
                <w:strike/>
                <w:sz w:val="24"/>
                <w:szCs w:val="24"/>
              </w:rPr>
            </w:pPr>
            <w:r w:rsidRPr="00FB2050">
              <w:rPr>
                <w:rFonts w:ascii="Times New Roman" w:hAnsi="Times New Roman" w:cs="Times New Roman"/>
                <w:sz w:val="24"/>
                <w:szCs w:val="24"/>
              </w:rPr>
              <w:lastRenderedPageBreak/>
              <w:t>IV квартал 2021 року</w:t>
            </w:r>
          </w:p>
        </w:tc>
        <w:tc>
          <w:tcPr>
            <w:tcW w:w="1702" w:type="dxa"/>
            <w:shd w:val="clear" w:color="auto" w:fill="auto"/>
          </w:tcPr>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tc>
        <w:tc>
          <w:tcPr>
            <w:tcW w:w="3827" w:type="dxa"/>
            <w:shd w:val="clear" w:color="auto" w:fill="auto"/>
          </w:tcPr>
          <w:p w:rsidR="005232A2" w:rsidRPr="00FB2050" w:rsidRDefault="00BB29DE" w:rsidP="00F16EDD">
            <w:pPr>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В НРЕІР зареєстровано інформаційні ресурси:</w:t>
            </w:r>
          </w:p>
          <w:p w:rsidR="00BB29DE" w:rsidRPr="00FB2050" w:rsidRDefault="00BB29DE" w:rsidP="00F16EDD">
            <w:pPr>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ІТС «Податковий блок»;</w:t>
            </w:r>
          </w:p>
          <w:p w:rsidR="005232A2" w:rsidRPr="00FB2050" w:rsidRDefault="00BB29DE" w:rsidP="00F16EDD">
            <w:pPr>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Державний реєстр фізичних осіб – платників податків;</w:t>
            </w:r>
          </w:p>
          <w:p w:rsidR="00BB29DE" w:rsidRPr="00FB2050" w:rsidRDefault="00BB29DE" w:rsidP="00F16EDD">
            <w:pPr>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Реєстр платників ПДВ;</w:t>
            </w:r>
          </w:p>
          <w:p w:rsidR="00BB29DE" w:rsidRPr="00FB2050" w:rsidRDefault="00BB29DE" w:rsidP="00F16EDD">
            <w:pPr>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Реєстр платників єдиного податку;</w:t>
            </w:r>
          </w:p>
          <w:p w:rsidR="00BB29DE" w:rsidRPr="00FB2050" w:rsidRDefault="00BB29DE" w:rsidP="00F16EDD">
            <w:pPr>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Реєстру страхувальників.</w:t>
            </w:r>
          </w:p>
          <w:p w:rsidR="005232A2" w:rsidRPr="00FB2050" w:rsidRDefault="00880FA2" w:rsidP="00F16EDD">
            <w:pPr>
              <w:jc w:val="both"/>
              <w:rPr>
                <w:rFonts w:ascii="Times New Roman" w:hAnsi="Times New Roman" w:cs="Times New Roman"/>
                <w:sz w:val="24"/>
                <w:szCs w:val="24"/>
              </w:rPr>
            </w:pPr>
            <w:r w:rsidRPr="00FB2050">
              <w:rPr>
                <w:rFonts w:ascii="Times New Roman" w:hAnsi="Times New Roman" w:cs="Times New Roman"/>
                <w:sz w:val="24"/>
                <w:szCs w:val="24"/>
              </w:rPr>
              <w:t xml:space="preserve">Веб-ресурси підключені </w:t>
            </w:r>
            <w:r w:rsidR="005232A2" w:rsidRPr="00FB2050">
              <w:rPr>
                <w:rFonts w:ascii="Times New Roman" w:hAnsi="Times New Roman" w:cs="Times New Roman"/>
                <w:sz w:val="24"/>
                <w:szCs w:val="24"/>
              </w:rPr>
              <w:t>та функціонують.</w:t>
            </w:r>
          </w:p>
          <w:p w:rsidR="005232A2" w:rsidRPr="00FB2050" w:rsidRDefault="00BB29DE" w:rsidP="00F16EDD">
            <w:pPr>
              <w:jc w:val="both"/>
              <w:rPr>
                <w:rFonts w:ascii="Times New Roman" w:eastAsia="Calibri" w:hAnsi="Times New Roman" w:cs="Times New Roman"/>
                <w:sz w:val="24"/>
                <w:szCs w:val="24"/>
              </w:rPr>
            </w:pPr>
            <w:r w:rsidRPr="00FB2050">
              <w:rPr>
                <w:rFonts w:ascii="Times New Roman" w:hAnsi="Times New Roman" w:cs="Times New Roman"/>
                <w:sz w:val="24"/>
                <w:szCs w:val="24"/>
              </w:rPr>
              <w:t xml:space="preserve">Підготовлено заявки на реєстрацію </w:t>
            </w:r>
            <w:r w:rsidRPr="00FB2050">
              <w:rPr>
                <w:rFonts w:ascii="Times New Roman" w:eastAsia="Calibri" w:hAnsi="Times New Roman" w:cs="Times New Roman"/>
                <w:sz w:val="24"/>
                <w:szCs w:val="24"/>
              </w:rPr>
              <w:t xml:space="preserve">веб-сервісів для обміну даними в СЕВДЕІР (система </w:t>
            </w:r>
            <w:r w:rsidRPr="00FB2050">
              <w:rPr>
                <w:rFonts w:ascii="Times New Roman" w:eastAsia="Calibri" w:hAnsi="Times New Roman" w:cs="Times New Roman"/>
                <w:sz w:val="24"/>
                <w:szCs w:val="24"/>
              </w:rPr>
              <w:lastRenderedPageBreak/>
              <w:t>Трембіта), а саме:</w:t>
            </w:r>
          </w:p>
          <w:p w:rsidR="005232A2" w:rsidRPr="00FB2050" w:rsidRDefault="00BB29DE" w:rsidP="00F16EDD">
            <w:pPr>
              <w:jc w:val="both"/>
              <w:rPr>
                <w:rFonts w:ascii="Times New Roman" w:hAnsi="Times New Roman" w:cs="Times New Roman"/>
                <w:sz w:val="24"/>
                <w:szCs w:val="24"/>
              </w:rPr>
            </w:pPr>
            <w:r w:rsidRPr="00FB2050">
              <w:rPr>
                <w:rFonts w:ascii="Times New Roman" w:hAnsi="Times New Roman" w:cs="Times New Roman"/>
                <w:sz w:val="24"/>
                <w:szCs w:val="24"/>
              </w:rPr>
              <w:t>Даних про банків</w:t>
            </w:r>
            <w:r w:rsidR="005232A2" w:rsidRPr="00FB2050">
              <w:rPr>
                <w:rFonts w:ascii="Times New Roman" w:hAnsi="Times New Roman" w:cs="Times New Roman"/>
                <w:sz w:val="24"/>
                <w:szCs w:val="24"/>
              </w:rPr>
              <w:t>ські рахунки платників податків;</w:t>
            </w:r>
          </w:p>
          <w:p w:rsidR="005232A2" w:rsidRPr="00FB2050" w:rsidRDefault="005232A2" w:rsidP="00F16EDD">
            <w:pPr>
              <w:jc w:val="both"/>
              <w:rPr>
                <w:rFonts w:ascii="Times New Roman" w:hAnsi="Times New Roman" w:cs="Times New Roman"/>
                <w:sz w:val="24"/>
                <w:szCs w:val="24"/>
              </w:rPr>
            </w:pPr>
            <w:r w:rsidRPr="00FB2050">
              <w:rPr>
                <w:rFonts w:ascii="Times New Roman" w:hAnsi="Times New Roman" w:cs="Times New Roman"/>
                <w:sz w:val="24"/>
                <w:szCs w:val="24"/>
              </w:rPr>
              <w:t>Реєстру самозайнятих осіб;</w:t>
            </w:r>
          </w:p>
          <w:p w:rsidR="005232A2" w:rsidRPr="00FB2050" w:rsidRDefault="00BB29DE" w:rsidP="00F16EDD">
            <w:pPr>
              <w:jc w:val="both"/>
              <w:rPr>
                <w:rFonts w:ascii="Times New Roman" w:hAnsi="Times New Roman" w:cs="Times New Roman"/>
                <w:sz w:val="24"/>
                <w:szCs w:val="24"/>
              </w:rPr>
            </w:pPr>
            <w:r w:rsidRPr="00FB2050">
              <w:rPr>
                <w:rFonts w:ascii="Times New Roman" w:hAnsi="Times New Roman" w:cs="Times New Roman"/>
                <w:sz w:val="24"/>
                <w:szCs w:val="24"/>
              </w:rPr>
              <w:t>Даних про стан розрахункі</w:t>
            </w:r>
            <w:r w:rsidR="005232A2" w:rsidRPr="00FB2050">
              <w:rPr>
                <w:rFonts w:ascii="Times New Roman" w:hAnsi="Times New Roman" w:cs="Times New Roman"/>
                <w:sz w:val="24"/>
                <w:szCs w:val="24"/>
              </w:rPr>
              <w:t>в платників податків з бюджетом;</w:t>
            </w:r>
          </w:p>
          <w:p w:rsidR="005232A2" w:rsidRPr="00FB2050" w:rsidRDefault="00BB29DE" w:rsidP="00F16EDD">
            <w:pPr>
              <w:jc w:val="both"/>
              <w:rPr>
                <w:rFonts w:ascii="Times New Roman" w:hAnsi="Times New Roman" w:cs="Times New Roman"/>
                <w:sz w:val="24"/>
                <w:szCs w:val="24"/>
              </w:rPr>
            </w:pPr>
            <w:r w:rsidRPr="00FB2050">
              <w:rPr>
                <w:rFonts w:ascii="Times New Roman" w:hAnsi="Times New Roman" w:cs="Times New Roman"/>
                <w:sz w:val="24"/>
                <w:szCs w:val="24"/>
              </w:rPr>
              <w:t>Даних про об’єкти опо</w:t>
            </w:r>
            <w:r w:rsidR="005232A2" w:rsidRPr="00FB2050">
              <w:rPr>
                <w:rFonts w:ascii="Times New Roman" w:hAnsi="Times New Roman" w:cs="Times New Roman"/>
                <w:sz w:val="24"/>
                <w:szCs w:val="24"/>
              </w:rPr>
              <w:t>даткування (транспортні засоби);</w:t>
            </w:r>
          </w:p>
          <w:p w:rsidR="005232A2" w:rsidRPr="00FB2050" w:rsidRDefault="00BB29DE" w:rsidP="00F16EDD">
            <w:pPr>
              <w:jc w:val="both"/>
              <w:rPr>
                <w:rFonts w:ascii="Times New Roman" w:hAnsi="Times New Roman" w:cs="Times New Roman"/>
                <w:sz w:val="24"/>
                <w:szCs w:val="24"/>
              </w:rPr>
            </w:pPr>
            <w:r w:rsidRPr="00FB2050">
              <w:rPr>
                <w:rFonts w:ascii="Times New Roman" w:hAnsi="Times New Roman" w:cs="Times New Roman"/>
                <w:sz w:val="24"/>
                <w:szCs w:val="24"/>
              </w:rPr>
              <w:t xml:space="preserve">Даних про об’єкти оподаткування (нерухоме майно, </w:t>
            </w:r>
            <w:r w:rsidR="005232A2" w:rsidRPr="00FB2050">
              <w:rPr>
                <w:rFonts w:ascii="Times New Roman" w:hAnsi="Times New Roman" w:cs="Times New Roman"/>
                <w:sz w:val="24"/>
                <w:szCs w:val="24"/>
              </w:rPr>
              <w:t>відмінне від земельної ділянки);</w:t>
            </w:r>
          </w:p>
          <w:p w:rsidR="005232A2" w:rsidRPr="00FB2050" w:rsidRDefault="00BB29DE" w:rsidP="00F16EDD">
            <w:pPr>
              <w:jc w:val="both"/>
              <w:rPr>
                <w:rFonts w:ascii="Times New Roman" w:hAnsi="Times New Roman" w:cs="Times New Roman"/>
                <w:sz w:val="24"/>
                <w:szCs w:val="24"/>
              </w:rPr>
            </w:pPr>
            <w:r w:rsidRPr="00FB2050">
              <w:rPr>
                <w:rFonts w:ascii="Times New Roman" w:hAnsi="Times New Roman" w:cs="Times New Roman"/>
                <w:sz w:val="24"/>
                <w:szCs w:val="24"/>
              </w:rPr>
              <w:t>Даних про об’єкти оподаткування (земельні ділянки);</w:t>
            </w:r>
          </w:p>
          <w:p w:rsidR="005232A2" w:rsidRPr="00FB2050" w:rsidRDefault="00BB29DE" w:rsidP="00F16EDD">
            <w:pPr>
              <w:jc w:val="both"/>
              <w:rPr>
                <w:rFonts w:ascii="Times New Roman" w:hAnsi="Times New Roman" w:cs="Times New Roman"/>
                <w:sz w:val="24"/>
                <w:szCs w:val="24"/>
              </w:rPr>
            </w:pPr>
            <w:r w:rsidRPr="00FB2050">
              <w:rPr>
                <w:rFonts w:ascii="Times New Roman" w:hAnsi="Times New Roman" w:cs="Times New Roman"/>
                <w:sz w:val="24"/>
                <w:szCs w:val="24"/>
              </w:rPr>
              <w:t xml:space="preserve">Облікових даних платника. </w:t>
            </w:r>
          </w:p>
          <w:p w:rsidR="00F16EDD" w:rsidRPr="00FB2050" w:rsidRDefault="00BB29DE" w:rsidP="00F16EDD">
            <w:pPr>
              <w:jc w:val="both"/>
              <w:rPr>
                <w:rFonts w:ascii="Times New Roman" w:hAnsi="Times New Roman" w:cs="Times New Roman"/>
                <w:sz w:val="24"/>
                <w:szCs w:val="24"/>
              </w:rPr>
            </w:pPr>
            <w:r w:rsidRPr="00FB2050">
              <w:rPr>
                <w:rFonts w:ascii="Times New Roman" w:hAnsi="Times New Roman" w:cs="Times New Roman"/>
                <w:sz w:val="24"/>
                <w:szCs w:val="24"/>
              </w:rPr>
              <w:t>До Міністерства цифрової трансформації України надіслано  зміни до відомостей про ІТС «Податковий блок» в кабінеті ДПС програмного комплексу Національного реєстру електронних інформаційних ресурсів (лист від 22.07.2021</w:t>
            </w:r>
            <w:r w:rsidR="00F16EDD" w:rsidRPr="00FB2050">
              <w:rPr>
                <w:rFonts w:ascii="Times New Roman" w:hAnsi="Times New Roman" w:cs="Times New Roman"/>
                <w:sz w:val="24"/>
                <w:szCs w:val="24"/>
              </w:rPr>
              <w:t xml:space="preserve"> </w:t>
            </w:r>
            <w:r w:rsidRPr="00FB2050">
              <w:rPr>
                <w:rFonts w:ascii="Times New Roman" w:hAnsi="Times New Roman" w:cs="Times New Roman"/>
                <w:sz w:val="24"/>
                <w:szCs w:val="24"/>
              </w:rPr>
              <w:t>№ 9467/5/99-00-12-08-02-05).</w:t>
            </w:r>
          </w:p>
          <w:p w:rsidR="00F16EDD" w:rsidRPr="00FB2050" w:rsidRDefault="00BB29DE" w:rsidP="00F16EDD">
            <w:pPr>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Комісією, утвореною відповідно до спільних наказів Міністерства цифрової трансформації України та ДПС від 09.09.2020 № 131/484 та від 18.12.2020 № 206/737, прийнято окреме індивідуальне визначене майно (обладнання) </w:t>
            </w:r>
            <w:r w:rsidRPr="00FB2050">
              <w:rPr>
                <w:rFonts w:ascii="Times New Roman" w:eastAsia="Calibri" w:hAnsi="Times New Roman" w:cs="Times New Roman"/>
                <w:sz w:val="24"/>
                <w:szCs w:val="24"/>
              </w:rPr>
              <w:lastRenderedPageBreak/>
              <w:t>(Акт приймання – передачі від 01.03.2021)</w:t>
            </w:r>
            <w:r w:rsidR="005232A2" w:rsidRPr="00FB2050">
              <w:rPr>
                <w:rFonts w:ascii="Times New Roman" w:eastAsia="Calibri" w:hAnsi="Times New Roman" w:cs="Times New Roman"/>
                <w:sz w:val="24"/>
                <w:szCs w:val="24"/>
              </w:rPr>
              <w:t>.</w:t>
            </w:r>
            <w:r w:rsidRPr="00FB2050">
              <w:rPr>
                <w:rFonts w:ascii="Times New Roman" w:eastAsia="Calibri" w:hAnsi="Times New Roman" w:cs="Times New Roman"/>
                <w:sz w:val="24"/>
                <w:szCs w:val="24"/>
              </w:rPr>
              <w:t xml:space="preserve"> Зазначене обладнання </w:t>
            </w:r>
            <w:r w:rsidR="005232A2" w:rsidRPr="00FB2050">
              <w:rPr>
                <w:rFonts w:ascii="Times New Roman" w:eastAsia="Calibri" w:hAnsi="Times New Roman" w:cs="Times New Roman"/>
                <w:sz w:val="24"/>
                <w:szCs w:val="24"/>
              </w:rPr>
              <w:t>установлено в ДПС</w:t>
            </w:r>
            <w:r w:rsidRPr="00FB2050">
              <w:rPr>
                <w:rFonts w:ascii="Times New Roman" w:eastAsia="Calibri" w:hAnsi="Times New Roman" w:cs="Times New Roman"/>
                <w:sz w:val="24"/>
                <w:szCs w:val="24"/>
              </w:rPr>
              <w:t xml:space="preserve"> та підключено до системи електронної взаємодії державних електронних інформаційних ресурсів СЕВДЕІР (система Трембіта) для функціонування веб-сервісів та веб-клієнтів, зокрема сервісів</w:t>
            </w:r>
            <w:r w:rsidR="005232A2"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t>за допомогою яких на порталі та в застосунку «Дія» в розділі «Мої податки» доступні послуги:</w:t>
            </w:r>
          </w:p>
          <w:p w:rsidR="00F16EDD" w:rsidRPr="00FB2050" w:rsidRDefault="00BB29DE" w:rsidP="00F16EDD">
            <w:pPr>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сплата податків,</w:t>
            </w:r>
            <w:r w:rsidR="00F16EDD"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t>подання та перегляд декларацій для ФОП-спрощенців, отримання довідки про доходи та сплачені податки, відображення облікових, податкових даних платника та стану його розрахунків з бюджетом.</w:t>
            </w:r>
          </w:p>
          <w:p w:rsidR="00F16EDD" w:rsidRPr="00FB2050" w:rsidRDefault="00BB29DE" w:rsidP="00F16EDD">
            <w:pPr>
              <w:jc w:val="both"/>
              <w:rPr>
                <w:rFonts w:ascii="Times New Roman" w:eastAsia="Times New Roman" w:hAnsi="Times New Roman" w:cs="Times New Roman"/>
                <w:bCs/>
                <w:sz w:val="24"/>
                <w:szCs w:val="24"/>
                <w:lang w:eastAsia="uk-UA"/>
              </w:rPr>
            </w:pPr>
            <w:r w:rsidRPr="00FB2050">
              <w:rPr>
                <w:rFonts w:ascii="Times New Roman" w:eastAsia="Calibri" w:hAnsi="Times New Roman" w:cs="Times New Roman"/>
                <w:sz w:val="24"/>
                <w:szCs w:val="24"/>
              </w:rPr>
              <w:t xml:space="preserve">Розроблено проєкт договору про інформаційну взаємодію між ДПС, Мін’юстом та Мінцифри для отримання інформації з Державного реєстру актів цивільного стану громадян про даних, що вносяться до включаються до облікової картки фізичної особи - платника податків, зокрема про зміну </w:t>
            </w:r>
            <w:r w:rsidRPr="00FB2050">
              <w:rPr>
                <w:rFonts w:ascii="Times New Roman" w:eastAsia="Calibri" w:hAnsi="Times New Roman" w:cs="Times New Roman"/>
                <w:sz w:val="24"/>
                <w:szCs w:val="24"/>
              </w:rPr>
              <w:lastRenderedPageBreak/>
              <w:t xml:space="preserve">прізвища, імені, по батькові. </w:t>
            </w:r>
            <w:r w:rsidRPr="00FB2050">
              <w:rPr>
                <w:rFonts w:ascii="Times New Roman" w:eastAsia="Times New Roman" w:hAnsi="Times New Roman" w:cs="Times New Roman"/>
                <w:bCs/>
                <w:sz w:val="24"/>
                <w:szCs w:val="24"/>
                <w:lang w:eastAsia="uk-UA"/>
              </w:rPr>
              <w:t xml:space="preserve">В цілому редакцію проєкту договору Міністерством юстиції України підтримано. Зокрема, листом від 13.07.2021 № 32706/8.4.2/11-21 (вх. ДПС № 45538/5 від 13.07.2021) Мінюстом поінформовано ДПС, що за інформацією державного підприємства «Національні інформаційні системи», яке є адміністратором Реєстру, зауваження до технічної частини проєкту Договору відсутні. </w:t>
            </w:r>
          </w:p>
          <w:p w:rsidR="00F16EDD" w:rsidRPr="00FB2050" w:rsidRDefault="00BB29DE" w:rsidP="00F16EDD">
            <w:pPr>
              <w:jc w:val="both"/>
              <w:rPr>
                <w:rFonts w:ascii="Times New Roman" w:eastAsia="Times New Roman" w:hAnsi="Times New Roman" w:cs="Times New Roman"/>
                <w:bCs/>
                <w:sz w:val="24"/>
                <w:szCs w:val="24"/>
                <w:lang w:eastAsia="uk-UA"/>
              </w:rPr>
            </w:pPr>
            <w:r w:rsidRPr="00FB2050">
              <w:rPr>
                <w:rFonts w:ascii="Times New Roman" w:eastAsia="Times New Roman" w:hAnsi="Times New Roman" w:cs="Times New Roman"/>
                <w:bCs/>
                <w:sz w:val="24"/>
                <w:szCs w:val="24"/>
                <w:lang w:eastAsia="uk-UA"/>
              </w:rPr>
              <w:t xml:space="preserve">Разом з тим запропонований механізм не відповідає положенням Порядку подання інформації про платників податків, об’єкти оподаткування та об’єкти, пов’язані з оподаткуванням, для забезпечення ведення їх обліку, а також обчислення та справляння податків і зборів, затвердженого постановою Кабінету Міністрів України від 21 грудня 2011 року № 1386 (із змінами), та Регламенту подання інформації, необхідної для забезпечення ведення обліку платників податків, а також обчислення та справляння </w:t>
            </w:r>
            <w:r w:rsidRPr="00FB2050">
              <w:rPr>
                <w:rFonts w:ascii="Times New Roman" w:eastAsia="Times New Roman" w:hAnsi="Times New Roman" w:cs="Times New Roman"/>
                <w:bCs/>
                <w:sz w:val="24"/>
                <w:szCs w:val="24"/>
                <w:lang w:eastAsia="uk-UA"/>
              </w:rPr>
              <w:lastRenderedPageBreak/>
              <w:t xml:space="preserve">податків і зборів, затвердженого наказом Міністерства юстиції України, Міністерства фінансів України від 02.11.2018 № 3424/5/874, зареєстрованим у Міністерстві юстиції України 05.11.2018 за № 1265/32717. </w:t>
            </w:r>
          </w:p>
          <w:p w:rsidR="00F16EDD" w:rsidRPr="00FB2050" w:rsidRDefault="00F16EDD" w:rsidP="00F16EDD">
            <w:pPr>
              <w:jc w:val="both"/>
              <w:rPr>
                <w:rFonts w:ascii="Times New Roman" w:eastAsia="Times New Roman" w:hAnsi="Times New Roman" w:cs="Times New Roman"/>
                <w:bCs/>
                <w:sz w:val="24"/>
                <w:szCs w:val="24"/>
                <w:lang w:eastAsia="uk-UA"/>
              </w:rPr>
            </w:pPr>
            <w:r w:rsidRPr="00FB2050">
              <w:rPr>
                <w:rFonts w:ascii="Times New Roman" w:eastAsia="Times New Roman" w:hAnsi="Times New Roman" w:cs="Times New Roman"/>
                <w:bCs/>
                <w:sz w:val="24"/>
                <w:szCs w:val="24"/>
                <w:lang w:eastAsia="uk-UA"/>
              </w:rPr>
              <w:t xml:space="preserve">ДПС підготовлено </w:t>
            </w:r>
            <w:r w:rsidR="00BB29DE" w:rsidRPr="00FB2050">
              <w:rPr>
                <w:rFonts w:ascii="Times New Roman" w:eastAsia="Times New Roman" w:hAnsi="Times New Roman" w:cs="Times New Roman"/>
                <w:bCs/>
                <w:sz w:val="24"/>
                <w:szCs w:val="24"/>
                <w:lang w:eastAsia="uk-UA"/>
              </w:rPr>
              <w:t xml:space="preserve">пропозиції стосовно </w:t>
            </w:r>
            <w:r w:rsidRPr="00FB2050">
              <w:rPr>
                <w:rFonts w:ascii="Times New Roman" w:eastAsia="Times New Roman" w:hAnsi="Times New Roman" w:cs="Times New Roman"/>
                <w:bCs/>
                <w:sz w:val="24"/>
                <w:szCs w:val="24"/>
                <w:lang w:eastAsia="uk-UA"/>
              </w:rPr>
              <w:t>внесення змін до вказаних</w:t>
            </w:r>
            <w:r w:rsidR="00BB29DE" w:rsidRPr="00FB2050">
              <w:rPr>
                <w:rFonts w:ascii="Times New Roman" w:eastAsia="Times New Roman" w:hAnsi="Times New Roman" w:cs="Times New Roman"/>
                <w:bCs/>
                <w:sz w:val="24"/>
                <w:szCs w:val="24"/>
                <w:lang w:eastAsia="uk-UA"/>
              </w:rPr>
              <w:t xml:space="preserve"> нормативно-правових актів</w:t>
            </w:r>
            <w:r w:rsidRPr="00FB2050">
              <w:rPr>
                <w:rFonts w:ascii="Times New Roman" w:eastAsia="Times New Roman" w:hAnsi="Times New Roman" w:cs="Times New Roman"/>
                <w:bCs/>
                <w:sz w:val="24"/>
                <w:szCs w:val="24"/>
                <w:lang w:eastAsia="uk-UA"/>
              </w:rPr>
              <w:t>,</w:t>
            </w:r>
            <w:r w:rsidR="00BB29DE" w:rsidRPr="00FB2050">
              <w:rPr>
                <w:rFonts w:ascii="Times New Roman" w:eastAsia="Times New Roman" w:hAnsi="Times New Roman" w:cs="Times New Roman"/>
                <w:bCs/>
                <w:sz w:val="24"/>
                <w:szCs w:val="24"/>
                <w:lang w:eastAsia="uk-UA"/>
              </w:rPr>
              <w:t xml:space="preserve"> </w:t>
            </w:r>
            <w:r w:rsidRPr="00FB2050">
              <w:rPr>
                <w:rFonts w:ascii="Times New Roman" w:eastAsia="Times New Roman" w:hAnsi="Times New Roman" w:cs="Times New Roman"/>
                <w:bCs/>
                <w:sz w:val="24"/>
                <w:szCs w:val="24"/>
                <w:lang w:eastAsia="uk-UA"/>
              </w:rPr>
              <w:t xml:space="preserve">зокрема </w:t>
            </w:r>
            <w:r w:rsidR="00BB29DE" w:rsidRPr="00FB2050">
              <w:rPr>
                <w:rFonts w:ascii="Times New Roman" w:eastAsia="Times New Roman" w:hAnsi="Times New Roman" w:cs="Times New Roman"/>
                <w:bCs/>
                <w:sz w:val="24"/>
                <w:szCs w:val="24"/>
                <w:lang w:eastAsia="uk-UA"/>
              </w:rPr>
              <w:t>завізований у встановленому порядку проєкт постанови Кабінету Міністрів України із відповідними матеріалами до нього направлено Мінфіну для погодження Міністром фінансів</w:t>
            </w:r>
            <w:r w:rsidRPr="00FB2050">
              <w:rPr>
                <w:rFonts w:ascii="Times New Roman" w:eastAsia="Times New Roman" w:hAnsi="Times New Roman" w:cs="Times New Roman"/>
                <w:bCs/>
                <w:sz w:val="24"/>
                <w:szCs w:val="24"/>
                <w:lang w:eastAsia="uk-UA"/>
              </w:rPr>
              <w:t xml:space="preserve"> України (лист ДПС від 14.05.2021 № 1155/4/99-00-12-02-03-04) </w:t>
            </w:r>
            <w:r w:rsidR="00BB29DE" w:rsidRPr="00FB2050">
              <w:rPr>
                <w:rFonts w:ascii="Times New Roman" w:eastAsia="Times New Roman" w:hAnsi="Times New Roman" w:cs="Times New Roman"/>
                <w:bCs/>
                <w:sz w:val="24"/>
                <w:szCs w:val="24"/>
                <w:lang w:eastAsia="uk-UA"/>
              </w:rPr>
              <w:t>та Мін’юсту (лист ДПС від 30.07.2021 № 9981/5/99-00-12-02-03-05).</w:t>
            </w:r>
          </w:p>
          <w:p w:rsidR="00F16EDD" w:rsidRPr="00FB2050" w:rsidRDefault="00BB29DE" w:rsidP="00F16EDD">
            <w:pPr>
              <w:jc w:val="both"/>
              <w:rPr>
                <w:rFonts w:ascii="Times New Roman" w:eastAsia="Times New Roman" w:hAnsi="Times New Roman" w:cs="Times New Roman"/>
                <w:bCs/>
                <w:sz w:val="24"/>
                <w:szCs w:val="24"/>
                <w:lang w:eastAsia="uk-UA"/>
              </w:rPr>
            </w:pPr>
            <w:r w:rsidRPr="00FB2050">
              <w:rPr>
                <w:rFonts w:ascii="Times New Roman" w:hAnsi="Times New Roman" w:cs="Times New Roman"/>
                <w:sz w:val="24"/>
                <w:szCs w:val="24"/>
              </w:rPr>
              <w:t xml:space="preserve">У зв’язку із змінами, внесеними до вебсервісів ДПС, 13.07.2021 підписано нову версію Договору про </w:t>
            </w:r>
            <w:r w:rsidRPr="00FB2050">
              <w:rPr>
                <w:rFonts w:ascii="Times New Roman" w:eastAsia="Times New Roman" w:hAnsi="Times New Roman" w:cs="Times New Roman"/>
                <w:bCs/>
                <w:sz w:val="24"/>
                <w:szCs w:val="24"/>
                <w:lang w:eastAsia="uk-UA"/>
              </w:rPr>
              <w:t>інформаційну взаємодію між Державною податковою службою України та Міністерством цифрової трансформації України, який зареєстровано за № 02-01/93.</w:t>
            </w:r>
          </w:p>
          <w:p w:rsidR="00F16EDD" w:rsidRPr="00FB2050" w:rsidRDefault="00BB29DE" w:rsidP="00F16EDD">
            <w:pPr>
              <w:jc w:val="both"/>
              <w:rPr>
                <w:rFonts w:ascii="Times New Roman" w:hAnsi="Times New Roman" w:cs="Times New Roman"/>
                <w:sz w:val="24"/>
                <w:szCs w:val="24"/>
              </w:rPr>
            </w:pPr>
            <w:r w:rsidRPr="00FB2050">
              <w:rPr>
                <w:rFonts w:ascii="Times New Roman" w:hAnsi="Times New Roman" w:cs="Times New Roman"/>
                <w:sz w:val="24"/>
                <w:szCs w:val="24"/>
              </w:rPr>
              <w:t xml:space="preserve">З метою надання суб’єктам </w:t>
            </w:r>
            <w:r w:rsidRPr="00FB2050">
              <w:rPr>
                <w:rFonts w:ascii="Times New Roman" w:hAnsi="Times New Roman" w:cs="Times New Roman"/>
                <w:sz w:val="24"/>
                <w:szCs w:val="24"/>
              </w:rPr>
              <w:lastRenderedPageBreak/>
              <w:t xml:space="preserve">звернення електронних послуг з використанням засобів Єдиного державного вебпорталу електронних послуг та з використанням інформації про податкове повідомлення-рішення платника податків 13.07.2021 підписано Договір про </w:t>
            </w:r>
            <w:r w:rsidRPr="00FB2050">
              <w:rPr>
                <w:rFonts w:ascii="Times New Roman" w:eastAsia="Times New Roman" w:hAnsi="Times New Roman" w:cs="Times New Roman"/>
                <w:bCs/>
                <w:sz w:val="24"/>
                <w:szCs w:val="24"/>
                <w:lang w:eastAsia="uk-UA"/>
              </w:rPr>
              <w:t>інформаційну взаємодію між Державною податковою службою України та Міністерством цифрової трансформації України</w:t>
            </w:r>
            <w:r w:rsidRPr="00FB2050">
              <w:rPr>
                <w:rFonts w:ascii="Times New Roman" w:hAnsi="Times New Roman" w:cs="Times New Roman"/>
                <w:sz w:val="24"/>
                <w:szCs w:val="24"/>
              </w:rPr>
              <w:t xml:space="preserve"> № 02-01/94. </w:t>
            </w:r>
          </w:p>
          <w:p w:rsidR="00DB5E88" w:rsidRPr="00FB2050" w:rsidRDefault="00BB29DE" w:rsidP="00DB5E88">
            <w:pPr>
              <w:jc w:val="both"/>
              <w:rPr>
                <w:rFonts w:ascii="Times New Roman" w:eastAsia="Times New Roman" w:hAnsi="Times New Roman" w:cs="Times New Roman"/>
                <w:bCs/>
                <w:sz w:val="24"/>
                <w:szCs w:val="24"/>
                <w:lang w:eastAsia="uk-UA"/>
              </w:rPr>
            </w:pPr>
            <w:r w:rsidRPr="00FB2050">
              <w:rPr>
                <w:rFonts w:ascii="Times New Roman" w:eastAsia="Times New Roman" w:hAnsi="Times New Roman" w:cs="Times New Roman"/>
                <w:bCs/>
                <w:sz w:val="24"/>
                <w:szCs w:val="24"/>
                <w:lang w:eastAsia="uk-UA"/>
              </w:rPr>
              <w:t>З метою проведення підтвердження відповідності даних фізичних осіб з Єдиного державного реєстру юридичних осіб, фізичних осіб - підприємців та громадських формувань, з Реєстру засуджених осіб та осіб, взятих під варту,</w:t>
            </w:r>
            <w:r w:rsidR="005126C8" w:rsidRPr="00FB2050">
              <w:rPr>
                <w:rFonts w:ascii="Times New Roman" w:eastAsia="Times New Roman" w:hAnsi="Times New Roman" w:cs="Times New Roman"/>
                <w:bCs/>
                <w:sz w:val="24"/>
                <w:szCs w:val="24"/>
                <w:lang w:eastAsia="uk-UA"/>
              </w:rPr>
              <w:t xml:space="preserve"> </w:t>
            </w:r>
            <w:r w:rsidRPr="00FB2050">
              <w:rPr>
                <w:rFonts w:ascii="Times New Roman" w:eastAsia="Times New Roman" w:hAnsi="Times New Roman" w:cs="Times New Roman"/>
                <w:bCs/>
                <w:sz w:val="24"/>
                <w:szCs w:val="24"/>
                <w:lang w:eastAsia="uk-UA"/>
              </w:rPr>
              <w:t xml:space="preserve">з даними, наявними в Державному реєстрі фізичних осіб - платників податків, а також з метою призначення, перерахування, припинення, поновлення, продовження виплат пенсій, надбавок, допомог, доплат та компенсацій тощо, ведення реєстру застрахованих осіб </w:t>
            </w:r>
            <w:r w:rsidRPr="00FB2050">
              <w:rPr>
                <w:rFonts w:ascii="Times New Roman" w:eastAsia="Times New Roman" w:hAnsi="Times New Roman" w:cs="Times New Roman"/>
                <w:bCs/>
                <w:sz w:val="24"/>
                <w:szCs w:val="24"/>
                <w:lang w:eastAsia="uk-UA"/>
              </w:rPr>
              <w:lastRenderedPageBreak/>
              <w:t>Державного реєстру загальнообов’язкового державного соціального страхування підписано два</w:t>
            </w:r>
            <w:r w:rsidR="00DB5E88" w:rsidRPr="00FB2050">
              <w:rPr>
                <w:rFonts w:ascii="Times New Roman" w:eastAsia="Times New Roman" w:hAnsi="Times New Roman" w:cs="Times New Roman"/>
                <w:bCs/>
                <w:sz w:val="24"/>
                <w:szCs w:val="24"/>
                <w:lang w:eastAsia="uk-UA"/>
              </w:rPr>
              <w:t xml:space="preserve"> </w:t>
            </w:r>
            <w:r w:rsidRPr="00FB2050">
              <w:rPr>
                <w:rFonts w:ascii="Times New Roman" w:eastAsia="Times New Roman" w:hAnsi="Times New Roman" w:cs="Times New Roman"/>
                <w:bCs/>
                <w:sz w:val="24"/>
                <w:szCs w:val="24"/>
                <w:lang w:eastAsia="uk-UA"/>
              </w:rPr>
              <w:t>договори про інформаційну взаємодію між Державною податковою службою України, Міністерством юстиції України та Міністерством цифрової трансформації України (</w:t>
            </w:r>
            <w:r w:rsidRPr="00FB2050">
              <w:rPr>
                <w:rFonts w:ascii="Times New Roman" w:hAnsi="Times New Roman" w:cs="Times New Roman"/>
                <w:sz w:val="24"/>
                <w:szCs w:val="24"/>
                <w:lang w:eastAsia="uk-UA"/>
              </w:rPr>
              <w:t>від 13.07.2021 № 02-01/95 та від 26.07.2021 № 02-01/99</w:t>
            </w:r>
            <w:r w:rsidRPr="00FB2050">
              <w:rPr>
                <w:rFonts w:ascii="Times New Roman" w:eastAsia="Times New Roman" w:hAnsi="Times New Roman" w:cs="Times New Roman"/>
                <w:bCs/>
                <w:sz w:val="24"/>
                <w:szCs w:val="24"/>
                <w:lang w:eastAsia="uk-UA"/>
              </w:rPr>
              <w:t xml:space="preserve">) і договір між Державною податковою службою України, Пенсійним фондом України та Міністерством цифрової трансформації України (від 26.07.2021 </w:t>
            </w:r>
            <w:r w:rsidRPr="00FB2050">
              <w:rPr>
                <w:rFonts w:ascii="Times New Roman" w:hAnsi="Times New Roman" w:cs="Times New Roman"/>
                <w:sz w:val="24"/>
                <w:szCs w:val="24"/>
                <w:lang w:eastAsia="uk-UA"/>
              </w:rPr>
              <w:t>№ 02-01/98</w:t>
            </w:r>
            <w:r w:rsidRPr="00FB2050">
              <w:rPr>
                <w:rFonts w:ascii="Times New Roman" w:eastAsia="Times New Roman" w:hAnsi="Times New Roman" w:cs="Times New Roman"/>
                <w:bCs/>
                <w:sz w:val="24"/>
                <w:szCs w:val="24"/>
                <w:lang w:eastAsia="uk-UA"/>
              </w:rPr>
              <w:t>).</w:t>
            </w:r>
          </w:p>
          <w:p w:rsidR="00DB5E88" w:rsidRPr="008848C5" w:rsidRDefault="00BB29DE" w:rsidP="00DB5E88">
            <w:pPr>
              <w:jc w:val="both"/>
              <w:rPr>
                <w:rFonts w:ascii="Times New Roman" w:eastAsia="Times New Roman" w:hAnsi="Times New Roman" w:cs="Times New Roman"/>
                <w:bCs/>
                <w:sz w:val="24"/>
                <w:szCs w:val="24"/>
                <w:lang w:eastAsia="uk-UA"/>
              </w:rPr>
            </w:pPr>
            <w:r w:rsidRPr="00FB2050">
              <w:rPr>
                <w:rFonts w:ascii="Times New Roman" w:eastAsia="Times New Roman" w:hAnsi="Times New Roman" w:cs="Times New Roman"/>
                <w:bCs/>
                <w:sz w:val="24"/>
                <w:szCs w:val="24"/>
                <w:lang w:eastAsia="uk-UA"/>
              </w:rPr>
              <w:t>З метою отримання Державною службою фінансового моніторингу України інформації про джерела доходів, отриманих фізичними особами від податкових агентів, або ознаки наявності доходу, отриманого фізичною особою від здійснення підприємницької</w:t>
            </w:r>
            <w:r w:rsidRPr="00FB2050">
              <w:rPr>
                <w:rFonts w:ascii="Times New Roman" w:hAnsi="Times New Roman" w:cs="Times New Roman"/>
                <w:spacing w:val="-4"/>
                <w:sz w:val="24"/>
                <w:szCs w:val="24"/>
              </w:rPr>
              <w:t xml:space="preserve"> або провадження незалежної професійної діяльності підписано договір </w:t>
            </w:r>
            <w:r w:rsidRPr="00FB2050">
              <w:rPr>
                <w:rFonts w:ascii="Times New Roman" w:eastAsia="Times New Roman" w:hAnsi="Times New Roman" w:cs="Times New Roman"/>
                <w:bCs/>
                <w:sz w:val="24"/>
                <w:szCs w:val="24"/>
                <w:lang w:eastAsia="uk-UA"/>
              </w:rPr>
              <w:t xml:space="preserve">від 28.07.2021 </w:t>
            </w:r>
            <w:r w:rsidRPr="00FB2050">
              <w:rPr>
                <w:rFonts w:ascii="Times New Roman" w:hAnsi="Times New Roman" w:cs="Times New Roman"/>
                <w:sz w:val="24"/>
                <w:szCs w:val="24"/>
                <w:lang w:eastAsia="uk-UA"/>
              </w:rPr>
              <w:t>№ 02-01/101</w:t>
            </w:r>
            <w:r w:rsidR="00DB5E88" w:rsidRPr="00FB2050">
              <w:rPr>
                <w:rFonts w:ascii="Times New Roman" w:hAnsi="Times New Roman" w:cs="Times New Roman"/>
                <w:sz w:val="24"/>
                <w:szCs w:val="24"/>
                <w:lang w:eastAsia="uk-UA"/>
              </w:rPr>
              <w:t xml:space="preserve"> </w:t>
            </w:r>
            <w:r w:rsidRPr="00FB2050">
              <w:rPr>
                <w:rFonts w:ascii="Times New Roman" w:hAnsi="Times New Roman" w:cs="Times New Roman"/>
                <w:spacing w:val="-4"/>
                <w:sz w:val="24"/>
                <w:szCs w:val="24"/>
              </w:rPr>
              <w:t xml:space="preserve">про інформаційну взаємодію </w:t>
            </w:r>
            <w:r w:rsidRPr="00FB2050">
              <w:rPr>
                <w:rFonts w:ascii="Times New Roman" w:eastAsia="Times New Roman" w:hAnsi="Times New Roman" w:cs="Times New Roman"/>
                <w:bCs/>
                <w:sz w:val="24"/>
                <w:szCs w:val="24"/>
                <w:lang w:eastAsia="uk-UA"/>
              </w:rPr>
              <w:t xml:space="preserve">між Державною податковою службою України, Державною службою </w:t>
            </w:r>
            <w:r w:rsidRPr="00FB2050">
              <w:rPr>
                <w:rFonts w:ascii="Times New Roman" w:eastAsia="Times New Roman" w:hAnsi="Times New Roman" w:cs="Times New Roman"/>
                <w:bCs/>
                <w:sz w:val="24"/>
                <w:szCs w:val="24"/>
                <w:lang w:eastAsia="uk-UA"/>
              </w:rPr>
              <w:lastRenderedPageBreak/>
              <w:t xml:space="preserve">фінансового моніторингу України та Міністерством цифрової </w:t>
            </w:r>
            <w:r w:rsidRPr="008848C5">
              <w:rPr>
                <w:rFonts w:ascii="Times New Roman" w:eastAsia="Times New Roman" w:hAnsi="Times New Roman" w:cs="Times New Roman"/>
                <w:bCs/>
                <w:sz w:val="24"/>
                <w:szCs w:val="24"/>
                <w:lang w:eastAsia="uk-UA"/>
              </w:rPr>
              <w:t>трансформації України.</w:t>
            </w:r>
          </w:p>
          <w:p w:rsidR="001B4199" w:rsidRPr="008848C5" w:rsidRDefault="001B4199" w:rsidP="00DB5E88">
            <w:pPr>
              <w:jc w:val="both"/>
              <w:rPr>
                <w:rFonts w:ascii="Times New Roman" w:eastAsia="Times New Roman" w:hAnsi="Times New Roman" w:cs="Times New Roman"/>
                <w:bCs/>
                <w:sz w:val="24"/>
                <w:szCs w:val="24"/>
                <w:lang w:eastAsia="uk-UA"/>
              </w:rPr>
            </w:pPr>
            <w:r w:rsidRPr="008848C5">
              <w:rPr>
                <w:rFonts w:ascii="Times New Roman" w:eastAsia="Times New Roman" w:hAnsi="Times New Roman" w:cs="Times New Roman"/>
                <w:bCs/>
                <w:sz w:val="24"/>
                <w:szCs w:val="24"/>
                <w:lang w:eastAsia="uk-UA"/>
              </w:rPr>
              <w:t>З метою проведення підтвердження відповідності даних, необхідних для здійснення державного фінансового контролю, зокрема даних щодо  реєстраційного номера облікової картки платника податків даним Державного реєстру фізичних осіб -  платників податків, 23.09.2021 між Державною податковою службою України, Державною аудиторською службою України та Міністерством цифрової трансформації України підписано договір про інформаційну взаємодію № 02-01/118.</w:t>
            </w:r>
          </w:p>
          <w:p w:rsidR="00704F8B" w:rsidRPr="00FB2050" w:rsidRDefault="00BB29DE" w:rsidP="001B4199">
            <w:pPr>
              <w:jc w:val="both"/>
              <w:rPr>
                <w:rFonts w:ascii="Times New Roman" w:hAnsi="Times New Roman" w:cs="Times New Roman"/>
                <w:color w:val="FF0000"/>
                <w:sz w:val="24"/>
                <w:szCs w:val="24"/>
                <w:lang w:val="en-US"/>
              </w:rPr>
            </w:pPr>
            <w:r w:rsidRPr="00FB2050">
              <w:rPr>
                <w:rFonts w:ascii="Times New Roman" w:eastAsia="Times New Roman" w:hAnsi="Times New Roman" w:cs="Times New Roman"/>
                <w:bCs/>
                <w:sz w:val="24"/>
                <w:szCs w:val="24"/>
                <w:lang w:eastAsia="uk-UA"/>
              </w:rPr>
              <w:t xml:space="preserve">Для проведення підтвердження відповідності даних щодо реєстраційного номера облікової картки платника податків або серії (за наявності) та номера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w:t>
            </w:r>
            <w:r w:rsidRPr="00FB2050">
              <w:rPr>
                <w:rFonts w:ascii="Times New Roman" w:eastAsia="Times New Roman" w:hAnsi="Times New Roman" w:cs="Times New Roman"/>
                <w:bCs/>
                <w:sz w:val="24"/>
                <w:szCs w:val="24"/>
                <w:lang w:eastAsia="uk-UA"/>
              </w:rPr>
              <w:lastRenderedPageBreak/>
              <w:t>офіційно повідомили про це відповідному контролюючому органу і мають відмітку в паспорті)  даним Державного реєстру фізичних осіб -  платників податків з метою попередження, виявлення припинення, розслідування та розкриття корупційних правопорушень, віднесених до підслідності Національного антикорупційного бюро України, а також запобігання вчиненню нових, 23.09.2021 між Державною податковою службою України, Національним антикорупційним бюро України та Міністерством цифрової трансформації України підписано договір про інформаційну взаємодію № 02-01/119</w:t>
            </w:r>
          </w:p>
        </w:tc>
        <w:tc>
          <w:tcPr>
            <w:tcW w:w="1559" w:type="dxa"/>
            <w:shd w:val="clear" w:color="auto" w:fill="auto"/>
          </w:tcPr>
          <w:p w:rsidR="00FE17BB" w:rsidRPr="00FB2050" w:rsidRDefault="00FE17BB"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FE17BB" w:rsidRPr="00FB2050" w:rsidTr="00494307">
        <w:tc>
          <w:tcPr>
            <w:tcW w:w="1809" w:type="dxa"/>
            <w:vMerge/>
            <w:shd w:val="clear" w:color="auto" w:fill="auto"/>
          </w:tcPr>
          <w:p w:rsidR="00FE17BB" w:rsidRPr="00FB2050" w:rsidRDefault="00FE17BB" w:rsidP="00FE17BB">
            <w:pPr>
              <w:contextualSpacing/>
              <w:rPr>
                <w:rFonts w:ascii="Times New Roman" w:hAnsi="Times New Roman" w:cs="Times New Roman"/>
                <w:sz w:val="24"/>
                <w:szCs w:val="24"/>
              </w:rPr>
            </w:pPr>
          </w:p>
        </w:tc>
        <w:tc>
          <w:tcPr>
            <w:tcW w:w="992" w:type="dxa"/>
            <w:shd w:val="clear" w:color="auto" w:fill="auto"/>
          </w:tcPr>
          <w:p w:rsidR="00FE17BB" w:rsidRPr="00FB2050" w:rsidRDefault="00FE17BB" w:rsidP="00FE17BB">
            <w:pPr>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1.5.4.</w:t>
            </w:r>
          </w:p>
        </w:tc>
        <w:tc>
          <w:tcPr>
            <w:tcW w:w="2552" w:type="dxa"/>
            <w:shd w:val="clear" w:color="auto" w:fill="auto"/>
          </w:tcPr>
          <w:p w:rsidR="00FE17BB" w:rsidRPr="00FB2050" w:rsidRDefault="00FE17BB" w:rsidP="00FE17BB">
            <w:pPr>
              <w:autoSpaceDE w:val="0"/>
              <w:autoSpaceDN w:val="0"/>
              <w:adjustRightInd w:val="0"/>
              <w:ind w:firstLine="34"/>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Інтеграція підсистеми погодження проектів нормативно-правових актів СЕВ ОВВ з ІТС «Управління документами» для забезпечення підготовки проєктів актів Кабінету Міністрів України в </w:t>
            </w:r>
            <w:r w:rsidRPr="00FB2050">
              <w:rPr>
                <w:rFonts w:ascii="Times New Roman" w:eastAsia="Times New Roman" w:hAnsi="Times New Roman" w:cs="Times New Roman"/>
                <w:sz w:val="24"/>
                <w:szCs w:val="24"/>
              </w:rPr>
              <w:lastRenderedPageBreak/>
              <w:t>електронній формі із застосуванням засобів кваліфікованого електронного підпису з урахуванням засад реалізації органами виконавчої влади принципів державної політики цифрового розвитку</w:t>
            </w:r>
          </w:p>
        </w:tc>
        <w:tc>
          <w:tcPr>
            <w:tcW w:w="1842" w:type="dxa"/>
            <w:shd w:val="clear" w:color="auto" w:fill="auto"/>
          </w:tcPr>
          <w:p w:rsidR="00FE17BB" w:rsidRPr="00FB2050" w:rsidRDefault="00FE17BB" w:rsidP="00FE17BB">
            <w:pPr>
              <w:autoSpaceDE w:val="0"/>
              <w:autoSpaceDN w:val="0"/>
              <w:adjustRightInd w:val="0"/>
              <w:ind w:left="131" w:right="132"/>
              <w:contextualSpacing/>
              <w:jc w:val="center"/>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lastRenderedPageBreak/>
              <w:t>Інтегровано підсистему погодження проектів нормативно-правових актів СЕВ ОВВ з ІТС «Управління документами</w:t>
            </w:r>
          </w:p>
        </w:tc>
        <w:tc>
          <w:tcPr>
            <w:tcW w:w="1418" w:type="dxa"/>
            <w:shd w:val="clear" w:color="auto" w:fill="auto"/>
          </w:tcPr>
          <w:p w:rsidR="00FE17BB" w:rsidRPr="00FB2050" w:rsidRDefault="00FE17BB" w:rsidP="00FE17BB">
            <w:pPr>
              <w:autoSpaceDE w:val="0"/>
              <w:autoSpaceDN w:val="0"/>
              <w:adjustRightInd w:val="0"/>
              <w:ind w:left="131" w:right="132"/>
              <w:contextualSpacing/>
              <w:jc w:val="center"/>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2021 рік</w:t>
            </w:r>
          </w:p>
        </w:tc>
        <w:tc>
          <w:tcPr>
            <w:tcW w:w="1702" w:type="dxa"/>
            <w:shd w:val="clear" w:color="auto" w:fill="auto"/>
          </w:tcPr>
          <w:p w:rsidR="00FE17BB" w:rsidRPr="00FB2050" w:rsidRDefault="00FE17BB" w:rsidP="00FE17BB">
            <w:pPr>
              <w:autoSpaceDE w:val="0"/>
              <w:autoSpaceDN w:val="0"/>
              <w:adjustRightInd w:val="0"/>
              <w:ind w:left="33"/>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Департамент електронних сервісів</w:t>
            </w:r>
          </w:p>
        </w:tc>
        <w:tc>
          <w:tcPr>
            <w:tcW w:w="3827" w:type="dxa"/>
            <w:shd w:val="clear" w:color="auto" w:fill="auto"/>
          </w:tcPr>
          <w:p w:rsidR="00BB67CF" w:rsidRPr="00FB2050" w:rsidRDefault="00FE17BB" w:rsidP="00FE17BB">
            <w:pPr>
              <w:autoSpaceDE w:val="0"/>
              <w:autoSpaceDN w:val="0"/>
              <w:adjustRightInd w:val="0"/>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Завершено розробку модуля СЕВ НПА </w:t>
            </w:r>
            <w:r w:rsidR="005D4750" w:rsidRPr="00FB2050">
              <w:rPr>
                <w:rFonts w:ascii="Times New Roman" w:eastAsia="Times New Roman" w:hAnsi="Times New Roman" w:cs="Times New Roman"/>
                <w:sz w:val="24"/>
                <w:szCs w:val="24"/>
              </w:rPr>
              <w:t>в ІТС «Управління документами»</w:t>
            </w:r>
            <w:r w:rsidR="00BB67CF" w:rsidRPr="00FB2050">
              <w:rPr>
                <w:rFonts w:ascii="Times New Roman" w:eastAsia="Times New Roman" w:hAnsi="Times New Roman" w:cs="Times New Roman"/>
                <w:sz w:val="24"/>
                <w:szCs w:val="24"/>
              </w:rPr>
              <w:t>.</w:t>
            </w:r>
          </w:p>
          <w:p w:rsidR="000830B0" w:rsidRPr="00FB2050" w:rsidRDefault="00BB67CF" w:rsidP="000830B0">
            <w:pPr>
              <w:autoSpaceDE w:val="0"/>
              <w:autoSpaceDN w:val="0"/>
              <w:adjustRightInd w:val="0"/>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Проводяться підготовчі роботи до тестування модуля СЕВ НПА в ІТС «Управління документами» з ДП «Державний центр інформаційних ресурсів України» в рамках обміну електронними документами відповідно до </w:t>
            </w:r>
            <w:r w:rsidRPr="00FB2050">
              <w:rPr>
                <w:rFonts w:ascii="Times New Roman" w:eastAsia="Times New Roman" w:hAnsi="Times New Roman" w:cs="Times New Roman"/>
                <w:sz w:val="24"/>
                <w:szCs w:val="24"/>
              </w:rPr>
              <w:lastRenderedPageBreak/>
              <w:t>ділових сценаріїв та підтвердження відповідності СЕД вимогам до форматів даних електронного документообігу</w:t>
            </w:r>
            <w:r w:rsidR="00B86FE5" w:rsidRPr="00FB2050">
              <w:rPr>
                <w:rFonts w:ascii="Times New Roman" w:eastAsia="Times New Roman" w:hAnsi="Times New Roman" w:cs="Times New Roman"/>
                <w:sz w:val="24"/>
                <w:szCs w:val="24"/>
              </w:rPr>
              <w:t>.</w:t>
            </w:r>
          </w:p>
          <w:p w:rsidR="00342DC3" w:rsidRPr="00FB2050" w:rsidRDefault="00B86FE5" w:rsidP="000830B0">
            <w:pPr>
              <w:autoSpaceDE w:val="0"/>
              <w:autoSpaceDN w:val="0"/>
              <w:adjustRightInd w:val="0"/>
              <w:contextualSpacing/>
              <w:jc w:val="both"/>
              <w:rPr>
                <w:rFonts w:ascii="Times New Roman" w:eastAsia="Calibri" w:hAnsi="Times New Roman" w:cs="Times New Roman"/>
                <w:sz w:val="24"/>
                <w:szCs w:val="24"/>
                <w:lang w:val="ru-RU"/>
              </w:rPr>
            </w:pPr>
            <w:r w:rsidRPr="00FB2050">
              <w:rPr>
                <w:rFonts w:ascii="Times New Roman" w:eastAsia="Calibri" w:hAnsi="Times New Roman" w:cs="Times New Roman"/>
                <w:sz w:val="24"/>
                <w:szCs w:val="24"/>
              </w:rPr>
              <w:t>Приведено у відповідність етапи погодження НПА у відповідність до змін Ре</w:t>
            </w:r>
            <w:r w:rsidR="000830B0" w:rsidRPr="00FB2050">
              <w:rPr>
                <w:rFonts w:ascii="Times New Roman" w:eastAsia="Calibri" w:hAnsi="Times New Roman" w:cs="Times New Roman"/>
                <w:sz w:val="24"/>
                <w:szCs w:val="24"/>
              </w:rPr>
              <w:t>гламенту СЕВ НПА від 25.06.2021</w:t>
            </w:r>
          </w:p>
        </w:tc>
        <w:tc>
          <w:tcPr>
            <w:tcW w:w="1559" w:type="dxa"/>
            <w:shd w:val="clear" w:color="auto" w:fill="auto"/>
          </w:tcPr>
          <w:p w:rsidR="00FE17BB" w:rsidRPr="00FB2050" w:rsidRDefault="007F3F97" w:rsidP="005B067A">
            <w:pPr>
              <w:tabs>
                <w:tab w:val="left" w:pos="1451"/>
              </w:tabs>
              <w:autoSpaceDE w:val="0"/>
              <w:autoSpaceDN w:val="0"/>
              <w:adjustRightInd w:val="0"/>
              <w:ind w:left="33"/>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lastRenderedPageBreak/>
              <w:t>Викон</w:t>
            </w:r>
            <w:r w:rsidR="005B067A" w:rsidRPr="00FB2050">
              <w:rPr>
                <w:rFonts w:ascii="Times New Roman" w:eastAsia="Times New Roman" w:hAnsi="Times New Roman" w:cs="Times New Roman"/>
                <w:sz w:val="24"/>
                <w:szCs w:val="24"/>
              </w:rPr>
              <w:t>ується</w:t>
            </w:r>
          </w:p>
        </w:tc>
      </w:tr>
      <w:tr w:rsidR="00FE17BB" w:rsidRPr="00FB2050" w:rsidTr="00494307">
        <w:tc>
          <w:tcPr>
            <w:tcW w:w="1809" w:type="dxa"/>
            <w:vMerge/>
            <w:shd w:val="clear" w:color="auto" w:fill="auto"/>
          </w:tcPr>
          <w:p w:rsidR="00FE17BB" w:rsidRPr="00FB2050" w:rsidRDefault="00FE17BB" w:rsidP="00FE17BB">
            <w:pPr>
              <w:contextualSpacing/>
              <w:rPr>
                <w:rFonts w:ascii="Times New Roman" w:hAnsi="Times New Roman" w:cs="Times New Roman"/>
                <w:sz w:val="24"/>
                <w:szCs w:val="24"/>
              </w:rPr>
            </w:pPr>
          </w:p>
        </w:tc>
        <w:tc>
          <w:tcPr>
            <w:tcW w:w="99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1.5.5.</w:t>
            </w:r>
          </w:p>
        </w:tc>
        <w:tc>
          <w:tcPr>
            <w:tcW w:w="2552" w:type="dxa"/>
            <w:shd w:val="clear" w:color="auto" w:fill="auto"/>
          </w:tcPr>
          <w:p w:rsidR="00FE17BB" w:rsidRPr="00FB2050" w:rsidRDefault="00FE17BB" w:rsidP="00FE17BB">
            <w:pPr>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Забезпечення розвитку внутрішніх інформаційно-довідкових мереж для налагодження в територіальних органах ДПС вертикальних і горизонтальних комунікацій</w:t>
            </w:r>
          </w:p>
        </w:tc>
        <w:tc>
          <w:tcPr>
            <w:tcW w:w="1842" w:type="dxa"/>
            <w:shd w:val="clear" w:color="auto" w:fill="auto"/>
          </w:tcPr>
          <w:p w:rsidR="00FE17BB" w:rsidRPr="00FB2050" w:rsidRDefault="00FE17BB" w:rsidP="00FE17BB">
            <w:pPr>
              <w:contextualSpacing/>
              <w:jc w:val="center"/>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Впроваджено ефективні внутрішні комунікації</w:t>
            </w:r>
          </w:p>
        </w:tc>
        <w:tc>
          <w:tcPr>
            <w:tcW w:w="1418" w:type="dxa"/>
            <w:shd w:val="clear" w:color="auto" w:fill="auto"/>
          </w:tcPr>
          <w:p w:rsidR="00FE17BB" w:rsidRPr="00FB2050" w:rsidRDefault="00FE17BB" w:rsidP="00FE17BB">
            <w:pPr>
              <w:contextualSpacing/>
              <w:jc w:val="center"/>
              <w:rPr>
                <w:rFonts w:ascii="Times New Roman" w:hAnsi="Times New Roman" w:cs="Times New Roman"/>
                <w:strike/>
                <w:sz w:val="24"/>
                <w:szCs w:val="24"/>
              </w:rPr>
            </w:pPr>
            <w:r w:rsidRPr="00FB2050">
              <w:rPr>
                <w:rFonts w:ascii="Times New Roman" w:hAnsi="Times New Roman" w:cs="Times New Roman"/>
                <w:sz w:val="24"/>
                <w:szCs w:val="24"/>
              </w:rPr>
              <w:t>IV квартал 2021 року</w:t>
            </w:r>
          </w:p>
        </w:tc>
        <w:tc>
          <w:tcPr>
            <w:tcW w:w="1702" w:type="dxa"/>
            <w:shd w:val="clear" w:color="auto" w:fill="auto"/>
          </w:tcPr>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tc>
        <w:tc>
          <w:tcPr>
            <w:tcW w:w="3827"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Роз</w:t>
            </w:r>
            <w:r w:rsidR="005D4750" w:rsidRPr="00FB2050">
              <w:rPr>
                <w:rFonts w:ascii="Times New Roman" w:hAnsi="Times New Roman" w:cs="Times New Roman"/>
                <w:sz w:val="24"/>
                <w:szCs w:val="24"/>
              </w:rPr>
              <w:t xml:space="preserve">роблено програмне забезпечення для </w:t>
            </w:r>
            <w:r w:rsidRPr="00FB2050">
              <w:rPr>
                <w:rFonts w:ascii="Times New Roman" w:hAnsi="Times New Roman" w:cs="Times New Roman"/>
                <w:sz w:val="24"/>
                <w:szCs w:val="24"/>
              </w:rPr>
              <w:t>адаптаці</w:t>
            </w:r>
            <w:r w:rsidR="005D4750" w:rsidRPr="00FB2050">
              <w:rPr>
                <w:rFonts w:ascii="Times New Roman" w:hAnsi="Times New Roman" w:cs="Times New Roman"/>
                <w:sz w:val="24"/>
                <w:szCs w:val="24"/>
              </w:rPr>
              <w:t>ї</w:t>
            </w:r>
            <w:r w:rsidRPr="00FB2050">
              <w:rPr>
                <w:rFonts w:ascii="Times New Roman" w:hAnsi="Times New Roman" w:cs="Times New Roman"/>
                <w:sz w:val="24"/>
                <w:szCs w:val="24"/>
              </w:rPr>
              <w:t xml:space="preserve"> функціонала ІТС «Фінанси і персонал» щодо здійснення інвентаризації із застосуванням мобільних технологій </w:t>
            </w:r>
            <w:r w:rsidR="005D4750" w:rsidRPr="00FB2050">
              <w:rPr>
                <w:rFonts w:ascii="Times New Roman" w:hAnsi="Times New Roman" w:cs="Times New Roman"/>
                <w:sz w:val="24"/>
                <w:szCs w:val="24"/>
              </w:rPr>
              <w:t>(</w:t>
            </w:r>
            <w:r w:rsidRPr="00FB2050">
              <w:rPr>
                <w:rFonts w:ascii="Times New Roman" w:hAnsi="Times New Roman" w:cs="Times New Roman"/>
                <w:sz w:val="24"/>
                <w:szCs w:val="24"/>
              </w:rPr>
              <w:t xml:space="preserve">Протокол випробувань від 24.12.2020 № 98-5. Акт про завершення робіт від 24.12.2020 </w:t>
            </w:r>
            <w:r w:rsidR="005D4750" w:rsidRPr="00FB2050">
              <w:rPr>
                <w:rFonts w:ascii="Times New Roman" w:hAnsi="Times New Roman" w:cs="Times New Roman"/>
                <w:sz w:val="24"/>
                <w:szCs w:val="24"/>
              </w:rPr>
              <w:br/>
            </w:r>
            <w:r w:rsidRPr="00FB2050">
              <w:rPr>
                <w:rFonts w:ascii="Times New Roman" w:hAnsi="Times New Roman" w:cs="Times New Roman"/>
                <w:sz w:val="24"/>
                <w:szCs w:val="24"/>
              </w:rPr>
              <w:t>№ 98-5</w:t>
            </w:r>
            <w:r w:rsidR="004F7FCD" w:rsidRPr="00FB2050">
              <w:rPr>
                <w:rFonts w:ascii="Times New Roman" w:hAnsi="Times New Roman" w:cs="Times New Roman"/>
                <w:sz w:val="24"/>
                <w:szCs w:val="24"/>
              </w:rPr>
              <w:t>)</w:t>
            </w:r>
            <w:r w:rsidRPr="00FB2050">
              <w:rPr>
                <w:rFonts w:ascii="Times New Roman" w:hAnsi="Times New Roman" w:cs="Times New Roman"/>
                <w:sz w:val="24"/>
                <w:szCs w:val="24"/>
              </w:rPr>
              <w:t>.</w:t>
            </w:r>
          </w:p>
          <w:p w:rsidR="00FE17BB" w:rsidRPr="00FB2050" w:rsidRDefault="00FE17BB" w:rsidP="005D4750">
            <w:pPr>
              <w:contextualSpacing/>
              <w:jc w:val="both"/>
              <w:rPr>
                <w:rFonts w:ascii="Times New Roman" w:hAnsi="Times New Roman" w:cs="Times New Roman"/>
                <w:sz w:val="24"/>
                <w:szCs w:val="24"/>
              </w:rPr>
            </w:pPr>
            <w:r w:rsidRPr="00FB2050">
              <w:rPr>
                <w:rFonts w:ascii="Times New Roman" w:hAnsi="Times New Roman" w:cs="Times New Roman"/>
                <w:sz w:val="24"/>
                <w:szCs w:val="24"/>
              </w:rPr>
              <w:t>Роз</w:t>
            </w:r>
            <w:r w:rsidR="005D4750" w:rsidRPr="00FB2050">
              <w:rPr>
                <w:rFonts w:ascii="Times New Roman" w:hAnsi="Times New Roman" w:cs="Times New Roman"/>
                <w:sz w:val="24"/>
                <w:szCs w:val="24"/>
              </w:rPr>
              <w:t>роблено програмне забезпечення для адаптації</w:t>
            </w:r>
            <w:r w:rsidRPr="00FB2050">
              <w:rPr>
                <w:rFonts w:ascii="Times New Roman" w:hAnsi="Times New Roman" w:cs="Times New Roman"/>
                <w:sz w:val="24"/>
                <w:szCs w:val="24"/>
              </w:rPr>
              <w:t xml:space="preserve"> функціонала кабінету праців</w:t>
            </w:r>
            <w:r w:rsidR="005D4750" w:rsidRPr="00FB2050">
              <w:rPr>
                <w:rFonts w:ascii="Times New Roman" w:hAnsi="Times New Roman" w:cs="Times New Roman"/>
                <w:sz w:val="24"/>
                <w:szCs w:val="24"/>
              </w:rPr>
              <w:t>ника в ІТС «Фінанси і персонал»</w:t>
            </w:r>
            <w:r w:rsidRPr="00FB2050">
              <w:rPr>
                <w:rFonts w:ascii="Times New Roman" w:hAnsi="Times New Roman" w:cs="Times New Roman"/>
                <w:sz w:val="24"/>
                <w:szCs w:val="24"/>
              </w:rPr>
              <w:t xml:space="preserve"> із за</w:t>
            </w:r>
            <w:r w:rsidR="005D4750" w:rsidRPr="00FB2050">
              <w:rPr>
                <w:rFonts w:ascii="Times New Roman" w:hAnsi="Times New Roman" w:cs="Times New Roman"/>
                <w:sz w:val="24"/>
                <w:szCs w:val="24"/>
              </w:rPr>
              <w:t>стосуванням мобільних технологій</w:t>
            </w:r>
            <w:r w:rsidRPr="00FB2050">
              <w:rPr>
                <w:rFonts w:ascii="Times New Roman" w:hAnsi="Times New Roman" w:cs="Times New Roman"/>
                <w:sz w:val="24"/>
                <w:szCs w:val="24"/>
              </w:rPr>
              <w:t xml:space="preserve"> </w:t>
            </w:r>
            <w:r w:rsidR="005D4750" w:rsidRPr="00FB2050">
              <w:rPr>
                <w:rFonts w:ascii="Times New Roman" w:hAnsi="Times New Roman" w:cs="Times New Roman"/>
                <w:sz w:val="24"/>
                <w:szCs w:val="24"/>
              </w:rPr>
              <w:t>(</w:t>
            </w:r>
            <w:r w:rsidRPr="00FB2050">
              <w:rPr>
                <w:rFonts w:ascii="Times New Roman" w:hAnsi="Times New Roman" w:cs="Times New Roman"/>
                <w:sz w:val="24"/>
                <w:szCs w:val="24"/>
              </w:rPr>
              <w:t xml:space="preserve">Протокол випробувань від 24.12.2020 № 98-6. Акт про завершення робіт </w:t>
            </w:r>
            <w:r w:rsidRPr="00FB2050">
              <w:rPr>
                <w:rFonts w:ascii="Times New Roman" w:hAnsi="Times New Roman" w:cs="Times New Roman"/>
                <w:sz w:val="24"/>
                <w:szCs w:val="24"/>
              </w:rPr>
              <w:br/>
              <w:t>від 24.12.2020 № 98-6</w:t>
            </w:r>
            <w:r w:rsidR="005D4750" w:rsidRPr="00FB2050">
              <w:rPr>
                <w:rFonts w:ascii="Times New Roman" w:hAnsi="Times New Roman" w:cs="Times New Roman"/>
                <w:sz w:val="24"/>
                <w:szCs w:val="24"/>
              </w:rPr>
              <w:t>)</w:t>
            </w:r>
          </w:p>
        </w:tc>
        <w:tc>
          <w:tcPr>
            <w:tcW w:w="1559" w:type="dxa"/>
            <w:shd w:val="clear" w:color="auto" w:fill="auto"/>
          </w:tcPr>
          <w:p w:rsidR="005D4750" w:rsidRPr="00FB2050" w:rsidRDefault="00A34293" w:rsidP="00A34293">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t>Виконується</w:t>
            </w:r>
          </w:p>
        </w:tc>
      </w:tr>
      <w:tr w:rsidR="00FE17BB" w:rsidRPr="00FB2050" w:rsidTr="00494307">
        <w:tc>
          <w:tcPr>
            <w:tcW w:w="1809" w:type="dxa"/>
            <w:vMerge/>
            <w:shd w:val="clear" w:color="auto" w:fill="auto"/>
          </w:tcPr>
          <w:p w:rsidR="00FE17BB" w:rsidRPr="00FB2050" w:rsidRDefault="00FE17BB" w:rsidP="00FE17BB">
            <w:pPr>
              <w:contextualSpacing/>
              <w:rPr>
                <w:rFonts w:ascii="Times New Roman" w:hAnsi="Times New Roman" w:cs="Times New Roman"/>
                <w:sz w:val="24"/>
                <w:szCs w:val="24"/>
              </w:rPr>
            </w:pPr>
          </w:p>
        </w:tc>
        <w:tc>
          <w:tcPr>
            <w:tcW w:w="99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1.5.6.</w:t>
            </w:r>
          </w:p>
        </w:tc>
        <w:tc>
          <w:tcPr>
            <w:tcW w:w="255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Проведення </w:t>
            </w:r>
            <w:r w:rsidRPr="00FB2050">
              <w:rPr>
                <w:rFonts w:ascii="Times New Roman" w:hAnsi="Times New Roman" w:cs="Times New Roman"/>
                <w:sz w:val="24"/>
                <w:szCs w:val="24"/>
              </w:rPr>
              <w:lastRenderedPageBreak/>
              <w:t>державної експертизи у сфері технічного захисту інформації в інформаційно-телекомунікаційних системах «Управління документами», «Податковий блок»</w:t>
            </w:r>
          </w:p>
        </w:tc>
        <w:tc>
          <w:tcPr>
            <w:tcW w:w="1842"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 xml:space="preserve">Отримано </w:t>
            </w:r>
            <w:r w:rsidRPr="00FB2050">
              <w:rPr>
                <w:rFonts w:ascii="Times New Roman" w:hAnsi="Times New Roman" w:cs="Times New Roman"/>
                <w:sz w:val="24"/>
                <w:szCs w:val="24"/>
              </w:rPr>
              <w:lastRenderedPageBreak/>
              <w:t>експертні висновки та атестати відповідності КСЗІ</w:t>
            </w:r>
          </w:p>
        </w:tc>
        <w:tc>
          <w:tcPr>
            <w:tcW w:w="1418"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 xml:space="preserve">IV квартал </w:t>
            </w:r>
            <w:r w:rsidRPr="00FB2050">
              <w:rPr>
                <w:rFonts w:ascii="Times New Roman" w:hAnsi="Times New Roman" w:cs="Times New Roman"/>
                <w:sz w:val="24"/>
                <w:szCs w:val="24"/>
              </w:rPr>
              <w:lastRenderedPageBreak/>
              <w:t>2021 року</w:t>
            </w:r>
          </w:p>
        </w:tc>
        <w:tc>
          <w:tcPr>
            <w:tcW w:w="1702" w:type="dxa"/>
            <w:shd w:val="clear" w:color="auto" w:fill="auto"/>
          </w:tcPr>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 xml:space="preserve">Управління </w:t>
            </w:r>
            <w:r w:rsidRPr="00FB2050">
              <w:rPr>
                <w:rFonts w:ascii="Times New Roman" w:hAnsi="Times New Roman" w:cs="Times New Roman"/>
                <w:sz w:val="24"/>
                <w:szCs w:val="24"/>
              </w:rPr>
              <w:lastRenderedPageBreak/>
              <w:t>охорони державної таємниці, технічного та криптографічного захисту інформації,</w:t>
            </w:r>
          </w:p>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tc>
        <w:tc>
          <w:tcPr>
            <w:tcW w:w="3827"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 xml:space="preserve">ДПС отримано від ДФС </w:t>
            </w:r>
            <w:r w:rsidRPr="00FB2050">
              <w:rPr>
                <w:rFonts w:ascii="Times New Roman" w:hAnsi="Times New Roman" w:cs="Times New Roman"/>
                <w:sz w:val="24"/>
                <w:szCs w:val="24"/>
              </w:rPr>
              <w:lastRenderedPageBreak/>
              <w:t>комплекси засобів захисту від несанкціонованого доступу, які були поставлені ДФС, в рамках надання послуг з побудови КСЗІ в ІТС «Податковий блок», ІТС «Управління документами». Проводиться аналіз відповідності фактичного стану КСЗІ умовам, визначеним в нормативних документах по проведенню робіт із створення КСЗІ.</w:t>
            </w:r>
          </w:p>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План поетапних заходів щодо розроблення, впровадження політики інформаційної безпеки та створення в ДПС КСЗІ відповідно до вимог чинного законодавства, затверджено наказом ДПС від 10.11.2020 № 633. </w:t>
            </w:r>
          </w:p>
          <w:p w:rsidR="00FE17BB" w:rsidRPr="00FB2050" w:rsidRDefault="00FE17BB" w:rsidP="0071771F">
            <w:pPr>
              <w:contextualSpacing/>
              <w:jc w:val="both"/>
              <w:rPr>
                <w:rFonts w:ascii="Times New Roman" w:hAnsi="Times New Roman" w:cs="Times New Roman"/>
                <w:sz w:val="24"/>
                <w:szCs w:val="24"/>
              </w:rPr>
            </w:pPr>
            <w:r w:rsidRPr="00FB2050">
              <w:rPr>
                <w:rFonts w:ascii="Times New Roman" w:hAnsi="Times New Roman" w:cs="Times New Roman"/>
                <w:sz w:val="24"/>
                <w:szCs w:val="24"/>
              </w:rPr>
              <w:t>Здійснено підготовку відповідних матеріалів для проведення процедури закупівлі</w:t>
            </w:r>
            <w:r w:rsidR="00BA7A58" w:rsidRPr="00FB2050">
              <w:rPr>
                <w:rFonts w:ascii="Times New Roman" w:hAnsi="Times New Roman" w:cs="Times New Roman"/>
                <w:sz w:val="24"/>
                <w:szCs w:val="24"/>
              </w:rPr>
              <w:t>, зокрема розроблено тендерну документацію для процедури закупівлі послуг з проведення державної експертизи КСЗІ в ІТС «Управління документами», ІТС «Податковий блок».</w:t>
            </w:r>
            <w:r w:rsidR="00462711" w:rsidRPr="00FB2050">
              <w:rPr>
                <w:rFonts w:ascii="Times New Roman" w:hAnsi="Times New Roman" w:cs="Times New Roman"/>
                <w:sz w:val="24"/>
                <w:szCs w:val="24"/>
              </w:rPr>
              <w:t xml:space="preserve"> </w:t>
            </w:r>
            <w:r w:rsidR="00BA7A58" w:rsidRPr="00FB2050">
              <w:rPr>
                <w:rFonts w:ascii="Times New Roman" w:hAnsi="Times New Roman" w:cs="Times New Roman"/>
                <w:sz w:val="24"/>
                <w:szCs w:val="24"/>
              </w:rPr>
              <w:t>У</w:t>
            </w:r>
            <w:r w:rsidR="00742C90" w:rsidRPr="00FB2050">
              <w:rPr>
                <w:rFonts w:ascii="Times New Roman" w:hAnsi="Times New Roman" w:cs="Times New Roman"/>
                <w:sz w:val="24"/>
                <w:szCs w:val="24"/>
              </w:rPr>
              <w:t xml:space="preserve"> електронній </w:t>
            </w:r>
            <w:r w:rsidR="00462711" w:rsidRPr="00FB2050">
              <w:rPr>
                <w:rFonts w:ascii="Times New Roman" w:hAnsi="Times New Roman" w:cs="Times New Roman"/>
                <w:sz w:val="24"/>
                <w:szCs w:val="24"/>
              </w:rPr>
              <w:t xml:space="preserve">системі закупівель </w:t>
            </w:r>
            <w:r w:rsidR="00BA7A58" w:rsidRPr="00FB2050">
              <w:rPr>
                <w:rFonts w:ascii="Times New Roman" w:hAnsi="Times New Roman" w:cs="Times New Roman"/>
                <w:sz w:val="24"/>
                <w:szCs w:val="24"/>
                <w:lang w:val="en-US"/>
              </w:rPr>
              <w:t>ProZorro</w:t>
            </w:r>
            <w:r w:rsidR="00462711" w:rsidRPr="00FB2050">
              <w:rPr>
                <w:rFonts w:ascii="Times New Roman" w:hAnsi="Times New Roman" w:cs="Times New Roman"/>
                <w:sz w:val="24"/>
                <w:szCs w:val="24"/>
              </w:rPr>
              <w:t xml:space="preserve"> </w:t>
            </w:r>
            <w:r w:rsidR="00657848" w:rsidRPr="00FB2050">
              <w:rPr>
                <w:rFonts w:ascii="Times New Roman" w:hAnsi="Times New Roman" w:cs="Times New Roman"/>
                <w:sz w:val="24"/>
                <w:szCs w:val="24"/>
              </w:rPr>
              <w:t>розміщ</w:t>
            </w:r>
            <w:r w:rsidR="00462711" w:rsidRPr="00FB2050">
              <w:rPr>
                <w:rFonts w:ascii="Times New Roman" w:hAnsi="Times New Roman" w:cs="Times New Roman"/>
                <w:sz w:val="24"/>
                <w:szCs w:val="24"/>
              </w:rPr>
              <w:t xml:space="preserve">ено послугу з розроблення та впровадження КСЗІ в ІТС </w:t>
            </w:r>
            <w:r w:rsidR="00462711" w:rsidRPr="00FB2050">
              <w:rPr>
                <w:rFonts w:ascii="Times New Roman" w:hAnsi="Times New Roman" w:cs="Times New Roman"/>
                <w:sz w:val="24"/>
                <w:szCs w:val="24"/>
              </w:rPr>
              <w:lastRenderedPageBreak/>
              <w:t>«Податковий блок»</w:t>
            </w:r>
            <w:r w:rsidR="00EC70C9" w:rsidRPr="00FB2050">
              <w:rPr>
                <w:rFonts w:ascii="Times New Roman" w:hAnsi="Times New Roman" w:cs="Times New Roman"/>
                <w:sz w:val="24"/>
                <w:szCs w:val="24"/>
              </w:rPr>
              <w:t>.</w:t>
            </w:r>
          </w:p>
          <w:p w:rsidR="00AC7F35" w:rsidRPr="00FB2050" w:rsidRDefault="00EC70C9" w:rsidP="00AC7F35">
            <w:pPr>
              <w:contextualSpacing/>
              <w:jc w:val="both"/>
              <w:rPr>
                <w:rFonts w:ascii="Times New Roman" w:hAnsi="Times New Roman" w:cs="Times New Roman"/>
                <w:sz w:val="24"/>
                <w:szCs w:val="24"/>
              </w:rPr>
            </w:pPr>
            <w:r w:rsidRPr="00FB2050">
              <w:rPr>
                <w:rFonts w:ascii="Times New Roman" w:hAnsi="Times New Roman" w:cs="Times New Roman"/>
                <w:sz w:val="24"/>
                <w:szCs w:val="24"/>
              </w:rPr>
              <w:t>Проведено аукціон</w:t>
            </w:r>
            <w:r w:rsidR="003D65FB" w:rsidRPr="00FB2050">
              <w:rPr>
                <w:rFonts w:ascii="Times New Roman" w:hAnsi="Times New Roman" w:cs="Times New Roman"/>
                <w:sz w:val="24"/>
                <w:szCs w:val="24"/>
              </w:rPr>
              <w:t xml:space="preserve">, </w:t>
            </w:r>
            <w:r w:rsidRPr="00FB2050">
              <w:rPr>
                <w:rFonts w:ascii="Times New Roman" w:hAnsi="Times New Roman" w:cs="Times New Roman"/>
                <w:sz w:val="24"/>
                <w:szCs w:val="24"/>
              </w:rPr>
              <w:t xml:space="preserve">визначено переможця робіт по створенню КСЗІ </w:t>
            </w:r>
            <w:r w:rsidR="004B25F1" w:rsidRPr="00FB2050">
              <w:rPr>
                <w:rFonts w:ascii="Times New Roman" w:hAnsi="Times New Roman" w:cs="Times New Roman"/>
                <w:sz w:val="24"/>
                <w:szCs w:val="24"/>
              </w:rPr>
              <w:t>в</w:t>
            </w:r>
            <w:r w:rsidRPr="00FB2050">
              <w:rPr>
                <w:rFonts w:ascii="Times New Roman" w:hAnsi="Times New Roman" w:cs="Times New Roman"/>
                <w:sz w:val="24"/>
                <w:szCs w:val="24"/>
              </w:rPr>
              <w:t xml:space="preserve"> ІТС «Податковий блок»</w:t>
            </w:r>
            <w:r w:rsidR="003D65FB" w:rsidRPr="00FB2050">
              <w:rPr>
                <w:rFonts w:ascii="Times New Roman" w:hAnsi="Times New Roman" w:cs="Times New Roman"/>
                <w:sz w:val="24"/>
                <w:szCs w:val="24"/>
              </w:rPr>
              <w:t xml:space="preserve"> та</w:t>
            </w:r>
            <w:r w:rsidRPr="00FB2050">
              <w:rPr>
                <w:rFonts w:ascii="Times New Roman" w:hAnsi="Times New Roman" w:cs="Times New Roman"/>
                <w:sz w:val="24"/>
                <w:szCs w:val="24"/>
              </w:rPr>
              <w:t xml:space="preserve"> </w:t>
            </w:r>
            <w:r w:rsidR="00AC7F35" w:rsidRPr="00FB2050">
              <w:rPr>
                <w:rFonts w:ascii="Times New Roman" w:hAnsi="Times New Roman" w:cs="Times New Roman"/>
                <w:sz w:val="24"/>
                <w:szCs w:val="24"/>
              </w:rPr>
              <w:t>підписано договір</w:t>
            </w:r>
            <w:r w:rsidR="001B4550" w:rsidRPr="00FB2050">
              <w:rPr>
                <w:rFonts w:ascii="Times New Roman" w:hAnsi="Times New Roman" w:cs="Times New Roman"/>
                <w:sz w:val="24"/>
                <w:szCs w:val="24"/>
              </w:rPr>
              <w:t xml:space="preserve"> від </w:t>
            </w:r>
            <w:r w:rsidR="0082070E" w:rsidRPr="00FB2050">
              <w:rPr>
                <w:rFonts w:ascii="Times New Roman" w:hAnsi="Times New Roman" w:cs="Times New Roman"/>
                <w:sz w:val="24"/>
                <w:szCs w:val="24"/>
              </w:rPr>
              <w:t>06.08.2021</w:t>
            </w:r>
            <w:r w:rsidR="001B4550" w:rsidRPr="00FB2050">
              <w:rPr>
                <w:rFonts w:ascii="Times New Roman" w:hAnsi="Times New Roman" w:cs="Times New Roman"/>
                <w:sz w:val="24"/>
                <w:szCs w:val="24"/>
              </w:rPr>
              <w:t xml:space="preserve"> </w:t>
            </w:r>
            <w:r w:rsidR="0082070E" w:rsidRPr="00FB2050">
              <w:rPr>
                <w:rFonts w:ascii="Times New Roman" w:hAnsi="Times New Roman" w:cs="Times New Roman"/>
                <w:sz w:val="24"/>
                <w:szCs w:val="24"/>
              </w:rPr>
              <w:br/>
            </w:r>
            <w:r w:rsidR="001B4550" w:rsidRPr="00FB2050">
              <w:rPr>
                <w:rFonts w:ascii="Times New Roman" w:hAnsi="Times New Roman" w:cs="Times New Roman"/>
                <w:sz w:val="24"/>
                <w:szCs w:val="24"/>
              </w:rPr>
              <w:t>№</w:t>
            </w:r>
            <w:r w:rsidR="0082070E" w:rsidRPr="00FB2050">
              <w:rPr>
                <w:rFonts w:ascii="Times New Roman" w:hAnsi="Times New Roman" w:cs="Times New Roman"/>
                <w:sz w:val="24"/>
                <w:szCs w:val="24"/>
              </w:rPr>
              <w:t xml:space="preserve"> 69.</w:t>
            </w:r>
          </w:p>
          <w:p w:rsidR="00996EB3" w:rsidRPr="00FB2050" w:rsidRDefault="00996EB3" w:rsidP="00384E01">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Наказом від 01.09.2021 № 793 </w:t>
            </w:r>
            <w:r w:rsidR="00384E01" w:rsidRPr="00FB2050">
              <w:rPr>
                <w:rFonts w:ascii="Times New Roman" w:hAnsi="Times New Roman" w:cs="Times New Roman"/>
                <w:sz w:val="24"/>
                <w:szCs w:val="24"/>
              </w:rPr>
              <w:t>створено</w:t>
            </w:r>
            <w:r w:rsidR="00AC5937" w:rsidRPr="00FB2050">
              <w:rPr>
                <w:rFonts w:ascii="Times New Roman" w:hAnsi="Times New Roman" w:cs="Times New Roman"/>
                <w:sz w:val="24"/>
                <w:szCs w:val="24"/>
              </w:rPr>
              <w:t xml:space="preserve"> Комісію для проведення категор</w:t>
            </w:r>
            <w:r w:rsidR="00384E01" w:rsidRPr="00FB2050">
              <w:rPr>
                <w:rFonts w:ascii="Times New Roman" w:hAnsi="Times New Roman" w:cs="Times New Roman"/>
                <w:sz w:val="24"/>
                <w:szCs w:val="24"/>
              </w:rPr>
              <w:t>ювання та обстеження середовищ функціонування інформаційно-телекомунікаційної системи «Податковий блок»</w:t>
            </w:r>
            <w:r w:rsidR="003D65FB" w:rsidRPr="00FB2050">
              <w:rPr>
                <w:rFonts w:ascii="Times New Roman" w:hAnsi="Times New Roman" w:cs="Times New Roman"/>
                <w:sz w:val="24"/>
                <w:szCs w:val="24"/>
              </w:rPr>
              <w:t>.</w:t>
            </w:r>
          </w:p>
          <w:p w:rsidR="003D65FB" w:rsidRPr="00FB2050" w:rsidRDefault="00EB7753" w:rsidP="00EB7753">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Проведено категорювання </w:t>
            </w:r>
            <w:r w:rsidR="003D65FB" w:rsidRPr="00FB2050">
              <w:rPr>
                <w:rFonts w:ascii="Times New Roman" w:hAnsi="Times New Roman" w:cs="Times New Roman"/>
                <w:sz w:val="24"/>
                <w:szCs w:val="24"/>
              </w:rPr>
              <w:t>(</w:t>
            </w:r>
            <w:r w:rsidRPr="00FB2050">
              <w:rPr>
                <w:rFonts w:ascii="Times New Roman" w:hAnsi="Times New Roman" w:cs="Times New Roman"/>
                <w:sz w:val="24"/>
                <w:szCs w:val="24"/>
              </w:rPr>
              <w:t xml:space="preserve">Акт про проведення категорювання інв. </w:t>
            </w:r>
            <w:r w:rsidR="001A2D52" w:rsidRPr="00FB2050">
              <w:rPr>
                <w:rFonts w:ascii="Times New Roman" w:hAnsi="Times New Roman" w:cs="Times New Roman"/>
                <w:sz w:val="24"/>
                <w:szCs w:val="24"/>
              </w:rPr>
              <w:br/>
            </w:r>
            <w:r w:rsidR="003D65FB" w:rsidRPr="00FB2050">
              <w:rPr>
                <w:rFonts w:ascii="Times New Roman" w:hAnsi="Times New Roman" w:cs="Times New Roman"/>
                <w:sz w:val="24"/>
                <w:szCs w:val="24"/>
              </w:rPr>
              <w:t xml:space="preserve">№ </w:t>
            </w:r>
            <w:r w:rsidRPr="00FB2050">
              <w:rPr>
                <w:rFonts w:ascii="Times New Roman" w:hAnsi="Times New Roman" w:cs="Times New Roman"/>
                <w:sz w:val="24"/>
                <w:szCs w:val="24"/>
              </w:rPr>
              <w:t>549 дск від 07.09.2021</w:t>
            </w:r>
            <w:r w:rsidR="003D65FB" w:rsidRPr="00FB2050">
              <w:rPr>
                <w:rFonts w:ascii="Times New Roman" w:hAnsi="Times New Roman" w:cs="Times New Roman"/>
                <w:sz w:val="24"/>
                <w:szCs w:val="24"/>
              </w:rPr>
              <w:t>)</w:t>
            </w:r>
            <w:r w:rsidRPr="00FB2050">
              <w:rPr>
                <w:rFonts w:ascii="Times New Roman" w:hAnsi="Times New Roman" w:cs="Times New Roman"/>
                <w:sz w:val="24"/>
                <w:szCs w:val="24"/>
              </w:rPr>
              <w:t xml:space="preserve">. </w:t>
            </w:r>
          </w:p>
          <w:p w:rsidR="001A2D52" w:rsidRPr="00FB2050" w:rsidRDefault="00EB7753" w:rsidP="00E428B7">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Проведено обстеження середовища функціонування </w:t>
            </w:r>
            <w:r w:rsidR="003D65FB" w:rsidRPr="00FB2050">
              <w:rPr>
                <w:rFonts w:ascii="Times New Roman" w:hAnsi="Times New Roman" w:cs="Times New Roman"/>
                <w:sz w:val="24"/>
                <w:szCs w:val="24"/>
              </w:rPr>
              <w:t>(</w:t>
            </w:r>
            <w:r w:rsidRPr="00FB2050">
              <w:rPr>
                <w:rFonts w:ascii="Times New Roman" w:hAnsi="Times New Roman" w:cs="Times New Roman"/>
                <w:sz w:val="24"/>
                <w:szCs w:val="24"/>
              </w:rPr>
              <w:t>Акт №</w:t>
            </w:r>
            <w:r w:rsidR="003D65FB" w:rsidRPr="00FB2050">
              <w:rPr>
                <w:rFonts w:ascii="Times New Roman" w:hAnsi="Times New Roman" w:cs="Times New Roman"/>
                <w:sz w:val="24"/>
                <w:szCs w:val="24"/>
              </w:rPr>
              <w:t xml:space="preserve"> 315/ДСК</w:t>
            </w:r>
            <w:r w:rsidRPr="00FB2050">
              <w:rPr>
                <w:rFonts w:ascii="Times New Roman" w:hAnsi="Times New Roman" w:cs="Times New Roman"/>
                <w:sz w:val="24"/>
                <w:szCs w:val="24"/>
              </w:rPr>
              <w:t xml:space="preserve"> від </w:t>
            </w:r>
            <w:r w:rsidR="003D65FB" w:rsidRPr="00FB2050">
              <w:rPr>
                <w:rFonts w:ascii="Times New Roman" w:hAnsi="Times New Roman" w:cs="Times New Roman"/>
                <w:sz w:val="24"/>
                <w:szCs w:val="24"/>
              </w:rPr>
              <w:t xml:space="preserve">29.09.2021). </w:t>
            </w:r>
          </w:p>
          <w:p w:rsidR="00E428B7" w:rsidRPr="00FB2050" w:rsidRDefault="00F14668" w:rsidP="001A2D52">
            <w:pPr>
              <w:contextualSpacing/>
              <w:jc w:val="both"/>
              <w:rPr>
                <w:rFonts w:ascii="Times New Roman" w:hAnsi="Times New Roman" w:cs="Times New Roman"/>
                <w:sz w:val="24"/>
                <w:szCs w:val="24"/>
              </w:rPr>
            </w:pPr>
            <w:r w:rsidRPr="00FB2050">
              <w:rPr>
                <w:rFonts w:ascii="Times New Roman" w:hAnsi="Times New Roman" w:cs="Times New Roman"/>
                <w:sz w:val="24"/>
                <w:szCs w:val="24"/>
              </w:rPr>
              <w:t>Видано н</w:t>
            </w:r>
            <w:r w:rsidR="00EB7753" w:rsidRPr="00FB2050">
              <w:rPr>
                <w:rFonts w:ascii="Times New Roman" w:hAnsi="Times New Roman" w:cs="Times New Roman"/>
                <w:sz w:val="24"/>
                <w:szCs w:val="24"/>
              </w:rPr>
              <w:t xml:space="preserve">аказ </w:t>
            </w:r>
            <w:r w:rsidRPr="00FB2050">
              <w:rPr>
                <w:rFonts w:ascii="Times New Roman" w:hAnsi="Times New Roman" w:cs="Times New Roman"/>
                <w:sz w:val="24"/>
                <w:szCs w:val="24"/>
              </w:rPr>
              <w:t xml:space="preserve">ДПС </w:t>
            </w:r>
            <w:r w:rsidR="00EB7753" w:rsidRPr="00FB2050">
              <w:rPr>
                <w:rFonts w:ascii="Times New Roman" w:hAnsi="Times New Roman" w:cs="Times New Roman"/>
                <w:sz w:val="24"/>
                <w:szCs w:val="24"/>
              </w:rPr>
              <w:t>від 17.09.2021</w:t>
            </w:r>
            <w:r w:rsidR="001A2D52" w:rsidRPr="00FB2050">
              <w:rPr>
                <w:rFonts w:ascii="Times New Roman" w:hAnsi="Times New Roman" w:cs="Times New Roman"/>
                <w:sz w:val="24"/>
                <w:szCs w:val="24"/>
              </w:rPr>
              <w:br/>
            </w:r>
            <w:r w:rsidR="00EB7753" w:rsidRPr="00FB2050">
              <w:rPr>
                <w:rFonts w:ascii="Times New Roman" w:hAnsi="Times New Roman" w:cs="Times New Roman"/>
                <w:sz w:val="24"/>
                <w:szCs w:val="24"/>
              </w:rPr>
              <w:t xml:space="preserve"> № 825</w:t>
            </w:r>
            <w:r w:rsidRPr="00FB2050">
              <w:rPr>
                <w:rFonts w:ascii="Times New Roman" w:hAnsi="Times New Roman" w:cs="Times New Roman"/>
                <w:sz w:val="24"/>
                <w:szCs w:val="24"/>
              </w:rPr>
              <w:t xml:space="preserve"> «</w:t>
            </w:r>
            <w:r w:rsidR="00EB7753" w:rsidRPr="00FB2050">
              <w:rPr>
                <w:rFonts w:ascii="Times New Roman" w:hAnsi="Times New Roman" w:cs="Times New Roman"/>
                <w:sz w:val="24"/>
                <w:szCs w:val="24"/>
              </w:rPr>
              <w:t>Про створення позаштатної служби захисту інформації в інформаці</w:t>
            </w:r>
            <w:r w:rsidR="00AC5937" w:rsidRPr="00FB2050">
              <w:rPr>
                <w:rFonts w:ascii="Times New Roman" w:hAnsi="Times New Roman" w:cs="Times New Roman"/>
                <w:sz w:val="24"/>
                <w:szCs w:val="24"/>
              </w:rPr>
              <w:t>йно-телекомунікаційній системі «</w:t>
            </w:r>
            <w:r w:rsidR="00EB7753" w:rsidRPr="00FB2050">
              <w:rPr>
                <w:rFonts w:ascii="Times New Roman" w:hAnsi="Times New Roman" w:cs="Times New Roman"/>
                <w:sz w:val="24"/>
                <w:szCs w:val="24"/>
              </w:rPr>
              <w:t>Податковий блок</w:t>
            </w:r>
            <w:r w:rsidR="00AC5937" w:rsidRPr="00FB2050">
              <w:rPr>
                <w:rFonts w:ascii="Times New Roman" w:hAnsi="Times New Roman" w:cs="Times New Roman"/>
                <w:sz w:val="24"/>
                <w:szCs w:val="24"/>
              </w:rPr>
              <w:t>»</w:t>
            </w:r>
            <w:r w:rsidR="00EB7753" w:rsidRPr="00FB2050">
              <w:rPr>
                <w:rFonts w:ascii="Times New Roman" w:hAnsi="Times New Roman" w:cs="Times New Roman"/>
                <w:sz w:val="24"/>
                <w:szCs w:val="24"/>
              </w:rPr>
              <w:t xml:space="preserve"> та затвердження Положення про неї»</w:t>
            </w:r>
            <w:r w:rsidR="009042C6" w:rsidRPr="00FB2050">
              <w:rPr>
                <w:rFonts w:ascii="Times New Roman" w:hAnsi="Times New Roman" w:cs="Times New Roman"/>
                <w:sz w:val="24"/>
                <w:szCs w:val="24"/>
              </w:rPr>
              <w:t>.</w:t>
            </w:r>
          </w:p>
          <w:p w:rsidR="009042C6" w:rsidRPr="00FB2050" w:rsidRDefault="009042C6" w:rsidP="00AC5937">
            <w:pPr>
              <w:contextualSpacing/>
              <w:jc w:val="both"/>
              <w:rPr>
                <w:rFonts w:ascii="Times New Roman" w:hAnsi="Times New Roman" w:cs="Times New Roman"/>
                <w:sz w:val="24"/>
                <w:szCs w:val="24"/>
              </w:rPr>
            </w:pPr>
            <w:r w:rsidRPr="00FB2050">
              <w:rPr>
                <w:rFonts w:ascii="Times New Roman" w:hAnsi="Times New Roman" w:cs="Times New Roman"/>
                <w:sz w:val="24"/>
                <w:szCs w:val="24"/>
              </w:rPr>
              <w:t>Направлено на погодження ТЗ (ли</w:t>
            </w:r>
            <w:r w:rsidR="00AC5937" w:rsidRPr="00FB2050">
              <w:rPr>
                <w:rFonts w:ascii="Times New Roman" w:hAnsi="Times New Roman" w:cs="Times New Roman"/>
                <w:sz w:val="24"/>
                <w:szCs w:val="24"/>
              </w:rPr>
              <w:t>ст від 26.10.2021 № 340дск/15)</w:t>
            </w:r>
          </w:p>
        </w:tc>
        <w:tc>
          <w:tcPr>
            <w:tcW w:w="1559"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 xml:space="preserve">Виконується </w:t>
            </w:r>
          </w:p>
        </w:tc>
      </w:tr>
      <w:tr w:rsidR="00FE17BB" w:rsidRPr="00FB2050" w:rsidTr="00494307">
        <w:tc>
          <w:tcPr>
            <w:tcW w:w="1809" w:type="dxa"/>
            <w:vMerge/>
            <w:shd w:val="clear" w:color="auto" w:fill="auto"/>
          </w:tcPr>
          <w:p w:rsidR="00FE17BB" w:rsidRPr="00FB2050" w:rsidRDefault="00FE17BB" w:rsidP="00FE17BB">
            <w:pPr>
              <w:contextualSpacing/>
              <w:rPr>
                <w:rFonts w:ascii="Times New Roman" w:hAnsi="Times New Roman" w:cs="Times New Roman"/>
                <w:sz w:val="24"/>
                <w:szCs w:val="24"/>
              </w:rPr>
            </w:pPr>
          </w:p>
        </w:tc>
        <w:tc>
          <w:tcPr>
            <w:tcW w:w="99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1.5.7.</w:t>
            </w:r>
          </w:p>
        </w:tc>
        <w:tc>
          <w:tcPr>
            <w:tcW w:w="255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Створення Центру реагування на події ІБ </w:t>
            </w:r>
            <w:r w:rsidRPr="00FB2050">
              <w:rPr>
                <w:rFonts w:ascii="Times New Roman" w:hAnsi="Times New Roman" w:cs="Times New Roman"/>
                <w:sz w:val="24"/>
                <w:szCs w:val="24"/>
              </w:rPr>
              <w:lastRenderedPageBreak/>
              <w:t>(SOC) у Державній податковій службі України</w:t>
            </w:r>
          </w:p>
        </w:tc>
        <w:tc>
          <w:tcPr>
            <w:tcW w:w="1842"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 xml:space="preserve">Створено Центр </w:t>
            </w:r>
            <w:r w:rsidRPr="00FB2050">
              <w:rPr>
                <w:rFonts w:ascii="Times New Roman" w:hAnsi="Times New Roman" w:cs="Times New Roman"/>
                <w:sz w:val="24"/>
                <w:szCs w:val="24"/>
              </w:rPr>
              <w:lastRenderedPageBreak/>
              <w:t>реагування на події ІБ (SOC)</w:t>
            </w:r>
          </w:p>
        </w:tc>
        <w:tc>
          <w:tcPr>
            <w:tcW w:w="1418"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IV квартал 2021 року</w:t>
            </w:r>
          </w:p>
        </w:tc>
        <w:tc>
          <w:tcPr>
            <w:tcW w:w="1702" w:type="dxa"/>
            <w:shd w:val="clear" w:color="auto" w:fill="auto"/>
          </w:tcPr>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t xml:space="preserve">Управління охорони </w:t>
            </w:r>
            <w:r w:rsidRPr="00FB2050">
              <w:rPr>
                <w:rFonts w:ascii="Times New Roman" w:hAnsi="Times New Roman" w:cs="Times New Roman"/>
                <w:sz w:val="24"/>
                <w:szCs w:val="24"/>
              </w:rPr>
              <w:lastRenderedPageBreak/>
              <w:t>державної таємниці, технічного та криптографічного захисту інформації,</w:t>
            </w:r>
          </w:p>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tc>
        <w:tc>
          <w:tcPr>
            <w:tcW w:w="3827" w:type="dxa"/>
            <w:shd w:val="clear" w:color="auto" w:fill="auto"/>
          </w:tcPr>
          <w:p w:rsidR="00FE17BB" w:rsidRPr="00FB2050" w:rsidRDefault="00FE17BB" w:rsidP="00FE17BB">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 xml:space="preserve">Розроблена документація щодо закупівлі послуги з розробки </w:t>
            </w:r>
            <w:r w:rsidRPr="00FB2050">
              <w:rPr>
                <w:rFonts w:ascii="Times New Roman" w:hAnsi="Times New Roman" w:cs="Times New Roman"/>
                <w:sz w:val="24"/>
                <w:szCs w:val="24"/>
              </w:rPr>
              <w:lastRenderedPageBreak/>
              <w:t>технічної документації на побудову та впровадження Центру реагування на події ІБ (SOC) в Державній податковій службі України (листи від 26.04.2021 №</w:t>
            </w:r>
            <w:r w:rsidR="00693D14" w:rsidRPr="00FB2050">
              <w:rPr>
                <w:rFonts w:ascii="Times New Roman" w:hAnsi="Times New Roman" w:cs="Times New Roman"/>
                <w:sz w:val="24"/>
                <w:szCs w:val="24"/>
              </w:rPr>
              <w:t xml:space="preserve"> </w:t>
            </w:r>
            <w:r w:rsidRPr="00FB2050">
              <w:rPr>
                <w:rFonts w:ascii="Times New Roman" w:hAnsi="Times New Roman" w:cs="Times New Roman"/>
                <w:sz w:val="24"/>
                <w:szCs w:val="24"/>
              </w:rPr>
              <w:t>371/99-00-15-04-08,</w:t>
            </w:r>
            <w:r w:rsidR="00693D14" w:rsidRPr="00FB2050">
              <w:rPr>
                <w:rFonts w:ascii="Times New Roman" w:hAnsi="Times New Roman" w:cs="Times New Roman"/>
                <w:sz w:val="24"/>
                <w:szCs w:val="24"/>
              </w:rPr>
              <w:t xml:space="preserve"> </w:t>
            </w:r>
            <w:r w:rsidRPr="00FB2050">
              <w:rPr>
                <w:rFonts w:ascii="Times New Roman" w:hAnsi="Times New Roman" w:cs="Times New Roman"/>
                <w:sz w:val="24"/>
                <w:szCs w:val="24"/>
              </w:rPr>
              <w:t>від 28.04.2021 №</w:t>
            </w:r>
            <w:r w:rsidR="00693D14" w:rsidRPr="00FB2050">
              <w:rPr>
                <w:rFonts w:ascii="Times New Roman" w:hAnsi="Times New Roman" w:cs="Times New Roman"/>
                <w:sz w:val="24"/>
                <w:szCs w:val="24"/>
              </w:rPr>
              <w:t xml:space="preserve"> </w:t>
            </w:r>
            <w:r w:rsidRPr="00FB2050">
              <w:rPr>
                <w:rFonts w:ascii="Times New Roman" w:hAnsi="Times New Roman" w:cs="Times New Roman"/>
                <w:sz w:val="24"/>
                <w:szCs w:val="24"/>
              </w:rPr>
              <w:t>388/99-00-15-04-08)</w:t>
            </w:r>
            <w:r w:rsidR="00462711" w:rsidRPr="00FB2050">
              <w:rPr>
                <w:rFonts w:ascii="Times New Roman" w:hAnsi="Times New Roman" w:cs="Times New Roman"/>
                <w:sz w:val="24"/>
                <w:szCs w:val="24"/>
              </w:rPr>
              <w:t>.</w:t>
            </w:r>
          </w:p>
          <w:p w:rsidR="00462711" w:rsidRPr="00FB2050" w:rsidRDefault="002B49C7" w:rsidP="002B49C7">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30 червня 2021 року пр</w:t>
            </w:r>
            <w:r w:rsidR="00462711" w:rsidRPr="00FB2050">
              <w:rPr>
                <w:rFonts w:ascii="Times New Roman" w:hAnsi="Times New Roman" w:cs="Times New Roman"/>
                <w:sz w:val="24"/>
                <w:szCs w:val="24"/>
              </w:rPr>
              <w:t xml:space="preserve">оведено аукціон </w:t>
            </w:r>
            <w:r w:rsidR="001A2D52" w:rsidRPr="00FB2050">
              <w:rPr>
                <w:rFonts w:ascii="Times New Roman" w:hAnsi="Times New Roman" w:cs="Times New Roman"/>
                <w:sz w:val="24"/>
                <w:szCs w:val="24"/>
              </w:rPr>
              <w:t xml:space="preserve">з </w:t>
            </w:r>
            <w:r w:rsidR="00462711" w:rsidRPr="00FB2050">
              <w:rPr>
                <w:rFonts w:ascii="Times New Roman" w:hAnsi="Times New Roman" w:cs="Times New Roman"/>
                <w:sz w:val="24"/>
                <w:szCs w:val="24"/>
              </w:rPr>
              <w:t>зак</w:t>
            </w:r>
            <w:r w:rsidR="00BA7A58" w:rsidRPr="00FB2050">
              <w:rPr>
                <w:rFonts w:ascii="Times New Roman" w:hAnsi="Times New Roman" w:cs="Times New Roman"/>
                <w:sz w:val="24"/>
                <w:szCs w:val="24"/>
              </w:rPr>
              <w:t>у</w:t>
            </w:r>
            <w:r w:rsidR="00462711" w:rsidRPr="00FB2050">
              <w:rPr>
                <w:rFonts w:ascii="Times New Roman" w:hAnsi="Times New Roman" w:cs="Times New Roman"/>
                <w:sz w:val="24"/>
                <w:szCs w:val="24"/>
              </w:rPr>
              <w:t>півлі послуг з розробки технічної документації на побудову та впровадження Центру реагування на події ІБ (SOC) в Державній податковій службі України</w:t>
            </w:r>
            <w:r w:rsidR="000A0125" w:rsidRPr="00FB2050">
              <w:rPr>
                <w:rFonts w:ascii="Times New Roman" w:hAnsi="Times New Roman" w:cs="Times New Roman"/>
                <w:sz w:val="24"/>
                <w:szCs w:val="24"/>
              </w:rPr>
              <w:t xml:space="preserve">. </w:t>
            </w:r>
          </w:p>
          <w:p w:rsidR="00D875CD" w:rsidRPr="00FB2050" w:rsidRDefault="00D875CD" w:rsidP="00D167BA">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Розробляється технічне завдання на закупівлю технічної складової, необхідної для функціонування Центру реагування на події ІБ (SOC)</w:t>
            </w:r>
            <w:r w:rsidR="008F078A" w:rsidRPr="00FB2050">
              <w:rPr>
                <w:rFonts w:ascii="Times New Roman" w:hAnsi="Times New Roman" w:cs="Times New Roman"/>
                <w:sz w:val="24"/>
                <w:szCs w:val="24"/>
              </w:rPr>
              <w:t>.</w:t>
            </w:r>
          </w:p>
          <w:p w:rsidR="000A0125" w:rsidRPr="00FB2050" w:rsidRDefault="001A2D52" w:rsidP="0028620D">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Здійснено</w:t>
            </w:r>
            <w:r w:rsidR="00EB7753" w:rsidRPr="00FB2050">
              <w:rPr>
                <w:rFonts w:ascii="Times New Roman" w:hAnsi="Times New Roman" w:cs="Times New Roman"/>
                <w:sz w:val="24"/>
                <w:szCs w:val="24"/>
              </w:rPr>
              <w:t xml:space="preserve"> процедуру закупівлі технічної документації, як</w:t>
            </w:r>
            <w:r w:rsidRPr="00FB2050">
              <w:rPr>
                <w:rFonts w:ascii="Times New Roman" w:hAnsi="Times New Roman" w:cs="Times New Roman"/>
                <w:sz w:val="24"/>
                <w:szCs w:val="24"/>
              </w:rPr>
              <w:t>у</w:t>
            </w:r>
            <w:r w:rsidR="00EB7753" w:rsidRPr="00FB2050">
              <w:rPr>
                <w:rFonts w:ascii="Times New Roman" w:hAnsi="Times New Roman" w:cs="Times New Roman"/>
                <w:sz w:val="24"/>
                <w:szCs w:val="24"/>
              </w:rPr>
              <w:t xml:space="preserve"> наразі скасовано</w:t>
            </w:r>
          </w:p>
        </w:tc>
        <w:tc>
          <w:tcPr>
            <w:tcW w:w="1559" w:type="dxa"/>
            <w:shd w:val="clear" w:color="auto" w:fill="auto"/>
          </w:tcPr>
          <w:p w:rsidR="00FE17BB" w:rsidRPr="00FB2050" w:rsidRDefault="00FE17BB"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FE17BB" w:rsidRPr="00FB2050" w:rsidTr="00494307">
        <w:tc>
          <w:tcPr>
            <w:tcW w:w="1809" w:type="dxa"/>
            <w:vMerge/>
            <w:shd w:val="clear" w:color="auto" w:fill="auto"/>
          </w:tcPr>
          <w:p w:rsidR="00FE17BB" w:rsidRPr="00FB2050" w:rsidRDefault="00FE17BB" w:rsidP="00FE17BB">
            <w:pPr>
              <w:contextualSpacing/>
              <w:rPr>
                <w:rFonts w:ascii="Times New Roman" w:hAnsi="Times New Roman" w:cs="Times New Roman"/>
                <w:sz w:val="24"/>
                <w:szCs w:val="24"/>
              </w:rPr>
            </w:pPr>
          </w:p>
        </w:tc>
        <w:tc>
          <w:tcPr>
            <w:tcW w:w="99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1.5.8.</w:t>
            </w:r>
          </w:p>
        </w:tc>
        <w:tc>
          <w:tcPr>
            <w:tcW w:w="255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Забезпечення проведення реконструкції приміщень у підвальній частині адміністративної будівлі ДПС за адресою м. Київ, </w:t>
            </w:r>
            <w:r w:rsidRPr="00FB2050">
              <w:rPr>
                <w:rFonts w:ascii="Times New Roman" w:hAnsi="Times New Roman" w:cs="Times New Roman"/>
                <w:sz w:val="24"/>
                <w:szCs w:val="24"/>
              </w:rPr>
              <w:lastRenderedPageBreak/>
              <w:t>Львівська площа, 6</w:t>
            </w:r>
          </w:p>
        </w:tc>
        <w:tc>
          <w:tcPr>
            <w:tcW w:w="1842"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Забезпечено побудову серверного приміщення</w:t>
            </w:r>
          </w:p>
        </w:tc>
        <w:tc>
          <w:tcPr>
            <w:tcW w:w="1418"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31 грудня 2021 року</w:t>
            </w:r>
          </w:p>
        </w:tc>
        <w:tc>
          <w:tcPr>
            <w:tcW w:w="170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Департамент інфраструктури та бухгалтерського обліку,</w:t>
            </w:r>
          </w:p>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tc>
        <w:tc>
          <w:tcPr>
            <w:tcW w:w="3827" w:type="dxa"/>
            <w:shd w:val="clear" w:color="auto" w:fill="auto"/>
          </w:tcPr>
          <w:p w:rsidR="00FE17BB" w:rsidRPr="00FB2050" w:rsidRDefault="00FE17BB" w:rsidP="00FD12FF">
            <w:pPr>
              <w:ind w:left="34"/>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Направлено 10 листів-запитів цінових пропозицій потенційним учасникам закупівлі щодо попередньої вартості проєктних та будівельно-монтажних робіт: </w:t>
            </w:r>
            <w:r w:rsidR="0027377D" w:rsidRPr="00FB2050">
              <w:rPr>
                <w:rFonts w:ascii="Times New Roman" w:eastAsia="Calibri" w:hAnsi="Times New Roman" w:cs="Times New Roman"/>
                <w:sz w:val="24"/>
                <w:szCs w:val="24"/>
              </w:rPr>
              <w:t>від 19.02.2021 №</w:t>
            </w:r>
            <w:r w:rsidRPr="00FB2050">
              <w:rPr>
                <w:rFonts w:ascii="Times New Roman" w:eastAsia="Calibri" w:hAnsi="Times New Roman" w:cs="Times New Roman"/>
                <w:sz w:val="24"/>
                <w:szCs w:val="24"/>
              </w:rPr>
              <w:t xml:space="preserve">4046/6/99-00-10-03-01-06, від 19.02.2021 </w:t>
            </w:r>
            <w:r w:rsidR="0027377D" w:rsidRPr="00FB2050">
              <w:rPr>
                <w:rFonts w:ascii="Times New Roman" w:eastAsia="Calibri" w:hAnsi="Times New Roman" w:cs="Times New Roman"/>
                <w:sz w:val="24"/>
                <w:szCs w:val="24"/>
              </w:rPr>
              <w:t>№</w:t>
            </w:r>
            <w:r w:rsidRPr="00FB2050">
              <w:rPr>
                <w:rFonts w:ascii="Times New Roman" w:eastAsia="Calibri" w:hAnsi="Times New Roman" w:cs="Times New Roman"/>
                <w:sz w:val="24"/>
                <w:szCs w:val="24"/>
              </w:rPr>
              <w:t xml:space="preserve">4039/6/99-00-10-03-01-06, від 19.02.2021 </w:t>
            </w:r>
            <w:r w:rsidRPr="00FB2050">
              <w:rPr>
                <w:rFonts w:ascii="Times New Roman" w:eastAsia="Calibri" w:hAnsi="Times New Roman" w:cs="Times New Roman"/>
                <w:sz w:val="24"/>
                <w:szCs w:val="24"/>
              </w:rPr>
              <w:lastRenderedPageBreak/>
              <w:t>№4045/6/99-00-10-03-01-06, від 19.02.2021 № 4041/6/99-00-10-03-01-06, від 19.02.2021</w:t>
            </w:r>
            <w:r w:rsidR="0027377D"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t>4043/6/99-00-10-03-01-06, від 19.02.2021 № 4040/6/99-00-10-03-01-06; від 19.02.2021 №4042/6/99-00-10-03-01-06; від 03.03.2021 №4854/6/99-00-10-03-01-06; від 10.03.2021 №5461/6/99-00-10-03-01-06</w:t>
            </w:r>
          </w:p>
          <w:p w:rsidR="00FE17BB" w:rsidRPr="00FB2050" w:rsidRDefault="00FE17BB" w:rsidP="00FD12FF">
            <w:pPr>
              <w:ind w:left="34"/>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За результатами отримано та опрацьовано листи потенційних учас</w:t>
            </w:r>
            <w:r w:rsidR="00693D14" w:rsidRPr="00FB2050">
              <w:rPr>
                <w:rFonts w:ascii="Times New Roman" w:eastAsia="Calibri" w:hAnsi="Times New Roman" w:cs="Times New Roman"/>
                <w:sz w:val="24"/>
                <w:szCs w:val="24"/>
              </w:rPr>
              <w:t xml:space="preserve">ників: від 26.02.2021 №70-2021, від 03.03.2021 № 104-21, від 03.03.2021 № 102, </w:t>
            </w:r>
            <w:r w:rsidRPr="00FB2050">
              <w:rPr>
                <w:rFonts w:ascii="Times New Roman" w:eastAsia="Calibri" w:hAnsi="Times New Roman" w:cs="Times New Roman"/>
                <w:sz w:val="24"/>
                <w:szCs w:val="24"/>
              </w:rPr>
              <w:t xml:space="preserve">від 16.03.2021 </w:t>
            </w:r>
            <w:r w:rsidR="002064AD" w:rsidRPr="00FB2050">
              <w:rPr>
                <w:rFonts w:ascii="Times New Roman" w:eastAsia="Calibri" w:hAnsi="Times New Roman" w:cs="Times New Roman"/>
                <w:sz w:val="24"/>
                <w:szCs w:val="24"/>
              </w:rPr>
              <w:br/>
            </w:r>
            <w:r w:rsidRPr="00FB2050">
              <w:rPr>
                <w:rFonts w:ascii="Times New Roman" w:eastAsia="Calibri" w:hAnsi="Times New Roman" w:cs="Times New Roman"/>
                <w:sz w:val="24"/>
                <w:szCs w:val="24"/>
              </w:rPr>
              <w:t>№</w:t>
            </w:r>
            <w:r w:rsidR="00693D14"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t>617.</w:t>
            </w:r>
          </w:p>
          <w:p w:rsidR="00FE17BB" w:rsidRPr="00FB2050" w:rsidRDefault="00FE17BB" w:rsidP="00FD12FF">
            <w:pPr>
              <w:ind w:left="3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Доповідною запискою Департаменту інфраструктури та бухгалтерського обліку  від 26.04.2021 № 942/99-00-10-03-01 Голову ДПС поінформовано про результати опрацювання цінових пропозицій та погоджено рішення щодо укладення прямого договору.</w:t>
            </w:r>
          </w:p>
          <w:p w:rsidR="00CB18C8" w:rsidRPr="00FB2050" w:rsidRDefault="00CB18C8" w:rsidP="00FE17BB">
            <w:pPr>
              <w:ind w:left="33"/>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Розроблено тендерну документацію для забезпечення проведення процедури закупівлі за принципом «проєктуй та будуй».</w:t>
            </w:r>
          </w:p>
          <w:p w:rsidR="00FD12FF" w:rsidRPr="00FB2050" w:rsidRDefault="00FE17BB" w:rsidP="00FE17BB">
            <w:pPr>
              <w:ind w:left="34"/>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Укладено договір від 12.05.2021 </w:t>
            </w:r>
            <w:r w:rsidRPr="00FB2050">
              <w:rPr>
                <w:rFonts w:ascii="Times New Roman" w:eastAsia="Calibri" w:hAnsi="Times New Roman" w:cs="Times New Roman"/>
                <w:sz w:val="24"/>
                <w:szCs w:val="24"/>
              </w:rPr>
              <w:br/>
            </w:r>
            <w:r w:rsidRPr="00FB2050">
              <w:rPr>
                <w:rFonts w:ascii="Times New Roman" w:eastAsia="Calibri" w:hAnsi="Times New Roman" w:cs="Times New Roman"/>
                <w:sz w:val="24"/>
                <w:szCs w:val="24"/>
              </w:rPr>
              <w:lastRenderedPageBreak/>
              <w:t xml:space="preserve">№ 26 </w:t>
            </w:r>
            <w:r w:rsidR="00CB18C8" w:rsidRPr="00FB2050">
              <w:rPr>
                <w:rFonts w:ascii="Times New Roman" w:eastAsia="Calibri" w:hAnsi="Times New Roman" w:cs="Times New Roman"/>
                <w:sz w:val="24"/>
                <w:szCs w:val="24"/>
              </w:rPr>
              <w:t xml:space="preserve">(далі - Договір) </w:t>
            </w:r>
            <w:r w:rsidRPr="00FB2050">
              <w:rPr>
                <w:rFonts w:ascii="Times New Roman" w:eastAsia="Calibri" w:hAnsi="Times New Roman" w:cs="Times New Roman"/>
                <w:sz w:val="24"/>
                <w:szCs w:val="24"/>
              </w:rPr>
              <w:t>за об'єктом: «Реконструкція приміщення у підвальній частині адміністративної будівлі ДПС за адресою: м. Київ, Львівська площа, 6 (влаштування серверного приміщення)» (стадія «П»).</w:t>
            </w:r>
            <w:r w:rsidR="008B5900" w:rsidRPr="00FB2050">
              <w:rPr>
                <w:rFonts w:ascii="Times New Roman" w:eastAsia="Calibri" w:hAnsi="Times New Roman" w:cs="Times New Roman"/>
                <w:sz w:val="24"/>
                <w:szCs w:val="24"/>
              </w:rPr>
              <w:t xml:space="preserve"> </w:t>
            </w:r>
          </w:p>
          <w:p w:rsidR="00FE17BB" w:rsidRPr="00FB2050" w:rsidRDefault="00CB18C8" w:rsidP="00FD12FF">
            <w:pPr>
              <w:ind w:left="34"/>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Відповідно до вимог пункту 3.2 Д</w:t>
            </w:r>
            <w:r w:rsidR="00FE17BB" w:rsidRPr="00FB2050">
              <w:rPr>
                <w:rFonts w:ascii="Times New Roman" w:eastAsia="Calibri" w:hAnsi="Times New Roman" w:cs="Times New Roman"/>
                <w:sz w:val="24"/>
                <w:szCs w:val="24"/>
              </w:rPr>
              <w:t>оговору 24.05.2021 отримано Висновок з передпроєктного обстеження адміністративної будівлі ДПС за адресою: м. Київ, Львівська площа, 6.</w:t>
            </w:r>
          </w:p>
          <w:p w:rsidR="006D3276" w:rsidRPr="00FB2050" w:rsidRDefault="00CB18C8" w:rsidP="006D3276">
            <w:pPr>
              <w:ind w:left="34"/>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На виконання пункту 4.2.5. Договору від  Підрядника отримані пропозиції щодо внесення зм</w:t>
            </w:r>
            <w:r w:rsidR="006D3276" w:rsidRPr="00FB2050">
              <w:rPr>
                <w:rFonts w:ascii="Times New Roman" w:eastAsia="Calibri" w:hAnsi="Times New Roman" w:cs="Times New Roman"/>
                <w:sz w:val="24"/>
                <w:szCs w:val="24"/>
              </w:rPr>
              <w:t xml:space="preserve">ін у додатки №1 та №5 Договору. Укладено Додаткову угоду№ 1 від 05.07.2021 до договору </w:t>
            </w:r>
            <w:r w:rsidR="006D3276" w:rsidRPr="00FB2050">
              <w:rPr>
                <w:rFonts w:ascii="Times New Roman" w:eastAsia="Calibri" w:hAnsi="Times New Roman" w:cs="Times New Roman"/>
                <w:sz w:val="24"/>
                <w:szCs w:val="24"/>
              </w:rPr>
              <w:br/>
              <w:t>від 12.05.2021 № 26.</w:t>
            </w:r>
          </w:p>
          <w:p w:rsidR="008C41E8" w:rsidRPr="00FB2050" w:rsidRDefault="008C41E8" w:rsidP="008C41E8">
            <w:pPr>
              <w:ind w:left="34"/>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Отримано позитивний експертний звіт від 20.08.2021 №</w:t>
            </w:r>
            <w:r w:rsidRPr="00FB2050">
              <w:rPr>
                <w:rFonts w:ascii="Times New Roman" w:eastAsia="Calibri" w:hAnsi="Times New Roman" w:cs="Times New Roman"/>
                <w:sz w:val="24"/>
                <w:szCs w:val="24"/>
                <w:lang w:val="en-US"/>
              </w:rPr>
              <w:t> </w:t>
            </w:r>
            <w:r w:rsidRPr="00FB2050">
              <w:rPr>
                <w:rFonts w:ascii="Times New Roman" w:eastAsia="Calibri" w:hAnsi="Times New Roman" w:cs="Times New Roman"/>
                <w:sz w:val="24"/>
                <w:szCs w:val="24"/>
              </w:rPr>
              <w:t>32/21.</w:t>
            </w:r>
          </w:p>
          <w:p w:rsidR="008C41E8" w:rsidRPr="00FB2050" w:rsidRDefault="008C41E8" w:rsidP="008C41E8">
            <w:pPr>
              <w:ind w:left="34"/>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Видано наказ ДПС від 30.09.2021 № 846 «Про затвердження проєкту «Реконструкція приміщення у підвальній частині адміністративної будівлі ДПС за адресою: м. Київ, Львівська площа, 6 (влаш</w:t>
            </w:r>
            <w:r w:rsidR="007E60CA" w:rsidRPr="00FB2050">
              <w:rPr>
                <w:rFonts w:ascii="Times New Roman" w:eastAsia="Calibri" w:hAnsi="Times New Roman" w:cs="Times New Roman"/>
                <w:sz w:val="24"/>
                <w:szCs w:val="24"/>
              </w:rPr>
              <w:t xml:space="preserve">тування серверного </w:t>
            </w:r>
            <w:r w:rsidR="007E60CA" w:rsidRPr="00FB2050">
              <w:rPr>
                <w:rFonts w:ascii="Times New Roman" w:eastAsia="Calibri" w:hAnsi="Times New Roman" w:cs="Times New Roman"/>
                <w:sz w:val="24"/>
                <w:szCs w:val="24"/>
              </w:rPr>
              <w:lastRenderedPageBreak/>
              <w:t>приміщення)», про що п</w:t>
            </w:r>
            <w:r w:rsidRPr="00FB2050">
              <w:rPr>
                <w:rFonts w:ascii="Times New Roman" w:eastAsia="Calibri" w:hAnsi="Times New Roman" w:cs="Times New Roman"/>
                <w:sz w:val="24"/>
                <w:szCs w:val="24"/>
              </w:rPr>
              <w:t xml:space="preserve">овідомлено Міністерство розвитку громад та територій України </w:t>
            </w:r>
            <w:r w:rsidR="007E60CA" w:rsidRPr="00FB2050">
              <w:rPr>
                <w:rFonts w:ascii="Times New Roman" w:eastAsia="Calibri" w:hAnsi="Times New Roman" w:cs="Times New Roman"/>
                <w:sz w:val="24"/>
                <w:szCs w:val="24"/>
              </w:rPr>
              <w:t>(</w:t>
            </w:r>
            <w:r w:rsidRPr="00FB2050">
              <w:rPr>
                <w:rFonts w:ascii="Times New Roman" w:eastAsia="Calibri" w:hAnsi="Times New Roman" w:cs="Times New Roman"/>
                <w:sz w:val="24"/>
                <w:szCs w:val="24"/>
              </w:rPr>
              <w:t>лист ДПС від 04.10.2021 № 13716/99-00-10-03-01-05</w:t>
            </w:r>
            <w:r w:rsidR="007E60CA" w:rsidRPr="00FB2050">
              <w:rPr>
                <w:rFonts w:ascii="Times New Roman" w:eastAsia="Calibri" w:hAnsi="Times New Roman" w:cs="Times New Roman"/>
                <w:sz w:val="24"/>
                <w:szCs w:val="24"/>
              </w:rPr>
              <w:t>)/</w:t>
            </w:r>
          </w:p>
          <w:p w:rsidR="008C41E8" w:rsidRPr="00FB2050" w:rsidRDefault="008C41E8" w:rsidP="008C41E8">
            <w:pPr>
              <w:ind w:left="34"/>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Оголошено процедуру закупівлі на виконання будівельно-монтажних робіт (</w:t>
            </w:r>
            <w:r w:rsidRPr="00FB2050">
              <w:rPr>
                <w:rFonts w:ascii="Times New Roman" w:eastAsia="Calibri" w:hAnsi="Times New Roman" w:cs="Times New Roman"/>
                <w:sz w:val="24"/>
                <w:szCs w:val="24"/>
                <w:lang w:val="en-US"/>
              </w:rPr>
              <w:t>UA</w:t>
            </w:r>
            <w:r w:rsidRPr="00FB2050">
              <w:rPr>
                <w:rFonts w:ascii="Times New Roman" w:eastAsia="Calibri" w:hAnsi="Times New Roman" w:cs="Times New Roman"/>
                <w:sz w:val="24"/>
                <w:szCs w:val="24"/>
                <w:lang w:val="ru-RU"/>
              </w:rPr>
              <w:t>-2021-09-29-004894-</w:t>
            </w:r>
            <w:r w:rsidRPr="00FB2050">
              <w:rPr>
                <w:rFonts w:ascii="Times New Roman" w:eastAsia="Calibri" w:hAnsi="Times New Roman" w:cs="Times New Roman"/>
                <w:sz w:val="24"/>
                <w:szCs w:val="24"/>
                <w:lang w:val="en-US"/>
              </w:rPr>
              <w:t>c</w:t>
            </w:r>
            <w:r w:rsidRPr="00FB2050">
              <w:rPr>
                <w:rFonts w:ascii="Times New Roman" w:eastAsia="Calibri" w:hAnsi="Times New Roman" w:cs="Times New Roman"/>
                <w:sz w:val="24"/>
                <w:szCs w:val="24"/>
                <w:lang w:val="ru-RU"/>
              </w:rPr>
              <w:t>)</w:t>
            </w:r>
            <w:r w:rsidRPr="00FB2050">
              <w:rPr>
                <w:rFonts w:ascii="Times New Roman" w:eastAsia="Calibri" w:hAnsi="Times New Roman" w:cs="Times New Roman"/>
                <w:sz w:val="24"/>
                <w:szCs w:val="24"/>
              </w:rPr>
              <w:t>.</w:t>
            </w:r>
          </w:p>
          <w:p w:rsidR="00965BBA" w:rsidRPr="00FB2050" w:rsidRDefault="006D3276" w:rsidP="00212768">
            <w:pPr>
              <w:ind w:left="34"/>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Також розроблено технічне завдання на проєктування серверного приміщення</w:t>
            </w:r>
            <w:r w:rsidR="00A43868" w:rsidRPr="00FB2050">
              <w:rPr>
                <w:rFonts w:ascii="Times New Roman" w:eastAsia="Calibri" w:hAnsi="Times New Roman" w:cs="Times New Roman"/>
                <w:sz w:val="24"/>
                <w:szCs w:val="24"/>
              </w:rPr>
              <w:t>.</w:t>
            </w:r>
          </w:p>
          <w:p w:rsidR="00A43868" w:rsidRPr="00FB2050" w:rsidRDefault="005A541C" w:rsidP="005C42D8">
            <w:pPr>
              <w:ind w:left="34"/>
              <w:contextualSpacing/>
              <w:jc w:val="both"/>
              <w:rPr>
                <w:rFonts w:ascii="Times New Roman" w:eastAsia="Calibri" w:hAnsi="Times New Roman" w:cs="Times New Roman"/>
                <w:sz w:val="24"/>
                <w:szCs w:val="24"/>
              </w:rPr>
            </w:pPr>
            <w:r w:rsidRPr="00FB2050">
              <w:rPr>
                <w:rFonts w:ascii="Times New Roman" w:hAnsi="Times New Roman" w:cs="Times New Roman"/>
                <w:sz w:val="24"/>
                <w:szCs w:val="24"/>
              </w:rPr>
              <w:t xml:space="preserve">За результатами проведеного аукціону на </w:t>
            </w:r>
            <w:r w:rsidRPr="00FB2050">
              <w:rPr>
                <w:rFonts w:ascii="Times New Roman" w:hAnsi="Times New Roman" w:cs="Times New Roman"/>
                <w:sz w:val="24"/>
                <w:szCs w:val="24"/>
                <w:lang w:val="en-US"/>
              </w:rPr>
              <w:t>prozorro</w:t>
            </w:r>
            <w:r w:rsidRPr="00FB2050">
              <w:rPr>
                <w:rFonts w:ascii="Times New Roman" w:hAnsi="Times New Roman" w:cs="Times New Roman"/>
                <w:sz w:val="24"/>
                <w:szCs w:val="24"/>
                <w:lang w:val="ru-RU"/>
              </w:rPr>
              <w:t>.</w:t>
            </w:r>
            <w:r w:rsidRPr="00FB2050">
              <w:rPr>
                <w:rFonts w:ascii="Times New Roman" w:hAnsi="Times New Roman" w:cs="Times New Roman"/>
                <w:sz w:val="24"/>
                <w:szCs w:val="24"/>
                <w:lang w:val="en-US"/>
              </w:rPr>
              <w:t>gov</w:t>
            </w:r>
            <w:r w:rsidRPr="00FB2050">
              <w:rPr>
                <w:rFonts w:ascii="Times New Roman" w:hAnsi="Times New Roman" w:cs="Times New Roman"/>
                <w:sz w:val="24"/>
                <w:szCs w:val="24"/>
                <w:lang w:val="ru-RU"/>
              </w:rPr>
              <w:t>.</w:t>
            </w:r>
            <w:r w:rsidRPr="00FB2050">
              <w:rPr>
                <w:rFonts w:ascii="Times New Roman" w:hAnsi="Times New Roman" w:cs="Times New Roman"/>
                <w:sz w:val="24"/>
                <w:szCs w:val="24"/>
                <w:lang w:val="en-US"/>
              </w:rPr>
              <w:t>ua</w:t>
            </w:r>
            <w:r w:rsidRPr="00FB2050">
              <w:rPr>
                <w:rFonts w:ascii="Times New Roman" w:hAnsi="Times New Roman" w:cs="Times New Roman"/>
                <w:sz w:val="24"/>
                <w:szCs w:val="24"/>
              </w:rPr>
              <w:t>, оголошено намір про укладення договору з ТОВ «БІЛІНТЕХ УКРАЇНА»</w:t>
            </w:r>
          </w:p>
        </w:tc>
        <w:tc>
          <w:tcPr>
            <w:tcW w:w="1559" w:type="dxa"/>
            <w:shd w:val="clear" w:color="auto" w:fill="auto"/>
          </w:tcPr>
          <w:p w:rsidR="00FE17BB" w:rsidRPr="00FB2050" w:rsidRDefault="00FE17BB" w:rsidP="00FE17BB">
            <w:pPr>
              <w:ind w:left="-959" w:firstLine="959"/>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FE17BB" w:rsidRPr="00FB2050" w:rsidTr="00494307">
        <w:tc>
          <w:tcPr>
            <w:tcW w:w="1809" w:type="dxa"/>
            <w:vMerge/>
            <w:shd w:val="clear" w:color="auto" w:fill="auto"/>
          </w:tcPr>
          <w:p w:rsidR="00FE17BB" w:rsidRPr="00FB2050" w:rsidRDefault="00FE17BB" w:rsidP="00FE17BB">
            <w:pPr>
              <w:contextualSpacing/>
              <w:rPr>
                <w:rFonts w:ascii="Times New Roman" w:hAnsi="Times New Roman" w:cs="Times New Roman"/>
                <w:sz w:val="24"/>
                <w:szCs w:val="24"/>
              </w:rPr>
            </w:pPr>
          </w:p>
        </w:tc>
        <w:tc>
          <w:tcPr>
            <w:tcW w:w="99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1.5.9.</w:t>
            </w:r>
          </w:p>
        </w:tc>
        <w:tc>
          <w:tcPr>
            <w:tcW w:w="2552" w:type="dxa"/>
            <w:shd w:val="clear" w:color="auto" w:fill="auto"/>
          </w:tcPr>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t xml:space="preserve">Забезпечення проведення капітального ремонту адміністративного будинку за адресою: м. Київ, Львівська площа, 8 (комплекс будівельно-монтажних робіт, у тому числі: інженерних мереж, капітальний ремонт несучих конструкцій </w:t>
            </w:r>
            <w:r w:rsidRPr="00FB2050">
              <w:rPr>
                <w:rFonts w:ascii="Times New Roman" w:hAnsi="Times New Roman" w:cs="Times New Roman"/>
                <w:sz w:val="24"/>
                <w:szCs w:val="24"/>
              </w:rPr>
              <w:lastRenderedPageBreak/>
              <w:t>(колони, балки, покриття, тощо) підвалу зони А, Б, В, Е з гідроізоляцією покриття та благоустроєм). Коригування</w:t>
            </w:r>
          </w:p>
        </w:tc>
        <w:tc>
          <w:tcPr>
            <w:tcW w:w="1842"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Забезпечено проведення комплексу протиаварійних ремонтних робіт</w:t>
            </w:r>
          </w:p>
        </w:tc>
        <w:tc>
          <w:tcPr>
            <w:tcW w:w="1418"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31 грудня 2021 року</w:t>
            </w:r>
          </w:p>
        </w:tc>
        <w:tc>
          <w:tcPr>
            <w:tcW w:w="1702" w:type="dxa"/>
            <w:shd w:val="clear" w:color="auto" w:fill="auto"/>
          </w:tcPr>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інфраструктури та бухгалтерського обліку</w:t>
            </w:r>
          </w:p>
          <w:p w:rsidR="00FE17BB" w:rsidRPr="00FB2050" w:rsidRDefault="00FE17BB" w:rsidP="00FE17BB">
            <w:pPr>
              <w:contextualSpacing/>
              <w:rPr>
                <w:rFonts w:ascii="Times New Roman" w:hAnsi="Times New Roman" w:cs="Times New Roman"/>
                <w:sz w:val="24"/>
                <w:szCs w:val="24"/>
              </w:rPr>
            </w:pPr>
          </w:p>
        </w:tc>
        <w:tc>
          <w:tcPr>
            <w:tcW w:w="3827" w:type="dxa"/>
            <w:shd w:val="clear" w:color="auto" w:fill="auto"/>
          </w:tcPr>
          <w:p w:rsidR="00AD4CCB" w:rsidRPr="00FB2050" w:rsidRDefault="00FE17BB" w:rsidP="002B46C0">
            <w:pPr>
              <w:ind w:left="34"/>
              <w:contextualSpacing/>
              <w:jc w:val="both"/>
              <w:rPr>
                <w:rFonts w:ascii="Times New Roman" w:eastAsia="Times New Roman" w:hAnsi="Times New Roman" w:cs="Times New Roman"/>
                <w:color w:val="000000"/>
                <w:sz w:val="24"/>
                <w:szCs w:val="24"/>
                <w:lang w:eastAsia="uk-UA"/>
              </w:rPr>
            </w:pPr>
            <w:r w:rsidRPr="00FB2050">
              <w:rPr>
                <w:rFonts w:ascii="Times New Roman" w:hAnsi="Times New Roman" w:cs="Times New Roman"/>
                <w:sz w:val="24"/>
                <w:szCs w:val="24"/>
              </w:rPr>
              <w:t xml:space="preserve">Автором проєкту </w:t>
            </w:r>
            <w:r w:rsidR="002B46C0" w:rsidRPr="00FB2050">
              <w:rPr>
                <w:rFonts w:ascii="Times New Roman" w:hAnsi="Times New Roman" w:cs="Times New Roman"/>
                <w:sz w:val="24"/>
                <w:szCs w:val="24"/>
              </w:rPr>
              <w:t xml:space="preserve">ТОВ «МЕПАЛ ПРОЕКТ» </w:t>
            </w:r>
            <w:r w:rsidRPr="00FB2050">
              <w:rPr>
                <w:rFonts w:ascii="Times New Roman" w:hAnsi="Times New Roman" w:cs="Times New Roman"/>
                <w:sz w:val="24"/>
                <w:szCs w:val="24"/>
              </w:rPr>
              <w:t xml:space="preserve">внесено зміни до Робочого проєкту, у тому числі з метою виконання рекомендацій Висновку додаткового обстеження «Визначення технічного стану несучих конструкцій приміщення електрощитової, ділянки перекриття в осях 6-8/Е-Ж і підпірної стіни підвалу будівлі № 8 на Львівській площі в </w:t>
            </w:r>
            <w:r w:rsidRPr="00FB2050">
              <w:rPr>
                <w:rFonts w:ascii="Times New Roman" w:hAnsi="Times New Roman" w:cs="Times New Roman"/>
                <w:sz w:val="24"/>
                <w:szCs w:val="24"/>
              </w:rPr>
              <w:br/>
              <w:t xml:space="preserve">м. Києві та розробка рекомендацій </w:t>
            </w:r>
            <w:r w:rsidRPr="00FB2050">
              <w:rPr>
                <w:rFonts w:ascii="Times New Roman" w:hAnsi="Times New Roman" w:cs="Times New Roman"/>
                <w:sz w:val="24"/>
                <w:szCs w:val="24"/>
              </w:rPr>
              <w:lastRenderedPageBreak/>
              <w:t xml:space="preserve">щодо подальшої їх безпечної експлуатації» (грудень 2020 р.). </w:t>
            </w:r>
          </w:p>
          <w:p w:rsidR="008B5900" w:rsidRPr="00FB2050" w:rsidRDefault="00FD12FF" w:rsidP="00FD12FF">
            <w:pPr>
              <w:jc w:val="both"/>
              <w:rPr>
                <w:rFonts w:ascii="Times New Roman" w:eastAsia="Times New Roman" w:hAnsi="Times New Roman" w:cs="Times New Roman"/>
                <w:color w:val="000000"/>
                <w:sz w:val="24"/>
                <w:szCs w:val="24"/>
                <w:lang w:eastAsia="uk-UA"/>
              </w:rPr>
            </w:pPr>
            <w:r w:rsidRPr="00FB2050">
              <w:rPr>
                <w:rFonts w:ascii="Times New Roman" w:eastAsia="Times New Roman" w:hAnsi="Times New Roman" w:cs="Times New Roman"/>
                <w:color w:val="000000"/>
                <w:sz w:val="24"/>
                <w:szCs w:val="24"/>
                <w:lang w:eastAsia="uk-UA"/>
              </w:rPr>
              <w:t>О</w:t>
            </w:r>
            <w:r w:rsidR="00A2187A" w:rsidRPr="00FB2050">
              <w:rPr>
                <w:rFonts w:ascii="Times New Roman" w:eastAsia="Times New Roman" w:hAnsi="Times New Roman" w:cs="Times New Roman"/>
                <w:color w:val="000000"/>
                <w:sz w:val="24"/>
                <w:szCs w:val="24"/>
                <w:lang w:eastAsia="uk-UA"/>
              </w:rPr>
              <w:t>т</w:t>
            </w:r>
            <w:r w:rsidRPr="00FB2050">
              <w:rPr>
                <w:rFonts w:ascii="Times New Roman" w:eastAsia="Times New Roman" w:hAnsi="Times New Roman" w:cs="Times New Roman"/>
                <w:color w:val="000000"/>
                <w:sz w:val="24"/>
                <w:szCs w:val="24"/>
                <w:lang w:eastAsia="uk-UA"/>
              </w:rPr>
              <w:t xml:space="preserve">римано позитивний експертний висновок від автора проєкту </w:t>
            </w:r>
            <w:r w:rsidRPr="00FB2050">
              <w:rPr>
                <w:rFonts w:ascii="Times New Roman" w:eastAsia="Times New Roman" w:hAnsi="Times New Roman" w:cs="Times New Roman"/>
                <w:color w:val="000000"/>
                <w:sz w:val="24"/>
                <w:szCs w:val="24"/>
                <w:lang w:eastAsia="uk-UA"/>
              </w:rPr>
              <w:br/>
              <w:t>ТОВ «МЕПАЛ ПРО</w:t>
            </w:r>
            <w:r w:rsidR="00707B98" w:rsidRPr="00FB2050">
              <w:rPr>
                <w:rFonts w:ascii="Times New Roman" w:eastAsia="Times New Roman" w:hAnsi="Times New Roman" w:cs="Times New Roman"/>
                <w:color w:val="000000"/>
                <w:sz w:val="24"/>
                <w:szCs w:val="24"/>
                <w:lang w:eastAsia="uk-UA"/>
              </w:rPr>
              <w:t xml:space="preserve">ЕКТ </w:t>
            </w:r>
            <w:r w:rsidR="00707B98" w:rsidRPr="00FB2050">
              <w:rPr>
                <w:rFonts w:ascii="Times New Roman" w:eastAsia="Times New Roman" w:hAnsi="Times New Roman" w:cs="Times New Roman"/>
                <w:color w:val="000000"/>
                <w:sz w:val="24"/>
                <w:szCs w:val="24"/>
                <w:lang w:eastAsia="uk-UA"/>
              </w:rPr>
              <w:br/>
              <w:t>ДП «Укрдержбудекспертиза».</w:t>
            </w:r>
          </w:p>
          <w:p w:rsidR="007E2A26" w:rsidRPr="00FB2050" w:rsidRDefault="001D1E08" w:rsidP="007E2A26">
            <w:pPr>
              <w:jc w:val="both"/>
              <w:rPr>
                <w:rFonts w:ascii="Times New Roman" w:eastAsia="Times New Roman" w:hAnsi="Times New Roman" w:cs="Times New Roman"/>
                <w:color w:val="000000"/>
                <w:sz w:val="24"/>
                <w:szCs w:val="24"/>
                <w:lang w:eastAsia="uk-UA"/>
              </w:rPr>
            </w:pPr>
            <w:r w:rsidRPr="00FB2050">
              <w:rPr>
                <w:rFonts w:ascii="Times New Roman" w:eastAsia="Times New Roman" w:hAnsi="Times New Roman" w:cs="Times New Roman"/>
                <w:color w:val="000000"/>
                <w:sz w:val="24"/>
                <w:szCs w:val="24"/>
                <w:lang w:eastAsia="uk-UA"/>
              </w:rPr>
              <w:t>У</w:t>
            </w:r>
            <w:r w:rsidR="008B5900" w:rsidRPr="00FB2050">
              <w:rPr>
                <w:rFonts w:ascii="Times New Roman" w:eastAsia="Times New Roman" w:hAnsi="Times New Roman" w:cs="Times New Roman"/>
                <w:color w:val="000000"/>
                <w:sz w:val="24"/>
                <w:szCs w:val="24"/>
                <w:lang w:eastAsia="uk-UA"/>
              </w:rPr>
              <w:t>кладено</w:t>
            </w:r>
            <w:r w:rsidRPr="00FB2050">
              <w:rPr>
                <w:rFonts w:ascii="Times New Roman" w:eastAsia="Times New Roman" w:hAnsi="Times New Roman" w:cs="Times New Roman"/>
                <w:color w:val="000000"/>
                <w:sz w:val="24"/>
                <w:szCs w:val="24"/>
                <w:lang w:eastAsia="uk-UA"/>
              </w:rPr>
              <w:t xml:space="preserve"> д</w:t>
            </w:r>
            <w:r w:rsidR="008B5900" w:rsidRPr="00FB2050">
              <w:rPr>
                <w:rFonts w:ascii="Times New Roman" w:eastAsia="Times New Roman" w:hAnsi="Times New Roman" w:cs="Times New Roman"/>
                <w:color w:val="000000"/>
                <w:sz w:val="24"/>
                <w:szCs w:val="24"/>
                <w:lang w:eastAsia="uk-UA"/>
              </w:rPr>
              <w:t xml:space="preserve">оговір </w:t>
            </w:r>
            <w:r w:rsidRPr="00FB2050">
              <w:rPr>
                <w:rFonts w:ascii="Times New Roman" w:eastAsia="Times New Roman" w:hAnsi="Times New Roman" w:cs="Times New Roman"/>
                <w:color w:val="000000"/>
                <w:sz w:val="24"/>
                <w:szCs w:val="24"/>
                <w:lang w:eastAsia="uk-UA"/>
              </w:rPr>
              <w:t>від 13.05.2021 №28 щодо здійснення авторського нагляду</w:t>
            </w:r>
            <w:r w:rsidR="008B5900" w:rsidRPr="00FB2050">
              <w:rPr>
                <w:rFonts w:ascii="Times New Roman" w:eastAsia="Times New Roman" w:hAnsi="Times New Roman" w:cs="Times New Roman"/>
                <w:color w:val="000000"/>
                <w:sz w:val="24"/>
                <w:szCs w:val="24"/>
                <w:lang w:eastAsia="uk-UA"/>
              </w:rPr>
              <w:t xml:space="preserve"> </w:t>
            </w:r>
            <w:r w:rsidRPr="00FB2050">
              <w:rPr>
                <w:rFonts w:ascii="Times New Roman" w:eastAsia="Times New Roman" w:hAnsi="Times New Roman" w:cs="Times New Roman"/>
                <w:color w:val="000000"/>
                <w:sz w:val="24"/>
                <w:szCs w:val="24"/>
                <w:lang w:eastAsia="uk-UA"/>
              </w:rPr>
              <w:t>та договір від 13.05.2021 №27 щодо т</w:t>
            </w:r>
            <w:r w:rsidR="008B5900" w:rsidRPr="00FB2050">
              <w:rPr>
                <w:rFonts w:ascii="Times New Roman" w:eastAsia="Times New Roman" w:hAnsi="Times New Roman" w:cs="Times New Roman"/>
                <w:color w:val="000000"/>
                <w:sz w:val="24"/>
                <w:szCs w:val="24"/>
                <w:lang w:eastAsia="uk-UA"/>
              </w:rPr>
              <w:t>ехнічного</w:t>
            </w:r>
            <w:r w:rsidRPr="00FB2050">
              <w:rPr>
                <w:rFonts w:ascii="Times New Roman" w:eastAsia="Times New Roman" w:hAnsi="Times New Roman" w:cs="Times New Roman"/>
                <w:color w:val="000000"/>
                <w:sz w:val="24"/>
                <w:szCs w:val="24"/>
                <w:lang w:eastAsia="uk-UA"/>
              </w:rPr>
              <w:t xml:space="preserve"> нагляду </w:t>
            </w:r>
            <w:r w:rsidR="008B5900" w:rsidRPr="00FB2050">
              <w:rPr>
                <w:rFonts w:ascii="Times New Roman" w:eastAsia="Times New Roman" w:hAnsi="Times New Roman" w:cs="Times New Roman"/>
                <w:color w:val="000000"/>
                <w:sz w:val="24"/>
                <w:szCs w:val="24"/>
                <w:lang w:eastAsia="uk-UA"/>
              </w:rPr>
              <w:t>під</w:t>
            </w:r>
            <w:r w:rsidRPr="00FB2050">
              <w:rPr>
                <w:rFonts w:ascii="Times New Roman" w:eastAsia="Times New Roman" w:hAnsi="Times New Roman" w:cs="Times New Roman"/>
                <w:color w:val="000000"/>
                <w:sz w:val="24"/>
                <w:szCs w:val="24"/>
                <w:lang w:eastAsia="uk-UA"/>
              </w:rPr>
              <w:t xml:space="preserve"> </w:t>
            </w:r>
            <w:r w:rsidR="008B5900" w:rsidRPr="00FB2050">
              <w:rPr>
                <w:rFonts w:ascii="Times New Roman" w:eastAsia="Times New Roman" w:hAnsi="Times New Roman" w:cs="Times New Roman"/>
                <w:color w:val="000000"/>
                <w:sz w:val="24"/>
                <w:szCs w:val="24"/>
                <w:lang w:eastAsia="uk-UA"/>
              </w:rPr>
              <w:t>час проведення</w:t>
            </w:r>
            <w:r w:rsidRPr="00FB2050">
              <w:rPr>
                <w:rFonts w:ascii="Times New Roman" w:eastAsia="Times New Roman" w:hAnsi="Times New Roman" w:cs="Times New Roman"/>
                <w:color w:val="000000"/>
                <w:sz w:val="24"/>
                <w:szCs w:val="24"/>
                <w:lang w:eastAsia="uk-UA"/>
              </w:rPr>
              <w:t xml:space="preserve"> </w:t>
            </w:r>
            <w:r w:rsidR="008B5900" w:rsidRPr="00FB2050">
              <w:rPr>
                <w:rFonts w:ascii="Times New Roman" w:eastAsia="Times New Roman" w:hAnsi="Times New Roman" w:cs="Times New Roman"/>
                <w:color w:val="000000"/>
                <w:sz w:val="24"/>
                <w:szCs w:val="24"/>
                <w:lang w:eastAsia="uk-UA"/>
              </w:rPr>
              <w:t xml:space="preserve">робіт </w:t>
            </w:r>
            <w:r w:rsidR="007E2A26" w:rsidRPr="00FB2050">
              <w:rPr>
                <w:rFonts w:ascii="Times New Roman" w:eastAsia="Times New Roman" w:hAnsi="Times New Roman" w:cs="Times New Roman"/>
                <w:color w:val="000000"/>
                <w:sz w:val="24"/>
                <w:szCs w:val="24"/>
                <w:lang w:eastAsia="uk-UA"/>
              </w:rPr>
              <w:t>.</w:t>
            </w:r>
          </w:p>
          <w:p w:rsidR="002107A9" w:rsidRPr="00FB2050" w:rsidRDefault="002107A9" w:rsidP="007E2A26">
            <w:pPr>
              <w:jc w:val="both"/>
              <w:rPr>
                <w:rFonts w:ascii="Times New Roman" w:eastAsia="Times New Roman" w:hAnsi="Times New Roman" w:cs="Times New Roman"/>
                <w:color w:val="000000"/>
                <w:sz w:val="24"/>
                <w:szCs w:val="24"/>
                <w:lang w:eastAsia="uk-UA"/>
              </w:rPr>
            </w:pPr>
            <w:r w:rsidRPr="00FB2050">
              <w:rPr>
                <w:rFonts w:ascii="Times New Roman" w:eastAsia="Times New Roman" w:hAnsi="Times New Roman" w:cs="Times New Roman"/>
                <w:color w:val="000000"/>
                <w:sz w:val="24"/>
                <w:szCs w:val="24"/>
                <w:lang w:eastAsia="uk-UA"/>
              </w:rPr>
              <w:t xml:space="preserve">Видано наказ ДПС від 18.08.2021 </w:t>
            </w:r>
            <w:r w:rsidRPr="00FB2050">
              <w:rPr>
                <w:rFonts w:ascii="Times New Roman" w:eastAsia="Times New Roman" w:hAnsi="Times New Roman" w:cs="Times New Roman"/>
                <w:color w:val="000000"/>
                <w:sz w:val="24"/>
                <w:szCs w:val="24"/>
                <w:lang w:eastAsia="uk-UA"/>
              </w:rPr>
              <w:br/>
              <w:t>№ 752 «</w:t>
            </w:r>
            <w:r w:rsidR="00520837" w:rsidRPr="00FB2050">
              <w:rPr>
                <w:rFonts w:ascii="Times New Roman" w:eastAsia="Times New Roman" w:hAnsi="Times New Roman" w:cs="Times New Roman"/>
                <w:color w:val="000000"/>
                <w:sz w:val="24"/>
                <w:szCs w:val="24"/>
                <w:lang w:eastAsia="uk-UA"/>
              </w:rPr>
              <w:t>Про затвердження коригування проєкту "Капітальний ремонт адміністративного будинку центрального апарату ДФС за адресою: м. Київ, Львівська площа, 8 (комплекс будівельно-монтажних робіт, у тому числі: інженерних мереж, капітальний ремонт несучих конструкцій (колони, балки, покриття тощо) підвалу зони А, Б, В, Е з гідроізоляцією покриття та благоустр</w:t>
            </w:r>
            <w:r w:rsidR="00F010EC" w:rsidRPr="00FB2050">
              <w:rPr>
                <w:rFonts w:ascii="Times New Roman" w:eastAsia="Times New Roman" w:hAnsi="Times New Roman" w:cs="Times New Roman"/>
                <w:color w:val="000000"/>
                <w:sz w:val="24"/>
                <w:szCs w:val="24"/>
                <w:lang w:eastAsia="uk-UA"/>
              </w:rPr>
              <w:t>о</w:t>
            </w:r>
            <w:r w:rsidR="00520837" w:rsidRPr="00FB2050">
              <w:rPr>
                <w:rFonts w:ascii="Times New Roman" w:eastAsia="Times New Roman" w:hAnsi="Times New Roman" w:cs="Times New Roman"/>
                <w:color w:val="000000"/>
                <w:sz w:val="24"/>
                <w:szCs w:val="24"/>
                <w:lang w:eastAsia="uk-UA"/>
              </w:rPr>
              <w:t>єм)».</w:t>
            </w:r>
          </w:p>
          <w:p w:rsidR="00153838" w:rsidRPr="00FB2050" w:rsidRDefault="00153838" w:rsidP="00153838">
            <w:pPr>
              <w:jc w:val="both"/>
              <w:rPr>
                <w:rFonts w:ascii="Times New Roman" w:eastAsia="Times New Roman" w:hAnsi="Times New Roman" w:cs="Times New Roman"/>
                <w:color w:val="000000"/>
                <w:sz w:val="24"/>
                <w:szCs w:val="24"/>
                <w:lang w:eastAsia="uk-UA"/>
              </w:rPr>
            </w:pPr>
            <w:r w:rsidRPr="00FB2050">
              <w:rPr>
                <w:rFonts w:ascii="Times New Roman" w:eastAsia="Times New Roman" w:hAnsi="Times New Roman" w:cs="Times New Roman"/>
                <w:color w:val="000000"/>
                <w:sz w:val="24"/>
                <w:szCs w:val="24"/>
                <w:lang w:eastAsia="uk-UA"/>
              </w:rPr>
              <w:t>Укладено додаткову угоду від 21.09.2021 № 3 «Щодо внесення змін до договору-підряду від 18.08.2020 № 44».</w:t>
            </w:r>
          </w:p>
          <w:p w:rsidR="00827732" w:rsidRPr="00FB2050" w:rsidRDefault="00153838" w:rsidP="007E2A26">
            <w:pPr>
              <w:jc w:val="both"/>
              <w:rPr>
                <w:rFonts w:ascii="Times New Roman" w:eastAsia="Times New Roman" w:hAnsi="Times New Roman" w:cs="Times New Roman"/>
                <w:color w:val="000000"/>
                <w:sz w:val="24"/>
                <w:szCs w:val="24"/>
                <w:lang w:eastAsia="uk-UA"/>
              </w:rPr>
            </w:pPr>
            <w:r w:rsidRPr="00FB2050">
              <w:rPr>
                <w:rFonts w:ascii="Times New Roman" w:eastAsia="Times New Roman" w:hAnsi="Times New Roman" w:cs="Times New Roman"/>
                <w:color w:val="000000"/>
                <w:sz w:val="24"/>
                <w:szCs w:val="24"/>
                <w:lang w:eastAsia="uk-UA"/>
              </w:rPr>
              <w:t xml:space="preserve">Через додаток ДІЯ подано </w:t>
            </w:r>
            <w:r w:rsidRPr="00FB2050">
              <w:rPr>
                <w:rFonts w:ascii="Times New Roman" w:eastAsia="Times New Roman" w:hAnsi="Times New Roman" w:cs="Times New Roman"/>
                <w:color w:val="000000"/>
                <w:sz w:val="24"/>
                <w:szCs w:val="24"/>
                <w:lang w:eastAsia="uk-UA"/>
              </w:rPr>
              <w:lastRenderedPageBreak/>
              <w:t xml:space="preserve">комплект документів для внесення змін до дозволу </w:t>
            </w:r>
            <w:r w:rsidR="009B189B" w:rsidRPr="00FB2050">
              <w:rPr>
                <w:rFonts w:ascii="Times New Roman" w:eastAsia="Times New Roman" w:hAnsi="Times New Roman" w:cs="Times New Roman"/>
                <w:color w:val="000000"/>
                <w:sz w:val="24"/>
                <w:szCs w:val="24"/>
                <w:lang w:eastAsia="uk-UA"/>
              </w:rPr>
              <w:t xml:space="preserve">на виконання будівельних робіт </w:t>
            </w:r>
            <w:r w:rsidRPr="00FB2050">
              <w:rPr>
                <w:rFonts w:ascii="Times New Roman" w:eastAsia="Times New Roman" w:hAnsi="Times New Roman" w:cs="Times New Roman"/>
                <w:color w:val="000000"/>
                <w:sz w:val="24"/>
                <w:szCs w:val="24"/>
                <w:lang w:eastAsia="uk-UA"/>
              </w:rPr>
              <w:t xml:space="preserve">від 23.04.2019 № КВ 112191130716. </w:t>
            </w:r>
          </w:p>
          <w:p w:rsidR="00C7486E" w:rsidRPr="00FB2050" w:rsidRDefault="00C7486E" w:rsidP="005C42D8">
            <w:pPr>
              <w:jc w:val="both"/>
              <w:rPr>
                <w:rFonts w:ascii="Times New Roman" w:eastAsia="Times New Roman" w:hAnsi="Times New Roman" w:cs="Times New Roman"/>
                <w:color w:val="000000"/>
                <w:sz w:val="24"/>
                <w:szCs w:val="24"/>
                <w:lang w:eastAsia="uk-UA"/>
              </w:rPr>
            </w:pPr>
            <w:r w:rsidRPr="00FB2050">
              <w:rPr>
                <w:rFonts w:ascii="Times New Roman" w:eastAsia="Times New Roman" w:hAnsi="Times New Roman" w:cs="Times New Roman"/>
                <w:color w:val="000000"/>
                <w:sz w:val="24"/>
                <w:szCs w:val="24"/>
                <w:lang w:eastAsia="uk-UA"/>
              </w:rPr>
              <w:t>26.10.2021 отримано повідомлення, що підтверджує внесення відповідних змін</w:t>
            </w:r>
            <w:r w:rsidR="005C42D8" w:rsidRPr="00FB2050">
              <w:rPr>
                <w:rFonts w:ascii="Times New Roman" w:eastAsia="Times New Roman" w:hAnsi="Times New Roman" w:cs="Times New Roman"/>
                <w:color w:val="000000"/>
                <w:sz w:val="24"/>
                <w:szCs w:val="24"/>
                <w:lang w:eastAsia="uk-UA"/>
              </w:rPr>
              <w:t>, р</w:t>
            </w:r>
            <w:r w:rsidRPr="00FB2050">
              <w:rPr>
                <w:rFonts w:ascii="Times New Roman" w:eastAsia="Times New Roman" w:hAnsi="Times New Roman" w:cs="Times New Roman"/>
                <w:color w:val="000000"/>
                <w:sz w:val="24"/>
                <w:szCs w:val="24"/>
                <w:lang w:eastAsia="uk-UA"/>
              </w:rPr>
              <w:t>оботи відновлен</w:t>
            </w:r>
            <w:r w:rsidR="005C42D8" w:rsidRPr="00FB2050">
              <w:rPr>
                <w:rFonts w:ascii="Times New Roman" w:eastAsia="Times New Roman" w:hAnsi="Times New Roman" w:cs="Times New Roman"/>
                <w:color w:val="000000"/>
                <w:sz w:val="24"/>
                <w:szCs w:val="24"/>
                <w:lang w:eastAsia="uk-UA"/>
              </w:rPr>
              <w:t>о</w:t>
            </w:r>
            <w:r w:rsidRPr="00FB2050">
              <w:rPr>
                <w:rFonts w:ascii="Times New Roman" w:eastAsia="Times New Roman" w:hAnsi="Times New Roman" w:cs="Times New Roman"/>
                <w:color w:val="000000"/>
                <w:sz w:val="24"/>
                <w:szCs w:val="24"/>
                <w:lang w:eastAsia="uk-UA"/>
              </w:rPr>
              <w:t>, очікуються проміжні Акти виконаних робіт від підрядника (форма КБ-2в та КБ-3)</w:t>
            </w:r>
          </w:p>
        </w:tc>
        <w:tc>
          <w:tcPr>
            <w:tcW w:w="1559" w:type="dxa"/>
            <w:shd w:val="clear" w:color="auto" w:fill="auto"/>
          </w:tcPr>
          <w:p w:rsidR="00FE17BB" w:rsidRPr="00FB2050" w:rsidRDefault="00FE17BB"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FE17BB" w:rsidRPr="00FB2050" w:rsidTr="00494307">
        <w:tc>
          <w:tcPr>
            <w:tcW w:w="15701" w:type="dxa"/>
            <w:gridSpan w:val="8"/>
            <w:shd w:val="clear" w:color="auto" w:fill="auto"/>
          </w:tcPr>
          <w:p w:rsidR="00FE17BB" w:rsidRPr="00FB2050" w:rsidRDefault="00FE17BB" w:rsidP="00FE17BB">
            <w:pPr>
              <w:contextualSpacing/>
              <w:rPr>
                <w:rFonts w:ascii="Times New Roman" w:hAnsi="Times New Roman" w:cs="Times New Roman"/>
                <w:b/>
                <w:sz w:val="24"/>
                <w:szCs w:val="24"/>
              </w:rPr>
            </w:pPr>
            <w:r w:rsidRPr="00FB2050">
              <w:rPr>
                <w:rFonts w:ascii="Times New Roman" w:hAnsi="Times New Roman" w:cs="Times New Roman"/>
                <w:b/>
                <w:sz w:val="24"/>
                <w:szCs w:val="24"/>
              </w:rPr>
              <w:lastRenderedPageBreak/>
              <w:t>Стратегічна ціль 2. ЕФЕКТИВНЕ АДМІНІСТРУВАННЯ ПОДАТКІВ, ЗБОРІВ, ПЛАТЕЖІВ</w:t>
            </w:r>
          </w:p>
        </w:tc>
      </w:tr>
      <w:tr w:rsidR="00FE17BB" w:rsidRPr="00FB2050" w:rsidTr="00494307">
        <w:tc>
          <w:tcPr>
            <w:tcW w:w="1809" w:type="dxa"/>
            <w:vMerge w:val="restart"/>
            <w:shd w:val="clear" w:color="auto" w:fill="auto"/>
          </w:tcPr>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t>2.3. Публічність даних щодо виручки через РРО в розрізі територій та груп товарів</w:t>
            </w:r>
          </w:p>
        </w:tc>
        <w:tc>
          <w:tcPr>
            <w:tcW w:w="99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2.3.1.</w:t>
            </w:r>
          </w:p>
        </w:tc>
        <w:tc>
          <w:tcPr>
            <w:tcW w:w="255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Розроблення заявки щодо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w:t>
            </w:r>
          </w:p>
        </w:tc>
        <w:tc>
          <w:tcPr>
            <w:tcW w:w="1842"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Підготовлено узгоджену заявку</w:t>
            </w:r>
          </w:p>
          <w:p w:rsidR="00FE17BB" w:rsidRPr="00FB2050" w:rsidRDefault="00FE17BB" w:rsidP="00FE17BB">
            <w:pPr>
              <w:contextualSpacing/>
              <w:jc w:val="center"/>
              <w:rPr>
                <w:rFonts w:ascii="Times New Roman" w:hAnsi="Times New Roman" w:cs="Times New Roman"/>
                <w:sz w:val="24"/>
                <w:szCs w:val="24"/>
              </w:rPr>
            </w:pPr>
          </w:p>
        </w:tc>
        <w:tc>
          <w:tcPr>
            <w:tcW w:w="1418"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01.04.2021</w:t>
            </w:r>
          </w:p>
        </w:tc>
        <w:tc>
          <w:tcPr>
            <w:tcW w:w="1702" w:type="dxa"/>
            <w:shd w:val="clear" w:color="auto" w:fill="auto"/>
          </w:tcPr>
          <w:p w:rsidR="00FE17BB" w:rsidRPr="00FB2050" w:rsidRDefault="00FE17BB" w:rsidP="00FE17BB">
            <w:pPr>
              <w:contextualSpacing/>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Департамент податкового аудиту,</w:t>
            </w:r>
          </w:p>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p w:rsidR="00FE17BB" w:rsidRPr="00FB2050" w:rsidRDefault="00FE17BB" w:rsidP="00FE17BB">
            <w:pPr>
              <w:contextualSpacing/>
              <w:jc w:val="both"/>
              <w:rPr>
                <w:rFonts w:ascii="Times New Roman" w:hAnsi="Times New Roman" w:cs="Times New Roman"/>
                <w:sz w:val="24"/>
                <w:szCs w:val="24"/>
              </w:rPr>
            </w:pPr>
          </w:p>
        </w:tc>
        <w:tc>
          <w:tcPr>
            <w:tcW w:w="3827" w:type="dxa"/>
            <w:shd w:val="clear" w:color="auto" w:fill="auto"/>
          </w:tcPr>
          <w:p w:rsidR="00FE17BB" w:rsidRPr="00FB2050" w:rsidRDefault="003E2387" w:rsidP="003E2387">
            <w:pPr>
              <w:ind w:left="34"/>
              <w:contextualSpacing/>
              <w:jc w:val="both"/>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Підготовлено Узгоджену заявку «На формування в автоматичному режимі інформації від РРО/ПРРО про кількість та суми проданих підакцизних товарів в розрізі: УКТ ЗЕД по Україні, окремих регіонів в розрізі КОАТУУ та окремих населених пунктів в розрізі КОАТУУ та її оприлюднення на офіційному вебпорталі ДПС» (</w:t>
            </w:r>
            <w:r w:rsidR="00FE17BB" w:rsidRPr="00FB2050">
              <w:rPr>
                <w:rFonts w:ascii="Times New Roman" w:eastAsia="Times New Roman" w:hAnsi="Times New Roman" w:cs="Times New Roman"/>
                <w:sz w:val="24"/>
                <w:szCs w:val="24"/>
                <w:lang w:eastAsia="ru-RU"/>
              </w:rPr>
              <w:t>лист від 29.03.2021 № 1657/99-00-07-05-02-08</w:t>
            </w:r>
            <w:r w:rsidRPr="00FB2050">
              <w:rPr>
                <w:rFonts w:ascii="Times New Roman" w:eastAsia="Times New Roman" w:hAnsi="Times New Roman" w:cs="Times New Roman"/>
                <w:sz w:val="24"/>
                <w:szCs w:val="24"/>
                <w:lang w:eastAsia="ru-RU"/>
              </w:rPr>
              <w:t>)</w:t>
            </w:r>
          </w:p>
        </w:tc>
        <w:tc>
          <w:tcPr>
            <w:tcW w:w="1559" w:type="dxa"/>
            <w:shd w:val="clear" w:color="auto" w:fill="auto"/>
          </w:tcPr>
          <w:p w:rsidR="00FE17BB" w:rsidRPr="00FB2050" w:rsidRDefault="00FE17BB" w:rsidP="00FE17BB">
            <w:pPr>
              <w:ind w:left="-959" w:firstLine="959"/>
              <w:contextualSpacing/>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Виконано</w:t>
            </w:r>
          </w:p>
        </w:tc>
      </w:tr>
      <w:tr w:rsidR="00FE17BB" w:rsidRPr="00FB2050" w:rsidTr="00494307">
        <w:tc>
          <w:tcPr>
            <w:tcW w:w="1809" w:type="dxa"/>
            <w:vMerge/>
            <w:shd w:val="clear" w:color="auto" w:fill="auto"/>
          </w:tcPr>
          <w:p w:rsidR="00FE17BB" w:rsidRPr="00FB2050" w:rsidRDefault="00FE17BB" w:rsidP="00FE17BB">
            <w:pPr>
              <w:contextualSpacing/>
              <w:rPr>
                <w:rFonts w:ascii="Times New Roman" w:hAnsi="Times New Roman" w:cs="Times New Roman"/>
                <w:sz w:val="24"/>
                <w:szCs w:val="24"/>
              </w:rPr>
            </w:pPr>
          </w:p>
        </w:tc>
        <w:tc>
          <w:tcPr>
            <w:tcW w:w="99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2.3.2.</w:t>
            </w:r>
          </w:p>
        </w:tc>
        <w:tc>
          <w:tcPr>
            <w:tcW w:w="2552" w:type="dxa"/>
            <w:shd w:val="clear" w:color="auto" w:fill="auto"/>
          </w:tcPr>
          <w:p w:rsidR="00FE17BB" w:rsidRPr="00FB2050" w:rsidRDefault="00FE17BB" w:rsidP="00626C2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Розроблення на підставі узгодженої заявки програмного забезпечення автоматичного </w:t>
            </w:r>
            <w:r w:rsidRPr="00FB2050">
              <w:rPr>
                <w:rFonts w:ascii="Times New Roman" w:hAnsi="Times New Roman" w:cs="Times New Roman"/>
                <w:sz w:val="24"/>
                <w:szCs w:val="24"/>
              </w:rPr>
              <w:lastRenderedPageBreak/>
              <w:t>формування інформації від РРО/ПРРО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w:t>
            </w:r>
          </w:p>
        </w:tc>
        <w:tc>
          <w:tcPr>
            <w:tcW w:w="1842"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Впроваджено програмне забезпечення</w:t>
            </w:r>
          </w:p>
        </w:tc>
        <w:tc>
          <w:tcPr>
            <w:tcW w:w="1418"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01.07.2021</w:t>
            </w:r>
          </w:p>
          <w:p w:rsidR="0073716D" w:rsidRPr="00FB2050" w:rsidRDefault="0073716D" w:rsidP="0073716D">
            <w:pPr>
              <w:contextualSpacing/>
              <w:jc w:val="center"/>
              <w:rPr>
                <w:rFonts w:ascii="Times New Roman" w:hAnsi="Times New Roman" w:cs="Times New Roman"/>
                <w:i/>
                <w:sz w:val="24"/>
                <w:szCs w:val="24"/>
              </w:rPr>
            </w:pPr>
            <w:r w:rsidRPr="00FB2050">
              <w:rPr>
                <w:rFonts w:ascii="Times New Roman" w:hAnsi="Times New Roman" w:cs="Times New Roman"/>
                <w:i/>
                <w:sz w:val="24"/>
                <w:szCs w:val="24"/>
              </w:rPr>
              <w:t xml:space="preserve">Термін виконання подовжено до </w:t>
            </w:r>
            <w:r w:rsidRPr="00FB2050">
              <w:rPr>
                <w:rFonts w:ascii="Times New Roman" w:hAnsi="Times New Roman" w:cs="Times New Roman"/>
                <w:b/>
                <w:i/>
                <w:sz w:val="24"/>
                <w:szCs w:val="24"/>
              </w:rPr>
              <w:lastRenderedPageBreak/>
              <w:t>31.12.2021</w:t>
            </w:r>
            <w:r w:rsidRPr="00FB2050">
              <w:rPr>
                <w:rFonts w:ascii="Times New Roman" w:hAnsi="Times New Roman" w:cs="Times New Roman"/>
                <w:i/>
                <w:sz w:val="24"/>
                <w:szCs w:val="24"/>
              </w:rPr>
              <w:t xml:space="preserve"> року (доповідна записка </w:t>
            </w:r>
          </w:p>
          <w:p w:rsidR="00DE1992" w:rsidRPr="00FB2050" w:rsidRDefault="0073716D" w:rsidP="007B454F">
            <w:pPr>
              <w:contextualSpacing/>
              <w:jc w:val="center"/>
              <w:rPr>
                <w:rFonts w:ascii="Times New Roman" w:hAnsi="Times New Roman" w:cs="Times New Roman"/>
                <w:strike/>
                <w:sz w:val="24"/>
                <w:szCs w:val="24"/>
              </w:rPr>
            </w:pPr>
            <w:r w:rsidRPr="00FB2050">
              <w:rPr>
                <w:rFonts w:ascii="Times New Roman" w:hAnsi="Times New Roman" w:cs="Times New Roman"/>
                <w:i/>
                <w:sz w:val="24"/>
                <w:szCs w:val="24"/>
              </w:rPr>
              <w:t>в.о. Голови ДПС Євгену Олейнікову від 30.0</w:t>
            </w:r>
            <w:r w:rsidR="007B454F" w:rsidRPr="00FB2050">
              <w:rPr>
                <w:rFonts w:ascii="Times New Roman" w:hAnsi="Times New Roman" w:cs="Times New Roman"/>
                <w:i/>
                <w:sz w:val="24"/>
                <w:szCs w:val="24"/>
              </w:rPr>
              <w:t>6</w:t>
            </w:r>
            <w:r w:rsidRPr="00FB2050">
              <w:rPr>
                <w:rFonts w:ascii="Times New Roman" w:hAnsi="Times New Roman" w:cs="Times New Roman"/>
                <w:i/>
                <w:sz w:val="24"/>
                <w:szCs w:val="24"/>
              </w:rPr>
              <w:t>.2021 № 6026/99-00-12-08-02-13</w:t>
            </w:r>
            <w:r w:rsidR="007E60CA" w:rsidRPr="00FB2050">
              <w:rPr>
                <w:rFonts w:ascii="Times New Roman" w:hAnsi="Times New Roman" w:cs="Times New Roman"/>
                <w:i/>
                <w:sz w:val="24"/>
                <w:szCs w:val="24"/>
              </w:rPr>
              <w:t>)</w:t>
            </w:r>
          </w:p>
        </w:tc>
        <w:tc>
          <w:tcPr>
            <w:tcW w:w="1702" w:type="dxa"/>
            <w:shd w:val="clear" w:color="auto" w:fill="auto"/>
          </w:tcPr>
          <w:p w:rsidR="00FE17BB" w:rsidRPr="00FB2050" w:rsidRDefault="00FE17BB" w:rsidP="00FE17BB">
            <w:pPr>
              <w:contextualSpacing/>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lastRenderedPageBreak/>
              <w:t>Департамент електронних сервісів</w:t>
            </w:r>
          </w:p>
          <w:p w:rsidR="00FE17BB" w:rsidRPr="00FB2050" w:rsidRDefault="00FE17BB" w:rsidP="00FE17BB">
            <w:pPr>
              <w:contextualSpacing/>
              <w:rPr>
                <w:rFonts w:ascii="Times New Roman" w:eastAsia="Times New Roman" w:hAnsi="Times New Roman" w:cs="Times New Roman"/>
                <w:sz w:val="24"/>
                <w:szCs w:val="24"/>
                <w:lang w:eastAsia="ru-RU"/>
              </w:rPr>
            </w:pPr>
          </w:p>
        </w:tc>
        <w:tc>
          <w:tcPr>
            <w:tcW w:w="3827" w:type="dxa"/>
            <w:shd w:val="clear" w:color="auto" w:fill="auto"/>
          </w:tcPr>
          <w:p w:rsidR="00DE1992" w:rsidRPr="00FB2050" w:rsidRDefault="00C57D27" w:rsidP="00DE1992">
            <w:pPr>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Узгоджена заявка на створення програмного забезпечення (далі – заявка) включена до Договору від 11.06.2021 № 46 «Послуги з супроводження, технічної </w:t>
            </w:r>
            <w:r w:rsidRPr="00FB2050">
              <w:rPr>
                <w:rFonts w:ascii="Times New Roman" w:eastAsia="Calibri" w:hAnsi="Times New Roman" w:cs="Times New Roman"/>
                <w:sz w:val="24"/>
                <w:szCs w:val="24"/>
              </w:rPr>
              <w:lastRenderedPageBreak/>
              <w:t>підтримки та адаптації програмного забезпечення ІТС «Електронний кабінет» для реалізації.</w:t>
            </w:r>
          </w:p>
          <w:p w:rsidR="00F62B63" w:rsidRPr="00FB2050" w:rsidRDefault="00C57D27" w:rsidP="00F60E15">
            <w:pPr>
              <w:jc w:val="both"/>
              <w:rPr>
                <w:rFonts w:ascii="Times New Roman" w:eastAsia="Times New Roman" w:hAnsi="Times New Roman" w:cs="Times New Roman"/>
                <w:sz w:val="24"/>
                <w:szCs w:val="24"/>
                <w:lang w:eastAsia="ru-RU"/>
              </w:rPr>
            </w:pPr>
            <w:r w:rsidRPr="00FB2050">
              <w:rPr>
                <w:rFonts w:ascii="Times New Roman" w:eastAsia="Calibri" w:hAnsi="Times New Roman" w:cs="Times New Roman"/>
                <w:sz w:val="24"/>
                <w:szCs w:val="24"/>
              </w:rPr>
              <w:t xml:space="preserve">Разом з цим, реалізація заявки у повній </w:t>
            </w:r>
            <w:r w:rsidR="006B3504" w:rsidRPr="00FB2050">
              <w:rPr>
                <w:rFonts w:ascii="Times New Roman" w:eastAsia="Calibri" w:hAnsi="Times New Roman" w:cs="Times New Roman"/>
                <w:sz w:val="24"/>
                <w:szCs w:val="24"/>
              </w:rPr>
              <w:t xml:space="preserve">мірі (з урахуванням інформації </w:t>
            </w:r>
            <w:r w:rsidRPr="00FB2050">
              <w:rPr>
                <w:rFonts w:ascii="Times New Roman" w:eastAsia="Calibri" w:hAnsi="Times New Roman" w:cs="Times New Roman"/>
                <w:sz w:val="24"/>
                <w:szCs w:val="24"/>
              </w:rPr>
              <w:t>від РРО/ПРРО) можлива тільки після завершення робіт щодо створення системи обліку даних реєстраторів розрахункових операцій для збору, зберігання, використання даних РРО та ПРРО, перевірки справжності та достові</w:t>
            </w:r>
            <w:r w:rsidR="00963E51" w:rsidRPr="00FB2050">
              <w:rPr>
                <w:rFonts w:ascii="Times New Roman" w:eastAsia="Calibri" w:hAnsi="Times New Roman" w:cs="Times New Roman"/>
                <w:sz w:val="24"/>
                <w:szCs w:val="24"/>
              </w:rPr>
              <w:t xml:space="preserve">рності розрахункових документів, </w:t>
            </w:r>
            <w:r w:rsidRPr="00FB2050">
              <w:rPr>
                <w:rFonts w:ascii="Times New Roman" w:eastAsia="Calibri" w:hAnsi="Times New Roman" w:cs="Times New Roman"/>
                <w:sz w:val="24"/>
                <w:szCs w:val="24"/>
              </w:rPr>
              <w:t>які виконуються за підтримки проєкту «Програма підтримки управління державними фінансами України (EU4PFM)</w:t>
            </w:r>
            <w:r w:rsidR="00963E51" w:rsidRPr="00FB2050">
              <w:rPr>
                <w:rFonts w:ascii="Times New Roman" w:eastAsia="Calibri" w:hAnsi="Times New Roman" w:cs="Times New Roman"/>
                <w:sz w:val="24"/>
                <w:szCs w:val="24"/>
              </w:rPr>
              <w:t>: компоненти 3 і 4» у 2021 році</w:t>
            </w:r>
          </w:p>
        </w:tc>
        <w:tc>
          <w:tcPr>
            <w:tcW w:w="1559" w:type="dxa"/>
            <w:shd w:val="clear" w:color="auto" w:fill="auto"/>
          </w:tcPr>
          <w:p w:rsidR="00FE17BB" w:rsidRPr="00FB2050" w:rsidRDefault="00FE17BB" w:rsidP="00FE17BB">
            <w:pPr>
              <w:ind w:left="-959" w:firstLine="959"/>
              <w:contextualSpacing/>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lastRenderedPageBreak/>
              <w:t>Виконується</w:t>
            </w:r>
          </w:p>
        </w:tc>
      </w:tr>
      <w:tr w:rsidR="00FE17BB" w:rsidRPr="00FB2050" w:rsidTr="00494307">
        <w:tc>
          <w:tcPr>
            <w:tcW w:w="1809" w:type="dxa"/>
            <w:vMerge/>
            <w:shd w:val="clear" w:color="auto" w:fill="auto"/>
          </w:tcPr>
          <w:p w:rsidR="00FE17BB" w:rsidRPr="00FB2050" w:rsidRDefault="00FE17BB" w:rsidP="00FE17BB">
            <w:pPr>
              <w:contextualSpacing/>
              <w:rPr>
                <w:rFonts w:ascii="Times New Roman" w:hAnsi="Times New Roman" w:cs="Times New Roman"/>
                <w:sz w:val="24"/>
                <w:szCs w:val="24"/>
              </w:rPr>
            </w:pPr>
          </w:p>
        </w:tc>
        <w:tc>
          <w:tcPr>
            <w:tcW w:w="99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2.3.3.</w:t>
            </w:r>
          </w:p>
        </w:tc>
        <w:tc>
          <w:tcPr>
            <w:tcW w:w="255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Аналіз та приведення у відповідність інформації щодо зареєстрованих РРО до КОАТУУ  </w:t>
            </w:r>
          </w:p>
        </w:tc>
        <w:tc>
          <w:tcPr>
            <w:tcW w:w="1842"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Систематизовано та приведено у відповідність  інформацію</w:t>
            </w:r>
          </w:p>
        </w:tc>
        <w:tc>
          <w:tcPr>
            <w:tcW w:w="1418" w:type="dxa"/>
            <w:shd w:val="clear" w:color="auto" w:fill="auto"/>
          </w:tcPr>
          <w:p w:rsidR="00FE17BB" w:rsidRPr="00FB2050" w:rsidRDefault="00FE17BB" w:rsidP="00FE17BB">
            <w:pPr>
              <w:contextualSpacing/>
              <w:jc w:val="center"/>
              <w:rPr>
                <w:rFonts w:ascii="Times New Roman" w:hAnsi="Times New Roman" w:cs="Times New Roman"/>
                <w:color w:val="000000" w:themeColor="text1"/>
                <w:sz w:val="24"/>
                <w:szCs w:val="24"/>
              </w:rPr>
            </w:pPr>
            <w:r w:rsidRPr="00FB2050">
              <w:rPr>
                <w:rFonts w:ascii="Times New Roman" w:hAnsi="Times New Roman" w:cs="Times New Roman"/>
                <w:sz w:val="24"/>
                <w:szCs w:val="24"/>
              </w:rPr>
              <w:t>01.07.2021</w:t>
            </w:r>
          </w:p>
        </w:tc>
        <w:tc>
          <w:tcPr>
            <w:tcW w:w="1702" w:type="dxa"/>
            <w:shd w:val="clear" w:color="auto" w:fill="auto"/>
          </w:tcPr>
          <w:p w:rsidR="00FE17BB" w:rsidRPr="00FB2050" w:rsidRDefault="00FE17BB" w:rsidP="00FE17BB">
            <w:pPr>
              <w:contextualSpacing/>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Департамент електронних сервісів,</w:t>
            </w:r>
          </w:p>
          <w:p w:rsidR="00FE17BB" w:rsidRPr="00FB2050" w:rsidRDefault="00FE17BB" w:rsidP="00FE17BB">
            <w:pPr>
              <w:contextualSpacing/>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Департамент податкового аудиту</w:t>
            </w:r>
          </w:p>
        </w:tc>
        <w:tc>
          <w:tcPr>
            <w:tcW w:w="3827" w:type="dxa"/>
            <w:shd w:val="clear" w:color="auto" w:fill="auto"/>
          </w:tcPr>
          <w:p w:rsidR="00DE1992" w:rsidRPr="00FB2050" w:rsidRDefault="00FE17BB" w:rsidP="00FE17BB">
            <w:pPr>
              <w:contextualSpacing/>
              <w:jc w:val="both"/>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 xml:space="preserve">Здійснено аналіз облікових даних відповідності зареєстрованих РРО до даних КОАТУУ, сформовано переліки, які направлено для відпрацювання територіальним органам ДПС (лист ДПС </w:t>
            </w:r>
            <w:r w:rsidRPr="00FB2050">
              <w:rPr>
                <w:rFonts w:ascii="Times New Roman" w:eastAsia="Times New Roman" w:hAnsi="Times New Roman" w:cs="Times New Roman"/>
                <w:sz w:val="24"/>
                <w:szCs w:val="24"/>
                <w:lang w:eastAsia="ru-RU"/>
              </w:rPr>
              <w:br/>
              <w:t>від 30.04.2021 №10239/7/99-00-12-01-02-07).</w:t>
            </w:r>
          </w:p>
          <w:p w:rsidR="00FE17BB" w:rsidRPr="00FB2050" w:rsidRDefault="00FE17BB" w:rsidP="00FE17BB">
            <w:pPr>
              <w:contextualSpacing/>
              <w:jc w:val="both"/>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 xml:space="preserve">У ході відпрацювання переліків, проведеного за дорученням ДПС, </w:t>
            </w:r>
            <w:r w:rsidRPr="00FB2050">
              <w:rPr>
                <w:rFonts w:ascii="Times New Roman" w:eastAsia="Times New Roman" w:hAnsi="Times New Roman" w:cs="Times New Roman"/>
                <w:sz w:val="24"/>
                <w:szCs w:val="24"/>
                <w:lang w:eastAsia="ru-RU"/>
              </w:rPr>
              <w:lastRenderedPageBreak/>
              <w:t>територіальними органами ДПС здійсн</w:t>
            </w:r>
            <w:r w:rsidR="00A94D41" w:rsidRPr="00FB2050">
              <w:rPr>
                <w:rFonts w:ascii="Times New Roman" w:eastAsia="Times New Roman" w:hAnsi="Times New Roman" w:cs="Times New Roman"/>
                <w:sz w:val="24"/>
                <w:szCs w:val="24"/>
                <w:lang w:eastAsia="ru-RU"/>
              </w:rPr>
              <w:t>ено</w:t>
            </w:r>
            <w:r w:rsidRPr="00FB2050">
              <w:rPr>
                <w:rFonts w:ascii="Times New Roman" w:eastAsia="Times New Roman" w:hAnsi="Times New Roman" w:cs="Times New Roman"/>
                <w:sz w:val="24"/>
                <w:szCs w:val="24"/>
                <w:lang w:eastAsia="ru-RU"/>
              </w:rPr>
              <w:t xml:space="preserve"> аналіз відповідності облікових даних зареєстрованих РРО даним КОАТУУ </w:t>
            </w:r>
          </w:p>
          <w:p w:rsidR="006D1A12" w:rsidRPr="00FB2050" w:rsidRDefault="00C57D27" w:rsidP="00F83F0A">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На виконання зазначеного листа територіальними органами ДПС поінформовано ДПС про вжиті заходи листами ГУ ДПС: </w:t>
            </w:r>
            <w:r w:rsidR="00EB58C9" w:rsidRPr="00FB2050">
              <w:rPr>
                <w:rFonts w:ascii="Times New Roman" w:eastAsia="Calibri" w:hAnsi="Times New Roman" w:cs="Times New Roman"/>
                <w:sz w:val="24"/>
                <w:szCs w:val="24"/>
              </w:rPr>
              <w:br/>
            </w:r>
            <w:r w:rsidRPr="00FB2050">
              <w:rPr>
                <w:rFonts w:ascii="Times New Roman" w:eastAsia="Calibri" w:hAnsi="Times New Roman" w:cs="Times New Roman"/>
                <w:sz w:val="24"/>
                <w:szCs w:val="24"/>
              </w:rPr>
              <w:t>у Вінницькій обл.</w:t>
            </w:r>
            <w:r w:rsidR="00EB58C9"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t xml:space="preserve">від 04.06.2021 </w:t>
            </w:r>
            <w:r w:rsidR="00EB58C9" w:rsidRPr="00FB2050">
              <w:rPr>
                <w:rFonts w:ascii="Times New Roman" w:eastAsia="Calibri" w:hAnsi="Times New Roman" w:cs="Times New Roman"/>
                <w:sz w:val="24"/>
                <w:szCs w:val="24"/>
              </w:rPr>
              <w:br/>
            </w:r>
            <w:r w:rsidRPr="00FB2050">
              <w:rPr>
                <w:rFonts w:ascii="Times New Roman" w:eastAsia="Calibri" w:hAnsi="Times New Roman" w:cs="Times New Roman"/>
                <w:sz w:val="24"/>
                <w:szCs w:val="24"/>
              </w:rPr>
              <w:t xml:space="preserve">№ 105866/7, у Волинській обл. </w:t>
            </w:r>
            <w:r w:rsidR="00EB58C9" w:rsidRPr="00FB2050">
              <w:rPr>
                <w:rFonts w:ascii="Times New Roman" w:eastAsia="Calibri" w:hAnsi="Times New Roman" w:cs="Times New Roman"/>
                <w:sz w:val="24"/>
                <w:szCs w:val="24"/>
              </w:rPr>
              <w:br/>
            </w:r>
            <w:r w:rsidRPr="00FB2050">
              <w:rPr>
                <w:rFonts w:ascii="Times New Roman" w:eastAsia="Calibri" w:hAnsi="Times New Roman" w:cs="Times New Roman"/>
                <w:sz w:val="24"/>
                <w:szCs w:val="24"/>
              </w:rPr>
              <w:t xml:space="preserve">від 04.06.2021 № 105966/7, </w:t>
            </w:r>
            <w:r w:rsidR="006D1A12" w:rsidRPr="00FB2050">
              <w:rPr>
                <w:rFonts w:ascii="Times New Roman" w:eastAsia="Calibri" w:hAnsi="Times New Roman" w:cs="Times New Roman"/>
                <w:sz w:val="24"/>
                <w:szCs w:val="24"/>
              </w:rPr>
              <w:br/>
            </w:r>
            <w:r w:rsidRPr="00FB2050">
              <w:rPr>
                <w:rFonts w:ascii="Times New Roman" w:eastAsia="Calibri" w:hAnsi="Times New Roman" w:cs="Times New Roman"/>
                <w:sz w:val="24"/>
                <w:szCs w:val="24"/>
              </w:rPr>
              <w:t xml:space="preserve">у Дніпропетровській обл. </w:t>
            </w:r>
            <w:r w:rsidR="006D1A12" w:rsidRPr="00FB2050">
              <w:rPr>
                <w:rFonts w:ascii="Times New Roman" w:eastAsia="Calibri" w:hAnsi="Times New Roman" w:cs="Times New Roman"/>
                <w:sz w:val="24"/>
                <w:szCs w:val="24"/>
              </w:rPr>
              <w:br/>
            </w:r>
            <w:r w:rsidRPr="00FB2050">
              <w:rPr>
                <w:rFonts w:ascii="Times New Roman" w:eastAsia="Calibri" w:hAnsi="Times New Roman" w:cs="Times New Roman"/>
                <w:sz w:val="24"/>
                <w:szCs w:val="24"/>
              </w:rPr>
              <w:t xml:space="preserve">від 04.06.2021 № 105983/7, </w:t>
            </w:r>
            <w:r w:rsidR="006D1A12" w:rsidRPr="00FB2050">
              <w:rPr>
                <w:rFonts w:ascii="Times New Roman" w:eastAsia="Calibri" w:hAnsi="Times New Roman" w:cs="Times New Roman"/>
                <w:sz w:val="24"/>
                <w:szCs w:val="24"/>
              </w:rPr>
              <w:br/>
            </w:r>
            <w:r w:rsidRPr="00FB2050">
              <w:rPr>
                <w:rFonts w:ascii="Times New Roman" w:eastAsia="Calibri" w:hAnsi="Times New Roman" w:cs="Times New Roman"/>
                <w:sz w:val="24"/>
                <w:szCs w:val="24"/>
              </w:rPr>
              <w:t xml:space="preserve">у Донецькій обл. від 07.06.2021 </w:t>
            </w:r>
          </w:p>
          <w:p w:rsidR="00EB58C9" w:rsidRPr="00FB2050" w:rsidRDefault="00C57D27" w:rsidP="00F83F0A">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107266/7,</w:t>
            </w:r>
            <w:r w:rsidR="00EB58C9"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t xml:space="preserve">у Житомирській обл. від 07.06.2021 № 107124/7, </w:t>
            </w:r>
            <w:r w:rsidR="006D1A12" w:rsidRPr="00FB2050">
              <w:rPr>
                <w:rFonts w:ascii="Times New Roman" w:eastAsia="Calibri" w:hAnsi="Times New Roman" w:cs="Times New Roman"/>
                <w:sz w:val="24"/>
                <w:szCs w:val="24"/>
              </w:rPr>
              <w:br/>
            </w:r>
            <w:r w:rsidRPr="00FB2050">
              <w:rPr>
                <w:rFonts w:ascii="Times New Roman" w:eastAsia="Calibri" w:hAnsi="Times New Roman" w:cs="Times New Roman"/>
                <w:sz w:val="24"/>
                <w:szCs w:val="24"/>
              </w:rPr>
              <w:t>у Закарпатській обл.</w:t>
            </w:r>
            <w:r w:rsidR="00EB58C9"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t xml:space="preserve">від 04.06.2021 № 105881/7,у Запорізькій обл. від 07.06.2021 № 106699/7, в Івано-Франківській обл. від 07.06.2021 </w:t>
            </w:r>
            <w:r w:rsidR="006D1A12" w:rsidRPr="00FB2050">
              <w:rPr>
                <w:rFonts w:ascii="Times New Roman" w:eastAsia="Calibri" w:hAnsi="Times New Roman" w:cs="Times New Roman"/>
                <w:sz w:val="24"/>
                <w:szCs w:val="24"/>
              </w:rPr>
              <w:br/>
            </w:r>
            <w:r w:rsidRPr="00FB2050">
              <w:rPr>
                <w:rFonts w:ascii="Times New Roman" w:eastAsia="Calibri" w:hAnsi="Times New Roman" w:cs="Times New Roman"/>
                <w:sz w:val="24"/>
                <w:szCs w:val="24"/>
              </w:rPr>
              <w:t xml:space="preserve">№ 106697/7,у Київській обл. від 04.06.2021 № 105969/7, </w:t>
            </w:r>
            <w:r w:rsidR="006D1A12" w:rsidRPr="00FB2050">
              <w:rPr>
                <w:rFonts w:ascii="Times New Roman" w:eastAsia="Calibri" w:hAnsi="Times New Roman" w:cs="Times New Roman"/>
                <w:sz w:val="24"/>
                <w:szCs w:val="24"/>
              </w:rPr>
              <w:br/>
            </w:r>
            <w:r w:rsidRPr="00FB2050">
              <w:rPr>
                <w:rFonts w:ascii="Times New Roman" w:eastAsia="Calibri" w:hAnsi="Times New Roman" w:cs="Times New Roman"/>
                <w:sz w:val="24"/>
                <w:szCs w:val="24"/>
              </w:rPr>
              <w:t xml:space="preserve">у Кіровоградській обл.  </w:t>
            </w:r>
            <w:r w:rsidR="006D1A12" w:rsidRPr="00FB2050">
              <w:rPr>
                <w:rFonts w:ascii="Times New Roman" w:eastAsia="Calibri" w:hAnsi="Times New Roman" w:cs="Times New Roman"/>
                <w:sz w:val="24"/>
                <w:szCs w:val="24"/>
              </w:rPr>
              <w:br/>
            </w:r>
            <w:r w:rsidRPr="00FB2050">
              <w:rPr>
                <w:rFonts w:ascii="Times New Roman" w:eastAsia="Calibri" w:hAnsi="Times New Roman" w:cs="Times New Roman"/>
                <w:sz w:val="24"/>
                <w:szCs w:val="24"/>
              </w:rPr>
              <w:t>від</w:t>
            </w:r>
            <w:r w:rsidR="00EB58C9"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t>07.06.2021</w:t>
            </w:r>
            <w:r w:rsidR="00EB58C9"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t xml:space="preserve">№ 106702/7, </w:t>
            </w:r>
            <w:r w:rsidR="006D1A12" w:rsidRPr="00FB2050">
              <w:rPr>
                <w:rFonts w:ascii="Times New Roman" w:eastAsia="Calibri" w:hAnsi="Times New Roman" w:cs="Times New Roman"/>
                <w:sz w:val="24"/>
                <w:szCs w:val="24"/>
              </w:rPr>
              <w:br/>
            </w:r>
            <w:r w:rsidRPr="00FB2050">
              <w:rPr>
                <w:rFonts w:ascii="Times New Roman" w:eastAsia="Calibri" w:hAnsi="Times New Roman" w:cs="Times New Roman"/>
                <w:sz w:val="24"/>
                <w:szCs w:val="24"/>
              </w:rPr>
              <w:t>у Луганській обл.</w:t>
            </w:r>
            <w:r w:rsidR="00EB58C9"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t xml:space="preserve">від 04.06.2021 </w:t>
            </w:r>
            <w:r w:rsidR="00EB58C9" w:rsidRPr="00FB2050">
              <w:rPr>
                <w:rFonts w:ascii="Times New Roman" w:eastAsia="Calibri" w:hAnsi="Times New Roman" w:cs="Times New Roman"/>
                <w:sz w:val="24"/>
                <w:szCs w:val="24"/>
              </w:rPr>
              <w:br/>
            </w:r>
            <w:r w:rsidRPr="00FB2050">
              <w:rPr>
                <w:rFonts w:ascii="Times New Roman" w:eastAsia="Calibri" w:hAnsi="Times New Roman" w:cs="Times New Roman"/>
                <w:sz w:val="24"/>
                <w:szCs w:val="24"/>
              </w:rPr>
              <w:t xml:space="preserve">№ 105913/7, у Львівській обл. </w:t>
            </w:r>
            <w:r w:rsidR="006D1A12" w:rsidRPr="00FB2050">
              <w:rPr>
                <w:rFonts w:ascii="Times New Roman" w:eastAsia="Calibri" w:hAnsi="Times New Roman" w:cs="Times New Roman"/>
                <w:sz w:val="24"/>
                <w:szCs w:val="24"/>
              </w:rPr>
              <w:br/>
            </w:r>
            <w:r w:rsidRPr="00FB2050">
              <w:rPr>
                <w:rFonts w:ascii="Times New Roman" w:eastAsia="Calibri" w:hAnsi="Times New Roman" w:cs="Times New Roman"/>
                <w:sz w:val="24"/>
                <w:szCs w:val="24"/>
              </w:rPr>
              <w:t xml:space="preserve">від 04.06.2021 № 105952/7, </w:t>
            </w:r>
            <w:r w:rsidR="006D1A12" w:rsidRPr="00FB2050">
              <w:rPr>
                <w:rFonts w:ascii="Times New Roman" w:eastAsia="Calibri" w:hAnsi="Times New Roman" w:cs="Times New Roman"/>
                <w:sz w:val="24"/>
                <w:szCs w:val="24"/>
              </w:rPr>
              <w:br/>
            </w:r>
            <w:r w:rsidRPr="00FB2050">
              <w:rPr>
                <w:rFonts w:ascii="Times New Roman" w:eastAsia="Calibri" w:hAnsi="Times New Roman" w:cs="Times New Roman"/>
                <w:sz w:val="24"/>
                <w:szCs w:val="24"/>
              </w:rPr>
              <w:t>у Миколаївській обл. від 04.06.2021</w:t>
            </w:r>
            <w:r w:rsidR="00EB58C9"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t>№ 105888/7, в Одеській обл.</w:t>
            </w:r>
            <w:r w:rsidR="00EB58C9" w:rsidRPr="00FB2050">
              <w:rPr>
                <w:rFonts w:ascii="Times New Roman" w:eastAsia="Calibri" w:hAnsi="Times New Roman" w:cs="Times New Roman"/>
                <w:sz w:val="24"/>
                <w:szCs w:val="24"/>
              </w:rPr>
              <w:t xml:space="preserve"> </w:t>
            </w:r>
            <w:r w:rsidR="006D1A12" w:rsidRPr="00FB2050">
              <w:rPr>
                <w:rFonts w:ascii="Times New Roman" w:eastAsia="Calibri" w:hAnsi="Times New Roman" w:cs="Times New Roman"/>
                <w:sz w:val="24"/>
                <w:szCs w:val="24"/>
              </w:rPr>
              <w:br/>
            </w:r>
            <w:r w:rsidRPr="00FB2050">
              <w:rPr>
                <w:rFonts w:ascii="Times New Roman" w:eastAsia="Calibri" w:hAnsi="Times New Roman" w:cs="Times New Roman"/>
                <w:sz w:val="24"/>
                <w:szCs w:val="24"/>
              </w:rPr>
              <w:lastRenderedPageBreak/>
              <w:t xml:space="preserve">від 04.06.2021 № 105861/7, </w:t>
            </w:r>
            <w:r w:rsidRPr="00FB2050">
              <w:rPr>
                <w:rFonts w:ascii="Times New Roman" w:eastAsia="Calibri" w:hAnsi="Times New Roman" w:cs="Times New Roman"/>
                <w:sz w:val="24"/>
                <w:szCs w:val="24"/>
              </w:rPr>
              <w:br/>
              <w:t xml:space="preserve">у Полтавській обл. від 03.06.2021 </w:t>
            </w:r>
            <w:r w:rsidRPr="00FB2050">
              <w:rPr>
                <w:rFonts w:ascii="Times New Roman" w:eastAsia="Calibri" w:hAnsi="Times New Roman" w:cs="Times New Roman"/>
                <w:sz w:val="24"/>
                <w:szCs w:val="24"/>
              </w:rPr>
              <w:br/>
              <w:t>№ 104870/7, у Рівненській обл.</w:t>
            </w:r>
            <w:r w:rsidRPr="00FB2050">
              <w:rPr>
                <w:rFonts w:ascii="Times New Roman" w:eastAsia="Calibri" w:hAnsi="Times New Roman" w:cs="Times New Roman"/>
                <w:sz w:val="24"/>
                <w:szCs w:val="24"/>
              </w:rPr>
              <w:br/>
              <w:t xml:space="preserve">від 04.06.2021 № 106071/7, </w:t>
            </w:r>
            <w:r w:rsidR="006D1A12" w:rsidRPr="00FB2050">
              <w:rPr>
                <w:rFonts w:ascii="Times New Roman" w:eastAsia="Calibri" w:hAnsi="Times New Roman" w:cs="Times New Roman"/>
                <w:sz w:val="24"/>
                <w:szCs w:val="24"/>
              </w:rPr>
              <w:br/>
            </w:r>
            <w:r w:rsidRPr="00FB2050">
              <w:rPr>
                <w:rFonts w:ascii="Times New Roman" w:eastAsia="Calibri" w:hAnsi="Times New Roman" w:cs="Times New Roman"/>
                <w:sz w:val="24"/>
                <w:szCs w:val="24"/>
              </w:rPr>
              <w:t xml:space="preserve">у Сумській обл. від 04.06.2021 </w:t>
            </w:r>
          </w:p>
          <w:p w:rsidR="00F23ABD" w:rsidRPr="00FB2050" w:rsidRDefault="00C57D27" w:rsidP="00F23ABD">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 105989/7, у Тернопільській обл. від 04.06.2021 № 105988/7, </w:t>
            </w:r>
            <w:r w:rsidR="006D1A12" w:rsidRPr="00FB2050">
              <w:rPr>
                <w:rFonts w:ascii="Times New Roman" w:eastAsia="Calibri" w:hAnsi="Times New Roman" w:cs="Times New Roman"/>
                <w:sz w:val="24"/>
                <w:szCs w:val="24"/>
              </w:rPr>
              <w:br/>
            </w:r>
            <w:r w:rsidRPr="00FB2050">
              <w:rPr>
                <w:rFonts w:ascii="Times New Roman" w:eastAsia="Calibri" w:hAnsi="Times New Roman" w:cs="Times New Roman"/>
                <w:sz w:val="24"/>
                <w:szCs w:val="24"/>
              </w:rPr>
              <w:t>у Харківській</w:t>
            </w:r>
            <w:r w:rsidR="00EB58C9"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t xml:space="preserve">обл. від 07.06.2021 </w:t>
            </w:r>
            <w:r w:rsidR="006D1A12" w:rsidRPr="00FB2050">
              <w:rPr>
                <w:rFonts w:ascii="Times New Roman" w:eastAsia="Calibri" w:hAnsi="Times New Roman" w:cs="Times New Roman"/>
                <w:sz w:val="24"/>
                <w:szCs w:val="24"/>
              </w:rPr>
              <w:br/>
            </w:r>
            <w:r w:rsidRPr="00FB2050">
              <w:rPr>
                <w:rFonts w:ascii="Times New Roman" w:eastAsia="Calibri" w:hAnsi="Times New Roman" w:cs="Times New Roman"/>
                <w:sz w:val="24"/>
                <w:szCs w:val="24"/>
              </w:rPr>
              <w:t xml:space="preserve">№ 106557/7, у Херсонській обл., </w:t>
            </w:r>
            <w:r w:rsidR="006D1A12" w:rsidRPr="00FB2050">
              <w:rPr>
                <w:rFonts w:ascii="Times New Roman" w:eastAsia="Calibri" w:hAnsi="Times New Roman" w:cs="Times New Roman"/>
                <w:sz w:val="24"/>
                <w:szCs w:val="24"/>
              </w:rPr>
              <w:br/>
            </w:r>
            <w:r w:rsidRPr="00FB2050">
              <w:rPr>
                <w:rFonts w:ascii="Times New Roman" w:eastAsia="Calibri" w:hAnsi="Times New Roman" w:cs="Times New Roman"/>
                <w:sz w:val="24"/>
                <w:szCs w:val="24"/>
              </w:rPr>
              <w:t xml:space="preserve">АР Крим та м. Севастополі </w:t>
            </w:r>
            <w:r w:rsidR="006D1A12" w:rsidRPr="00FB2050">
              <w:rPr>
                <w:rFonts w:ascii="Times New Roman" w:eastAsia="Calibri" w:hAnsi="Times New Roman" w:cs="Times New Roman"/>
                <w:sz w:val="24"/>
                <w:szCs w:val="24"/>
              </w:rPr>
              <w:br/>
            </w:r>
            <w:r w:rsidRPr="00FB2050">
              <w:rPr>
                <w:rFonts w:ascii="Times New Roman" w:eastAsia="Calibri" w:hAnsi="Times New Roman" w:cs="Times New Roman"/>
                <w:sz w:val="24"/>
                <w:szCs w:val="24"/>
              </w:rPr>
              <w:t xml:space="preserve">від 03.06.2021 № 105108/7, </w:t>
            </w:r>
            <w:r w:rsidR="006D1A12" w:rsidRPr="00FB2050">
              <w:rPr>
                <w:rFonts w:ascii="Times New Roman" w:eastAsia="Calibri" w:hAnsi="Times New Roman" w:cs="Times New Roman"/>
                <w:sz w:val="24"/>
                <w:szCs w:val="24"/>
              </w:rPr>
              <w:br/>
            </w:r>
            <w:r w:rsidRPr="00FB2050">
              <w:rPr>
                <w:rFonts w:ascii="Times New Roman" w:eastAsia="Calibri" w:hAnsi="Times New Roman" w:cs="Times New Roman"/>
                <w:sz w:val="24"/>
                <w:szCs w:val="24"/>
              </w:rPr>
              <w:t>у Хмельницькій обл.</w:t>
            </w:r>
            <w:r w:rsidR="00EB58C9"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t xml:space="preserve">від 04.06.2021 № 106120/7, у Черкаській обл. </w:t>
            </w:r>
            <w:r w:rsidR="006D1A12" w:rsidRPr="00FB2050">
              <w:rPr>
                <w:rFonts w:ascii="Times New Roman" w:eastAsia="Calibri" w:hAnsi="Times New Roman" w:cs="Times New Roman"/>
                <w:sz w:val="24"/>
                <w:szCs w:val="24"/>
              </w:rPr>
              <w:br/>
            </w:r>
            <w:r w:rsidRPr="00FB2050">
              <w:rPr>
                <w:rFonts w:ascii="Times New Roman" w:eastAsia="Calibri" w:hAnsi="Times New Roman" w:cs="Times New Roman"/>
                <w:sz w:val="24"/>
                <w:szCs w:val="24"/>
              </w:rPr>
              <w:t xml:space="preserve">від 04.06.2021 </w:t>
            </w:r>
            <w:r w:rsidR="00F83F0A" w:rsidRPr="00FB2050">
              <w:rPr>
                <w:rFonts w:ascii="Times New Roman" w:eastAsia="Calibri" w:hAnsi="Times New Roman" w:cs="Times New Roman"/>
                <w:sz w:val="24"/>
                <w:szCs w:val="24"/>
              </w:rPr>
              <w:t xml:space="preserve">№ 105895/7, </w:t>
            </w:r>
            <w:r w:rsidR="006D1A12" w:rsidRPr="00FB2050">
              <w:rPr>
                <w:rFonts w:ascii="Times New Roman" w:eastAsia="Calibri" w:hAnsi="Times New Roman" w:cs="Times New Roman"/>
                <w:sz w:val="24"/>
                <w:szCs w:val="24"/>
              </w:rPr>
              <w:br/>
            </w:r>
            <w:r w:rsidR="00F83F0A" w:rsidRPr="00FB2050">
              <w:rPr>
                <w:rFonts w:ascii="Times New Roman" w:eastAsia="Calibri" w:hAnsi="Times New Roman" w:cs="Times New Roman"/>
                <w:sz w:val="24"/>
                <w:szCs w:val="24"/>
              </w:rPr>
              <w:t xml:space="preserve">у Чернівецькій обл., </w:t>
            </w:r>
            <w:r w:rsidRPr="00FB2050">
              <w:rPr>
                <w:rFonts w:ascii="Times New Roman" w:eastAsia="Calibri" w:hAnsi="Times New Roman" w:cs="Times New Roman"/>
                <w:sz w:val="24"/>
                <w:szCs w:val="24"/>
              </w:rPr>
              <w:t>від 07.06.2021 № 107216/7, у Чернігівській обл.</w:t>
            </w:r>
            <w:r w:rsidR="006D1A12" w:rsidRPr="00FB2050">
              <w:rPr>
                <w:rFonts w:ascii="Times New Roman" w:eastAsia="Calibri" w:hAnsi="Times New Roman" w:cs="Times New Roman"/>
                <w:sz w:val="24"/>
                <w:szCs w:val="24"/>
              </w:rPr>
              <w:br/>
            </w:r>
            <w:r w:rsidRPr="00FB2050">
              <w:rPr>
                <w:rFonts w:ascii="Times New Roman" w:eastAsia="Calibri" w:hAnsi="Times New Roman" w:cs="Times New Roman"/>
                <w:sz w:val="24"/>
                <w:szCs w:val="24"/>
              </w:rPr>
              <w:t xml:space="preserve">від 03.06.2021 № 104786/7, у </w:t>
            </w:r>
            <w:r w:rsidR="006D1A12" w:rsidRPr="00FB2050">
              <w:rPr>
                <w:rFonts w:ascii="Times New Roman" w:eastAsia="Calibri" w:hAnsi="Times New Roman" w:cs="Times New Roman"/>
                <w:sz w:val="24"/>
                <w:szCs w:val="24"/>
              </w:rPr>
              <w:br/>
            </w:r>
            <w:r w:rsidRPr="00FB2050">
              <w:rPr>
                <w:rFonts w:ascii="Times New Roman" w:eastAsia="Calibri" w:hAnsi="Times New Roman" w:cs="Times New Roman"/>
                <w:sz w:val="24"/>
                <w:szCs w:val="24"/>
              </w:rPr>
              <w:t>м. Києві</w:t>
            </w:r>
            <w:r w:rsidR="00F83F0A"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t xml:space="preserve">від 04.06.2021 № 105901/7, Центральне МУ ДПС по роботi з ВПП від 04.06.2021 № 106085/7, Схiдне МУ  ДПС по роботi з ВПП від 02.06.2021 № 103418/7, Захiдне МУ ДПС по роботi з ВПП від 04.06.2021 № 105938/7, Пiвденне МУ ДПС по роботi з ВПП </w:t>
            </w:r>
            <w:r w:rsidRPr="00FB2050">
              <w:rPr>
                <w:rFonts w:ascii="Times New Roman" w:eastAsia="Calibri" w:hAnsi="Times New Roman" w:cs="Times New Roman"/>
                <w:sz w:val="24"/>
                <w:szCs w:val="24"/>
              </w:rPr>
              <w:br/>
              <w:t xml:space="preserve">від 03.06.2021 № 104946/7, Пiвнiчне МУ  ДПС по роботi з ВПП </w:t>
            </w:r>
            <w:r w:rsidRPr="00FB2050">
              <w:rPr>
                <w:rFonts w:ascii="Times New Roman" w:eastAsia="Calibri" w:hAnsi="Times New Roman" w:cs="Times New Roman"/>
                <w:sz w:val="24"/>
                <w:szCs w:val="24"/>
              </w:rPr>
              <w:br/>
            </w:r>
            <w:r w:rsidRPr="00FB2050">
              <w:rPr>
                <w:rFonts w:ascii="Times New Roman" w:eastAsia="Calibri" w:hAnsi="Times New Roman" w:cs="Times New Roman"/>
                <w:sz w:val="24"/>
                <w:szCs w:val="24"/>
              </w:rPr>
              <w:lastRenderedPageBreak/>
              <w:t xml:space="preserve">від 04.06.2021 № 105560/7). </w:t>
            </w:r>
          </w:p>
          <w:p w:rsidR="00C57D27" w:rsidRPr="00FB2050" w:rsidRDefault="00F23ABD" w:rsidP="007E60CA">
            <w:pPr>
              <w:contextualSpacing/>
              <w:jc w:val="both"/>
              <w:rPr>
                <w:rFonts w:ascii="Times New Roman" w:eastAsia="Times New Roman" w:hAnsi="Times New Roman" w:cs="Times New Roman"/>
                <w:sz w:val="24"/>
                <w:szCs w:val="24"/>
                <w:lang w:eastAsia="ru-RU"/>
              </w:rPr>
            </w:pPr>
            <w:r w:rsidRPr="00FB2050">
              <w:rPr>
                <w:rFonts w:ascii="Times New Roman" w:eastAsia="Calibri" w:hAnsi="Times New Roman" w:cs="Times New Roman"/>
                <w:sz w:val="24"/>
                <w:szCs w:val="24"/>
              </w:rPr>
              <w:t>ДПС</w:t>
            </w:r>
            <w:r w:rsidR="00895EE2" w:rsidRPr="00FB2050">
              <w:rPr>
                <w:rFonts w:ascii="Times New Roman" w:eastAsia="Calibri" w:hAnsi="Times New Roman" w:cs="Times New Roman"/>
                <w:sz w:val="24"/>
                <w:szCs w:val="24"/>
              </w:rPr>
              <w:t xml:space="preserve"> </w:t>
            </w:r>
            <w:r w:rsidR="00C57D27" w:rsidRPr="00FB2050">
              <w:rPr>
                <w:rFonts w:ascii="Times New Roman" w:eastAsia="Calibri" w:hAnsi="Times New Roman" w:cs="Times New Roman"/>
                <w:sz w:val="24"/>
                <w:szCs w:val="24"/>
              </w:rPr>
              <w:t>повторно проведено аналіз за результатами якого встановлено, що реєстраційні дані РРО, зокрема щодо КОАТУУ місця знаходження господарських одиниць, на які вони зареєстровані, головними управліннями ДПС в областях та місті Києві, Центральним МУ ДПС по роботі з ВПП актуалізовано або доповнено даними щодо КОАТУУ у випадках їх відсутності</w:t>
            </w:r>
            <w:r w:rsidR="00895EE2" w:rsidRPr="00FB2050">
              <w:rPr>
                <w:rFonts w:ascii="Times New Roman" w:eastAsia="Calibri" w:hAnsi="Times New Roman" w:cs="Times New Roman"/>
                <w:sz w:val="24"/>
                <w:szCs w:val="24"/>
              </w:rPr>
              <w:t xml:space="preserve"> (д</w:t>
            </w:r>
            <w:r w:rsidR="00DE1992" w:rsidRPr="00FB2050">
              <w:rPr>
                <w:rFonts w:ascii="Times New Roman" w:eastAsia="Calibri" w:hAnsi="Times New Roman" w:cs="Times New Roman"/>
                <w:sz w:val="24"/>
                <w:szCs w:val="24"/>
              </w:rPr>
              <w:t xml:space="preserve">оповідна записка </w:t>
            </w:r>
            <w:r w:rsidR="00895EE2" w:rsidRPr="00FB2050">
              <w:rPr>
                <w:rFonts w:ascii="Times New Roman" w:eastAsia="Calibri" w:hAnsi="Times New Roman" w:cs="Times New Roman"/>
                <w:sz w:val="24"/>
                <w:szCs w:val="24"/>
              </w:rPr>
              <w:t>в.о. Голови ДПС Євгену Олейнікову від 30.06.2021 № 6021/99-00-12-08-02-08)</w:t>
            </w:r>
          </w:p>
        </w:tc>
        <w:tc>
          <w:tcPr>
            <w:tcW w:w="1559" w:type="dxa"/>
            <w:shd w:val="clear" w:color="auto" w:fill="auto"/>
          </w:tcPr>
          <w:p w:rsidR="00FE17BB" w:rsidRPr="00FB2050" w:rsidRDefault="002D0675" w:rsidP="00FE17BB">
            <w:pPr>
              <w:ind w:firstLine="34"/>
              <w:contextualSpacing/>
              <w:rPr>
                <w:rFonts w:ascii="Times New Roman" w:eastAsia="Times New Roman" w:hAnsi="Times New Roman" w:cs="Times New Roman"/>
                <w:color w:val="FF0000"/>
                <w:sz w:val="24"/>
                <w:szCs w:val="24"/>
                <w:lang w:eastAsia="ru-RU"/>
              </w:rPr>
            </w:pPr>
            <w:r w:rsidRPr="00FB2050">
              <w:rPr>
                <w:rFonts w:ascii="Times New Roman" w:eastAsia="Times New Roman" w:hAnsi="Times New Roman" w:cs="Times New Roman"/>
                <w:color w:val="000000" w:themeColor="text1"/>
                <w:sz w:val="24"/>
                <w:szCs w:val="24"/>
                <w:lang w:eastAsia="ru-RU"/>
              </w:rPr>
              <w:lastRenderedPageBreak/>
              <w:t>Виконано</w:t>
            </w:r>
          </w:p>
        </w:tc>
      </w:tr>
      <w:tr w:rsidR="00FE17BB" w:rsidRPr="00FB2050" w:rsidTr="00494307">
        <w:tc>
          <w:tcPr>
            <w:tcW w:w="1809" w:type="dxa"/>
            <w:vMerge/>
            <w:shd w:val="clear" w:color="auto" w:fill="auto"/>
          </w:tcPr>
          <w:p w:rsidR="00FE17BB" w:rsidRPr="00FB2050" w:rsidRDefault="00FE17BB" w:rsidP="00FE17BB">
            <w:pPr>
              <w:contextualSpacing/>
              <w:rPr>
                <w:rFonts w:ascii="Times New Roman" w:hAnsi="Times New Roman" w:cs="Times New Roman"/>
                <w:sz w:val="24"/>
                <w:szCs w:val="24"/>
              </w:rPr>
            </w:pPr>
          </w:p>
        </w:tc>
        <w:tc>
          <w:tcPr>
            <w:tcW w:w="99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2.3.4.</w:t>
            </w:r>
          </w:p>
        </w:tc>
        <w:tc>
          <w:tcPr>
            <w:tcW w:w="255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Розміщення на офіційному вебпорталі ДПС інформації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w:t>
            </w:r>
          </w:p>
        </w:tc>
        <w:tc>
          <w:tcPr>
            <w:tcW w:w="1842"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Публікація на офіційному вебпорталі ДПС</w:t>
            </w:r>
          </w:p>
        </w:tc>
        <w:tc>
          <w:tcPr>
            <w:tcW w:w="1418"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У</w:t>
            </w:r>
            <w:r w:rsidRPr="00FB2050">
              <w:rPr>
                <w:rFonts w:ascii="Times New Roman" w:hAnsi="Times New Roman" w:cs="Times New Roman"/>
                <w:b/>
                <w:sz w:val="24"/>
                <w:szCs w:val="24"/>
              </w:rPr>
              <w:t xml:space="preserve"> </w:t>
            </w:r>
            <w:r w:rsidRPr="00FB2050">
              <w:rPr>
                <w:rFonts w:ascii="Times New Roman" w:hAnsi="Times New Roman" w:cs="Times New Roman"/>
                <w:sz w:val="24"/>
                <w:szCs w:val="24"/>
              </w:rPr>
              <w:t>тримісячний строк після впровадження програмного забезпечення</w:t>
            </w:r>
          </w:p>
        </w:tc>
        <w:tc>
          <w:tcPr>
            <w:tcW w:w="1702" w:type="dxa"/>
            <w:shd w:val="clear" w:color="auto" w:fill="auto"/>
          </w:tcPr>
          <w:p w:rsidR="00FE17BB" w:rsidRPr="00FB2050" w:rsidRDefault="00FE17BB" w:rsidP="00FE17BB">
            <w:pPr>
              <w:contextualSpacing/>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Департамент податкового аудиту,</w:t>
            </w:r>
          </w:p>
          <w:p w:rsidR="00FE17BB" w:rsidRPr="00FB2050" w:rsidRDefault="00FE17BB" w:rsidP="00FE17BB">
            <w:pPr>
              <w:contextualSpacing/>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Департамент електронних сервісів</w:t>
            </w:r>
          </w:p>
          <w:p w:rsidR="00FE17BB" w:rsidRPr="00FB2050" w:rsidRDefault="00FE17BB" w:rsidP="00FE17BB">
            <w:pPr>
              <w:contextualSpacing/>
              <w:rPr>
                <w:rFonts w:ascii="Times New Roman" w:hAnsi="Times New Roman" w:cs="Times New Roman"/>
                <w:sz w:val="24"/>
                <w:szCs w:val="24"/>
              </w:rPr>
            </w:pPr>
          </w:p>
        </w:tc>
        <w:tc>
          <w:tcPr>
            <w:tcW w:w="3827" w:type="dxa"/>
            <w:shd w:val="clear" w:color="auto" w:fill="auto"/>
          </w:tcPr>
          <w:p w:rsidR="006B3504" w:rsidRPr="00FB2050" w:rsidRDefault="00F62B63" w:rsidP="006B3504">
            <w:pPr>
              <w:ind w:left="34"/>
              <w:contextualSpacing/>
              <w:jc w:val="both"/>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Здійснюється розробка програмного забезпечення для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 для подальшого розміщення на офіційному вебпорталі ДПС</w:t>
            </w:r>
            <w:r w:rsidR="0077410B" w:rsidRPr="00FB2050">
              <w:rPr>
                <w:rFonts w:ascii="Times New Roman" w:eastAsia="Times New Roman" w:hAnsi="Times New Roman" w:cs="Times New Roman"/>
                <w:sz w:val="24"/>
                <w:szCs w:val="24"/>
                <w:lang w:eastAsia="ru-RU"/>
              </w:rPr>
              <w:t>.</w:t>
            </w:r>
          </w:p>
          <w:p w:rsidR="0077410B" w:rsidRPr="00FB2050" w:rsidRDefault="006B3504" w:rsidP="00CF4021">
            <w:pPr>
              <w:ind w:left="34"/>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Разом з тим</w:t>
            </w:r>
            <w:r w:rsidR="0077410B" w:rsidRPr="00FB2050">
              <w:rPr>
                <w:rFonts w:ascii="Times New Roman" w:hAnsi="Times New Roman" w:cs="Times New Roman"/>
                <w:color w:val="000000" w:themeColor="text1"/>
                <w:sz w:val="24"/>
                <w:szCs w:val="24"/>
              </w:rPr>
              <w:t xml:space="preserve"> починаючи з </w:t>
            </w:r>
            <w:r w:rsidR="0077410B" w:rsidRPr="00FB2050">
              <w:rPr>
                <w:rFonts w:ascii="Times New Roman" w:hAnsi="Times New Roman" w:cs="Times New Roman"/>
                <w:color w:val="000000" w:themeColor="text1"/>
                <w:sz w:val="24"/>
                <w:szCs w:val="24"/>
              </w:rPr>
              <w:lastRenderedPageBreak/>
              <w:t>листопада 2020 року дані про виторги, проведені через реєстратори розрахункових операцій у розрізі адміністративно-територіального поділу та групи товарів (відібрані Департаментом електронних</w:t>
            </w:r>
            <w:r w:rsidRPr="00FB2050">
              <w:rPr>
                <w:rFonts w:ascii="Times New Roman" w:hAnsi="Times New Roman" w:cs="Times New Roman"/>
                <w:color w:val="000000" w:themeColor="text1"/>
                <w:sz w:val="24"/>
                <w:szCs w:val="24"/>
              </w:rPr>
              <w:t xml:space="preserve"> сервісів</w:t>
            </w:r>
            <w:r w:rsidR="0077410B" w:rsidRPr="00FB2050">
              <w:rPr>
                <w:rFonts w:ascii="Times New Roman" w:hAnsi="Times New Roman" w:cs="Times New Roman"/>
                <w:color w:val="000000" w:themeColor="text1"/>
                <w:sz w:val="24"/>
                <w:szCs w:val="24"/>
              </w:rPr>
              <w:t>)</w:t>
            </w:r>
            <w:r w:rsidRPr="00FB2050">
              <w:rPr>
                <w:rFonts w:ascii="Times New Roman" w:hAnsi="Times New Roman" w:cs="Times New Roman"/>
                <w:color w:val="000000" w:themeColor="text1"/>
                <w:sz w:val="24"/>
                <w:szCs w:val="24"/>
              </w:rPr>
              <w:t xml:space="preserve"> оприлюднюються</w:t>
            </w:r>
            <w:r w:rsidR="0077410B" w:rsidRPr="00FB2050">
              <w:rPr>
                <w:rFonts w:ascii="Times New Roman" w:hAnsi="Times New Roman" w:cs="Times New Roman"/>
                <w:color w:val="000000" w:themeColor="text1"/>
                <w:sz w:val="24"/>
                <w:szCs w:val="24"/>
              </w:rPr>
              <w:t xml:space="preserve"> на офіційному вебпорталі ДПС</w:t>
            </w:r>
            <w:r w:rsidRPr="00FB2050">
              <w:rPr>
                <w:rFonts w:ascii="Times New Roman" w:hAnsi="Times New Roman" w:cs="Times New Roman"/>
                <w:color w:val="000000" w:themeColor="text1"/>
                <w:sz w:val="24"/>
                <w:szCs w:val="24"/>
              </w:rPr>
              <w:t xml:space="preserve"> </w:t>
            </w:r>
            <w:r w:rsidR="00CF4021" w:rsidRPr="00FB2050">
              <w:rPr>
                <w:rFonts w:ascii="Times New Roman" w:hAnsi="Times New Roman" w:cs="Times New Roman"/>
                <w:color w:val="000000" w:themeColor="text1"/>
                <w:sz w:val="24"/>
                <w:szCs w:val="24"/>
              </w:rPr>
              <w:t xml:space="preserve">у рубриці: </w:t>
            </w:r>
            <w:r w:rsidR="0095737F" w:rsidRPr="00FB2050">
              <w:rPr>
                <w:rFonts w:ascii="Times New Roman" w:hAnsi="Times New Roman" w:cs="Times New Roman"/>
                <w:color w:val="000000" w:themeColor="text1"/>
                <w:sz w:val="24"/>
                <w:szCs w:val="24"/>
              </w:rPr>
              <w:t>Головна/Діяльність/</w:t>
            </w:r>
            <w:r w:rsidR="00650CA9" w:rsidRPr="00FB2050">
              <w:rPr>
                <w:rFonts w:ascii="Times New Roman" w:hAnsi="Times New Roman" w:cs="Times New Roman"/>
                <w:color w:val="000000" w:themeColor="text1"/>
                <w:sz w:val="24"/>
                <w:szCs w:val="24"/>
              </w:rPr>
              <w:t xml:space="preserve">Інформація щодо обсягу проданих через РРО підакцизних товарів у розрізі КОАТУУ </w:t>
            </w:r>
            <w:r w:rsidR="00CF4021" w:rsidRPr="00FB2050">
              <w:rPr>
                <w:rFonts w:ascii="Times New Roman" w:hAnsi="Times New Roman" w:cs="Times New Roman"/>
                <w:color w:val="000000" w:themeColor="text1"/>
                <w:sz w:val="24"/>
                <w:szCs w:val="24"/>
              </w:rPr>
              <w:t>(</w:t>
            </w:r>
            <w:r w:rsidR="0077410B" w:rsidRPr="00FB2050">
              <w:rPr>
                <w:rFonts w:ascii="Times New Roman" w:hAnsi="Times New Roman" w:cs="Times New Roman"/>
                <w:sz w:val="24"/>
                <w:szCs w:val="24"/>
              </w:rPr>
              <w:t>https://.</w:t>
            </w:r>
            <w:r w:rsidR="0077410B" w:rsidRPr="00FB2050">
              <w:rPr>
                <w:rFonts w:ascii="Times New Roman" w:hAnsi="Times New Roman" w:cs="Times New Roman"/>
                <w:sz w:val="24"/>
                <w:szCs w:val="24"/>
                <w:lang w:val="en-US"/>
              </w:rPr>
              <w:t>tax</w:t>
            </w:r>
            <w:r w:rsidR="0077410B" w:rsidRPr="00FB2050">
              <w:rPr>
                <w:rFonts w:ascii="Times New Roman" w:hAnsi="Times New Roman" w:cs="Times New Roman"/>
                <w:sz w:val="24"/>
                <w:szCs w:val="24"/>
              </w:rPr>
              <w:t>.</w:t>
            </w:r>
            <w:r w:rsidR="0077410B" w:rsidRPr="00FB2050">
              <w:rPr>
                <w:rFonts w:ascii="Times New Roman" w:hAnsi="Times New Roman" w:cs="Times New Roman"/>
                <w:sz w:val="24"/>
                <w:szCs w:val="24"/>
                <w:lang w:val="en-US"/>
              </w:rPr>
              <w:t>gov</w:t>
            </w:r>
            <w:r w:rsidR="0077410B" w:rsidRPr="00FB2050">
              <w:rPr>
                <w:rFonts w:ascii="Times New Roman" w:hAnsi="Times New Roman" w:cs="Times New Roman"/>
                <w:sz w:val="24"/>
                <w:szCs w:val="24"/>
              </w:rPr>
              <w:t>.</w:t>
            </w:r>
            <w:r w:rsidR="0077410B" w:rsidRPr="00FB2050">
              <w:rPr>
                <w:rFonts w:ascii="Times New Roman" w:hAnsi="Times New Roman" w:cs="Times New Roman"/>
                <w:sz w:val="24"/>
                <w:szCs w:val="24"/>
                <w:lang w:val="en-US"/>
              </w:rPr>
              <w:t>ua</w:t>
            </w:r>
            <w:r w:rsidR="0077410B" w:rsidRPr="00FB2050">
              <w:rPr>
                <w:rFonts w:ascii="Times New Roman" w:hAnsi="Times New Roman" w:cs="Times New Roman"/>
                <w:sz w:val="24"/>
                <w:szCs w:val="24"/>
              </w:rPr>
              <w:t>/</w:t>
            </w:r>
            <w:r w:rsidR="0077410B" w:rsidRPr="00FB2050">
              <w:rPr>
                <w:rFonts w:ascii="Times New Roman" w:hAnsi="Times New Roman" w:cs="Times New Roman"/>
                <w:sz w:val="24"/>
                <w:szCs w:val="24"/>
                <w:lang w:val="en-US"/>
              </w:rPr>
              <w:t>diyalnist</w:t>
            </w:r>
            <w:r w:rsidR="0077410B" w:rsidRPr="00FB2050">
              <w:rPr>
                <w:rFonts w:ascii="Times New Roman" w:hAnsi="Times New Roman" w:cs="Times New Roman"/>
                <w:sz w:val="24"/>
                <w:szCs w:val="24"/>
              </w:rPr>
              <w:t>-/</w:t>
            </w:r>
            <w:r w:rsidR="0077410B" w:rsidRPr="00FB2050">
              <w:rPr>
                <w:rFonts w:ascii="Times New Roman" w:hAnsi="Times New Roman" w:cs="Times New Roman"/>
                <w:sz w:val="24"/>
                <w:szCs w:val="24"/>
                <w:lang w:val="en-US"/>
              </w:rPr>
              <w:t>informatsiya</w:t>
            </w:r>
            <w:r w:rsidR="0077410B" w:rsidRPr="00FB2050">
              <w:rPr>
                <w:rFonts w:ascii="Times New Roman" w:hAnsi="Times New Roman" w:cs="Times New Roman"/>
                <w:sz w:val="24"/>
                <w:szCs w:val="24"/>
              </w:rPr>
              <w:t>-</w:t>
            </w:r>
            <w:r w:rsidR="0077410B" w:rsidRPr="00FB2050">
              <w:rPr>
                <w:rFonts w:ascii="Times New Roman" w:hAnsi="Times New Roman" w:cs="Times New Roman"/>
                <w:sz w:val="24"/>
                <w:szCs w:val="24"/>
                <w:lang w:val="en-US"/>
              </w:rPr>
              <w:t>schodo</w:t>
            </w:r>
            <w:r w:rsidR="0077410B" w:rsidRPr="00FB2050">
              <w:rPr>
                <w:rFonts w:ascii="Times New Roman" w:hAnsi="Times New Roman" w:cs="Times New Roman"/>
                <w:sz w:val="24"/>
                <w:szCs w:val="24"/>
              </w:rPr>
              <w:t>-</w:t>
            </w:r>
            <w:r w:rsidR="0077410B" w:rsidRPr="00FB2050">
              <w:rPr>
                <w:rFonts w:ascii="Times New Roman" w:hAnsi="Times New Roman" w:cs="Times New Roman"/>
                <w:sz w:val="24"/>
                <w:szCs w:val="24"/>
                <w:lang w:val="en-US"/>
              </w:rPr>
              <w:t>obsyagu</w:t>
            </w:r>
            <w:r w:rsidR="0077410B" w:rsidRPr="00FB2050">
              <w:rPr>
                <w:rFonts w:ascii="Times New Roman" w:hAnsi="Times New Roman" w:cs="Times New Roman"/>
                <w:sz w:val="24"/>
                <w:szCs w:val="24"/>
              </w:rPr>
              <w:t>-/</w:t>
            </w:r>
            <w:r w:rsidR="00650CA9" w:rsidRPr="00FB2050">
              <w:rPr>
                <w:rFonts w:ascii="Times New Roman" w:hAnsi="Times New Roman" w:cs="Times New Roman"/>
                <w:color w:val="000000" w:themeColor="text1"/>
                <w:sz w:val="24"/>
                <w:szCs w:val="24"/>
              </w:rPr>
              <w:t>)</w:t>
            </w:r>
          </w:p>
        </w:tc>
        <w:tc>
          <w:tcPr>
            <w:tcW w:w="1559" w:type="dxa"/>
            <w:shd w:val="clear" w:color="auto" w:fill="auto"/>
          </w:tcPr>
          <w:p w:rsidR="00FE17BB" w:rsidRPr="00FB2050" w:rsidRDefault="00DF5D54" w:rsidP="00F02024">
            <w:pPr>
              <w:ind w:left="34"/>
              <w:contextualSpacing/>
              <w:jc w:val="both"/>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lastRenderedPageBreak/>
              <w:t>В</w:t>
            </w:r>
            <w:r w:rsidR="00F02024" w:rsidRPr="00FB2050">
              <w:rPr>
                <w:rFonts w:ascii="Times New Roman" w:eastAsia="Times New Roman" w:hAnsi="Times New Roman" w:cs="Times New Roman"/>
                <w:sz w:val="24"/>
                <w:szCs w:val="24"/>
                <w:lang w:eastAsia="ru-RU"/>
              </w:rPr>
              <w:t>иконується</w:t>
            </w:r>
          </w:p>
        </w:tc>
      </w:tr>
      <w:tr w:rsidR="00FE17BB" w:rsidRPr="00FB2050" w:rsidTr="00494307">
        <w:tc>
          <w:tcPr>
            <w:tcW w:w="1809" w:type="dxa"/>
            <w:vMerge w:val="restart"/>
            <w:shd w:val="clear" w:color="auto" w:fill="auto"/>
          </w:tcPr>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2.4. Удосконалення підходів та процедур податкових перевірок</w:t>
            </w:r>
          </w:p>
        </w:tc>
        <w:tc>
          <w:tcPr>
            <w:tcW w:w="13892" w:type="dxa"/>
            <w:gridSpan w:val="7"/>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2.4.1 Поступове запровадження електронної документальної перевірки (електронного аудиту) спочатку великих платників податків, а надалі всіх платників</w:t>
            </w:r>
          </w:p>
        </w:tc>
      </w:tr>
      <w:tr w:rsidR="00FE17BB" w:rsidRPr="00FB2050" w:rsidTr="00494307">
        <w:tc>
          <w:tcPr>
            <w:tcW w:w="1809" w:type="dxa"/>
            <w:vMerge/>
            <w:shd w:val="clear" w:color="auto" w:fill="auto"/>
          </w:tcPr>
          <w:p w:rsidR="00FE17BB" w:rsidRPr="00FB2050"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2.4.1.1.</w:t>
            </w:r>
          </w:p>
        </w:tc>
        <w:tc>
          <w:tcPr>
            <w:tcW w:w="255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Придбання (розроблення) та впровадження програмного забезпечення щодо автоматизації процесу проведення податкових перевірок (e-аудит)</w:t>
            </w:r>
          </w:p>
        </w:tc>
        <w:tc>
          <w:tcPr>
            <w:tcW w:w="1842"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Впроваджено програмне забезпечення</w:t>
            </w:r>
          </w:p>
        </w:tc>
        <w:tc>
          <w:tcPr>
            <w:tcW w:w="1418"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У строки, визначені законодавчими актами</w:t>
            </w:r>
          </w:p>
        </w:tc>
        <w:tc>
          <w:tcPr>
            <w:tcW w:w="1702" w:type="dxa"/>
            <w:shd w:val="clear" w:color="auto" w:fill="auto"/>
          </w:tcPr>
          <w:p w:rsidR="00FE17BB" w:rsidRPr="00FB2050" w:rsidRDefault="00FE17BB" w:rsidP="00FE17BB">
            <w:pPr>
              <w:contextualSpacing/>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Департамент електронних сервісів</w:t>
            </w:r>
          </w:p>
        </w:tc>
        <w:tc>
          <w:tcPr>
            <w:tcW w:w="3827" w:type="dxa"/>
            <w:shd w:val="clear" w:color="auto" w:fill="auto"/>
          </w:tcPr>
          <w:p w:rsidR="00FE17BB" w:rsidRPr="00FB2050" w:rsidRDefault="00C143F6" w:rsidP="00FE17BB">
            <w:pPr>
              <w:ind w:left="34"/>
              <w:contextualSpacing/>
              <w:jc w:val="both"/>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 xml:space="preserve">Погоджено </w:t>
            </w:r>
            <w:r w:rsidR="00FE17BB" w:rsidRPr="00FB2050">
              <w:rPr>
                <w:rFonts w:ascii="Times New Roman" w:eastAsia="Times New Roman" w:hAnsi="Times New Roman" w:cs="Times New Roman"/>
                <w:sz w:val="24"/>
                <w:szCs w:val="24"/>
                <w:lang w:eastAsia="ru-RU"/>
              </w:rPr>
              <w:t>Концептуальну записку щодо закупівлі програмного забезпечення для електронного аудиту (e-аудит) в рамках Програми підтримки управління державними фінансами в Україні (EU4PFM).</w:t>
            </w:r>
          </w:p>
          <w:p w:rsidR="00FE17BB" w:rsidRPr="00FB2050" w:rsidRDefault="00FE17BB" w:rsidP="000A3C41">
            <w:pPr>
              <w:spacing w:after="120"/>
              <w:ind w:left="34"/>
              <w:contextualSpacing/>
              <w:jc w:val="both"/>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Погоджено заявку на доопрацювання ІТС «Електронний кабінет» для забезпечення зав</w:t>
            </w:r>
            <w:r w:rsidR="008D070A" w:rsidRPr="00FB2050">
              <w:rPr>
                <w:rFonts w:ascii="Times New Roman" w:eastAsia="Times New Roman" w:hAnsi="Times New Roman" w:cs="Times New Roman"/>
                <w:sz w:val="24"/>
                <w:szCs w:val="24"/>
                <w:lang w:eastAsia="ru-RU"/>
              </w:rPr>
              <w:t xml:space="preserve">антаження файлу SAF-T UA (лист </w:t>
            </w:r>
            <w:r w:rsidRPr="00FB2050">
              <w:rPr>
                <w:rFonts w:ascii="Times New Roman" w:eastAsia="Times New Roman" w:hAnsi="Times New Roman" w:cs="Times New Roman"/>
                <w:sz w:val="24"/>
                <w:szCs w:val="24"/>
                <w:lang w:eastAsia="ru-RU"/>
              </w:rPr>
              <w:t xml:space="preserve">від 18.05.2021 № </w:t>
            </w:r>
            <w:r w:rsidRPr="00FB2050">
              <w:rPr>
                <w:rFonts w:ascii="Times New Roman" w:eastAsia="Times New Roman" w:hAnsi="Times New Roman" w:cs="Times New Roman"/>
                <w:sz w:val="24"/>
                <w:szCs w:val="24"/>
                <w:lang w:eastAsia="ru-RU"/>
              </w:rPr>
              <w:lastRenderedPageBreak/>
              <w:t>70/ІТС/99-00-07-08-01-08)</w:t>
            </w:r>
            <w:r w:rsidR="00C143F6" w:rsidRPr="00FB2050">
              <w:rPr>
                <w:rFonts w:ascii="Times New Roman" w:eastAsia="Times New Roman" w:hAnsi="Times New Roman" w:cs="Times New Roman"/>
                <w:sz w:val="24"/>
                <w:szCs w:val="24"/>
                <w:lang w:eastAsia="ru-RU"/>
              </w:rPr>
              <w:t>.</w:t>
            </w:r>
          </w:p>
          <w:p w:rsidR="005943E4" w:rsidRPr="00FB2050" w:rsidRDefault="00C143F6" w:rsidP="005943E4">
            <w:pPr>
              <w:spacing w:after="120"/>
              <w:ind w:left="34"/>
              <w:contextualSpacing/>
              <w:jc w:val="both"/>
              <w:rPr>
                <w:rFonts w:ascii="Times New Roman" w:hAnsi="Times New Roman" w:cs="Times New Roman"/>
                <w:bCs/>
                <w:sz w:val="24"/>
                <w:szCs w:val="24"/>
              </w:rPr>
            </w:pPr>
            <w:r w:rsidRPr="00FB2050">
              <w:rPr>
                <w:rFonts w:ascii="Times New Roman" w:hAnsi="Times New Roman" w:cs="Times New Roman"/>
                <w:bCs/>
                <w:sz w:val="24"/>
                <w:szCs w:val="24"/>
              </w:rPr>
              <w:t>Узгоджені із заінтересованими структурними підрозділами ДПС Технічні вимоги за напрямком «Програмне забезпечення для електронного аудиту (е-аудит)» направлені до Департаменту міжнародного співробітництва для вжиття необхідних заходів, передбачених процедурою міжнародної закупівлі (лист від 19.08.2021 № 4422/99-00-07-08-01-08)</w:t>
            </w:r>
            <w:r w:rsidR="00E428B7" w:rsidRPr="00FB2050">
              <w:rPr>
                <w:rFonts w:ascii="Times New Roman" w:hAnsi="Times New Roman" w:cs="Times New Roman"/>
                <w:bCs/>
                <w:sz w:val="24"/>
                <w:szCs w:val="24"/>
              </w:rPr>
              <w:t>.</w:t>
            </w:r>
          </w:p>
          <w:p w:rsidR="00CF4021" w:rsidRPr="00FB2050" w:rsidRDefault="00E428B7" w:rsidP="00CF4021">
            <w:pPr>
              <w:jc w:val="both"/>
              <w:rPr>
                <w:rFonts w:ascii="Times New Roman" w:eastAsia="Calibri" w:hAnsi="Times New Roman" w:cs="Times New Roman"/>
                <w:sz w:val="24"/>
                <w:szCs w:val="24"/>
                <w:lang w:eastAsia="ru-RU"/>
              </w:rPr>
            </w:pPr>
            <w:r w:rsidRPr="00FB2050">
              <w:rPr>
                <w:rFonts w:ascii="Times New Roman" w:hAnsi="Times New Roman" w:cs="Times New Roman"/>
                <w:sz w:val="24"/>
                <w:szCs w:val="24"/>
              </w:rPr>
              <w:t>Наразі Центральним агентством з управління проєктами (CPMA) проводиться публічна процедура ринкових консультацій щодо погоджених ДПС Технічних вимог</w:t>
            </w:r>
            <w:r w:rsidR="00CF4021" w:rsidRPr="00FB2050">
              <w:rPr>
                <w:rFonts w:ascii="Times New Roman" w:hAnsi="Times New Roman" w:cs="Times New Roman"/>
                <w:sz w:val="24"/>
                <w:szCs w:val="24"/>
              </w:rPr>
              <w:t xml:space="preserve">, в рамках якої </w:t>
            </w:r>
            <w:r w:rsidR="00CF4021" w:rsidRPr="00FB2050">
              <w:rPr>
                <w:rFonts w:ascii="Times New Roman" w:eastAsia="Calibri" w:hAnsi="Times New Roman" w:cs="Times New Roman"/>
                <w:bCs/>
                <w:sz w:val="24"/>
                <w:szCs w:val="24"/>
              </w:rPr>
              <w:t>через проєктного менеджера EU4PFM надано підсумок консультацій учасників ринку для ДПС України щодо закупівлі послуг з розробки програмного забезпечення – послуги електронного аудиту (е-аудит)</w:t>
            </w:r>
            <w:r w:rsidR="00CF4021" w:rsidRPr="00FB2050">
              <w:rPr>
                <w:rFonts w:ascii="Times New Roman" w:eastAsia="Calibri" w:hAnsi="Times New Roman" w:cs="Times New Roman"/>
                <w:sz w:val="24"/>
                <w:szCs w:val="24"/>
                <w:lang w:eastAsia="ru-RU"/>
              </w:rPr>
              <w:t>.</w:t>
            </w:r>
          </w:p>
          <w:p w:rsidR="00CF4021" w:rsidRPr="00FB2050" w:rsidRDefault="00CF4021" w:rsidP="00CF4021">
            <w:pPr>
              <w:jc w:val="both"/>
              <w:rPr>
                <w:rFonts w:ascii="Times New Roman" w:eastAsia="Calibri" w:hAnsi="Times New Roman" w:cs="Times New Roman"/>
                <w:bCs/>
                <w:sz w:val="24"/>
                <w:szCs w:val="24"/>
              </w:rPr>
            </w:pPr>
            <w:r w:rsidRPr="00FB2050">
              <w:rPr>
                <w:rFonts w:ascii="Times New Roman" w:eastAsia="Calibri" w:hAnsi="Times New Roman" w:cs="Times New Roman"/>
                <w:sz w:val="24"/>
                <w:szCs w:val="24"/>
                <w:lang w:eastAsia="ru-RU"/>
              </w:rPr>
              <w:t xml:space="preserve">Також для здешевлення вартості придбання програмного забезпечення та виконання плану кошторису ДПС на 4 квартал 2021 </w:t>
            </w:r>
            <w:r w:rsidRPr="00FB2050">
              <w:rPr>
                <w:rFonts w:ascii="Times New Roman" w:eastAsia="Calibri" w:hAnsi="Times New Roman" w:cs="Times New Roman"/>
                <w:sz w:val="24"/>
                <w:szCs w:val="24"/>
                <w:lang w:eastAsia="ru-RU"/>
              </w:rPr>
              <w:lastRenderedPageBreak/>
              <w:t xml:space="preserve">року щодо виконання заявки по </w:t>
            </w:r>
            <w:r w:rsidRPr="00FB2050">
              <w:rPr>
                <w:rFonts w:ascii="Times New Roman" w:eastAsia="Calibri" w:hAnsi="Times New Roman" w:cs="Times New Roman"/>
                <w:bCs/>
                <w:sz w:val="24"/>
                <w:szCs w:val="24"/>
              </w:rPr>
              <w:t xml:space="preserve">закупівлі послуг з модернізації IC </w:t>
            </w:r>
            <w:r w:rsidRPr="00FB2050">
              <w:rPr>
                <w:rFonts w:ascii="Times New Roman" w:eastAsia="Calibri" w:hAnsi="Times New Roman" w:cs="Times New Roman"/>
                <w:sz w:val="24"/>
                <w:szCs w:val="24"/>
                <w:lang w:eastAsia="ru-RU"/>
              </w:rPr>
              <w:t>«Електронний кабінет»</w:t>
            </w:r>
            <w:r w:rsidRPr="00FB2050">
              <w:rPr>
                <w:rFonts w:ascii="Times New Roman" w:eastAsia="Calibri" w:hAnsi="Times New Roman" w:cs="Times New Roman"/>
                <w:bCs/>
                <w:sz w:val="24"/>
                <w:szCs w:val="24"/>
              </w:rPr>
              <w:t xml:space="preserve"> (</w:t>
            </w:r>
            <w:r w:rsidRPr="00FB2050">
              <w:rPr>
                <w:rFonts w:ascii="Times New Roman" w:eastAsia="Calibri" w:hAnsi="Times New Roman" w:cs="Times New Roman"/>
                <w:sz w:val="24"/>
                <w:szCs w:val="24"/>
                <w:lang w:eastAsia="ru-RU"/>
              </w:rPr>
              <w:t xml:space="preserve">розширення можливостей) для прийняття та обробки </w:t>
            </w:r>
            <w:r w:rsidRPr="00FB2050">
              <w:rPr>
                <w:rFonts w:ascii="Times New Roman" w:eastAsia="Calibri" w:hAnsi="Times New Roman" w:cs="Times New Roman"/>
                <w:bCs/>
                <w:sz w:val="24"/>
                <w:szCs w:val="24"/>
              </w:rPr>
              <w:t xml:space="preserve">стандартного аудиторського файлу SAF-T, СРМА запропоновано вжити заходів по самостійній розробці XML структури SAF-T файлу. </w:t>
            </w:r>
          </w:p>
          <w:p w:rsidR="00CF4021" w:rsidRPr="00FB2050" w:rsidRDefault="00CF4021" w:rsidP="00CF4021">
            <w:pPr>
              <w:jc w:val="both"/>
              <w:rPr>
                <w:rFonts w:ascii="Times New Roman" w:eastAsia="Calibri" w:hAnsi="Times New Roman" w:cs="Times New Roman"/>
                <w:bCs/>
                <w:sz w:val="24"/>
                <w:szCs w:val="24"/>
              </w:rPr>
            </w:pPr>
            <w:r w:rsidRPr="00FB2050">
              <w:rPr>
                <w:rFonts w:ascii="Times New Roman" w:eastAsia="Calibri" w:hAnsi="Times New Roman" w:cs="Times New Roman"/>
                <w:bCs/>
                <w:sz w:val="24"/>
                <w:szCs w:val="24"/>
              </w:rPr>
              <w:t>Для вирішення цього питання 30.09.2021 було проведена робоча зустріч, на якій прийнято рішення про окрему закупівлю послуг по розробці XML структури SAF-T файлу за спрощеною процедурою за рахунок СРМА.</w:t>
            </w:r>
          </w:p>
          <w:p w:rsidR="00E361DE" w:rsidRPr="00FB2050" w:rsidRDefault="00CF4021" w:rsidP="00A6296E">
            <w:pPr>
              <w:jc w:val="both"/>
              <w:rPr>
                <w:rFonts w:ascii="Times New Roman" w:hAnsi="Times New Roman" w:cs="Times New Roman"/>
                <w:color w:val="FF0000"/>
                <w:sz w:val="24"/>
                <w:szCs w:val="24"/>
                <w:lang w:eastAsia="ru-RU"/>
              </w:rPr>
            </w:pPr>
            <w:r w:rsidRPr="00FB2050">
              <w:rPr>
                <w:rFonts w:ascii="Times New Roman" w:hAnsi="Times New Roman" w:cs="Times New Roman"/>
                <w:sz w:val="24"/>
                <w:szCs w:val="24"/>
              </w:rPr>
              <w:t xml:space="preserve">Листом від 02.10.2021 № 20 </w:t>
            </w:r>
            <w:r w:rsidRPr="00FB2050">
              <w:rPr>
                <w:rFonts w:ascii="Times New Roman" w:hAnsi="Times New Roman" w:cs="Times New Roman"/>
                <w:sz w:val="24"/>
                <w:szCs w:val="24"/>
                <w:lang w:eastAsia="ru-RU"/>
              </w:rPr>
              <w:t>Центральним агентством з управління проєктами (СРМА)</w:t>
            </w:r>
            <w:r w:rsidRPr="00FB2050">
              <w:rPr>
                <w:rFonts w:ascii="Times New Roman" w:hAnsi="Times New Roman" w:cs="Times New Roman"/>
                <w:sz w:val="24"/>
                <w:szCs w:val="24"/>
              </w:rPr>
              <w:t xml:space="preserve"> запропоновано виключити послуги,  пов’язані з Комплексною системою захисту інформації  (КСЗІ)</w:t>
            </w:r>
            <w:r w:rsidR="00F64434" w:rsidRPr="00FB2050">
              <w:rPr>
                <w:rFonts w:ascii="Times New Roman" w:hAnsi="Times New Roman" w:cs="Times New Roman"/>
                <w:sz w:val="24"/>
                <w:szCs w:val="24"/>
              </w:rPr>
              <w:t>,</w:t>
            </w:r>
            <w:r w:rsidRPr="00FB2050">
              <w:rPr>
                <w:rFonts w:ascii="Times New Roman" w:hAnsi="Times New Roman" w:cs="Times New Roman"/>
                <w:sz w:val="24"/>
                <w:szCs w:val="24"/>
              </w:rPr>
              <w:t xml:space="preserve"> з Технічних вимог </w:t>
            </w:r>
            <w:r w:rsidRPr="00FB2050">
              <w:rPr>
                <w:rFonts w:ascii="Times New Roman" w:hAnsi="Times New Roman" w:cs="Times New Roman"/>
                <w:sz w:val="24"/>
                <w:szCs w:val="24"/>
                <w:lang w:eastAsia="ru-RU"/>
              </w:rPr>
              <w:t>за напрямком «Програмне забезпечення для електронного аудиту (е-аудит)»</w:t>
            </w:r>
            <w:r w:rsidR="00E76716" w:rsidRPr="00FB2050">
              <w:rPr>
                <w:rFonts w:ascii="Times New Roman" w:hAnsi="Times New Roman" w:cs="Times New Roman"/>
                <w:sz w:val="24"/>
                <w:szCs w:val="24"/>
                <w:lang w:eastAsia="ru-RU"/>
              </w:rPr>
              <w:t xml:space="preserve">. За результатами обговорення з профільними структурними підрозділами ДПС прийнято рішення про доцільність </w:t>
            </w:r>
            <w:r w:rsidR="00E76716" w:rsidRPr="00FB2050">
              <w:rPr>
                <w:rFonts w:ascii="Times New Roman" w:hAnsi="Times New Roman" w:cs="Times New Roman"/>
                <w:sz w:val="24"/>
                <w:szCs w:val="24"/>
                <w:lang w:eastAsia="ru-RU"/>
              </w:rPr>
              <w:lastRenderedPageBreak/>
              <w:t>залишити послуги з побудови КСЗІ в Технічних специфікаціях для електронного аудиту (е-аудит).</w:t>
            </w:r>
            <w:r w:rsidRPr="00FB2050">
              <w:rPr>
                <w:rFonts w:ascii="Times New Roman" w:hAnsi="Times New Roman" w:cs="Times New Roman"/>
                <w:sz w:val="24"/>
                <w:szCs w:val="24"/>
                <w:lang w:eastAsia="ru-RU"/>
              </w:rPr>
              <w:t xml:space="preserve"> </w:t>
            </w:r>
            <w:r w:rsidR="00E76716" w:rsidRPr="00FB2050">
              <w:rPr>
                <w:rFonts w:ascii="Times New Roman" w:hAnsi="Times New Roman" w:cs="Times New Roman"/>
                <w:sz w:val="24"/>
                <w:szCs w:val="24"/>
                <w:lang w:eastAsia="ru-RU"/>
              </w:rPr>
              <w:t xml:space="preserve">Також </w:t>
            </w:r>
            <w:r w:rsidRPr="00FB2050">
              <w:rPr>
                <w:rFonts w:ascii="Times New Roman" w:hAnsi="Times New Roman" w:cs="Times New Roman"/>
                <w:sz w:val="24"/>
                <w:szCs w:val="24"/>
              </w:rPr>
              <w:t xml:space="preserve">Департаментом податкового аудиту </w:t>
            </w:r>
            <w:r w:rsidR="00F64434" w:rsidRPr="00FB2050">
              <w:rPr>
                <w:rFonts w:ascii="Times New Roman" w:hAnsi="Times New Roman" w:cs="Times New Roman"/>
                <w:sz w:val="24"/>
                <w:szCs w:val="24"/>
                <w:lang w:eastAsia="ru-RU"/>
              </w:rPr>
              <w:t>підготовлено</w:t>
            </w:r>
            <w:r w:rsidRPr="00FB2050">
              <w:rPr>
                <w:rFonts w:ascii="Times New Roman" w:hAnsi="Times New Roman" w:cs="Times New Roman"/>
                <w:sz w:val="24"/>
                <w:szCs w:val="24"/>
                <w:lang w:eastAsia="ru-RU"/>
              </w:rPr>
              <w:t xml:space="preserve"> інформацію щодо критичних термінів впровадження Програмного забезпечення для електронного аудиту (е-аудит), а це 01.10.2022, </w:t>
            </w:r>
            <w:r w:rsidR="00E76716" w:rsidRPr="00FB2050">
              <w:rPr>
                <w:rFonts w:ascii="Times New Roman" w:hAnsi="Times New Roman" w:cs="Times New Roman"/>
                <w:sz w:val="24"/>
                <w:szCs w:val="24"/>
                <w:lang w:eastAsia="ru-RU"/>
              </w:rPr>
              <w:t>та аналогічну позицію щодо КСЗІ</w:t>
            </w:r>
            <w:r w:rsidR="00F64434" w:rsidRPr="00FB2050">
              <w:rPr>
                <w:rFonts w:ascii="Times New Roman" w:hAnsi="Times New Roman" w:cs="Times New Roman"/>
                <w:sz w:val="24"/>
                <w:szCs w:val="24"/>
                <w:lang w:eastAsia="ru-RU"/>
              </w:rPr>
              <w:t xml:space="preserve"> (лист від 21.10.2021 № 5578/99-00-07-06-02-08)</w:t>
            </w:r>
          </w:p>
        </w:tc>
        <w:tc>
          <w:tcPr>
            <w:tcW w:w="1559" w:type="dxa"/>
            <w:shd w:val="clear" w:color="auto" w:fill="auto"/>
          </w:tcPr>
          <w:p w:rsidR="00FE17BB" w:rsidRPr="00FB2050" w:rsidRDefault="00FE17BB" w:rsidP="00FE17BB">
            <w:pPr>
              <w:ind w:left="-959" w:firstLine="959"/>
              <w:contextualSpacing/>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lastRenderedPageBreak/>
              <w:t>Виконується</w:t>
            </w:r>
          </w:p>
        </w:tc>
      </w:tr>
      <w:tr w:rsidR="00FE17BB" w:rsidRPr="00FB2050" w:rsidTr="00494307">
        <w:trPr>
          <w:trHeight w:val="434"/>
        </w:trPr>
        <w:tc>
          <w:tcPr>
            <w:tcW w:w="1809" w:type="dxa"/>
            <w:vMerge w:val="restart"/>
            <w:shd w:val="clear" w:color="auto" w:fill="auto"/>
          </w:tcPr>
          <w:p w:rsidR="00FE17BB" w:rsidRPr="00FB2050"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2.4.1.2.</w:t>
            </w:r>
          </w:p>
        </w:tc>
        <w:tc>
          <w:tcPr>
            <w:tcW w:w="255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Проведення експерименту стосовно надання великими платниками податків, які надали згоду на участь у експерименті, даних бухгалтерського обліку в електронному вигляді</w:t>
            </w:r>
          </w:p>
        </w:tc>
        <w:tc>
          <w:tcPr>
            <w:tcW w:w="1842"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Підготовлено інформаційно-аналітичні матеріали</w:t>
            </w:r>
          </w:p>
        </w:tc>
        <w:tc>
          <w:tcPr>
            <w:tcW w:w="1418"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У тримісячний строк після придбання та впровадження програмного забезпечення</w:t>
            </w:r>
          </w:p>
        </w:tc>
        <w:tc>
          <w:tcPr>
            <w:tcW w:w="1702" w:type="dxa"/>
            <w:shd w:val="clear" w:color="auto" w:fill="auto"/>
          </w:tcPr>
          <w:p w:rsidR="00FE17BB" w:rsidRPr="00FB2050" w:rsidRDefault="00FE17BB" w:rsidP="00FE17BB">
            <w:pPr>
              <w:contextualSpacing/>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Департамент податкового аудиту,</w:t>
            </w:r>
          </w:p>
          <w:p w:rsidR="00FE17BB" w:rsidRPr="00FB2050" w:rsidRDefault="00FE17BB" w:rsidP="00FE17BB">
            <w:pPr>
              <w:contextualSpacing/>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Департамент податкового адміністрування,</w:t>
            </w:r>
          </w:p>
          <w:p w:rsidR="00FE17BB" w:rsidRPr="00FB2050" w:rsidRDefault="00FE17BB" w:rsidP="00FE17BB">
            <w:pPr>
              <w:contextualSpacing/>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Департамент електронних сервісів,</w:t>
            </w:r>
          </w:p>
          <w:p w:rsidR="00FE17BB" w:rsidRPr="00FB2050" w:rsidRDefault="00FE17BB" w:rsidP="00FE17BB">
            <w:pPr>
              <w:contextualSpacing/>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 xml:space="preserve">Центральне міжрегіональне управління ДПС по роботі з великими платниками </w:t>
            </w:r>
            <w:r w:rsidRPr="00FB2050">
              <w:rPr>
                <w:rFonts w:ascii="Times New Roman" w:eastAsia="Times New Roman" w:hAnsi="Times New Roman" w:cs="Times New Roman"/>
                <w:sz w:val="24"/>
                <w:szCs w:val="24"/>
                <w:lang w:eastAsia="ru-RU"/>
              </w:rPr>
              <w:lastRenderedPageBreak/>
              <w:t>податків</w:t>
            </w:r>
          </w:p>
        </w:tc>
        <w:tc>
          <w:tcPr>
            <w:tcW w:w="3827" w:type="dxa"/>
            <w:shd w:val="clear" w:color="auto" w:fill="auto"/>
          </w:tcPr>
          <w:p w:rsidR="009B189B" w:rsidRPr="00FB2050" w:rsidRDefault="00222F20" w:rsidP="009B189B">
            <w:pPr>
              <w:ind w:firstLine="17"/>
              <w:jc w:val="both"/>
              <w:rPr>
                <w:rFonts w:ascii="Times New Roman" w:hAnsi="Times New Roman" w:cs="Times New Roman"/>
                <w:sz w:val="24"/>
                <w:szCs w:val="24"/>
              </w:rPr>
            </w:pPr>
            <w:r w:rsidRPr="00FB2050">
              <w:rPr>
                <w:rFonts w:ascii="Times New Roman" w:hAnsi="Times New Roman" w:cs="Times New Roman"/>
                <w:sz w:val="24"/>
                <w:szCs w:val="24"/>
              </w:rPr>
              <w:lastRenderedPageBreak/>
              <w:t>До міжрегіональних управлінь ДПС по роботі з великими платниками податків н</w:t>
            </w:r>
            <w:r w:rsidR="00FE17BB" w:rsidRPr="00FB2050">
              <w:rPr>
                <w:rFonts w:ascii="Times New Roman" w:hAnsi="Times New Roman" w:cs="Times New Roman"/>
                <w:sz w:val="24"/>
                <w:szCs w:val="24"/>
              </w:rPr>
              <w:t xml:space="preserve">адіслано лист від 27.05.2021 № 12219/7/99-00-07-08-01-07 щодо організації воркшопу (відеоконференції) </w:t>
            </w:r>
            <w:r w:rsidR="00032C21" w:rsidRPr="00FB2050">
              <w:rPr>
                <w:rFonts w:ascii="Times New Roman" w:hAnsi="Times New Roman" w:cs="Times New Roman"/>
                <w:sz w:val="24"/>
                <w:szCs w:val="24"/>
              </w:rPr>
              <w:t xml:space="preserve">представників Програми підтримки управління державними фінансами в Україні (EU4PFM) з представниками ДПС з питань е-аудиту, для забезпечення візуалізації процесу автоматизації отримання та обробки великих масивів даних, що використовуються великими платниками податків для ведення бухгалтерського обліку, з </w:t>
            </w:r>
            <w:r w:rsidR="00032C21" w:rsidRPr="00FB2050">
              <w:rPr>
                <w:rFonts w:ascii="Times New Roman" w:hAnsi="Times New Roman" w:cs="Times New Roman"/>
                <w:sz w:val="24"/>
                <w:szCs w:val="24"/>
              </w:rPr>
              <w:lastRenderedPageBreak/>
              <w:t xml:space="preserve">подальшим їх використанням під час проведення перевірки </w:t>
            </w:r>
            <w:r w:rsidR="00FE17BB" w:rsidRPr="00FB2050">
              <w:rPr>
                <w:rFonts w:ascii="Times New Roman" w:hAnsi="Times New Roman" w:cs="Times New Roman"/>
                <w:sz w:val="24"/>
                <w:szCs w:val="24"/>
              </w:rPr>
              <w:t xml:space="preserve">та визначення представників міжрегіональних управлінь ДПС по роботі з великими платниками податків які у подальшому будуть супроводжувати впровадження </w:t>
            </w:r>
            <w:r w:rsidR="00FE17BB" w:rsidRPr="00FB2050">
              <w:rPr>
                <w:rFonts w:ascii="Times New Roman" w:hAnsi="Times New Roman" w:cs="Times New Roman"/>
                <w:sz w:val="24"/>
                <w:szCs w:val="24"/>
              </w:rPr>
              <w:br/>
              <w:t>е-аудиту</w:t>
            </w:r>
            <w:r w:rsidR="00C92099" w:rsidRPr="00FB2050">
              <w:rPr>
                <w:rFonts w:ascii="Times New Roman" w:hAnsi="Times New Roman" w:cs="Times New Roman"/>
                <w:sz w:val="24"/>
                <w:szCs w:val="24"/>
              </w:rPr>
              <w:t>.</w:t>
            </w:r>
          </w:p>
          <w:p w:rsidR="00C92099" w:rsidRPr="00FB2050" w:rsidRDefault="00C92099" w:rsidP="009B189B">
            <w:pPr>
              <w:ind w:firstLine="17"/>
              <w:jc w:val="both"/>
              <w:rPr>
                <w:rFonts w:ascii="Times New Roman" w:eastAsia="Calibri" w:hAnsi="Times New Roman" w:cs="Times New Roman"/>
                <w:color w:val="000000" w:themeColor="text1"/>
                <w:sz w:val="24"/>
                <w:szCs w:val="24"/>
              </w:rPr>
            </w:pPr>
            <w:r w:rsidRPr="00FB2050">
              <w:rPr>
                <w:rFonts w:ascii="Times New Roman" w:eastAsia="Calibri" w:hAnsi="Times New Roman" w:cs="Times New Roman"/>
                <w:color w:val="000000" w:themeColor="text1"/>
                <w:sz w:val="24"/>
                <w:szCs w:val="24"/>
              </w:rPr>
              <w:t xml:space="preserve">З метою виявлення проблемних питань щодо електронного аудиту (е-аудит) та пошуку можливих шляхів їх вирішення </w:t>
            </w:r>
            <w:r w:rsidR="00C3536F" w:rsidRPr="00FB2050">
              <w:rPr>
                <w:rFonts w:ascii="Times New Roman" w:eastAsia="Calibri" w:hAnsi="Times New Roman" w:cs="Times New Roman"/>
                <w:color w:val="000000" w:themeColor="text1"/>
                <w:sz w:val="24"/>
                <w:szCs w:val="24"/>
              </w:rPr>
              <w:t xml:space="preserve">30.06.2021 проведено </w:t>
            </w:r>
            <w:r w:rsidR="00032C21" w:rsidRPr="00FB2050">
              <w:rPr>
                <w:rFonts w:ascii="Times New Roman" w:eastAsia="Calibri" w:hAnsi="Times New Roman" w:cs="Times New Roman"/>
                <w:color w:val="000000" w:themeColor="text1"/>
                <w:sz w:val="24"/>
                <w:szCs w:val="24"/>
              </w:rPr>
              <w:t>з</w:t>
            </w:r>
            <w:r w:rsidR="00C3536F" w:rsidRPr="00FB2050">
              <w:rPr>
                <w:rFonts w:ascii="Times New Roman" w:eastAsia="Calibri" w:hAnsi="Times New Roman" w:cs="Times New Roman"/>
                <w:color w:val="000000" w:themeColor="text1"/>
                <w:sz w:val="24"/>
                <w:szCs w:val="24"/>
              </w:rPr>
              <w:t>устріч з представниками ТОВ «Київстар», на якій визначено перелік проблемних питань, що виникають при заповненні стандартного аудиторського файлу (</w:t>
            </w:r>
            <w:r w:rsidR="00C3536F" w:rsidRPr="00FB2050">
              <w:rPr>
                <w:rFonts w:ascii="Times New Roman" w:eastAsia="Calibri" w:hAnsi="Times New Roman" w:cs="Times New Roman"/>
                <w:color w:val="000000" w:themeColor="text1"/>
                <w:sz w:val="24"/>
                <w:szCs w:val="24"/>
                <w:lang w:val="ru-RU"/>
              </w:rPr>
              <w:t>SAF</w:t>
            </w:r>
            <w:r w:rsidR="00C3536F" w:rsidRPr="00FB2050">
              <w:rPr>
                <w:rFonts w:ascii="Times New Roman" w:eastAsia="Calibri" w:hAnsi="Times New Roman" w:cs="Times New Roman"/>
                <w:color w:val="000000" w:themeColor="text1"/>
                <w:sz w:val="24"/>
                <w:szCs w:val="24"/>
              </w:rPr>
              <w:t>-</w:t>
            </w:r>
            <w:r w:rsidR="00C3536F" w:rsidRPr="00FB2050">
              <w:rPr>
                <w:rFonts w:ascii="Times New Roman" w:eastAsia="Calibri" w:hAnsi="Times New Roman" w:cs="Times New Roman"/>
                <w:color w:val="000000" w:themeColor="text1"/>
                <w:sz w:val="24"/>
                <w:szCs w:val="24"/>
                <w:lang w:val="ru-RU"/>
              </w:rPr>
              <w:t>T</w:t>
            </w:r>
            <w:r w:rsidR="00C3536F" w:rsidRPr="00FB2050">
              <w:rPr>
                <w:rFonts w:ascii="Times New Roman" w:eastAsia="Calibri" w:hAnsi="Times New Roman" w:cs="Times New Roman"/>
                <w:color w:val="000000" w:themeColor="text1"/>
                <w:sz w:val="24"/>
                <w:szCs w:val="24"/>
              </w:rPr>
              <w:t xml:space="preserve"> </w:t>
            </w:r>
            <w:r w:rsidR="00C3536F" w:rsidRPr="00FB2050">
              <w:rPr>
                <w:rFonts w:ascii="Times New Roman" w:eastAsia="Calibri" w:hAnsi="Times New Roman" w:cs="Times New Roman"/>
                <w:color w:val="000000" w:themeColor="text1"/>
                <w:sz w:val="24"/>
                <w:szCs w:val="24"/>
                <w:lang w:val="ru-RU"/>
              </w:rPr>
              <w:t>UA</w:t>
            </w:r>
            <w:r w:rsidR="00C3536F" w:rsidRPr="00FB2050">
              <w:rPr>
                <w:rFonts w:ascii="Times New Roman" w:eastAsia="Calibri" w:hAnsi="Times New Roman" w:cs="Times New Roman"/>
                <w:color w:val="000000" w:themeColor="text1"/>
                <w:sz w:val="24"/>
                <w:szCs w:val="24"/>
              </w:rPr>
              <w:t xml:space="preserve">) за порядком та формою, визначеними </w:t>
            </w:r>
            <w:r w:rsidR="006D1CB8" w:rsidRPr="00FB2050">
              <w:rPr>
                <w:rFonts w:ascii="Times New Roman" w:eastAsia="Calibri" w:hAnsi="Times New Roman" w:cs="Times New Roman"/>
                <w:color w:val="000000" w:themeColor="text1"/>
                <w:sz w:val="24"/>
                <w:szCs w:val="24"/>
              </w:rPr>
              <w:t>н</w:t>
            </w:r>
            <w:r w:rsidR="00C3536F" w:rsidRPr="00FB2050">
              <w:rPr>
                <w:rFonts w:ascii="Times New Roman" w:eastAsia="Calibri" w:hAnsi="Times New Roman" w:cs="Times New Roman"/>
                <w:color w:val="000000" w:themeColor="text1"/>
                <w:sz w:val="24"/>
                <w:szCs w:val="24"/>
              </w:rPr>
              <w:t xml:space="preserve">аказом </w:t>
            </w:r>
            <w:r w:rsidR="00673659" w:rsidRPr="00FB2050">
              <w:rPr>
                <w:rFonts w:ascii="Times New Roman" w:eastAsia="Calibri" w:hAnsi="Times New Roman" w:cs="Times New Roman"/>
                <w:color w:val="000000" w:themeColor="text1"/>
                <w:sz w:val="24"/>
                <w:szCs w:val="24"/>
              </w:rPr>
              <w:t xml:space="preserve"> </w:t>
            </w:r>
            <w:r w:rsidR="00B37949">
              <w:rPr>
                <w:rFonts w:ascii="Times New Roman" w:eastAsia="Calibri" w:hAnsi="Times New Roman" w:cs="Times New Roman"/>
                <w:color w:val="000000" w:themeColor="text1"/>
                <w:sz w:val="24"/>
                <w:szCs w:val="24"/>
              </w:rPr>
              <w:t>Мінфіну</w:t>
            </w:r>
            <w:r w:rsidR="00673659" w:rsidRPr="00FB2050">
              <w:rPr>
                <w:rFonts w:ascii="Times New Roman" w:eastAsia="Calibri" w:hAnsi="Times New Roman" w:cs="Times New Roman"/>
                <w:color w:val="000000" w:themeColor="text1"/>
                <w:sz w:val="24"/>
                <w:szCs w:val="24"/>
              </w:rPr>
              <w:t xml:space="preserve"> від 15.09.2020 </w:t>
            </w:r>
            <w:r w:rsidR="00C3536F" w:rsidRPr="00FB2050">
              <w:rPr>
                <w:rFonts w:ascii="Times New Roman" w:eastAsia="Calibri" w:hAnsi="Times New Roman" w:cs="Times New Roman"/>
                <w:color w:val="000000" w:themeColor="text1"/>
                <w:sz w:val="24"/>
                <w:szCs w:val="24"/>
              </w:rPr>
              <w:t>№ 561</w:t>
            </w:r>
            <w:r w:rsidR="00673659" w:rsidRPr="00FB2050">
              <w:rPr>
                <w:rFonts w:ascii="Times New Roman" w:eastAsia="Calibri" w:hAnsi="Times New Roman" w:cs="Times New Roman"/>
                <w:color w:val="000000" w:themeColor="text1"/>
                <w:sz w:val="24"/>
                <w:szCs w:val="24"/>
              </w:rPr>
              <w:t xml:space="preserve"> «Про затвердження Змін до Порядку надання документів великого платника податків в електронній формі при проведенні документальної перевірки», заре</w:t>
            </w:r>
            <w:r w:rsidR="00300B12" w:rsidRPr="00FB2050">
              <w:rPr>
                <w:rFonts w:ascii="Times New Roman" w:eastAsia="Calibri" w:hAnsi="Times New Roman" w:cs="Times New Roman"/>
                <w:color w:val="000000" w:themeColor="text1"/>
                <w:sz w:val="24"/>
                <w:szCs w:val="24"/>
              </w:rPr>
              <w:t>є</w:t>
            </w:r>
            <w:r w:rsidR="00673659" w:rsidRPr="00FB2050">
              <w:rPr>
                <w:rFonts w:ascii="Times New Roman" w:eastAsia="Calibri" w:hAnsi="Times New Roman" w:cs="Times New Roman"/>
                <w:color w:val="000000" w:themeColor="text1"/>
                <w:sz w:val="24"/>
                <w:szCs w:val="24"/>
              </w:rPr>
              <w:t xml:space="preserve">строваного в </w:t>
            </w:r>
            <w:r w:rsidR="00994EF4" w:rsidRPr="00FB2050">
              <w:rPr>
                <w:rFonts w:ascii="Times New Roman" w:eastAsia="Calibri" w:hAnsi="Times New Roman" w:cs="Times New Roman"/>
                <w:color w:val="000000" w:themeColor="text1"/>
                <w:sz w:val="24"/>
                <w:szCs w:val="24"/>
              </w:rPr>
              <w:t>М</w:t>
            </w:r>
            <w:r w:rsidR="00673659" w:rsidRPr="00FB2050">
              <w:rPr>
                <w:rFonts w:ascii="Times New Roman" w:eastAsia="Calibri" w:hAnsi="Times New Roman" w:cs="Times New Roman"/>
                <w:color w:val="000000" w:themeColor="text1"/>
                <w:sz w:val="24"/>
                <w:szCs w:val="24"/>
              </w:rPr>
              <w:t>іністерстві юстиції України 12</w:t>
            </w:r>
            <w:r w:rsidR="006D1CB8" w:rsidRPr="00FB2050">
              <w:rPr>
                <w:rFonts w:ascii="Times New Roman" w:eastAsia="Calibri" w:hAnsi="Times New Roman" w:cs="Times New Roman"/>
                <w:color w:val="000000" w:themeColor="text1"/>
                <w:sz w:val="24"/>
                <w:szCs w:val="24"/>
              </w:rPr>
              <w:t xml:space="preserve"> </w:t>
            </w:r>
            <w:r w:rsidR="00673659" w:rsidRPr="00FB2050">
              <w:rPr>
                <w:rFonts w:ascii="Times New Roman" w:eastAsia="Calibri" w:hAnsi="Times New Roman" w:cs="Times New Roman"/>
                <w:color w:val="000000" w:themeColor="text1"/>
                <w:sz w:val="24"/>
                <w:szCs w:val="24"/>
              </w:rPr>
              <w:t>листопада 2020 року за № 1123/35406</w:t>
            </w:r>
            <w:r w:rsidR="006D1CB8" w:rsidRPr="00FB2050">
              <w:rPr>
                <w:rFonts w:ascii="Times New Roman" w:eastAsia="Calibri" w:hAnsi="Times New Roman" w:cs="Times New Roman"/>
                <w:color w:val="000000" w:themeColor="text1"/>
                <w:sz w:val="24"/>
                <w:szCs w:val="24"/>
              </w:rPr>
              <w:t>.</w:t>
            </w:r>
          </w:p>
          <w:p w:rsidR="00032C21" w:rsidRPr="00FB2050" w:rsidRDefault="00032C21" w:rsidP="00F6667E">
            <w:pPr>
              <w:jc w:val="both"/>
              <w:rPr>
                <w:rFonts w:ascii="Times New Roman" w:hAnsi="Times New Roman" w:cs="Times New Roman"/>
                <w:bCs/>
                <w:sz w:val="24"/>
                <w:szCs w:val="24"/>
              </w:rPr>
            </w:pPr>
            <w:r w:rsidRPr="00FB2050">
              <w:rPr>
                <w:rFonts w:ascii="Times New Roman" w:hAnsi="Times New Roman" w:cs="Times New Roman"/>
                <w:sz w:val="24"/>
                <w:szCs w:val="24"/>
              </w:rPr>
              <w:t>08.07.2021 п</w:t>
            </w:r>
            <w:r w:rsidR="00F52DB2" w:rsidRPr="00FB2050">
              <w:rPr>
                <w:rFonts w:ascii="Times New Roman" w:hAnsi="Times New Roman" w:cs="Times New Roman"/>
                <w:sz w:val="24"/>
                <w:szCs w:val="24"/>
              </w:rPr>
              <w:t xml:space="preserve">роведено зустріч </w:t>
            </w:r>
            <w:r w:rsidR="00F52DB2" w:rsidRPr="00FB2050">
              <w:rPr>
                <w:rFonts w:ascii="Times New Roman" w:hAnsi="Times New Roman" w:cs="Times New Roman"/>
                <w:sz w:val="24"/>
                <w:szCs w:val="24"/>
              </w:rPr>
              <w:lastRenderedPageBreak/>
              <w:t>першого заступника Голови ДПС</w:t>
            </w:r>
            <w:r w:rsidRPr="00FB2050">
              <w:rPr>
                <w:rFonts w:ascii="Times New Roman" w:hAnsi="Times New Roman" w:cs="Times New Roman"/>
                <w:sz w:val="24"/>
                <w:szCs w:val="24"/>
              </w:rPr>
              <w:t xml:space="preserve">, </w:t>
            </w:r>
            <w:r w:rsidR="00F52DB2" w:rsidRPr="00FB2050">
              <w:rPr>
                <w:rFonts w:ascii="Times New Roman" w:hAnsi="Times New Roman" w:cs="Times New Roman"/>
                <w:sz w:val="24"/>
                <w:szCs w:val="24"/>
              </w:rPr>
              <w:t>фахівц</w:t>
            </w:r>
            <w:r w:rsidRPr="00FB2050">
              <w:rPr>
                <w:rFonts w:ascii="Times New Roman" w:hAnsi="Times New Roman" w:cs="Times New Roman"/>
                <w:sz w:val="24"/>
                <w:szCs w:val="24"/>
              </w:rPr>
              <w:t>ів</w:t>
            </w:r>
            <w:r w:rsidR="00F52DB2" w:rsidRPr="00FB2050">
              <w:rPr>
                <w:rFonts w:ascii="Times New Roman" w:hAnsi="Times New Roman" w:cs="Times New Roman"/>
                <w:sz w:val="24"/>
                <w:szCs w:val="24"/>
              </w:rPr>
              <w:t xml:space="preserve"> </w:t>
            </w:r>
            <w:r w:rsidRPr="00FB2050">
              <w:rPr>
                <w:rFonts w:ascii="Times New Roman" w:hAnsi="Times New Roman" w:cs="Times New Roman"/>
                <w:sz w:val="24"/>
                <w:szCs w:val="24"/>
              </w:rPr>
              <w:t>ДПС з</w:t>
            </w:r>
            <w:r w:rsidR="006460F9" w:rsidRPr="00FB2050">
              <w:rPr>
                <w:rFonts w:ascii="Times New Roman" w:hAnsi="Times New Roman" w:cs="Times New Roman"/>
                <w:sz w:val="24"/>
                <w:szCs w:val="24"/>
              </w:rPr>
              <w:t xml:space="preserve"> представниками</w:t>
            </w:r>
            <w:r w:rsidR="00F52DB2" w:rsidRPr="00FB2050">
              <w:rPr>
                <w:rFonts w:ascii="Times New Roman" w:hAnsi="Times New Roman" w:cs="Times New Roman"/>
                <w:sz w:val="24"/>
                <w:szCs w:val="24"/>
              </w:rPr>
              <w:t xml:space="preserve"> ТОВ «Київстар», компанії сфери ІТ - ТОВ «КВ АЙТІ СОЛЮШН» та проєктни</w:t>
            </w:r>
            <w:r w:rsidR="006460F9" w:rsidRPr="00FB2050">
              <w:rPr>
                <w:rFonts w:ascii="Times New Roman" w:hAnsi="Times New Roman" w:cs="Times New Roman"/>
                <w:sz w:val="24"/>
                <w:szCs w:val="24"/>
              </w:rPr>
              <w:t>м</w:t>
            </w:r>
            <w:r w:rsidR="00F52DB2" w:rsidRPr="00FB2050">
              <w:rPr>
                <w:rFonts w:ascii="Times New Roman" w:hAnsi="Times New Roman" w:cs="Times New Roman"/>
                <w:sz w:val="24"/>
                <w:szCs w:val="24"/>
              </w:rPr>
              <w:t xml:space="preserve"> менеджер</w:t>
            </w:r>
            <w:r w:rsidR="006460F9" w:rsidRPr="00FB2050">
              <w:rPr>
                <w:rFonts w:ascii="Times New Roman" w:hAnsi="Times New Roman" w:cs="Times New Roman"/>
                <w:sz w:val="24"/>
                <w:szCs w:val="24"/>
              </w:rPr>
              <w:t>ом</w:t>
            </w:r>
            <w:r w:rsidRPr="00FB2050">
              <w:rPr>
                <w:rFonts w:ascii="Times New Roman" w:hAnsi="Times New Roman" w:cs="Times New Roman"/>
                <w:sz w:val="24"/>
                <w:szCs w:val="24"/>
              </w:rPr>
              <w:t xml:space="preserve"> </w:t>
            </w:r>
            <w:r w:rsidRPr="00FB2050">
              <w:rPr>
                <w:rFonts w:ascii="Times New Roman" w:hAnsi="Times New Roman" w:cs="Times New Roman"/>
                <w:sz w:val="24"/>
                <w:szCs w:val="24"/>
                <w:lang w:val="ru-RU"/>
              </w:rPr>
              <w:t>EU</w:t>
            </w:r>
            <w:r w:rsidRPr="00FB2050">
              <w:rPr>
                <w:rFonts w:ascii="Times New Roman" w:hAnsi="Times New Roman" w:cs="Times New Roman"/>
                <w:sz w:val="24"/>
                <w:szCs w:val="24"/>
              </w:rPr>
              <w:t>4</w:t>
            </w:r>
            <w:r w:rsidRPr="00FB2050">
              <w:rPr>
                <w:rFonts w:ascii="Times New Roman" w:hAnsi="Times New Roman" w:cs="Times New Roman"/>
                <w:sz w:val="24"/>
                <w:szCs w:val="24"/>
                <w:lang w:val="ru-RU"/>
              </w:rPr>
              <w:t>PFM</w:t>
            </w:r>
            <w:r w:rsidRPr="00FB2050">
              <w:rPr>
                <w:rFonts w:ascii="Times New Roman" w:hAnsi="Times New Roman" w:cs="Times New Roman"/>
                <w:sz w:val="24"/>
                <w:szCs w:val="24"/>
              </w:rPr>
              <w:t>, з</w:t>
            </w:r>
            <w:r w:rsidR="00F52DB2" w:rsidRPr="00FB2050">
              <w:rPr>
                <w:rFonts w:ascii="Times New Roman" w:hAnsi="Times New Roman" w:cs="Times New Roman"/>
                <w:bCs/>
                <w:sz w:val="24"/>
                <w:szCs w:val="24"/>
              </w:rPr>
              <w:t xml:space="preserve">а результатами </w:t>
            </w:r>
            <w:r w:rsidRPr="00FB2050">
              <w:rPr>
                <w:rFonts w:ascii="Times New Roman" w:hAnsi="Times New Roman" w:cs="Times New Roman"/>
                <w:bCs/>
                <w:sz w:val="24"/>
                <w:szCs w:val="24"/>
              </w:rPr>
              <w:t xml:space="preserve">якої </w:t>
            </w:r>
            <w:r w:rsidR="00F52DB2" w:rsidRPr="00FB2050">
              <w:rPr>
                <w:rFonts w:ascii="Times New Roman" w:hAnsi="Times New Roman" w:cs="Times New Roman"/>
                <w:bCs/>
                <w:sz w:val="24"/>
                <w:szCs w:val="24"/>
              </w:rPr>
              <w:t xml:space="preserve">направлено лист до міжрегіональних управлінь ДПС по роботі з ВПП щодо інформування великих платників податків про впровадження е-аудиту, а також отримання від них інформації (пропозицій, зауважень, даних щодо технічних проблем) в частині формування та направлення до ДПС SAF-T UA файлу. </w:t>
            </w:r>
          </w:p>
          <w:p w:rsidR="00F52DB2" w:rsidRPr="00FB2050" w:rsidRDefault="00F52DB2" w:rsidP="00032C21">
            <w:pPr>
              <w:jc w:val="both"/>
              <w:rPr>
                <w:rFonts w:ascii="Times New Roman" w:hAnsi="Times New Roman" w:cs="Times New Roman"/>
                <w:bCs/>
                <w:sz w:val="24"/>
                <w:szCs w:val="24"/>
              </w:rPr>
            </w:pPr>
            <w:r w:rsidRPr="00FB2050">
              <w:rPr>
                <w:rFonts w:ascii="Times New Roman" w:hAnsi="Times New Roman" w:cs="Times New Roman"/>
                <w:bCs/>
                <w:sz w:val="24"/>
                <w:szCs w:val="24"/>
              </w:rPr>
              <w:t>Крім того, до ТОВ «Київстар» направлено лист від 26.07.2021</w:t>
            </w:r>
            <w:r w:rsidR="00032C21" w:rsidRPr="00FB2050">
              <w:rPr>
                <w:rFonts w:ascii="Times New Roman" w:hAnsi="Times New Roman" w:cs="Times New Roman"/>
                <w:bCs/>
                <w:sz w:val="24"/>
                <w:szCs w:val="24"/>
              </w:rPr>
              <w:t xml:space="preserve"> </w:t>
            </w:r>
            <w:r w:rsidR="00032C21" w:rsidRPr="00FB2050">
              <w:rPr>
                <w:rFonts w:ascii="Times New Roman" w:hAnsi="Times New Roman" w:cs="Times New Roman"/>
                <w:bCs/>
                <w:sz w:val="24"/>
                <w:szCs w:val="24"/>
              </w:rPr>
              <w:br/>
            </w:r>
            <w:r w:rsidRPr="00FB2050">
              <w:rPr>
                <w:rFonts w:ascii="Times New Roman" w:hAnsi="Times New Roman" w:cs="Times New Roman"/>
                <w:bCs/>
                <w:sz w:val="24"/>
                <w:szCs w:val="24"/>
              </w:rPr>
              <w:t xml:space="preserve">№ 17091/6/99-00-07-08-01-06 щодо залучення підприємства до участі в експерименті </w:t>
            </w:r>
            <w:r w:rsidR="00032C21" w:rsidRPr="00FB2050">
              <w:rPr>
                <w:rFonts w:ascii="Times New Roman" w:hAnsi="Times New Roman" w:cs="Times New Roman"/>
                <w:bCs/>
                <w:sz w:val="24"/>
                <w:szCs w:val="24"/>
              </w:rPr>
              <w:t xml:space="preserve">з </w:t>
            </w:r>
            <w:r w:rsidRPr="00FB2050">
              <w:rPr>
                <w:rFonts w:ascii="Times New Roman" w:hAnsi="Times New Roman" w:cs="Times New Roman"/>
                <w:bCs/>
                <w:sz w:val="24"/>
                <w:szCs w:val="24"/>
              </w:rPr>
              <w:t>впровадження електронного аудиту</w:t>
            </w:r>
            <w:r w:rsidR="00BD5C05" w:rsidRPr="00FB2050">
              <w:rPr>
                <w:rFonts w:ascii="Times New Roman" w:hAnsi="Times New Roman" w:cs="Times New Roman"/>
                <w:bCs/>
                <w:sz w:val="24"/>
                <w:szCs w:val="24"/>
              </w:rPr>
              <w:t>.</w:t>
            </w:r>
          </w:p>
          <w:p w:rsidR="00BD5C05" w:rsidRPr="00FB2050" w:rsidRDefault="002D1F9C" w:rsidP="00BD5C05">
            <w:pPr>
              <w:jc w:val="both"/>
              <w:rPr>
                <w:rFonts w:ascii="Times New Roman" w:hAnsi="Times New Roman" w:cs="Times New Roman"/>
                <w:bCs/>
                <w:sz w:val="24"/>
                <w:szCs w:val="24"/>
              </w:rPr>
            </w:pPr>
            <w:r w:rsidRPr="00FB2050">
              <w:rPr>
                <w:rFonts w:ascii="Times New Roman" w:hAnsi="Times New Roman" w:cs="Times New Roman"/>
                <w:bCs/>
                <w:sz w:val="24"/>
                <w:szCs w:val="24"/>
              </w:rPr>
              <w:t>М</w:t>
            </w:r>
            <w:r w:rsidR="00BD5C05" w:rsidRPr="00FB2050">
              <w:rPr>
                <w:rFonts w:ascii="Times New Roman" w:hAnsi="Times New Roman" w:cs="Times New Roman"/>
                <w:bCs/>
                <w:sz w:val="24"/>
                <w:szCs w:val="24"/>
              </w:rPr>
              <w:t>іжрегіональни</w:t>
            </w:r>
            <w:r w:rsidRPr="00FB2050">
              <w:rPr>
                <w:rFonts w:ascii="Times New Roman" w:hAnsi="Times New Roman" w:cs="Times New Roman"/>
                <w:bCs/>
                <w:sz w:val="24"/>
                <w:szCs w:val="24"/>
              </w:rPr>
              <w:t xml:space="preserve">м управлінням </w:t>
            </w:r>
            <w:r w:rsidR="00BD5C05" w:rsidRPr="00FB2050">
              <w:rPr>
                <w:rFonts w:ascii="Times New Roman" w:hAnsi="Times New Roman" w:cs="Times New Roman"/>
                <w:bCs/>
                <w:sz w:val="24"/>
                <w:szCs w:val="24"/>
              </w:rPr>
              <w:t xml:space="preserve"> ДПС по роботі з ВПП направлено лист від 04.08.2021 №</w:t>
            </w:r>
            <w:r w:rsidRPr="00FB2050">
              <w:rPr>
                <w:rFonts w:ascii="Times New Roman" w:hAnsi="Times New Roman" w:cs="Times New Roman"/>
                <w:bCs/>
                <w:sz w:val="24"/>
                <w:szCs w:val="24"/>
              </w:rPr>
              <w:t xml:space="preserve"> </w:t>
            </w:r>
            <w:r w:rsidR="00BD5C05" w:rsidRPr="00FB2050">
              <w:rPr>
                <w:rFonts w:ascii="Times New Roman" w:hAnsi="Times New Roman" w:cs="Times New Roman"/>
                <w:bCs/>
                <w:sz w:val="24"/>
                <w:szCs w:val="24"/>
              </w:rPr>
              <w:t xml:space="preserve">17784/7/99-00-07-08-01-08 стосовно визначення суб’єктів господарювання, які готові </w:t>
            </w:r>
            <w:r w:rsidR="00C143F6" w:rsidRPr="00FB2050">
              <w:rPr>
                <w:rFonts w:ascii="Times New Roman" w:hAnsi="Times New Roman" w:cs="Times New Roman"/>
                <w:bCs/>
                <w:sz w:val="24"/>
                <w:szCs w:val="24"/>
              </w:rPr>
              <w:t>взяти</w:t>
            </w:r>
            <w:r w:rsidR="00BD5C05" w:rsidRPr="00FB2050">
              <w:rPr>
                <w:rFonts w:ascii="Times New Roman" w:hAnsi="Times New Roman" w:cs="Times New Roman"/>
                <w:bCs/>
                <w:sz w:val="24"/>
                <w:szCs w:val="24"/>
              </w:rPr>
              <w:t xml:space="preserve"> участь у проведенні експерименту </w:t>
            </w:r>
            <w:r w:rsidR="00BD5C05" w:rsidRPr="00FB2050">
              <w:rPr>
                <w:rFonts w:ascii="Times New Roman" w:hAnsi="Times New Roman" w:cs="Times New Roman"/>
                <w:bCs/>
                <w:sz w:val="24"/>
                <w:szCs w:val="24"/>
              </w:rPr>
              <w:lastRenderedPageBreak/>
              <w:t>щодо запровадження процедури електронного аудиту (е-аудиту).</w:t>
            </w:r>
          </w:p>
          <w:p w:rsidR="008848C5" w:rsidRPr="00FB2050" w:rsidRDefault="00BD5C05" w:rsidP="008848C5">
            <w:pPr>
              <w:jc w:val="both"/>
              <w:rPr>
                <w:rFonts w:ascii="Times New Roman" w:hAnsi="Times New Roman" w:cs="Times New Roman"/>
                <w:bCs/>
                <w:sz w:val="24"/>
                <w:szCs w:val="24"/>
              </w:rPr>
            </w:pPr>
            <w:r w:rsidRPr="00FB2050">
              <w:rPr>
                <w:rFonts w:ascii="Times New Roman" w:hAnsi="Times New Roman" w:cs="Times New Roman"/>
                <w:bCs/>
                <w:sz w:val="24"/>
                <w:szCs w:val="24"/>
              </w:rPr>
              <w:t xml:space="preserve">Отримано лист від ТОВ «Київстар» від 10.08.2021 № 20852/01 </w:t>
            </w:r>
            <w:r w:rsidR="00C143F6" w:rsidRPr="00FB2050">
              <w:rPr>
                <w:rFonts w:ascii="Times New Roman" w:hAnsi="Times New Roman" w:cs="Times New Roman"/>
                <w:bCs/>
                <w:sz w:val="24"/>
                <w:szCs w:val="24"/>
              </w:rPr>
              <w:t>стосовно готовності до</w:t>
            </w:r>
            <w:r w:rsidRPr="00FB2050">
              <w:rPr>
                <w:rFonts w:ascii="Times New Roman" w:hAnsi="Times New Roman" w:cs="Times New Roman"/>
                <w:bCs/>
                <w:sz w:val="24"/>
                <w:szCs w:val="24"/>
              </w:rPr>
              <w:t xml:space="preserve"> укладання Меморандуму про участь у запровадженні стандартного аудиторського файлу</w:t>
            </w:r>
            <w:r w:rsidR="009B189B" w:rsidRPr="00FB2050">
              <w:rPr>
                <w:rFonts w:ascii="Times New Roman" w:hAnsi="Times New Roman" w:cs="Times New Roman"/>
                <w:bCs/>
                <w:sz w:val="24"/>
                <w:szCs w:val="24"/>
              </w:rPr>
              <w:t xml:space="preserve">, проєкт якого наразі </w:t>
            </w:r>
            <w:r w:rsidR="00543188" w:rsidRPr="00FB2050">
              <w:rPr>
                <w:rFonts w:ascii="Times New Roman" w:hAnsi="Times New Roman" w:cs="Times New Roman"/>
                <w:bCs/>
                <w:sz w:val="24"/>
                <w:szCs w:val="24"/>
              </w:rPr>
              <w:t>погоджується заінтересованими структурними підрозділами ДПС (лист від 04.10.2021 № 5272/99-00-07-08-01-08)</w:t>
            </w:r>
          </w:p>
        </w:tc>
        <w:tc>
          <w:tcPr>
            <w:tcW w:w="1559" w:type="dxa"/>
            <w:shd w:val="clear" w:color="auto" w:fill="auto"/>
          </w:tcPr>
          <w:p w:rsidR="00FE17BB" w:rsidRPr="00FB2050" w:rsidRDefault="001D5E84" w:rsidP="001D5E84">
            <w:pPr>
              <w:ind w:left="34"/>
              <w:contextualSpacing/>
              <w:jc w:val="both"/>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lastRenderedPageBreak/>
              <w:t>Виконується</w:t>
            </w:r>
          </w:p>
        </w:tc>
      </w:tr>
      <w:tr w:rsidR="00FE17BB" w:rsidRPr="00FB2050" w:rsidTr="00494307">
        <w:tc>
          <w:tcPr>
            <w:tcW w:w="1809" w:type="dxa"/>
            <w:vMerge/>
            <w:shd w:val="clear" w:color="auto" w:fill="auto"/>
          </w:tcPr>
          <w:p w:rsidR="00FE17BB" w:rsidRPr="00FB2050" w:rsidRDefault="00FE17BB" w:rsidP="00FE17BB">
            <w:pPr>
              <w:contextualSpacing/>
              <w:rPr>
                <w:rFonts w:ascii="Times New Roman" w:eastAsia="Times New Roman" w:hAnsi="Times New Roman" w:cs="Times New Roman"/>
                <w:sz w:val="24"/>
                <w:szCs w:val="24"/>
                <w:lang w:eastAsia="ru-RU"/>
              </w:rPr>
            </w:pPr>
          </w:p>
        </w:tc>
        <w:tc>
          <w:tcPr>
            <w:tcW w:w="13892" w:type="dxa"/>
            <w:gridSpan w:val="7"/>
            <w:shd w:val="clear" w:color="auto" w:fill="auto"/>
          </w:tcPr>
          <w:p w:rsidR="00FE17BB" w:rsidRPr="00FB2050" w:rsidRDefault="00FE17BB" w:rsidP="00FE17BB">
            <w:pPr>
              <w:contextualSpacing/>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2.4.2. Запровадження системи комплексного контролю за ефективністю використання робочого часу працівниками підрозділу податкового аудиту в підсистемі «Податковий аудит» ІТС «Податковий блок»</w:t>
            </w:r>
          </w:p>
        </w:tc>
      </w:tr>
      <w:tr w:rsidR="00FE17BB" w:rsidRPr="00FB2050" w:rsidTr="00494307">
        <w:tc>
          <w:tcPr>
            <w:tcW w:w="1809" w:type="dxa"/>
            <w:vMerge/>
            <w:shd w:val="clear" w:color="auto" w:fill="auto"/>
          </w:tcPr>
          <w:p w:rsidR="00FE17BB" w:rsidRPr="00FB2050"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2.4.2.1.</w:t>
            </w:r>
          </w:p>
        </w:tc>
        <w:tc>
          <w:tcPr>
            <w:tcW w:w="2552" w:type="dxa"/>
            <w:shd w:val="clear" w:color="auto" w:fill="auto"/>
          </w:tcPr>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t>Узагальнення видів робіт, що здійснюють працівники підрозділів податкового аудиту відповідно до функціональних обов’язків</w:t>
            </w:r>
          </w:p>
        </w:tc>
        <w:tc>
          <w:tcPr>
            <w:tcW w:w="1842"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Створено уніфікований довідник видів робіт</w:t>
            </w:r>
          </w:p>
        </w:tc>
        <w:tc>
          <w:tcPr>
            <w:tcW w:w="1418"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31 березня 2021 року</w:t>
            </w:r>
          </w:p>
        </w:tc>
        <w:tc>
          <w:tcPr>
            <w:tcW w:w="1702" w:type="dxa"/>
            <w:shd w:val="clear" w:color="auto" w:fill="auto"/>
          </w:tcPr>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податкового аудиту</w:t>
            </w:r>
          </w:p>
        </w:tc>
        <w:tc>
          <w:tcPr>
            <w:tcW w:w="3827" w:type="dxa"/>
            <w:shd w:val="clear" w:color="auto" w:fill="auto"/>
          </w:tcPr>
          <w:p w:rsidR="00FE17BB" w:rsidRPr="00FB2050" w:rsidRDefault="00FE17BB" w:rsidP="00AC73D7">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Створено уніфікований довідник видів робіт робочого часу працівників підрозділу податкового аудиту, який буде використано при розробці заявки на доопрацювання програмного забезпечення про що повідомлено Першого заступника Голови ДПС (доповідна записка від  24.03.2021 №1567/99-00-07-04-02-13) </w:t>
            </w:r>
          </w:p>
        </w:tc>
        <w:tc>
          <w:tcPr>
            <w:tcW w:w="1559"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Виконано</w:t>
            </w:r>
          </w:p>
        </w:tc>
      </w:tr>
      <w:tr w:rsidR="00FE17BB" w:rsidRPr="00FB2050" w:rsidTr="00494307">
        <w:trPr>
          <w:trHeight w:val="1609"/>
        </w:trPr>
        <w:tc>
          <w:tcPr>
            <w:tcW w:w="1809" w:type="dxa"/>
            <w:vMerge w:val="restart"/>
            <w:shd w:val="clear" w:color="auto" w:fill="auto"/>
          </w:tcPr>
          <w:p w:rsidR="00FE17BB" w:rsidRPr="00FB2050"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2.4.2.2.</w:t>
            </w:r>
          </w:p>
        </w:tc>
        <w:tc>
          <w:tcPr>
            <w:tcW w:w="2552" w:type="dxa"/>
            <w:shd w:val="clear" w:color="auto" w:fill="auto"/>
          </w:tcPr>
          <w:p w:rsidR="00FE17BB" w:rsidRPr="00FB2050" w:rsidRDefault="00FE17BB" w:rsidP="00FE17BB">
            <w:pPr>
              <w:contextualSpacing/>
              <w:rPr>
                <w:rFonts w:ascii="Times New Roman" w:eastAsia="Times New Roman" w:hAnsi="Times New Roman" w:cs="Times New Roman"/>
                <w:color w:val="000000"/>
                <w:sz w:val="24"/>
                <w:szCs w:val="24"/>
                <w:lang w:eastAsia="uk-UA"/>
              </w:rPr>
            </w:pPr>
            <w:r w:rsidRPr="00FB2050">
              <w:rPr>
                <w:rFonts w:ascii="Times New Roman" w:hAnsi="Times New Roman" w:cs="Times New Roman"/>
                <w:sz w:val="24"/>
                <w:szCs w:val="24"/>
              </w:rPr>
              <w:t>Розроблення заявки на доопрацювання  ІТС «Податковий блок» в частині обліку робочого часу аудитора</w:t>
            </w:r>
          </w:p>
        </w:tc>
        <w:tc>
          <w:tcPr>
            <w:tcW w:w="1842"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Підготовлено узгоджену заявку</w:t>
            </w:r>
          </w:p>
        </w:tc>
        <w:tc>
          <w:tcPr>
            <w:tcW w:w="1418"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30 квітня 2021 року</w:t>
            </w:r>
          </w:p>
        </w:tc>
        <w:tc>
          <w:tcPr>
            <w:tcW w:w="1702" w:type="dxa"/>
            <w:shd w:val="clear" w:color="auto" w:fill="auto"/>
          </w:tcPr>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податкового аудиту,</w:t>
            </w:r>
          </w:p>
          <w:p w:rsidR="00FE17BB" w:rsidRPr="00FB2050" w:rsidRDefault="00FE17BB" w:rsidP="00FE17BB">
            <w:pPr>
              <w:contextualSpacing/>
              <w:rPr>
                <w:rFonts w:ascii="Times New Roman" w:eastAsia="Times New Roman" w:hAnsi="Times New Roman" w:cs="Times New Roman"/>
                <w:color w:val="000000"/>
                <w:sz w:val="24"/>
                <w:szCs w:val="24"/>
                <w:lang w:eastAsia="uk-UA"/>
              </w:rPr>
            </w:pPr>
            <w:r w:rsidRPr="00FB2050">
              <w:rPr>
                <w:rFonts w:ascii="Times New Roman" w:hAnsi="Times New Roman" w:cs="Times New Roman"/>
                <w:sz w:val="24"/>
                <w:szCs w:val="24"/>
              </w:rPr>
              <w:t>Департамент електронних сервісів</w:t>
            </w:r>
          </w:p>
        </w:tc>
        <w:tc>
          <w:tcPr>
            <w:tcW w:w="3827" w:type="dxa"/>
            <w:shd w:val="clear" w:color="auto" w:fill="auto"/>
          </w:tcPr>
          <w:p w:rsidR="00FE17BB" w:rsidRPr="00FB2050" w:rsidRDefault="00234BAF" w:rsidP="009628F9">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Підготовлено Узгоджену </w:t>
            </w:r>
            <w:r w:rsidR="00FE17BB" w:rsidRPr="00FB2050">
              <w:rPr>
                <w:rFonts w:ascii="Times New Roman" w:hAnsi="Times New Roman" w:cs="Times New Roman"/>
                <w:sz w:val="24"/>
                <w:szCs w:val="24"/>
              </w:rPr>
              <w:t xml:space="preserve">заявку </w:t>
            </w:r>
            <w:r w:rsidR="009628F9" w:rsidRPr="00FB2050">
              <w:rPr>
                <w:rFonts w:ascii="Times New Roman" w:hAnsi="Times New Roman" w:cs="Times New Roman"/>
                <w:sz w:val="24"/>
                <w:szCs w:val="24"/>
              </w:rPr>
              <w:t xml:space="preserve">від 30.04.2021 № 58/ІТС/99-00-07-04-02-08 </w:t>
            </w:r>
            <w:r w:rsidR="00FE17BB" w:rsidRPr="00FB2050">
              <w:rPr>
                <w:rFonts w:ascii="Times New Roman" w:hAnsi="Times New Roman" w:cs="Times New Roman"/>
                <w:sz w:val="24"/>
                <w:szCs w:val="24"/>
              </w:rPr>
              <w:t xml:space="preserve">для </w:t>
            </w:r>
            <w:r w:rsidRPr="00FB2050">
              <w:rPr>
                <w:rFonts w:ascii="Times New Roman" w:hAnsi="Times New Roman" w:cs="Times New Roman"/>
                <w:sz w:val="24"/>
                <w:szCs w:val="24"/>
              </w:rPr>
              <w:t>подальшого розроблення програмного забезпечення</w:t>
            </w:r>
          </w:p>
        </w:tc>
        <w:tc>
          <w:tcPr>
            <w:tcW w:w="1559" w:type="dxa"/>
            <w:shd w:val="clear" w:color="auto" w:fill="auto"/>
          </w:tcPr>
          <w:p w:rsidR="00FE17BB" w:rsidRPr="00FB2050" w:rsidRDefault="00FE17BB"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t>Виконано</w:t>
            </w:r>
          </w:p>
        </w:tc>
      </w:tr>
      <w:tr w:rsidR="00FE17BB" w:rsidRPr="00FB2050" w:rsidTr="00494307">
        <w:tc>
          <w:tcPr>
            <w:tcW w:w="1809" w:type="dxa"/>
            <w:vMerge/>
            <w:shd w:val="clear" w:color="auto" w:fill="auto"/>
          </w:tcPr>
          <w:p w:rsidR="00FE17BB" w:rsidRPr="00FB2050"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2.4.2.3.</w:t>
            </w:r>
          </w:p>
        </w:tc>
        <w:tc>
          <w:tcPr>
            <w:tcW w:w="2552" w:type="dxa"/>
            <w:shd w:val="clear" w:color="auto" w:fill="auto"/>
          </w:tcPr>
          <w:p w:rsidR="00FE17BB" w:rsidRPr="00FB2050" w:rsidRDefault="00FE17BB" w:rsidP="00FE17BB">
            <w:pPr>
              <w:contextualSpacing/>
              <w:rPr>
                <w:rFonts w:ascii="Times New Roman" w:eastAsia="Times New Roman" w:hAnsi="Times New Roman" w:cs="Times New Roman"/>
                <w:color w:val="000000"/>
                <w:sz w:val="24"/>
                <w:szCs w:val="24"/>
                <w:lang w:eastAsia="uk-UA"/>
              </w:rPr>
            </w:pPr>
            <w:r w:rsidRPr="00FB2050">
              <w:rPr>
                <w:rFonts w:ascii="Times New Roman" w:hAnsi="Times New Roman" w:cs="Times New Roman"/>
                <w:sz w:val="24"/>
                <w:szCs w:val="24"/>
              </w:rPr>
              <w:t>Створення</w:t>
            </w:r>
            <w:r w:rsidRPr="00FB2050">
              <w:rPr>
                <w:rFonts w:ascii="Times New Roman" w:eastAsia="Times New Roman" w:hAnsi="Times New Roman" w:cs="Times New Roman"/>
                <w:color w:val="000000"/>
                <w:sz w:val="24"/>
                <w:szCs w:val="24"/>
                <w:lang w:eastAsia="uk-UA"/>
              </w:rPr>
              <w:t xml:space="preserve"> </w:t>
            </w:r>
            <w:r w:rsidRPr="00FB2050">
              <w:rPr>
                <w:rFonts w:ascii="Times New Roman" w:hAnsi="Times New Roman" w:cs="Times New Roman"/>
                <w:sz w:val="24"/>
                <w:szCs w:val="24"/>
              </w:rPr>
              <w:t>програмного забезпечення відповідно до заявки на доопрацювання ІТС «Податковий блок» в частині  обліку робочого часу аудитора</w:t>
            </w:r>
          </w:p>
        </w:tc>
        <w:tc>
          <w:tcPr>
            <w:tcW w:w="1842" w:type="dxa"/>
            <w:shd w:val="clear" w:color="auto" w:fill="auto"/>
          </w:tcPr>
          <w:p w:rsidR="00FE17BB" w:rsidRPr="00FB2050" w:rsidRDefault="00FE17BB" w:rsidP="00FE17BB">
            <w:pPr>
              <w:contextualSpacing/>
              <w:jc w:val="center"/>
              <w:rPr>
                <w:rFonts w:ascii="Times New Roman" w:eastAsia="Times New Roman" w:hAnsi="Times New Roman" w:cs="Times New Roman"/>
                <w:sz w:val="24"/>
                <w:szCs w:val="24"/>
              </w:rPr>
            </w:pPr>
            <w:r w:rsidRPr="00FB2050">
              <w:rPr>
                <w:rFonts w:ascii="Times New Roman" w:hAnsi="Times New Roman" w:cs="Times New Roman"/>
                <w:sz w:val="24"/>
                <w:szCs w:val="24"/>
              </w:rPr>
              <w:t>Впроваджено програмне забезпечення</w:t>
            </w:r>
          </w:p>
        </w:tc>
        <w:tc>
          <w:tcPr>
            <w:tcW w:w="1418"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У строки, визначені в заявці</w:t>
            </w:r>
          </w:p>
          <w:p w:rsidR="00FE17BB" w:rsidRPr="00FB2050" w:rsidRDefault="00FE17BB" w:rsidP="00FE17BB">
            <w:pPr>
              <w:contextualSpacing/>
              <w:rPr>
                <w:rFonts w:ascii="Times New Roman" w:eastAsia="Times New Roman" w:hAnsi="Times New Roman" w:cs="Times New Roman"/>
                <w:strike/>
                <w:sz w:val="24"/>
                <w:szCs w:val="24"/>
              </w:rPr>
            </w:pPr>
          </w:p>
        </w:tc>
        <w:tc>
          <w:tcPr>
            <w:tcW w:w="1702" w:type="dxa"/>
            <w:shd w:val="clear" w:color="auto" w:fill="auto"/>
          </w:tcPr>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p w:rsidR="00FE17BB" w:rsidRPr="00FB2050" w:rsidRDefault="00FE17BB" w:rsidP="00FE17BB">
            <w:pPr>
              <w:contextualSpacing/>
              <w:rPr>
                <w:rFonts w:ascii="Times New Roman" w:eastAsia="Times New Roman" w:hAnsi="Times New Roman" w:cs="Times New Roman"/>
                <w:color w:val="000000"/>
                <w:sz w:val="24"/>
                <w:szCs w:val="24"/>
                <w:lang w:eastAsia="uk-UA"/>
              </w:rPr>
            </w:pPr>
            <w:r w:rsidRPr="00FB2050">
              <w:rPr>
                <w:rFonts w:ascii="Times New Roman" w:hAnsi="Times New Roman" w:cs="Times New Roman"/>
                <w:sz w:val="24"/>
                <w:szCs w:val="24"/>
              </w:rPr>
              <w:t>Департамент податкового аудиту</w:t>
            </w:r>
          </w:p>
        </w:tc>
        <w:tc>
          <w:tcPr>
            <w:tcW w:w="3827" w:type="dxa"/>
            <w:shd w:val="clear" w:color="auto" w:fill="auto"/>
          </w:tcPr>
          <w:p w:rsidR="00FE17BB" w:rsidRPr="00FB2050" w:rsidRDefault="00FE17BB" w:rsidP="00FE17BB">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Організовано роботу із розробником ІТС «Податковий блок» щодо визначення/створення  необхідних довідників, що будуть використані</w:t>
            </w:r>
            <w:r w:rsidR="00AB4CAD"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t>створеним програмним забезпеченням відповідно до узгодженої заявки в частині  обліку робочого часу аудитора.</w:t>
            </w:r>
          </w:p>
          <w:p w:rsidR="008074EB" w:rsidRPr="00FB2050" w:rsidRDefault="00FE17BB" w:rsidP="001A5734">
            <w:pPr>
              <w:contextualSpacing/>
              <w:jc w:val="both"/>
              <w:rPr>
                <w:rFonts w:ascii="Times New Roman" w:hAnsi="Times New Roman" w:cs="Times New Roman"/>
                <w:sz w:val="24"/>
                <w:szCs w:val="24"/>
              </w:rPr>
            </w:pPr>
            <w:r w:rsidRPr="00FB2050">
              <w:rPr>
                <w:rFonts w:ascii="Times New Roman" w:hAnsi="Times New Roman" w:cs="Times New Roman"/>
                <w:sz w:val="24"/>
                <w:szCs w:val="24"/>
              </w:rPr>
              <w:t>Заявка про надання послуг з супроводження, технічної підтримки та адаптації програмного забезпечення ІТС «Податковий блок» від 30.04.2021 № 22 до Д</w:t>
            </w:r>
            <w:r w:rsidR="00C32FC0" w:rsidRPr="00FB2050">
              <w:rPr>
                <w:rFonts w:ascii="Times New Roman" w:hAnsi="Times New Roman" w:cs="Times New Roman"/>
                <w:sz w:val="24"/>
                <w:szCs w:val="24"/>
              </w:rPr>
              <w:t>оговору на 2021 рік не увійшла</w:t>
            </w:r>
          </w:p>
        </w:tc>
        <w:tc>
          <w:tcPr>
            <w:tcW w:w="1559" w:type="dxa"/>
            <w:shd w:val="clear" w:color="auto" w:fill="auto"/>
          </w:tcPr>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t>Виконується</w:t>
            </w:r>
          </w:p>
        </w:tc>
      </w:tr>
      <w:tr w:rsidR="00FE17BB" w:rsidRPr="00FB2050" w:rsidTr="00494307">
        <w:tc>
          <w:tcPr>
            <w:tcW w:w="1809" w:type="dxa"/>
            <w:vMerge/>
            <w:shd w:val="clear" w:color="auto" w:fill="auto"/>
          </w:tcPr>
          <w:p w:rsidR="00FE17BB" w:rsidRPr="00FB2050"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2.4.3.</w:t>
            </w:r>
          </w:p>
        </w:tc>
        <w:tc>
          <w:tcPr>
            <w:tcW w:w="2552" w:type="dxa"/>
            <w:shd w:val="clear" w:color="auto" w:fill="auto"/>
          </w:tcPr>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t>Спрощення процедури припинення платників податків – фізичних осіб</w:t>
            </w:r>
          </w:p>
        </w:tc>
        <w:tc>
          <w:tcPr>
            <w:tcW w:w="1842"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Складено висновки</w:t>
            </w:r>
            <w:r w:rsidRPr="00FB2050">
              <w:rPr>
                <w:rFonts w:ascii="Times New Roman" w:hAnsi="Times New Roman" w:cs="Times New Roman"/>
                <w:i/>
                <w:sz w:val="24"/>
                <w:szCs w:val="24"/>
              </w:rPr>
              <w:t xml:space="preserve"> </w:t>
            </w:r>
            <w:r w:rsidRPr="00FB2050">
              <w:rPr>
                <w:rFonts w:ascii="Times New Roman" w:hAnsi="Times New Roman" w:cs="Times New Roman"/>
                <w:iCs/>
                <w:sz w:val="24"/>
                <w:szCs w:val="24"/>
              </w:rPr>
              <w:t xml:space="preserve">доперевірочного аналізу щодо недоцільності проведення перевірок </w:t>
            </w:r>
            <w:r w:rsidRPr="00FB2050">
              <w:rPr>
                <w:rFonts w:ascii="Times New Roman" w:hAnsi="Times New Roman" w:cs="Times New Roman"/>
                <w:sz w:val="24"/>
                <w:szCs w:val="24"/>
              </w:rPr>
              <w:t xml:space="preserve">фізичних осіб у </w:t>
            </w:r>
            <w:r w:rsidRPr="00FB2050">
              <w:rPr>
                <w:rFonts w:ascii="Times New Roman" w:hAnsi="Times New Roman" w:cs="Times New Roman"/>
                <w:sz w:val="24"/>
                <w:szCs w:val="24"/>
              </w:rPr>
              <w:lastRenderedPageBreak/>
              <w:t>зв’язку з припиненням платників</w:t>
            </w:r>
          </w:p>
          <w:p w:rsidR="00FE17BB" w:rsidRPr="00FB2050" w:rsidRDefault="00FE17BB" w:rsidP="00FE17BB">
            <w:pPr>
              <w:contextualSpacing/>
              <w:jc w:val="center"/>
              <w:rPr>
                <w:rFonts w:ascii="Times New Roman" w:hAnsi="Times New Roman" w:cs="Times New Roman"/>
                <w:i/>
                <w:sz w:val="24"/>
                <w:szCs w:val="24"/>
              </w:rPr>
            </w:pPr>
          </w:p>
        </w:tc>
        <w:tc>
          <w:tcPr>
            <w:tcW w:w="1418"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2021 рік</w:t>
            </w:r>
          </w:p>
        </w:tc>
        <w:tc>
          <w:tcPr>
            <w:tcW w:w="1702" w:type="dxa"/>
            <w:shd w:val="clear" w:color="auto" w:fill="auto"/>
          </w:tcPr>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податкового аудиту</w:t>
            </w:r>
          </w:p>
        </w:tc>
        <w:tc>
          <w:tcPr>
            <w:tcW w:w="3827" w:type="dxa"/>
            <w:shd w:val="clear" w:color="auto" w:fill="auto"/>
          </w:tcPr>
          <w:p w:rsidR="00275ADB" w:rsidRPr="00FB2050" w:rsidRDefault="00275AD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Видано наказ ДПС від 04.06.2021 </w:t>
            </w:r>
            <w:r w:rsidRPr="00FB2050">
              <w:rPr>
                <w:rFonts w:ascii="Times New Roman" w:hAnsi="Times New Roman" w:cs="Times New Roman"/>
                <w:sz w:val="24"/>
                <w:szCs w:val="24"/>
              </w:rPr>
              <w:br/>
              <w:t>№ 568 «Про внесення змін до наказу ДПС від 15.09.2020 № 499», яким розширено коло платників, відносно яких може бути прийнято рішення щодо недоцільності проведення перевірки.</w:t>
            </w:r>
          </w:p>
          <w:p w:rsidR="00904045" w:rsidRPr="00FB2050" w:rsidRDefault="00904045" w:rsidP="007065D0">
            <w:pPr>
              <w:contextualSpacing/>
              <w:jc w:val="both"/>
              <w:rPr>
                <w:rFonts w:ascii="Times New Roman" w:hAnsi="Times New Roman" w:cs="Times New Roman"/>
                <w:i/>
                <w:sz w:val="24"/>
                <w:szCs w:val="24"/>
              </w:rPr>
            </w:pPr>
            <w:r w:rsidRPr="00FB2050">
              <w:rPr>
                <w:rFonts w:ascii="Times New Roman" w:eastAsia="Calibri" w:hAnsi="Times New Roman" w:cs="Times New Roman"/>
                <w:color w:val="000000" w:themeColor="text1"/>
                <w:sz w:val="24"/>
                <w:szCs w:val="24"/>
              </w:rPr>
              <w:lastRenderedPageBreak/>
              <w:t xml:space="preserve">Протягом січня – </w:t>
            </w:r>
            <w:r w:rsidR="007065D0" w:rsidRPr="00FB2050">
              <w:rPr>
                <w:rFonts w:ascii="Times New Roman" w:eastAsia="Calibri" w:hAnsi="Times New Roman" w:cs="Times New Roman"/>
                <w:color w:val="000000" w:themeColor="text1"/>
                <w:sz w:val="24"/>
                <w:szCs w:val="24"/>
              </w:rPr>
              <w:t>жовтня</w:t>
            </w:r>
            <w:r w:rsidRPr="00FB2050">
              <w:rPr>
                <w:rFonts w:ascii="Times New Roman" w:eastAsia="Calibri" w:hAnsi="Times New Roman" w:cs="Times New Roman"/>
                <w:color w:val="000000" w:themeColor="text1"/>
                <w:sz w:val="24"/>
                <w:szCs w:val="24"/>
              </w:rPr>
              <w:t xml:space="preserve"> 2021 року територіальними органами ДПС </w:t>
            </w:r>
            <w:r w:rsidRPr="00FB2050">
              <w:rPr>
                <w:rFonts w:ascii="Times New Roman" w:eastAsia="Calibri" w:hAnsi="Times New Roman" w:cs="Times New Roman"/>
                <w:iCs/>
                <w:color w:val="000000" w:themeColor="text1"/>
                <w:sz w:val="24"/>
                <w:szCs w:val="24"/>
              </w:rPr>
              <w:t xml:space="preserve">складено </w:t>
            </w:r>
            <w:r w:rsidR="00F27D19" w:rsidRPr="00FB2050">
              <w:rPr>
                <w:rFonts w:ascii="Times New Roman" w:eastAsia="Calibri" w:hAnsi="Times New Roman" w:cs="Times New Roman"/>
                <w:iCs/>
                <w:color w:val="000000" w:themeColor="text1"/>
                <w:sz w:val="24"/>
                <w:szCs w:val="24"/>
              </w:rPr>
              <w:t>1</w:t>
            </w:r>
            <w:r w:rsidR="007065D0" w:rsidRPr="00FB2050">
              <w:rPr>
                <w:rFonts w:ascii="Times New Roman" w:eastAsia="Calibri" w:hAnsi="Times New Roman" w:cs="Times New Roman"/>
                <w:iCs/>
                <w:color w:val="000000" w:themeColor="text1"/>
                <w:sz w:val="24"/>
                <w:szCs w:val="24"/>
              </w:rPr>
              <w:t>6</w:t>
            </w:r>
            <w:r w:rsidR="00F27D19" w:rsidRPr="00FB2050">
              <w:rPr>
                <w:rFonts w:ascii="Times New Roman" w:eastAsia="Calibri" w:hAnsi="Times New Roman" w:cs="Times New Roman"/>
                <w:iCs/>
                <w:color w:val="000000" w:themeColor="text1"/>
                <w:sz w:val="24"/>
                <w:szCs w:val="24"/>
              </w:rPr>
              <w:t>8</w:t>
            </w:r>
            <w:r w:rsidR="00795669" w:rsidRPr="00FB2050">
              <w:rPr>
                <w:rFonts w:ascii="Times New Roman" w:eastAsia="Calibri" w:hAnsi="Times New Roman" w:cs="Times New Roman"/>
                <w:iCs/>
                <w:color w:val="000000" w:themeColor="text1"/>
                <w:sz w:val="24"/>
                <w:szCs w:val="24"/>
              </w:rPr>
              <w:t>,</w:t>
            </w:r>
            <w:r w:rsidR="007065D0" w:rsidRPr="00FB2050">
              <w:rPr>
                <w:rFonts w:ascii="Times New Roman" w:eastAsia="Calibri" w:hAnsi="Times New Roman" w:cs="Times New Roman"/>
                <w:iCs/>
                <w:color w:val="000000" w:themeColor="text1"/>
                <w:sz w:val="24"/>
                <w:szCs w:val="24"/>
              </w:rPr>
              <w:t>3</w:t>
            </w:r>
            <w:r w:rsidRPr="00FB2050">
              <w:rPr>
                <w:rFonts w:ascii="Times New Roman" w:eastAsia="Calibri" w:hAnsi="Times New Roman" w:cs="Times New Roman"/>
                <w:iCs/>
                <w:color w:val="000000" w:themeColor="text1"/>
                <w:sz w:val="24"/>
                <w:szCs w:val="24"/>
              </w:rPr>
              <w:t xml:space="preserve"> тис. висновків доперевірочного аналізу щодо недоцільності проведення перевірок платників податків – фізичних осіб</w:t>
            </w:r>
            <w:r w:rsidRPr="00FB2050">
              <w:rPr>
                <w:rFonts w:ascii="Times New Roman" w:eastAsia="Calibri" w:hAnsi="Times New Roman" w:cs="Times New Roman"/>
                <w:i/>
                <w:color w:val="000000" w:themeColor="text1"/>
                <w:sz w:val="24"/>
                <w:szCs w:val="24"/>
              </w:rPr>
              <w:t xml:space="preserve"> </w:t>
            </w:r>
            <w:r w:rsidRPr="00FB2050">
              <w:rPr>
                <w:rFonts w:ascii="Times New Roman" w:eastAsia="Calibri" w:hAnsi="Times New Roman" w:cs="Times New Roman"/>
                <w:color w:val="000000" w:themeColor="text1"/>
                <w:sz w:val="24"/>
                <w:szCs w:val="24"/>
              </w:rPr>
              <w:t>у зв’язку з припиненням платників,</w:t>
            </w:r>
            <w:r w:rsidRPr="00FB2050">
              <w:rPr>
                <w:rFonts w:ascii="Times New Roman" w:eastAsia="Calibri" w:hAnsi="Times New Roman" w:cs="Times New Roman"/>
                <w:i/>
                <w:iCs/>
                <w:color w:val="000000" w:themeColor="text1"/>
                <w:sz w:val="24"/>
                <w:szCs w:val="24"/>
              </w:rPr>
              <w:t xml:space="preserve"> </w:t>
            </w:r>
            <w:r w:rsidRPr="00FB2050">
              <w:rPr>
                <w:rFonts w:ascii="Times New Roman" w:eastAsia="Calibri" w:hAnsi="Times New Roman" w:cs="Times New Roman"/>
                <w:iCs/>
                <w:color w:val="000000" w:themeColor="text1"/>
                <w:sz w:val="24"/>
                <w:szCs w:val="24"/>
              </w:rPr>
              <w:t xml:space="preserve">у т. ч. у </w:t>
            </w:r>
            <w:r w:rsidR="007065D0" w:rsidRPr="00FB2050">
              <w:rPr>
                <w:rFonts w:ascii="Times New Roman" w:eastAsia="Calibri" w:hAnsi="Times New Roman" w:cs="Times New Roman"/>
                <w:iCs/>
                <w:color w:val="000000" w:themeColor="text1"/>
                <w:sz w:val="24"/>
                <w:szCs w:val="24"/>
              </w:rPr>
              <w:t>жовтні</w:t>
            </w:r>
            <w:r w:rsidR="00F27D19" w:rsidRPr="00FB2050">
              <w:rPr>
                <w:rFonts w:ascii="Times New Roman" w:eastAsia="Calibri" w:hAnsi="Times New Roman" w:cs="Times New Roman"/>
                <w:iCs/>
                <w:color w:val="000000" w:themeColor="text1"/>
                <w:sz w:val="24"/>
                <w:szCs w:val="24"/>
              </w:rPr>
              <w:t xml:space="preserve"> </w:t>
            </w:r>
            <w:r w:rsidRPr="00FB2050">
              <w:rPr>
                <w:rFonts w:ascii="Times New Roman" w:eastAsia="Calibri" w:hAnsi="Times New Roman" w:cs="Times New Roman"/>
                <w:iCs/>
                <w:color w:val="000000" w:themeColor="text1"/>
                <w:sz w:val="24"/>
                <w:szCs w:val="24"/>
              </w:rPr>
              <w:t xml:space="preserve">2021 </w:t>
            </w:r>
            <w:r w:rsidR="001A5734" w:rsidRPr="00FB2050">
              <w:rPr>
                <w:rFonts w:ascii="Times New Roman" w:eastAsia="Calibri" w:hAnsi="Times New Roman" w:cs="Times New Roman"/>
                <w:iCs/>
                <w:color w:val="000000" w:themeColor="text1"/>
                <w:sz w:val="24"/>
                <w:szCs w:val="24"/>
              </w:rPr>
              <w:t xml:space="preserve">року </w:t>
            </w:r>
            <w:r w:rsidRPr="00FB2050">
              <w:rPr>
                <w:rFonts w:ascii="Times New Roman" w:eastAsia="Calibri" w:hAnsi="Times New Roman" w:cs="Times New Roman"/>
                <w:iCs/>
                <w:color w:val="000000" w:themeColor="text1"/>
                <w:sz w:val="24"/>
                <w:szCs w:val="24"/>
              </w:rPr>
              <w:t xml:space="preserve">складено </w:t>
            </w:r>
            <w:r w:rsidR="007065D0" w:rsidRPr="00FB2050">
              <w:rPr>
                <w:rFonts w:ascii="Times New Roman" w:eastAsia="Calibri" w:hAnsi="Times New Roman" w:cs="Times New Roman"/>
                <w:iCs/>
                <w:color w:val="000000" w:themeColor="text1"/>
                <w:sz w:val="24"/>
                <w:szCs w:val="24"/>
              </w:rPr>
              <w:t>9</w:t>
            </w:r>
            <w:r w:rsidRPr="00FB2050">
              <w:rPr>
                <w:rFonts w:ascii="Times New Roman" w:eastAsia="Calibri" w:hAnsi="Times New Roman" w:cs="Times New Roman"/>
                <w:iCs/>
                <w:color w:val="000000" w:themeColor="text1"/>
                <w:sz w:val="24"/>
                <w:szCs w:val="24"/>
              </w:rPr>
              <w:t>,</w:t>
            </w:r>
            <w:r w:rsidR="007065D0" w:rsidRPr="00FB2050">
              <w:rPr>
                <w:rFonts w:ascii="Times New Roman" w:eastAsia="Calibri" w:hAnsi="Times New Roman" w:cs="Times New Roman"/>
                <w:iCs/>
                <w:color w:val="000000" w:themeColor="text1"/>
                <w:sz w:val="24"/>
                <w:szCs w:val="24"/>
              </w:rPr>
              <w:t>8</w:t>
            </w:r>
            <w:r w:rsidRPr="00FB2050">
              <w:rPr>
                <w:rFonts w:ascii="Times New Roman" w:eastAsia="Calibri" w:hAnsi="Times New Roman" w:cs="Times New Roman"/>
                <w:iCs/>
                <w:color w:val="000000" w:themeColor="text1"/>
                <w:sz w:val="24"/>
                <w:szCs w:val="24"/>
              </w:rPr>
              <w:t xml:space="preserve"> тис. висновків</w:t>
            </w:r>
          </w:p>
        </w:tc>
        <w:tc>
          <w:tcPr>
            <w:tcW w:w="1559"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FE17BB" w:rsidRPr="00FB2050" w:rsidTr="00494307">
        <w:tc>
          <w:tcPr>
            <w:tcW w:w="1809" w:type="dxa"/>
            <w:vMerge/>
            <w:shd w:val="clear" w:color="auto" w:fill="auto"/>
          </w:tcPr>
          <w:p w:rsidR="00FE17BB" w:rsidRPr="00FB2050" w:rsidRDefault="00FE17BB" w:rsidP="00FE17BB">
            <w:pPr>
              <w:contextualSpacing/>
              <w:rPr>
                <w:rFonts w:ascii="Times New Roman" w:eastAsia="Times New Roman" w:hAnsi="Times New Roman" w:cs="Times New Roman"/>
                <w:sz w:val="24"/>
                <w:szCs w:val="24"/>
                <w:lang w:eastAsia="ru-RU"/>
              </w:rPr>
            </w:pPr>
          </w:p>
        </w:tc>
        <w:tc>
          <w:tcPr>
            <w:tcW w:w="13892" w:type="dxa"/>
            <w:gridSpan w:val="7"/>
            <w:shd w:val="clear" w:color="auto" w:fill="auto"/>
          </w:tcPr>
          <w:p w:rsidR="00FE17BB" w:rsidRPr="00FB2050" w:rsidRDefault="00FE17BB" w:rsidP="00FE17BB">
            <w:pPr>
              <w:contextualSpacing/>
              <w:jc w:val="both"/>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 xml:space="preserve">2.4.4. Створення системи контролю за обігом підакцизних товарів, включаючи розширене використання </w:t>
            </w:r>
            <w:r w:rsidRPr="00FB2050">
              <w:rPr>
                <w:rFonts w:ascii="Times New Roman" w:eastAsia="Times New Roman" w:hAnsi="Times New Roman" w:cs="Times New Roman"/>
                <w:bCs/>
                <w:sz w:val="24"/>
                <w:szCs w:val="24"/>
                <w:lang w:eastAsia="ru-RU"/>
              </w:rPr>
              <w:t>РРО/ПРРО</w:t>
            </w:r>
          </w:p>
        </w:tc>
      </w:tr>
      <w:tr w:rsidR="00FE17BB" w:rsidRPr="00FB2050" w:rsidTr="00494307">
        <w:tc>
          <w:tcPr>
            <w:tcW w:w="1809" w:type="dxa"/>
            <w:vMerge/>
            <w:shd w:val="clear" w:color="auto" w:fill="auto"/>
          </w:tcPr>
          <w:p w:rsidR="00FE17BB" w:rsidRPr="00FB2050"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t>2.4.4.1.</w:t>
            </w:r>
          </w:p>
        </w:tc>
        <w:tc>
          <w:tcPr>
            <w:tcW w:w="2552" w:type="dxa"/>
            <w:shd w:val="clear" w:color="auto" w:fill="auto"/>
          </w:tcPr>
          <w:p w:rsidR="00FE17BB" w:rsidRPr="00FB2050" w:rsidRDefault="00FE17BB" w:rsidP="00FE17BB">
            <w:pPr>
              <w:contextualSpacing/>
              <w:jc w:val="both"/>
              <w:rPr>
                <w:rFonts w:ascii="Times New Roman" w:eastAsia="Times New Roman" w:hAnsi="Times New Roman" w:cs="Times New Roman"/>
                <w:sz w:val="24"/>
                <w:szCs w:val="24"/>
              </w:rPr>
            </w:pPr>
            <w:r w:rsidRPr="00FB2050">
              <w:rPr>
                <w:rFonts w:ascii="Times New Roman" w:hAnsi="Times New Roman" w:cs="Times New Roman"/>
                <w:sz w:val="24"/>
                <w:szCs w:val="24"/>
              </w:rPr>
              <w:t xml:space="preserve">Розроблення заявки щодо запровадження інструментів стосовно автоматизації обробки інформації, яка накопичується в базах даних </w:t>
            </w:r>
            <w:r w:rsidRPr="00FB2050">
              <w:rPr>
                <w:rFonts w:ascii="Times New Roman" w:eastAsiaTheme="majorEastAsia" w:hAnsi="Times New Roman" w:cs="Times New Roman"/>
                <w:bCs/>
                <w:sz w:val="24"/>
                <w:szCs w:val="24"/>
              </w:rPr>
              <w:t>СОД РРО/ПРРО,</w:t>
            </w:r>
            <w:r w:rsidRPr="00FB2050">
              <w:rPr>
                <w:rFonts w:ascii="Times New Roman" w:hAnsi="Times New Roman" w:cs="Times New Roman"/>
                <w:sz w:val="24"/>
                <w:szCs w:val="24"/>
              </w:rPr>
              <w:t xml:space="preserve"> спрощення відбору та аналізу почекової інформації (в розрізі окремих підакцизних товарів, видів підакцизних товарів, процентних ставок податків (зборів), періодів роботи РРО), що надходить від РРО до ДПС, автоматизації </w:t>
            </w:r>
            <w:r w:rsidRPr="00FB2050">
              <w:rPr>
                <w:rFonts w:ascii="Times New Roman" w:hAnsi="Times New Roman" w:cs="Times New Roman"/>
                <w:sz w:val="24"/>
                <w:szCs w:val="24"/>
              </w:rPr>
              <w:lastRenderedPageBreak/>
              <w:t>виявлення СГ, у яких можливі порушення норм законодавства</w:t>
            </w:r>
          </w:p>
        </w:tc>
        <w:tc>
          <w:tcPr>
            <w:tcW w:w="1842" w:type="dxa"/>
            <w:shd w:val="clear" w:color="auto" w:fill="auto"/>
          </w:tcPr>
          <w:p w:rsidR="00FE17BB" w:rsidRPr="00FB2050" w:rsidRDefault="00FE17BB" w:rsidP="00FE17BB">
            <w:pPr>
              <w:contextualSpacing/>
              <w:jc w:val="center"/>
              <w:rPr>
                <w:rFonts w:ascii="Times New Roman" w:eastAsia="Times New Roman" w:hAnsi="Times New Roman" w:cs="Times New Roman"/>
                <w:sz w:val="24"/>
                <w:szCs w:val="24"/>
              </w:rPr>
            </w:pPr>
            <w:r w:rsidRPr="00FB2050">
              <w:rPr>
                <w:rFonts w:ascii="Times New Roman" w:hAnsi="Times New Roman" w:cs="Times New Roman"/>
                <w:sz w:val="24"/>
                <w:szCs w:val="24"/>
              </w:rPr>
              <w:lastRenderedPageBreak/>
              <w:t xml:space="preserve">Підготовлено узгоджену заявку </w:t>
            </w:r>
          </w:p>
        </w:tc>
        <w:tc>
          <w:tcPr>
            <w:tcW w:w="1418" w:type="dxa"/>
            <w:shd w:val="clear" w:color="auto" w:fill="auto"/>
          </w:tcPr>
          <w:p w:rsidR="00FE17BB" w:rsidRPr="00FB2050" w:rsidRDefault="00FE17BB" w:rsidP="00FE17BB">
            <w:pPr>
              <w:contextualSpacing/>
              <w:rPr>
                <w:rFonts w:ascii="Times New Roman" w:eastAsia="Times New Roman" w:hAnsi="Times New Roman" w:cs="Times New Roman"/>
                <w:color w:val="FF0000"/>
                <w:sz w:val="24"/>
                <w:szCs w:val="24"/>
              </w:rPr>
            </w:pPr>
            <w:r w:rsidRPr="00FB2050">
              <w:rPr>
                <w:rFonts w:ascii="Times New Roman" w:hAnsi="Times New Roman" w:cs="Times New Roman"/>
                <w:color w:val="000000" w:themeColor="text1"/>
                <w:sz w:val="24"/>
                <w:szCs w:val="24"/>
              </w:rPr>
              <w:t>ІІ квартал 2021 року</w:t>
            </w:r>
          </w:p>
        </w:tc>
        <w:tc>
          <w:tcPr>
            <w:tcW w:w="1702" w:type="dxa"/>
            <w:shd w:val="clear" w:color="auto" w:fill="auto"/>
          </w:tcPr>
          <w:p w:rsidR="00FE17BB" w:rsidRPr="00FB2050" w:rsidRDefault="00FE17BB" w:rsidP="00FE17BB">
            <w:pPr>
              <w:contextualSpacing/>
              <w:rPr>
                <w:rFonts w:ascii="Times New Roman" w:eastAsia="Times New Roman" w:hAnsi="Times New Roman" w:cs="Times New Roman"/>
                <w:color w:val="000000" w:themeColor="text1"/>
                <w:sz w:val="24"/>
                <w:szCs w:val="24"/>
              </w:rPr>
            </w:pPr>
            <w:r w:rsidRPr="00FB2050">
              <w:rPr>
                <w:rFonts w:ascii="Times New Roman" w:eastAsia="Times New Roman" w:hAnsi="Times New Roman" w:cs="Times New Roman"/>
                <w:color w:val="000000" w:themeColor="text1"/>
                <w:sz w:val="24"/>
                <w:szCs w:val="24"/>
              </w:rPr>
              <w:t>Департамент податкового аудиту,</w:t>
            </w:r>
          </w:p>
          <w:p w:rsidR="00FE17BB" w:rsidRPr="00FB2050" w:rsidRDefault="00FE17BB" w:rsidP="00FE17BB">
            <w:pPr>
              <w:contextualSpacing/>
              <w:rPr>
                <w:rFonts w:ascii="Times New Roman" w:eastAsia="Times New Roman" w:hAnsi="Times New Roman" w:cs="Times New Roman"/>
                <w:color w:val="000000" w:themeColor="text1"/>
                <w:sz w:val="24"/>
                <w:szCs w:val="24"/>
                <w:lang w:eastAsia="ru-RU"/>
              </w:rPr>
            </w:pPr>
            <w:r w:rsidRPr="00FB2050">
              <w:rPr>
                <w:rFonts w:ascii="Times New Roman" w:eastAsia="Times New Roman" w:hAnsi="Times New Roman" w:cs="Times New Roman"/>
                <w:color w:val="000000" w:themeColor="text1"/>
                <w:sz w:val="24"/>
                <w:szCs w:val="24"/>
                <w:lang w:eastAsia="ru-RU"/>
              </w:rPr>
              <w:t>Департамент управління ризиками,</w:t>
            </w:r>
          </w:p>
          <w:p w:rsidR="00FE17BB" w:rsidRPr="00FB2050" w:rsidRDefault="00FE17BB" w:rsidP="00FE17BB">
            <w:pPr>
              <w:contextualSpacing/>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Департамент податкового адміністрування, </w:t>
            </w:r>
          </w:p>
          <w:p w:rsidR="00FE17BB" w:rsidRPr="00FB2050" w:rsidRDefault="00FE17BB" w:rsidP="00FE17BB">
            <w:pPr>
              <w:contextualSpacing/>
              <w:rPr>
                <w:rFonts w:ascii="Times New Roman" w:eastAsia="Times New Roman" w:hAnsi="Times New Roman" w:cs="Times New Roman"/>
                <w:color w:val="FF0000"/>
                <w:sz w:val="24"/>
                <w:szCs w:val="24"/>
              </w:rPr>
            </w:pPr>
            <w:r w:rsidRPr="00FB2050">
              <w:rPr>
                <w:rFonts w:ascii="Times New Roman" w:eastAsia="Times New Roman" w:hAnsi="Times New Roman" w:cs="Times New Roman"/>
                <w:color w:val="000000" w:themeColor="text1"/>
                <w:sz w:val="24"/>
                <w:szCs w:val="24"/>
              </w:rPr>
              <w:t>Департамент електронних сервісів</w:t>
            </w:r>
          </w:p>
        </w:tc>
        <w:tc>
          <w:tcPr>
            <w:tcW w:w="3827" w:type="dxa"/>
            <w:shd w:val="clear" w:color="auto" w:fill="auto"/>
          </w:tcPr>
          <w:p w:rsidR="00084225" w:rsidRPr="00FB2050" w:rsidRDefault="00F43529" w:rsidP="00FE17BB">
            <w:pPr>
              <w:ind w:firstLine="15"/>
              <w:contextualSpacing/>
              <w:jc w:val="both"/>
              <w:rPr>
                <w:rFonts w:ascii="Times New Roman" w:hAnsi="Times New Roman" w:cs="Times New Roman"/>
                <w:color w:val="000000" w:themeColor="text1"/>
                <w:sz w:val="24"/>
                <w:szCs w:val="24"/>
              </w:rPr>
            </w:pPr>
            <w:r w:rsidRPr="00FB2050">
              <w:rPr>
                <w:rFonts w:ascii="Times New Roman" w:hAnsi="Times New Roman" w:cs="Times New Roman"/>
                <w:sz w:val="24"/>
                <w:szCs w:val="24"/>
              </w:rPr>
              <w:t xml:space="preserve">Підготовлено Узгоджену </w:t>
            </w:r>
            <w:r w:rsidRPr="00FB2050">
              <w:rPr>
                <w:rFonts w:ascii="Times New Roman" w:hAnsi="Times New Roman" w:cs="Times New Roman"/>
                <w:color w:val="000000" w:themeColor="text1"/>
                <w:sz w:val="24"/>
                <w:szCs w:val="24"/>
              </w:rPr>
              <w:t>заявку «На формування в автоматичному режимі інформації від РРО/ПРРО про кількість та суми проданих підакцизних товарів в розрізі: УКТ ЗЕД по Україні, окремих регіонів в розрізі КОАТУУ та окремих населених пунктів в розрізі КОАТУУ та її оприлюднення на офіційному вебпорталі ДПС» (лист від 29.03.2021 №1657/99-00-07-05-02-08)</w:t>
            </w:r>
            <w:r w:rsidR="00E36125" w:rsidRPr="00FB2050">
              <w:rPr>
                <w:rFonts w:ascii="Times New Roman" w:hAnsi="Times New Roman" w:cs="Times New Roman"/>
                <w:color w:val="000000" w:themeColor="text1"/>
                <w:sz w:val="24"/>
                <w:szCs w:val="24"/>
              </w:rPr>
              <w:t>.</w:t>
            </w:r>
          </w:p>
          <w:p w:rsidR="003C09EC" w:rsidRPr="00FB2050" w:rsidRDefault="00887139" w:rsidP="00BE763C">
            <w:pPr>
              <w:ind w:firstLine="15"/>
              <w:contextualSpacing/>
              <w:jc w:val="both"/>
              <w:rPr>
                <w:rFonts w:ascii="Times New Roman" w:eastAsia="Calibri" w:hAnsi="Times New Roman" w:cs="Times New Roman"/>
                <w:color w:val="000000" w:themeColor="text1"/>
                <w:sz w:val="24"/>
                <w:szCs w:val="24"/>
              </w:rPr>
            </w:pPr>
            <w:r w:rsidRPr="00FB2050">
              <w:rPr>
                <w:rFonts w:ascii="Times New Roman" w:hAnsi="Times New Roman" w:cs="Times New Roman"/>
                <w:color w:val="000000" w:themeColor="text1"/>
                <w:sz w:val="24"/>
                <w:szCs w:val="24"/>
              </w:rPr>
              <w:t>П</w:t>
            </w:r>
            <w:r w:rsidR="00FE17BB" w:rsidRPr="00FB2050">
              <w:rPr>
                <w:rFonts w:ascii="Times New Roman" w:hAnsi="Times New Roman" w:cs="Times New Roman"/>
                <w:color w:val="000000" w:themeColor="text1"/>
                <w:sz w:val="24"/>
                <w:szCs w:val="24"/>
              </w:rPr>
              <w:t xml:space="preserve">ідготовлено </w:t>
            </w:r>
            <w:r w:rsidR="00F9165C" w:rsidRPr="00FB2050">
              <w:rPr>
                <w:rFonts w:ascii="Times New Roman" w:hAnsi="Times New Roman" w:cs="Times New Roman"/>
                <w:color w:val="000000" w:themeColor="text1"/>
                <w:sz w:val="24"/>
                <w:szCs w:val="24"/>
              </w:rPr>
              <w:t xml:space="preserve">Узгоджену </w:t>
            </w:r>
            <w:r w:rsidR="00FE17BB" w:rsidRPr="00FB2050">
              <w:rPr>
                <w:rFonts w:ascii="Times New Roman" w:hAnsi="Times New Roman" w:cs="Times New Roman"/>
                <w:color w:val="000000" w:themeColor="text1"/>
                <w:sz w:val="24"/>
                <w:szCs w:val="24"/>
              </w:rPr>
              <w:t>заявк</w:t>
            </w:r>
            <w:r w:rsidR="00F9165C" w:rsidRPr="00FB2050">
              <w:rPr>
                <w:rFonts w:ascii="Times New Roman" w:hAnsi="Times New Roman" w:cs="Times New Roman"/>
                <w:color w:val="000000" w:themeColor="text1"/>
                <w:sz w:val="24"/>
                <w:szCs w:val="24"/>
              </w:rPr>
              <w:t>у</w:t>
            </w:r>
            <w:r w:rsidR="00FE17BB" w:rsidRPr="00FB2050">
              <w:rPr>
                <w:rFonts w:ascii="Times New Roman" w:hAnsi="Times New Roman" w:cs="Times New Roman"/>
                <w:color w:val="000000" w:themeColor="text1"/>
                <w:sz w:val="24"/>
                <w:szCs w:val="24"/>
              </w:rPr>
              <w:t xml:space="preserve"> </w:t>
            </w:r>
            <w:r w:rsidR="00BE763C" w:rsidRPr="00FB2050">
              <w:rPr>
                <w:rFonts w:ascii="Times New Roman" w:hAnsi="Times New Roman" w:cs="Times New Roman"/>
                <w:color w:val="000000" w:themeColor="text1"/>
                <w:sz w:val="24"/>
                <w:szCs w:val="24"/>
              </w:rPr>
              <w:t>«Щ</w:t>
            </w:r>
            <w:r w:rsidR="00F9165C" w:rsidRPr="00FB2050">
              <w:rPr>
                <w:rFonts w:ascii="Times New Roman" w:hAnsi="Times New Roman" w:cs="Times New Roman"/>
                <w:color w:val="000000" w:themeColor="text1"/>
                <w:sz w:val="24"/>
                <w:szCs w:val="24"/>
              </w:rPr>
              <w:t xml:space="preserve">одо автоматизації обробки інформації, яка накопичується в базах даних СОД РРО/ПРРО (в розрізі окремих підакцизних товарів, видів підакцизних товарів, процентних ставок податків </w:t>
            </w:r>
            <w:r w:rsidR="00F9165C" w:rsidRPr="00FB2050">
              <w:rPr>
                <w:rFonts w:ascii="Times New Roman" w:hAnsi="Times New Roman" w:cs="Times New Roman"/>
                <w:color w:val="000000" w:themeColor="text1"/>
                <w:sz w:val="24"/>
                <w:szCs w:val="24"/>
              </w:rPr>
              <w:lastRenderedPageBreak/>
              <w:t>(зборів), періодів роботи РРО, КОАТУ</w:t>
            </w:r>
            <w:r w:rsidR="00BC059B" w:rsidRPr="00FB2050">
              <w:rPr>
                <w:rFonts w:ascii="Times New Roman" w:hAnsi="Times New Roman" w:cs="Times New Roman"/>
                <w:color w:val="000000" w:themeColor="text1"/>
                <w:sz w:val="24"/>
                <w:szCs w:val="24"/>
              </w:rPr>
              <w:t>У), що надходить від РРО до ДПС</w:t>
            </w:r>
            <w:r w:rsidR="00BE763C" w:rsidRPr="00FB2050">
              <w:rPr>
                <w:rFonts w:ascii="Times New Roman" w:hAnsi="Times New Roman" w:cs="Times New Roman"/>
                <w:color w:val="000000" w:themeColor="text1"/>
                <w:sz w:val="24"/>
                <w:szCs w:val="24"/>
              </w:rPr>
              <w:t>»</w:t>
            </w:r>
            <w:r w:rsidR="00F9165C" w:rsidRPr="00FB2050">
              <w:rPr>
                <w:rFonts w:ascii="Times New Roman" w:hAnsi="Times New Roman" w:cs="Times New Roman"/>
                <w:color w:val="000000" w:themeColor="text1"/>
                <w:sz w:val="24"/>
                <w:szCs w:val="24"/>
              </w:rPr>
              <w:t xml:space="preserve">, яку </w:t>
            </w:r>
            <w:r w:rsidR="00F9165C" w:rsidRPr="00FB2050">
              <w:rPr>
                <w:rFonts w:ascii="Times New Roman" w:hAnsi="Times New Roman" w:cs="Times New Roman"/>
                <w:sz w:val="24"/>
                <w:szCs w:val="24"/>
              </w:rPr>
              <w:t>надано для створення відповідного програмного забезпечення</w:t>
            </w:r>
            <w:r w:rsidR="00860B38" w:rsidRPr="00FB2050">
              <w:rPr>
                <w:rFonts w:ascii="Times New Roman" w:hAnsi="Times New Roman" w:cs="Times New Roman"/>
                <w:sz w:val="24"/>
                <w:szCs w:val="24"/>
              </w:rPr>
              <w:t xml:space="preserve"> </w:t>
            </w:r>
            <w:r w:rsidR="00F9165C" w:rsidRPr="00FB2050">
              <w:rPr>
                <w:rFonts w:ascii="Times New Roman" w:eastAsia="Calibri" w:hAnsi="Times New Roman" w:cs="Times New Roman"/>
                <w:color w:val="000000" w:themeColor="text1"/>
                <w:sz w:val="24"/>
                <w:szCs w:val="24"/>
              </w:rPr>
              <w:t>(</w:t>
            </w:r>
            <w:r w:rsidR="00904045" w:rsidRPr="00FB2050">
              <w:rPr>
                <w:rFonts w:ascii="Times New Roman" w:eastAsia="Calibri" w:hAnsi="Times New Roman" w:cs="Times New Roman"/>
                <w:color w:val="000000" w:themeColor="text1"/>
                <w:sz w:val="24"/>
                <w:szCs w:val="24"/>
              </w:rPr>
              <w:t>лист від 30.06.2021 №3425/99-00-07-05-02-08</w:t>
            </w:r>
            <w:r w:rsidR="00B555FA" w:rsidRPr="00FB2050">
              <w:rPr>
                <w:rFonts w:ascii="Times New Roman" w:eastAsia="Calibri" w:hAnsi="Times New Roman" w:cs="Times New Roman"/>
                <w:color w:val="000000" w:themeColor="text1"/>
                <w:sz w:val="24"/>
                <w:szCs w:val="24"/>
              </w:rPr>
              <w:t>)</w:t>
            </w:r>
            <w:r w:rsidR="00E36125" w:rsidRPr="00FB2050">
              <w:rPr>
                <w:rFonts w:ascii="Times New Roman" w:eastAsia="Calibri" w:hAnsi="Times New Roman" w:cs="Times New Roman"/>
                <w:color w:val="000000" w:themeColor="text1"/>
                <w:sz w:val="24"/>
                <w:szCs w:val="24"/>
              </w:rPr>
              <w:t>.</w:t>
            </w:r>
            <w:r w:rsidR="00E36125" w:rsidRPr="00FB2050">
              <w:rPr>
                <w:rFonts w:ascii="Times New Roman" w:hAnsi="Times New Roman" w:cs="Times New Roman"/>
                <w:color w:val="FF0000"/>
                <w:sz w:val="24"/>
                <w:szCs w:val="24"/>
              </w:rPr>
              <w:t xml:space="preserve"> </w:t>
            </w:r>
            <w:r w:rsidRPr="00FB2050">
              <w:rPr>
                <w:rFonts w:ascii="Times New Roman" w:hAnsi="Times New Roman" w:cs="Times New Roman"/>
                <w:sz w:val="24"/>
                <w:szCs w:val="24"/>
              </w:rPr>
              <w:t>Також п</w:t>
            </w:r>
            <w:r w:rsidR="00E36125" w:rsidRPr="00FB2050">
              <w:rPr>
                <w:rFonts w:ascii="Times New Roman" w:hAnsi="Times New Roman" w:cs="Times New Roman"/>
                <w:sz w:val="24"/>
                <w:szCs w:val="24"/>
              </w:rPr>
              <w:t>ідготовлено та узгоджено заявку на створення інформаційно-телекомунікаційної системи «Система обліку даних реєстраторів розрахункових операцій» (</w:t>
            </w:r>
            <w:r w:rsidR="00596FCA" w:rsidRPr="00FB2050">
              <w:rPr>
                <w:rFonts w:ascii="Times New Roman" w:eastAsia="Calibri" w:hAnsi="Times New Roman" w:cs="Times New Roman"/>
                <w:color w:val="000000" w:themeColor="text1"/>
                <w:sz w:val="24"/>
                <w:szCs w:val="24"/>
              </w:rPr>
              <w:t xml:space="preserve">лист від </w:t>
            </w:r>
            <w:r w:rsidR="00596FCA" w:rsidRPr="00FB2050">
              <w:rPr>
                <w:rFonts w:ascii="Times New Roman" w:hAnsi="Times New Roman" w:cs="Times New Roman"/>
                <w:sz w:val="24"/>
                <w:szCs w:val="24"/>
              </w:rPr>
              <w:t xml:space="preserve">25.03.2021 </w:t>
            </w:r>
            <w:r w:rsidR="00E36125" w:rsidRPr="00FB2050">
              <w:rPr>
                <w:rFonts w:ascii="Times New Roman" w:hAnsi="Times New Roman" w:cs="Times New Roman"/>
                <w:sz w:val="24"/>
                <w:szCs w:val="24"/>
              </w:rPr>
              <w:t>№ 84/99-00-12-01-03-08)</w:t>
            </w:r>
          </w:p>
        </w:tc>
        <w:tc>
          <w:tcPr>
            <w:tcW w:w="1559" w:type="dxa"/>
            <w:shd w:val="clear" w:color="auto" w:fill="auto"/>
          </w:tcPr>
          <w:p w:rsidR="00FE17BB" w:rsidRPr="00FB2050" w:rsidRDefault="00615F63" w:rsidP="00615F63">
            <w:pPr>
              <w:contextualSpacing/>
              <w:jc w:val="both"/>
              <w:rPr>
                <w:rFonts w:ascii="Times New Roman" w:hAnsi="Times New Roman" w:cs="Times New Roman"/>
                <w:sz w:val="24"/>
                <w:szCs w:val="24"/>
              </w:rPr>
            </w:pPr>
            <w:r w:rsidRPr="00FB2050">
              <w:rPr>
                <w:rFonts w:ascii="Times New Roman" w:hAnsi="Times New Roman" w:cs="Times New Roman"/>
                <w:color w:val="000000" w:themeColor="text1"/>
                <w:sz w:val="24"/>
                <w:szCs w:val="24"/>
              </w:rPr>
              <w:lastRenderedPageBreak/>
              <w:t>Виконано</w:t>
            </w:r>
          </w:p>
        </w:tc>
      </w:tr>
      <w:tr w:rsidR="00FE17BB" w:rsidRPr="00FB2050" w:rsidTr="00494307">
        <w:tc>
          <w:tcPr>
            <w:tcW w:w="1809" w:type="dxa"/>
            <w:vMerge/>
            <w:shd w:val="clear" w:color="auto" w:fill="auto"/>
          </w:tcPr>
          <w:p w:rsidR="00FE17BB" w:rsidRPr="00FB2050"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t>2.4.4.2.</w:t>
            </w:r>
          </w:p>
        </w:tc>
        <w:tc>
          <w:tcPr>
            <w:tcW w:w="2552" w:type="dxa"/>
            <w:shd w:val="clear" w:color="auto" w:fill="auto"/>
          </w:tcPr>
          <w:p w:rsidR="00FE17BB" w:rsidRPr="00FB2050" w:rsidRDefault="00FE17BB" w:rsidP="00FE17BB">
            <w:pPr>
              <w:contextualSpacing/>
              <w:jc w:val="both"/>
              <w:rPr>
                <w:rFonts w:ascii="Times New Roman" w:eastAsia="Times New Roman" w:hAnsi="Times New Roman" w:cs="Times New Roman"/>
                <w:sz w:val="24"/>
                <w:szCs w:val="24"/>
              </w:rPr>
            </w:pPr>
            <w:r w:rsidRPr="00FB2050">
              <w:rPr>
                <w:rFonts w:ascii="Times New Roman" w:hAnsi="Times New Roman" w:cs="Times New Roman"/>
                <w:sz w:val="24"/>
                <w:szCs w:val="24"/>
              </w:rPr>
              <w:t xml:space="preserve">Запровадження програмного забезпечення щодо автоматизації обробки інформації, яка накопичується в базах даних </w:t>
            </w:r>
            <w:r w:rsidRPr="00FB2050">
              <w:rPr>
                <w:rFonts w:ascii="Times New Roman" w:eastAsiaTheme="majorEastAsia" w:hAnsi="Times New Roman" w:cs="Times New Roman"/>
                <w:bCs/>
                <w:sz w:val="24"/>
                <w:szCs w:val="24"/>
              </w:rPr>
              <w:t>СОД РРО/ПРРО,</w:t>
            </w:r>
            <w:r w:rsidRPr="00FB2050">
              <w:rPr>
                <w:rFonts w:ascii="Times New Roman" w:hAnsi="Times New Roman" w:cs="Times New Roman"/>
                <w:sz w:val="24"/>
                <w:szCs w:val="24"/>
              </w:rPr>
              <w:t xml:space="preserve"> спрощення відбору та аналізу почекової інформації (в розрізі окремих підакцизних товарів, видів підакцизних товарів, процентних ставок податків (зборів), періодів роботи РРО), </w:t>
            </w:r>
            <w:r w:rsidRPr="00FB2050">
              <w:rPr>
                <w:rFonts w:ascii="Times New Roman" w:hAnsi="Times New Roman" w:cs="Times New Roman"/>
                <w:sz w:val="24"/>
                <w:szCs w:val="24"/>
              </w:rPr>
              <w:lastRenderedPageBreak/>
              <w:t>що надходить від РРО до ДПС, автоматизації виявлення СГ, у яких можливі порушення норм законодавства</w:t>
            </w:r>
          </w:p>
        </w:tc>
        <w:tc>
          <w:tcPr>
            <w:tcW w:w="1842" w:type="dxa"/>
            <w:shd w:val="clear" w:color="auto" w:fill="auto"/>
          </w:tcPr>
          <w:p w:rsidR="00FE17BB" w:rsidRPr="00FB2050" w:rsidRDefault="00FE17BB" w:rsidP="00FE17BB">
            <w:pPr>
              <w:contextualSpacing/>
              <w:jc w:val="center"/>
              <w:rPr>
                <w:rFonts w:ascii="Times New Roman" w:eastAsia="Times New Roman" w:hAnsi="Times New Roman" w:cs="Times New Roman"/>
                <w:sz w:val="24"/>
                <w:szCs w:val="24"/>
              </w:rPr>
            </w:pPr>
            <w:r w:rsidRPr="00FB2050">
              <w:rPr>
                <w:rFonts w:ascii="Times New Roman" w:hAnsi="Times New Roman" w:cs="Times New Roman"/>
                <w:sz w:val="24"/>
                <w:szCs w:val="24"/>
              </w:rPr>
              <w:lastRenderedPageBreak/>
              <w:t>Впроваджено програмне забезпечення</w:t>
            </w:r>
          </w:p>
        </w:tc>
        <w:tc>
          <w:tcPr>
            <w:tcW w:w="1418"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У строки, визначені в заявці</w:t>
            </w:r>
          </w:p>
          <w:p w:rsidR="0080270B" w:rsidRPr="00FB2050" w:rsidRDefault="0080270B" w:rsidP="00FE17BB">
            <w:pPr>
              <w:contextualSpacing/>
              <w:jc w:val="center"/>
              <w:rPr>
                <w:rFonts w:ascii="Times New Roman" w:hAnsi="Times New Roman" w:cs="Times New Roman"/>
                <w:sz w:val="24"/>
                <w:szCs w:val="24"/>
              </w:rPr>
            </w:pPr>
          </w:p>
          <w:p w:rsidR="0080270B" w:rsidRPr="00FB2050" w:rsidRDefault="0080270B" w:rsidP="00FE17BB">
            <w:pPr>
              <w:contextualSpacing/>
              <w:jc w:val="center"/>
              <w:rPr>
                <w:rFonts w:ascii="Times New Roman" w:hAnsi="Times New Roman" w:cs="Times New Roman"/>
                <w:strike/>
                <w:sz w:val="24"/>
                <w:szCs w:val="24"/>
              </w:rPr>
            </w:pPr>
          </w:p>
          <w:p w:rsidR="00FE17BB" w:rsidRPr="00FB2050" w:rsidRDefault="00FE17BB" w:rsidP="00FE17BB">
            <w:pPr>
              <w:contextualSpacing/>
              <w:rPr>
                <w:rFonts w:ascii="Times New Roman" w:eastAsia="Times New Roman" w:hAnsi="Times New Roman" w:cs="Times New Roman"/>
                <w:strike/>
                <w:sz w:val="24"/>
                <w:szCs w:val="24"/>
              </w:rPr>
            </w:pPr>
          </w:p>
        </w:tc>
        <w:tc>
          <w:tcPr>
            <w:tcW w:w="1702" w:type="dxa"/>
            <w:shd w:val="clear" w:color="auto" w:fill="auto"/>
          </w:tcPr>
          <w:p w:rsidR="00FE17BB" w:rsidRPr="00FB2050" w:rsidRDefault="00FE17BB" w:rsidP="00FE17BB">
            <w:pPr>
              <w:contextualSpacing/>
              <w:rPr>
                <w:rFonts w:ascii="Times New Roman" w:eastAsia="Times New Roman" w:hAnsi="Times New Roman" w:cs="Times New Roman"/>
                <w:color w:val="FF0000"/>
                <w:sz w:val="24"/>
                <w:szCs w:val="24"/>
                <w:lang w:eastAsia="ru-RU"/>
              </w:rPr>
            </w:pPr>
            <w:r w:rsidRPr="00FB2050">
              <w:rPr>
                <w:rFonts w:ascii="Times New Roman" w:eastAsia="Times New Roman" w:hAnsi="Times New Roman" w:cs="Times New Roman"/>
                <w:sz w:val="24"/>
                <w:szCs w:val="24"/>
                <w:lang w:eastAsia="ru-RU"/>
              </w:rPr>
              <w:t>Департамент електронних сервісів</w:t>
            </w:r>
          </w:p>
        </w:tc>
        <w:tc>
          <w:tcPr>
            <w:tcW w:w="3827" w:type="dxa"/>
            <w:shd w:val="clear" w:color="auto" w:fill="auto"/>
          </w:tcPr>
          <w:p w:rsidR="00437B20" w:rsidRPr="00FB2050" w:rsidRDefault="00437B20" w:rsidP="00437B20">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Узгоджен</w:t>
            </w:r>
            <w:r w:rsidR="00B005FB" w:rsidRPr="00FB2050">
              <w:rPr>
                <w:rFonts w:ascii="Times New Roman" w:eastAsia="Calibri" w:hAnsi="Times New Roman" w:cs="Times New Roman"/>
                <w:sz w:val="24"/>
                <w:szCs w:val="24"/>
              </w:rPr>
              <w:t>і</w:t>
            </w:r>
            <w:r w:rsidRPr="00FB2050">
              <w:rPr>
                <w:rFonts w:ascii="Times New Roman" w:eastAsia="Calibri" w:hAnsi="Times New Roman" w:cs="Times New Roman"/>
                <w:sz w:val="24"/>
                <w:szCs w:val="24"/>
              </w:rPr>
              <w:t xml:space="preserve"> заявк</w:t>
            </w:r>
            <w:r w:rsidR="00B005FB" w:rsidRPr="00FB2050">
              <w:rPr>
                <w:rFonts w:ascii="Times New Roman" w:eastAsia="Calibri" w:hAnsi="Times New Roman" w:cs="Times New Roman"/>
                <w:sz w:val="24"/>
                <w:szCs w:val="24"/>
              </w:rPr>
              <w:t>и</w:t>
            </w:r>
            <w:r w:rsidRPr="00FB2050">
              <w:rPr>
                <w:rFonts w:ascii="Times New Roman" w:eastAsia="Calibri" w:hAnsi="Times New Roman" w:cs="Times New Roman"/>
                <w:sz w:val="24"/>
                <w:szCs w:val="24"/>
              </w:rPr>
              <w:t xml:space="preserve"> «На формування в автоматичному режимі інформації від РРО/ПРРО про кількість та суми проданих підакцизних товарів в розрізі: УКТ ЗЕД по Україні, окремих регіонів в розрізі КОАТУУ та окремих населених пунктів в розрізі КОАТУУ та її оприлюднення на офіційному вебпорталі ДПС» </w:t>
            </w:r>
            <w:r w:rsidR="00B005FB" w:rsidRPr="00FB2050">
              <w:rPr>
                <w:rFonts w:ascii="Times New Roman" w:eastAsia="Calibri" w:hAnsi="Times New Roman" w:cs="Times New Roman"/>
                <w:sz w:val="24"/>
                <w:szCs w:val="24"/>
              </w:rPr>
              <w:t xml:space="preserve">та «Щодо автоматизації обробки інформації, яка накопичується в базах даних СОД РРО/ПРРО (в розрізі окремих підакцизних товарів, видів підакцизних товарів, процентних ставок податків (зборів), періодів роботи РРО, </w:t>
            </w:r>
            <w:r w:rsidR="00B005FB" w:rsidRPr="00FB2050">
              <w:rPr>
                <w:rFonts w:ascii="Times New Roman" w:eastAsia="Calibri" w:hAnsi="Times New Roman" w:cs="Times New Roman"/>
                <w:sz w:val="24"/>
                <w:szCs w:val="24"/>
              </w:rPr>
              <w:lastRenderedPageBreak/>
              <w:t xml:space="preserve">КОАТУУ), що надходить від РРО до ДПС» </w:t>
            </w:r>
            <w:r w:rsidRPr="00FB2050">
              <w:rPr>
                <w:rFonts w:ascii="Times New Roman" w:eastAsia="Calibri" w:hAnsi="Times New Roman" w:cs="Times New Roman"/>
                <w:sz w:val="24"/>
                <w:szCs w:val="24"/>
              </w:rPr>
              <w:t>не можливо реалізувати у 2021 році, оскільки вон</w:t>
            </w:r>
            <w:r w:rsidR="00B005FB" w:rsidRPr="00FB2050">
              <w:rPr>
                <w:rFonts w:ascii="Times New Roman" w:eastAsia="Calibri" w:hAnsi="Times New Roman" w:cs="Times New Roman"/>
                <w:sz w:val="24"/>
                <w:szCs w:val="24"/>
              </w:rPr>
              <w:t>и</w:t>
            </w:r>
            <w:r w:rsidRPr="00FB2050">
              <w:rPr>
                <w:rFonts w:ascii="Times New Roman" w:eastAsia="Calibri" w:hAnsi="Times New Roman" w:cs="Times New Roman"/>
                <w:sz w:val="24"/>
                <w:szCs w:val="24"/>
              </w:rPr>
              <w:t xml:space="preserve"> не увійшл</w:t>
            </w:r>
            <w:r w:rsidR="00B005FB" w:rsidRPr="00FB2050">
              <w:rPr>
                <w:rFonts w:ascii="Times New Roman" w:eastAsia="Calibri" w:hAnsi="Times New Roman" w:cs="Times New Roman"/>
                <w:sz w:val="24"/>
                <w:szCs w:val="24"/>
              </w:rPr>
              <w:t>и</w:t>
            </w:r>
            <w:r w:rsidRPr="00FB2050">
              <w:rPr>
                <w:rFonts w:ascii="Times New Roman" w:eastAsia="Calibri" w:hAnsi="Times New Roman" w:cs="Times New Roman"/>
                <w:sz w:val="24"/>
                <w:szCs w:val="24"/>
              </w:rPr>
              <w:t xml:space="preserve"> до Договору про надання послуг з супроводження, технічної підтримки та адаптації програмного забезпечення ІТС «Податковий блок» від 30.04.2021 № 22.</w:t>
            </w:r>
          </w:p>
          <w:p w:rsidR="00437B20" w:rsidRPr="00FB2050" w:rsidRDefault="00437B20" w:rsidP="00437B20">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Крім того, наразі відсутні дані для розробки програмного забезпечення щодо формування переліків відповідно до вимог заяв</w:t>
            </w:r>
            <w:r w:rsidR="00B005FB" w:rsidRPr="00FB2050">
              <w:rPr>
                <w:rFonts w:ascii="Times New Roman" w:eastAsia="Calibri" w:hAnsi="Times New Roman" w:cs="Times New Roman"/>
                <w:sz w:val="24"/>
                <w:szCs w:val="24"/>
              </w:rPr>
              <w:t>ок</w:t>
            </w:r>
            <w:r w:rsidRPr="00FB2050">
              <w:rPr>
                <w:rFonts w:ascii="Times New Roman" w:eastAsia="Calibri" w:hAnsi="Times New Roman" w:cs="Times New Roman"/>
                <w:sz w:val="24"/>
                <w:szCs w:val="24"/>
              </w:rPr>
              <w:t>.</w:t>
            </w:r>
          </w:p>
          <w:p w:rsidR="00437B20" w:rsidRPr="00FB2050" w:rsidRDefault="00437B20" w:rsidP="00437B20">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Зазначені дані будуть доступні лише після розробки і впровадження «Системи обліку даних реєстраторів розрахункових операцій» (СОД РРО/ПРРО).</w:t>
            </w:r>
          </w:p>
          <w:p w:rsidR="008B41BE" w:rsidRPr="00FB2050" w:rsidRDefault="00437B20" w:rsidP="00B005FB">
            <w:pPr>
              <w:contextualSpacing/>
              <w:jc w:val="both"/>
              <w:rPr>
                <w:rFonts w:ascii="Times New Roman" w:hAnsi="Times New Roman" w:cs="Times New Roman"/>
                <w:sz w:val="24"/>
                <w:szCs w:val="24"/>
              </w:rPr>
            </w:pPr>
            <w:r w:rsidRPr="00FB2050">
              <w:rPr>
                <w:rFonts w:ascii="Times New Roman" w:eastAsia="Calibri" w:hAnsi="Times New Roman" w:cs="Times New Roman"/>
                <w:sz w:val="24"/>
                <w:szCs w:val="24"/>
              </w:rPr>
              <w:t xml:space="preserve">Узгоджена заявка на створення інформаційно-телекомунікаційної системи «Система обліку даних реєстраторів розрахункових операцій» передана розробнику ІТС «Єдине вікно подання електронної звітності» 30.03.2021 та проводяться роботи з проєктування та розробки системи. </w:t>
            </w:r>
            <w:r w:rsidR="00B005FB" w:rsidRPr="00FB2050">
              <w:rPr>
                <w:rFonts w:ascii="Times New Roman" w:eastAsia="Calibri" w:hAnsi="Times New Roman" w:cs="Times New Roman"/>
                <w:sz w:val="24"/>
                <w:szCs w:val="24"/>
              </w:rPr>
              <w:t>Зокрема п</w:t>
            </w:r>
            <w:r w:rsidR="00EC6645" w:rsidRPr="00FB2050">
              <w:rPr>
                <w:rFonts w:ascii="Times New Roman" w:hAnsi="Times New Roman" w:cs="Times New Roman"/>
                <w:sz w:val="24"/>
                <w:szCs w:val="24"/>
              </w:rPr>
              <w:t xml:space="preserve">ідготовлено концептуальну записку та технічні </w:t>
            </w:r>
            <w:r w:rsidR="00EC6645" w:rsidRPr="00FB2050">
              <w:rPr>
                <w:rFonts w:ascii="Times New Roman" w:hAnsi="Times New Roman" w:cs="Times New Roman"/>
                <w:sz w:val="24"/>
                <w:szCs w:val="24"/>
              </w:rPr>
              <w:lastRenderedPageBreak/>
              <w:t xml:space="preserve">вимоги для розробки інформаційної системи </w:t>
            </w:r>
            <w:r w:rsidR="00EC6645" w:rsidRPr="00FB2050">
              <w:rPr>
                <w:rFonts w:ascii="Times New Roman" w:hAnsi="Times New Roman" w:cs="Times New Roman"/>
                <w:sz w:val="24"/>
                <w:szCs w:val="24"/>
              </w:rPr>
              <w:br/>
              <w:t>«Система обліку даних реєстраторів розрахункових операцій»</w:t>
            </w:r>
            <w:r w:rsidR="008B41BE" w:rsidRPr="00FB2050">
              <w:rPr>
                <w:rFonts w:ascii="Times New Roman" w:hAnsi="Times New Roman" w:cs="Times New Roman"/>
                <w:sz w:val="24"/>
                <w:szCs w:val="24"/>
              </w:rPr>
              <w:t>.</w:t>
            </w:r>
            <w:r w:rsidR="00B005FB" w:rsidRPr="00FB2050">
              <w:rPr>
                <w:rFonts w:ascii="Times New Roman" w:hAnsi="Times New Roman" w:cs="Times New Roman"/>
                <w:sz w:val="24"/>
                <w:szCs w:val="24"/>
              </w:rPr>
              <w:t xml:space="preserve"> </w:t>
            </w:r>
            <w:r w:rsidR="008B41BE" w:rsidRPr="00FB2050">
              <w:rPr>
                <w:rFonts w:ascii="Times New Roman" w:hAnsi="Times New Roman" w:cs="Times New Roman"/>
                <w:sz w:val="24"/>
                <w:szCs w:val="24"/>
              </w:rPr>
              <w:t>Проєкт запроваджується за підтримкою EU4PFM (Програма підтримки управління державними фінансами в Україні)</w:t>
            </w:r>
          </w:p>
        </w:tc>
        <w:tc>
          <w:tcPr>
            <w:tcW w:w="1559" w:type="dxa"/>
            <w:shd w:val="clear" w:color="auto" w:fill="auto"/>
          </w:tcPr>
          <w:p w:rsidR="00FE17BB" w:rsidRPr="00FB2050" w:rsidRDefault="00FE17BB" w:rsidP="00FE17BB">
            <w:pPr>
              <w:ind w:left="34"/>
              <w:contextualSpacing/>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lastRenderedPageBreak/>
              <w:t>Виконується</w:t>
            </w:r>
          </w:p>
        </w:tc>
      </w:tr>
      <w:tr w:rsidR="00FE17BB" w:rsidRPr="00FB2050" w:rsidTr="00494307">
        <w:tc>
          <w:tcPr>
            <w:tcW w:w="1809" w:type="dxa"/>
            <w:vMerge/>
            <w:shd w:val="clear" w:color="auto" w:fill="auto"/>
          </w:tcPr>
          <w:p w:rsidR="00FE17BB" w:rsidRPr="00FB2050"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2.4.4.3.</w:t>
            </w:r>
          </w:p>
        </w:tc>
        <w:tc>
          <w:tcPr>
            <w:tcW w:w="255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Введення в експлуатацію програмного забезпечення для здійснення розширеного аналізу звітних даних, що надходять від РРО до ДПС</w:t>
            </w:r>
          </w:p>
        </w:tc>
        <w:tc>
          <w:tcPr>
            <w:tcW w:w="1842"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Створено систему контролю за  обігом товарів, включаючи розширене використання реєстраторів розрахункових операцій</w:t>
            </w:r>
          </w:p>
        </w:tc>
        <w:tc>
          <w:tcPr>
            <w:tcW w:w="1418"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У тримісячний строк після створення програмного забезпечення</w:t>
            </w:r>
          </w:p>
        </w:tc>
        <w:tc>
          <w:tcPr>
            <w:tcW w:w="1702" w:type="dxa"/>
            <w:shd w:val="clear" w:color="auto" w:fill="auto"/>
          </w:tcPr>
          <w:p w:rsidR="00FE17BB" w:rsidRPr="00FB2050" w:rsidRDefault="00FE17BB" w:rsidP="00FE17BB">
            <w:pPr>
              <w:contextualSpacing/>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Департамент електронних сервісів,</w:t>
            </w:r>
          </w:p>
          <w:p w:rsidR="00FE17BB" w:rsidRPr="00FB2050" w:rsidRDefault="00FE17BB" w:rsidP="00FE17BB">
            <w:pPr>
              <w:contextualSpacing/>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Департамент податкового аудиту</w:t>
            </w:r>
          </w:p>
          <w:p w:rsidR="00FE17BB" w:rsidRPr="00FB2050" w:rsidRDefault="00FE17BB" w:rsidP="00FE17BB">
            <w:pPr>
              <w:contextualSpacing/>
              <w:rPr>
                <w:rFonts w:ascii="Times New Roman" w:hAnsi="Times New Roman" w:cs="Times New Roman"/>
                <w:sz w:val="24"/>
                <w:szCs w:val="24"/>
              </w:rPr>
            </w:pPr>
          </w:p>
        </w:tc>
        <w:tc>
          <w:tcPr>
            <w:tcW w:w="3827" w:type="dxa"/>
            <w:shd w:val="clear" w:color="auto" w:fill="auto"/>
          </w:tcPr>
          <w:p w:rsidR="001A5734" w:rsidRPr="00FB2050" w:rsidRDefault="001A5734" w:rsidP="006F5AD1">
            <w:pPr>
              <w:contextualSpacing/>
              <w:jc w:val="both"/>
              <w:rPr>
                <w:rFonts w:ascii="Times New Roman" w:hAnsi="Times New Roman" w:cs="Times New Roman"/>
                <w:sz w:val="24"/>
                <w:szCs w:val="24"/>
              </w:rPr>
            </w:pPr>
            <w:r w:rsidRPr="00FB2050">
              <w:rPr>
                <w:rFonts w:ascii="Times New Roman" w:hAnsi="Times New Roman" w:cs="Times New Roman"/>
                <w:sz w:val="24"/>
                <w:szCs w:val="24"/>
              </w:rPr>
              <w:t>Створення СОД РРО передбачено у рамках міжнародного договору за підтримки EU4PFM (Програма підтримки управління державними фінансами в Україні).</w:t>
            </w:r>
          </w:p>
          <w:p w:rsidR="006F5AD1" w:rsidRPr="00FB2050" w:rsidRDefault="001A5734" w:rsidP="006F5AD1">
            <w:pPr>
              <w:contextualSpacing/>
              <w:jc w:val="both"/>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Також п</w:t>
            </w:r>
            <w:r w:rsidR="00FE17BB" w:rsidRPr="00FB2050">
              <w:rPr>
                <w:rFonts w:ascii="Times New Roman" w:eastAsia="Times New Roman" w:hAnsi="Times New Roman" w:cs="Times New Roman"/>
                <w:sz w:val="24"/>
                <w:szCs w:val="24"/>
                <w:lang w:eastAsia="ru-RU"/>
              </w:rPr>
              <w:t>ідготовлено та направлено до Міністерства цифрової трансформації Техніко-</w:t>
            </w:r>
            <w:r w:rsidR="00600489" w:rsidRPr="00FB2050">
              <w:rPr>
                <w:rFonts w:ascii="Times New Roman" w:eastAsia="Times New Roman" w:hAnsi="Times New Roman" w:cs="Times New Roman"/>
                <w:sz w:val="24"/>
                <w:szCs w:val="24"/>
                <w:lang w:eastAsia="ru-RU"/>
              </w:rPr>
              <w:t>е</w:t>
            </w:r>
            <w:r w:rsidR="00FE17BB" w:rsidRPr="00FB2050">
              <w:rPr>
                <w:rFonts w:ascii="Times New Roman" w:eastAsia="Times New Roman" w:hAnsi="Times New Roman" w:cs="Times New Roman"/>
                <w:sz w:val="24"/>
                <w:szCs w:val="24"/>
                <w:lang w:eastAsia="ru-RU"/>
              </w:rPr>
              <w:t xml:space="preserve">кономічне обґрунтування завдання (проекту) Національної програми інформатизації на </w:t>
            </w:r>
            <w:r w:rsidR="00600489" w:rsidRPr="00FB2050">
              <w:rPr>
                <w:rFonts w:ascii="Times New Roman" w:eastAsia="Times New Roman" w:hAnsi="Times New Roman" w:cs="Times New Roman"/>
                <w:sz w:val="24"/>
                <w:szCs w:val="24"/>
                <w:lang w:eastAsia="ru-RU"/>
              </w:rPr>
              <w:t>с</w:t>
            </w:r>
            <w:r w:rsidR="00FE17BB" w:rsidRPr="00FB2050">
              <w:rPr>
                <w:rFonts w:ascii="Times New Roman" w:eastAsia="Times New Roman" w:hAnsi="Times New Roman" w:cs="Times New Roman"/>
                <w:sz w:val="24"/>
                <w:szCs w:val="24"/>
                <w:lang w:eastAsia="ru-RU"/>
              </w:rPr>
              <w:t xml:space="preserve">творення інформаційної системи «Прозора торгівля (е-РРО)» (лист </w:t>
            </w:r>
            <w:r w:rsidR="00382219" w:rsidRPr="00FB2050">
              <w:rPr>
                <w:rFonts w:ascii="Times New Roman" w:eastAsia="Times New Roman" w:hAnsi="Times New Roman" w:cs="Times New Roman"/>
                <w:sz w:val="24"/>
                <w:szCs w:val="24"/>
                <w:lang w:eastAsia="ru-RU"/>
              </w:rPr>
              <w:br/>
            </w:r>
            <w:r w:rsidR="00FE17BB" w:rsidRPr="00FB2050">
              <w:rPr>
                <w:rFonts w:ascii="Times New Roman" w:eastAsia="Times New Roman" w:hAnsi="Times New Roman" w:cs="Times New Roman"/>
                <w:sz w:val="24"/>
                <w:szCs w:val="24"/>
                <w:lang w:eastAsia="ru-RU"/>
              </w:rPr>
              <w:t>від 29.01.2021</w:t>
            </w:r>
            <w:r w:rsidR="00600489" w:rsidRPr="00FB2050">
              <w:rPr>
                <w:rFonts w:ascii="Times New Roman" w:eastAsia="Times New Roman" w:hAnsi="Times New Roman" w:cs="Times New Roman"/>
                <w:sz w:val="24"/>
                <w:szCs w:val="24"/>
                <w:lang w:eastAsia="ru-RU"/>
              </w:rPr>
              <w:t xml:space="preserve"> </w:t>
            </w:r>
            <w:r w:rsidR="00FE17BB" w:rsidRPr="00FB2050">
              <w:rPr>
                <w:rFonts w:ascii="Times New Roman" w:eastAsia="Times New Roman" w:hAnsi="Times New Roman" w:cs="Times New Roman"/>
                <w:sz w:val="24"/>
                <w:szCs w:val="24"/>
                <w:lang w:eastAsia="ru-RU"/>
              </w:rPr>
              <w:t>№</w:t>
            </w:r>
            <w:r w:rsidR="00600489" w:rsidRPr="00FB2050">
              <w:rPr>
                <w:rFonts w:ascii="Times New Roman" w:eastAsia="Times New Roman" w:hAnsi="Times New Roman" w:cs="Times New Roman"/>
                <w:sz w:val="24"/>
                <w:szCs w:val="24"/>
                <w:lang w:eastAsia="ru-RU"/>
              </w:rPr>
              <w:t xml:space="preserve"> </w:t>
            </w:r>
            <w:r w:rsidR="00FE17BB" w:rsidRPr="00FB2050">
              <w:rPr>
                <w:rFonts w:ascii="Times New Roman" w:eastAsia="Times New Roman" w:hAnsi="Times New Roman" w:cs="Times New Roman"/>
                <w:sz w:val="24"/>
                <w:szCs w:val="24"/>
                <w:lang w:eastAsia="ru-RU"/>
              </w:rPr>
              <w:t>912/5/99-00-12-08-02-05)</w:t>
            </w:r>
            <w:r w:rsidR="00382219" w:rsidRPr="00FB2050">
              <w:rPr>
                <w:rFonts w:ascii="Times New Roman" w:eastAsia="Times New Roman" w:hAnsi="Times New Roman" w:cs="Times New Roman"/>
                <w:sz w:val="24"/>
                <w:szCs w:val="24"/>
                <w:lang w:eastAsia="ru-RU"/>
              </w:rPr>
              <w:t>.</w:t>
            </w:r>
          </w:p>
          <w:p w:rsidR="005E1504" w:rsidRPr="00FB2050" w:rsidRDefault="00382219" w:rsidP="001A5734">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Проведено 27.07.2021 переговорну процедуру щодо укладення договору на розробку програмного забезпечення ІТС «Єдине вікно подання електронної звітності» в рамках якого здійснюватиметься  </w:t>
            </w:r>
            <w:r w:rsidRPr="00FB2050">
              <w:rPr>
                <w:rFonts w:ascii="Times New Roman" w:hAnsi="Times New Roman" w:cs="Times New Roman"/>
                <w:sz w:val="24"/>
                <w:szCs w:val="24"/>
              </w:rPr>
              <w:lastRenderedPageBreak/>
              <w:t>реалізаці</w:t>
            </w:r>
            <w:r w:rsidR="00600489" w:rsidRPr="00FB2050">
              <w:rPr>
                <w:rFonts w:ascii="Times New Roman" w:hAnsi="Times New Roman" w:cs="Times New Roman"/>
                <w:sz w:val="24"/>
                <w:szCs w:val="24"/>
              </w:rPr>
              <w:t>я</w:t>
            </w:r>
            <w:r w:rsidRPr="00FB2050">
              <w:rPr>
                <w:rFonts w:ascii="Times New Roman" w:hAnsi="Times New Roman" w:cs="Times New Roman"/>
                <w:sz w:val="24"/>
                <w:szCs w:val="24"/>
              </w:rPr>
              <w:t xml:space="preserve"> про</w:t>
            </w:r>
            <w:r w:rsidR="00600489" w:rsidRPr="00FB2050">
              <w:rPr>
                <w:rFonts w:ascii="Times New Roman" w:hAnsi="Times New Roman" w:cs="Times New Roman"/>
                <w:sz w:val="24"/>
                <w:szCs w:val="24"/>
              </w:rPr>
              <w:t>є</w:t>
            </w:r>
            <w:r w:rsidRPr="00FB2050">
              <w:rPr>
                <w:rFonts w:ascii="Times New Roman" w:hAnsi="Times New Roman" w:cs="Times New Roman"/>
                <w:sz w:val="24"/>
                <w:szCs w:val="24"/>
              </w:rPr>
              <w:t>кту «Прозора торгівля (е-РРО)». Триває процедура узгодження про</w:t>
            </w:r>
            <w:r w:rsidR="00600489" w:rsidRPr="00FB2050">
              <w:rPr>
                <w:rFonts w:ascii="Times New Roman" w:hAnsi="Times New Roman" w:cs="Times New Roman"/>
                <w:sz w:val="24"/>
                <w:szCs w:val="24"/>
              </w:rPr>
              <w:t>є</w:t>
            </w:r>
            <w:r w:rsidRPr="00FB2050">
              <w:rPr>
                <w:rFonts w:ascii="Times New Roman" w:hAnsi="Times New Roman" w:cs="Times New Roman"/>
                <w:sz w:val="24"/>
                <w:szCs w:val="24"/>
              </w:rPr>
              <w:t>кту договору</w:t>
            </w:r>
          </w:p>
        </w:tc>
        <w:tc>
          <w:tcPr>
            <w:tcW w:w="1559" w:type="dxa"/>
            <w:shd w:val="clear" w:color="auto" w:fill="auto"/>
          </w:tcPr>
          <w:p w:rsidR="00FE17BB" w:rsidRPr="00FB2050" w:rsidRDefault="00FE17BB" w:rsidP="00FE17BB">
            <w:pPr>
              <w:ind w:firstLine="34"/>
              <w:contextualSpacing/>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lastRenderedPageBreak/>
              <w:t>Виконується</w:t>
            </w:r>
          </w:p>
        </w:tc>
      </w:tr>
      <w:tr w:rsidR="00FE17BB" w:rsidRPr="00FB2050" w:rsidTr="00494307">
        <w:tc>
          <w:tcPr>
            <w:tcW w:w="1809" w:type="dxa"/>
            <w:vMerge/>
            <w:shd w:val="clear" w:color="auto" w:fill="auto"/>
          </w:tcPr>
          <w:p w:rsidR="00FE17BB" w:rsidRPr="00FB2050" w:rsidRDefault="00FE17BB" w:rsidP="00FE17BB">
            <w:pPr>
              <w:contextualSpacing/>
              <w:rPr>
                <w:rFonts w:ascii="Times New Roman" w:eastAsia="Times New Roman" w:hAnsi="Times New Roman" w:cs="Times New Roman"/>
                <w:sz w:val="24"/>
                <w:szCs w:val="24"/>
                <w:lang w:eastAsia="ru-RU"/>
              </w:rPr>
            </w:pPr>
          </w:p>
        </w:tc>
        <w:tc>
          <w:tcPr>
            <w:tcW w:w="13892" w:type="dxa"/>
            <w:gridSpan w:val="7"/>
            <w:shd w:val="clear" w:color="auto" w:fill="auto"/>
          </w:tcPr>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t>2.4.5. Посилення інституційної та функціональної спроможності відділів фактичних перевірок</w:t>
            </w:r>
          </w:p>
        </w:tc>
      </w:tr>
      <w:tr w:rsidR="00FE17BB" w:rsidRPr="00FB2050" w:rsidTr="00494307">
        <w:tc>
          <w:tcPr>
            <w:tcW w:w="1809" w:type="dxa"/>
            <w:vMerge/>
            <w:shd w:val="clear" w:color="auto" w:fill="auto"/>
          </w:tcPr>
          <w:p w:rsidR="00FE17BB" w:rsidRPr="00FB2050"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2.4.5.1.</w:t>
            </w:r>
          </w:p>
          <w:p w:rsidR="00FE17BB" w:rsidRPr="00FB2050" w:rsidRDefault="00FE17BB" w:rsidP="00FE17BB">
            <w:pPr>
              <w:contextualSpacing/>
              <w:jc w:val="both"/>
              <w:rPr>
                <w:rFonts w:ascii="Times New Roman" w:hAnsi="Times New Roman" w:cs="Times New Roman"/>
                <w:sz w:val="24"/>
                <w:szCs w:val="24"/>
              </w:rPr>
            </w:pPr>
          </w:p>
        </w:tc>
        <w:tc>
          <w:tcPr>
            <w:tcW w:w="255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Підготовка пропозицій/проєктів нормативно-правових актів щодо внесення змін до чинного законодавства з метою верифікації програмного забезпечення РРО ризикових суб’єктів господарювання, які звітують про відсутність виторгів та/або про виторги, які значно менші ніж у суб’єктів господарювання з аналогічними умовами тощо</w:t>
            </w:r>
          </w:p>
        </w:tc>
        <w:tc>
          <w:tcPr>
            <w:tcW w:w="1842"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 xml:space="preserve">Підготовлено проєкти нормативно-правових актів </w:t>
            </w:r>
          </w:p>
        </w:tc>
        <w:tc>
          <w:tcPr>
            <w:tcW w:w="1418"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ІІІ квартал 2021 року</w:t>
            </w:r>
          </w:p>
        </w:tc>
        <w:tc>
          <w:tcPr>
            <w:tcW w:w="1702" w:type="dxa"/>
            <w:shd w:val="clear" w:color="auto" w:fill="auto"/>
          </w:tcPr>
          <w:p w:rsidR="00FE17BB" w:rsidRPr="00FB2050" w:rsidRDefault="00FE17BB" w:rsidP="00FE17BB">
            <w:pPr>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Департамент податкового аудиту, </w:t>
            </w:r>
          </w:p>
          <w:p w:rsidR="00FE17BB" w:rsidRPr="00FB2050" w:rsidRDefault="00FE17BB" w:rsidP="00FE17BB">
            <w:pPr>
              <w:contextualSpacing/>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Департамент електронних сервісів</w:t>
            </w:r>
          </w:p>
        </w:tc>
        <w:tc>
          <w:tcPr>
            <w:tcW w:w="3827" w:type="dxa"/>
            <w:shd w:val="clear" w:color="auto" w:fill="auto"/>
          </w:tcPr>
          <w:p w:rsidR="00FE17BB" w:rsidRPr="00FB2050" w:rsidRDefault="00FE17BB" w:rsidP="00FE17BB">
            <w:pPr>
              <w:ind w:left="34"/>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Направлено листи до ДП «Сервісно-видавничий центр» та Асоціації «УкрЕККА» щодо надання пропозицій про запровадження програмного забезпечення РРО (лист</w:t>
            </w:r>
            <w:r w:rsidR="00E451C6" w:rsidRPr="00FB2050">
              <w:rPr>
                <w:rFonts w:ascii="Times New Roman" w:eastAsia="Times New Roman" w:hAnsi="Times New Roman" w:cs="Times New Roman"/>
                <w:sz w:val="24"/>
                <w:szCs w:val="24"/>
              </w:rPr>
              <w:t>и</w:t>
            </w:r>
            <w:r w:rsidRPr="00FB2050">
              <w:rPr>
                <w:rFonts w:ascii="Times New Roman" w:eastAsia="Times New Roman" w:hAnsi="Times New Roman" w:cs="Times New Roman"/>
                <w:sz w:val="24"/>
                <w:szCs w:val="24"/>
              </w:rPr>
              <w:t xml:space="preserve"> від 17.07.2020 № 22915/6/99-00-07-05-02-06 та від 06.10.2020 </w:t>
            </w:r>
            <w:r w:rsidR="00296C47" w:rsidRPr="00FB2050">
              <w:rPr>
                <w:rFonts w:ascii="Times New Roman" w:eastAsia="Times New Roman" w:hAnsi="Times New Roman" w:cs="Times New Roman"/>
                <w:sz w:val="24"/>
                <w:szCs w:val="24"/>
              </w:rPr>
              <w:br/>
            </w:r>
            <w:r w:rsidRPr="00FB2050">
              <w:rPr>
                <w:rFonts w:ascii="Times New Roman" w:eastAsia="Times New Roman" w:hAnsi="Times New Roman" w:cs="Times New Roman"/>
                <w:sz w:val="24"/>
                <w:szCs w:val="24"/>
              </w:rPr>
              <w:t>№ 29552/6/99-00-07-05-02-06).</w:t>
            </w:r>
          </w:p>
          <w:p w:rsidR="00FE17BB" w:rsidRPr="00FB2050" w:rsidRDefault="00FE17BB" w:rsidP="006F5AD1">
            <w:pPr>
              <w:ind w:left="34"/>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Отримано відповідь Асоціаці</w:t>
            </w:r>
            <w:r w:rsidR="00E451C6" w:rsidRPr="00FB2050">
              <w:rPr>
                <w:rFonts w:ascii="Times New Roman" w:eastAsia="Times New Roman" w:hAnsi="Times New Roman" w:cs="Times New Roman"/>
                <w:sz w:val="24"/>
                <w:szCs w:val="24"/>
              </w:rPr>
              <w:t xml:space="preserve">ї «УкрЕККА» від 29.09.2020 № 33, яку </w:t>
            </w:r>
            <w:r w:rsidRPr="00FB2050">
              <w:rPr>
                <w:rFonts w:ascii="Times New Roman" w:eastAsia="Times New Roman" w:hAnsi="Times New Roman" w:cs="Times New Roman"/>
                <w:sz w:val="24"/>
                <w:szCs w:val="24"/>
              </w:rPr>
              <w:t xml:space="preserve">листом </w:t>
            </w:r>
            <w:r w:rsidR="00E451C6" w:rsidRPr="00FB2050">
              <w:rPr>
                <w:rFonts w:ascii="Times New Roman" w:eastAsia="Times New Roman" w:hAnsi="Times New Roman" w:cs="Times New Roman"/>
                <w:sz w:val="24"/>
                <w:szCs w:val="24"/>
              </w:rPr>
              <w:t xml:space="preserve">ДПС </w:t>
            </w:r>
            <w:r w:rsidRPr="00FB2050">
              <w:rPr>
                <w:rFonts w:ascii="Times New Roman" w:eastAsia="Times New Roman" w:hAnsi="Times New Roman" w:cs="Times New Roman"/>
                <w:sz w:val="24"/>
                <w:szCs w:val="24"/>
              </w:rPr>
              <w:t xml:space="preserve">від 06.10.2020 </w:t>
            </w:r>
            <w:r w:rsidRPr="00FB2050">
              <w:rPr>
                <w:rFonts w:ascii="Times New Roman" w:eastAsia="Times New Roman" w:hAnsi="Times New Roman" w:cs="Times New Roman"/>
                <w:sz w:val="24"/>
                <w:szCs w:val="24"/>
              </w:rPr>
              <w:br/>
              <w:t>№ 11012/5/99-00-07-05-01-05 надіслано на адресу НБУ, СБУ, ДП «Укрметртестстандарт» для розгляду та надання пропозицій.</w:t>
            </w:r>
          </w:p>
          <w:p w:rsidR="00FE17BB" w:rsidRPr="00FB2050" w:rsidRDefault="00E451C6" w:rsidP="00FE17BB">
            <w:pPr>
              <w:ind w:left="34"/>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Також </w:t>
            </w:r>
            <w:r w:rsidR="00FE17BB" w:rsidRPr="00FB2050">
              <w:rPr>
                <w:rFonts w:ascii="Times New Roman" w:eastAsia="Times New Roman" w:hAnsi="Times New Roman" w:cs="Times New Roman"/>
                <w:sz w:val="24"/>
                <w:szCs w:val="24"/>
              </w:rPr>
              <w:t>ДПС листом від 06.01.2021 № 82/5/99-00-07-05-01-05 звернулась до СБУ та ДП «Укрметртестстандарт» щодо запровадження системи верифікації програмного забезпечення РРО/ПРРО з врахуванням  пропозицій Асоціації «УкрЕККА».</w:t>
            </w:r>
          </w:p>
          <w:p w:rsidR="00E451C6" w:rsidRPr="00FB2050" w:rsidRDefault="00BE0798" w:rsidP="00FE17BB">
            <w:pPr>
              <w:ind w:left="34"/>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lastRenderedPageBreak/>
              <w:t>На сьогодні ДПС отримано відповіді від НБУ та ДП «Укрметртестстандарт», в яких підтримано позицію  ДПС щодо запровадження системи верифікації програмного забезпечення РРО/ПРРО, однак зазначено, що запропонована концепція потребує внесення змін до нормативно-правових актів, що регулюють відносини у сфері застосування РРО.</w:t>
            </w:r>
          </w:p>
          <w:p w:rsidR="00FE17BB" w:rsidRPr="00FB2050" w:rsidRDefault="00BE0798" w:rsidP="00FE17BB">
            <w:pPr>
              <w:ind w:left="34"/>
              <w:contextualSpacing/>
              <w:jc w:val="both"/>
              <w:rPr>
                <w:rFonts w:ascii="Times New Roman" w:eastAsia="Times New Roman" w:hAnsi="Times New Roman" w:cs="Times New Roman"/>
                <w:color w:val="000000" w:themeColor="text1"/>
                <w:sz w:val="24"/>
                <w:szCs w:val="24"/>
              </w:rPr>
            </w:pPr>
            <w:r w:rsidRPr="00FB2050">
              <w:rPr>
                <w:rFonts w:ascii="Times New Roman" w:eastAsia="Times New Roman" w:hAnsi="Times New Roman" w:cs="Times New Roman"/>
                <w:sz w:val="24"/>
                <w:szCs w:val="24"/>
              </w:rPr>
              <w:t xml:space="preserve">ДПС </w:t>
            </w:r>
            <w:r w:rsidR="00FE17BB" w:rsidRPr="00FB2050">
              <w:rPr>
                <w:rFonts w:ascii="Times New Roman" w:eastAsia="Times New Roman" w:hAnsi="Times New Roman" w:cs="Times New Roman"/>
                <w:sz w:val="24"/>
                <w:szCs w:val="24"/>
              </w:rPr>
              <w:t>розроблено проєкт постанови Кабінету Міністрів України «Про затвердження Порядку перевірки моделей реєстраторів розрахункових операцій, з конкретними версіями програмного забезпечення, на відповідність вимогам щодо реалізації фіскальних функцій, конструкторсько-технічній та програмній документації виробника</w:t>
            </w:r>
            <w:r w:rsidR="00FE17BB" w:rsidRPr="00FB2050">
              <w:rPr>
                <w:rFonts w:ascii="Times New Roman" w:eastAsia="Times New Roman" w:hAnsi="Times New Roman" w:cs="Times New Roman"/>
                <w:color w:val="000000" w:themeColor="text1"/>
                <w:sz w:val="24"/>
                <w:szCs w:val="24"/>
              </w:rPr>
              <w:t xml:space="preserve">», </w:t>
            </w:r>
            <w:r w:rsidR="000F75D0" w:rsidRPr="00FB2050">
              <w:rPr>
                <w:rFonts w:ascii="Times New Roman" w:eastAsia="Times New Roman" w:hAnsi="Times New Roman" w:cs="Times New Roman"/>
                <w:color w:val="000000" w:themeColor="text1"/>
                <w:sz w:val="24"/>
                <w:szCs w:val="24"/>
              </w:rPr>
              <w:t>який</w:t>
            </w:r>
            <w:r w:rsidR="001C6FAA" w:rsidRPr="00FB2050">
              <w:rPr>
                <w:rFonts w:ascii="Times New Roman" w:eastAsia="Times New Roman" w:hAnsi="Times New Roman" w:cs="Times New Roman"/>
                <w:color w:val="000000" w:themeColor="text1"/>
                <w:sz w:val="24"/>
                <w:szCs w:val="24"/>
              </w:rPr>
              <w:t xml:space="preserve"> розглянуто на засіданні т</w:t>
            </w:r>
            <w:r w:rsidR="00FE17BB" w:rsidRPr="00FB2050">
              <w:rPr>
                <w:rFonts w:ascii="Times New Roman" w:eastAsia="Times New Roman" w:hAnsi="Times New Roman" w:cs="Times New Roman"/>
                <w:color w:val="000000" w:themeColor="text1"/>
                <w:sz w:val="24"/>
                <w:szCs w:val="24"/>
              </w:rPr>
              <w:t xml:space="preserve">ехнічної комісії </w:t>
            </w:r>
            <w:r w:rsidR="00296C47" w:rsidRPr="00FB2050">
              <w:rPr>
                <w:rFonts w:ascii="Times New Roman" w:eastAsia="Times New Roman" w:hAnsi="Times New Roman" w:cs="Times New Roman"/>
                <w:color w:val="000000" w:themeColor="text1"/>
                <w:sz w:val="24"/>
                <w:szCs w:val="24"/>
              </w:rPr>
              <w:br/>
            </w:r>
            <w:r w:rsidR="000A3C41" w:rsidRPr="00FB2050">
              <w:rPr>
                <w:rFonts w:ascii="Times New Roman" w:eastAsia="Times New Roman" w:hAnsi="Times New Roman" w:cs="Times New Roman"/>
                <w:color w:val="000000" w:themeColor="text1"/>
                <w:sz w:val="24"/>
                <w:szCs w:val="24"/>
              </w:rPr>
              <w:t>30</w:t>
            </w:r>
            <w:r w:rsidR="00FE17BB" w:rsidRPr="00FB2050">
              <w:rPr>
                <w:rFonts w:ascii="Times New Roman" w:eastAsia="Times New Roman" w:hAnsi="Times New Roman" w:cs="Times New Roman"/>
                <w:color w:val="000000" w:themeColor="text1"/>
                <w:sz w:val="24"/>
                <w:szCs w:val="24"/>
              </w:rPr>
              <w:t xml:space="preserve"> червн</w:t>
            </w:r>
            <w:r w:rsidR="000A3C41" w:rsidRPr="00FB2050">
              <w:rPr>
                <w:rFonts w:ascii="Times New Roman" w:eastAsia="Times New Roman" w:hAnsi="Times New Roman" w:cs="Times New Roman"/>
                <w:color w:val="000000" w:themeColor="text1"/>
                <w:sz w:val="24"/>
                <w:szCs w:val="24"/>
              </w:rPr>
              <w:t>я 2021 рок</w:t>
            </w:r>
            <w:r w:rsidR="0044614F" w:rsidRPr="00FB2050">
              <w:rPr>
                <w:rFonts w:ascii="Times New Roman" w:eastAsia="Times New Roman" w:hAnsi="Times New Roman" w:cs="Times New Roman"/>
                <w:color w:val="000000" w:themeColor="text1"/>
                <w:sz w:val="24"/>
                <w:szCs w:val="24"/>
              </w:rPr>
              <w:t>у</w:t>
            </w:r>
            <w:r w:rsidR="00E607EF" w:rsidRPr="00FB2050">
              <w:rPr>
                <w:rFonts w:ascii="Times New Roman" w:eastAsia="Times New Roman" w:hAnsi="Times New Roman" w:cs="Times New Roman"/>
                <w:color w:val="000000" w:themeColor="text1"/>
                <w:sz w:val="24"/>
                <w:szCs w:val="24"/>
              </w:rPr>
              <w:t>.</w:t>
            </w:r>
          </w:p>
          <w:p w:rsidR="000D302F" w:rsidRPr="00FB2050" w:rsidRDefault="000D302F" w:rsidP="000D302F">
            <w:pPr>
              <w:ind w:left="34"/>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За результатами аналізу інформації, отриманої від членів технічної комісії, </w:t>
            </w:r>
            <w:r w:rsidR="00296C47" w:rsidRPr="00FB2050">
              <w:rPr>
                <w:rFonts w:ascii="Times New Roman" w:eastAsia="Times New Roman" w:hAnsi="Times New Roman" w:cs="Times New Roman"/>
                <w:sz w:val="24"/>
                <w:szCs w:val="24"/>
              </w:rPr>
              <w:t xml:space="preserve">встановлено, що </w:t>
            </w:r>
            <w:r w:rsidRPr="00FB2050">
              <w:rPr>
                <w:rFonts w:ascii="Times New Roman" w:eastAsia="Times New Roman" w:hAnsi="Times New Roman" w:cs="Times New Roman"/>
                <w:sz w:val="24"/>
                <w:szCs w:val="24"/>
              </w:rPr>
              <w:t xml:space="preserve">  технологія використання </w:t>
            </w:r>
            <w:r w:rsidRPr="00FB2050">
              <w:rPr>
                <w:rFonts w:ascii="Times New Roman" w:eastAsia="Times New Roman" w:hAnsi="Times New Roman" w:cs="Times New Roman"/>
                <w:sz w:val="24"/>
                <w:szCs w:val="24"/>
              </w:rPr>
              <w:lastRenderedPageBreak/>
              <w:t>портативних пристроїв, програмне забезпечення яких не оновлюється в реальному часі, не мо</w:t>
            </w:r>
            <w:r w:rsidR="00296C47" w:rsidRPr="00FB2050">
              <w:rPr>
                <w:rFonts w:ascii="Times New Roman" w:eastAsia="Times New Roman" w:hAnsi="Times New Roman" w:cs="Times New Roman"/>
                <w:sz w:val="24"/>
                <w:szCs w:val="24"/>
              </w:rPr>
              <w:t xml:space="preserve">гло </w:t>
            </w:r>
            <w:r w:rsidRPr="00FB2050">
              <w:rPr>
                <w:rFonts w:ascii="Times New Roman" w:eastAsia="Times New Roman" w:hAnsi="Times New Roman" w:cs="Times New Roman"/>
                <w:sz w:val="24"/>
                <w:szCs w:val="24"/>
              </w:rPr>
              <w:t>у 2021 році гарантувати виявлення ycix можливих «дірок» в системі безпеки інформаційно-телекомунікаційних систем (далі – ІТ систем) на об'єктах інформаційної діяльності, передусім, IT систем (мереж) органів влади та критичної інфраструктури (соціальних фондів та різних державних реєстрів), а також не да</w:t>
            </w:r>
            <w:r w:rsidR="00296C47" w:rsidRPr="00FB2050">
              <w:rPr>
                <w:rFonts w:ascii="Times New Roman" w:eastAsia="Times New Roman" w:hAnsi="Times New Roman" w:cs="Times New Roman"/>
                <w:sz w:val="24"/>
                <w:szCs w:val="24"/>
              </w:rPr>
              <w:t>вало</w:t>
            </w:r>
            <w:r w:rsidRPr="00FB2050">
              <w:rPr>
                <w:rFonts w:ascii="Times New Roman" w:eastAsia="Times New Roman" w:hAnsi="Times New Roman" w:cs="Times New Roman"/>
                <w:sz w:val="24"/>
                <w:szCs w:val="24"/>
              </w:rPr>
              <w:t xml:space="preserve"> можливості здійснити об'єктивну оцінку рівня безпеки цих систем, завдання забезпечення безпеки ІТ системи – СОД РРО потребувало комплексного підходу на всіх рівнях мережевої інфраструктури та комп'ютерних ресурсів, що і було втілено в життя спільними зусиллями фахівців ДПС та Національного банку України, під контролем фахівців Міністерства фінансів України. </w:t>
            </w:r>
          </w:p>
          <w:p w:rsidR="000D302F" w:rsidRPr="00FB2050" w:rsidRDefault="000D302F" w:rsidP="000D302F">
            <w:pPr>
              <w:ind w:left="34"/>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За основу забезпечення максимально ефективного виконання поставленого перед ДПС стратегічного завдання щодо </w:t>
            </w:r>
            <w:r w:rsidRPr="00FB2050">
              <w:rPr>
                <w:rFonts w:ascii="Times New Roman" w:eastAsia="Times New Roman" w:hAnsi="Times New Roman" w:cs="Times New Roman"/>
                <w:sz w:val="24"/>
                <w:szCs w:val="24"/>
              </w:rPr>
              <w:lastRenderedPageBreak/>
              <w:t xml:space="preserve">забезпечення перевірки автентичності та збереження інформації (даних) від РРО, було взято технологію управління доступу до посередників – МАС-адресу, разом з використанням «Геш» та «Хеш» функцій, як сучасних методів перевірки справжності та достовірності інформації, що надходить на сервер ДПС. </w:t>
            </w:r>
          </w:p>
          <w:p w:rsidR="000D302F" w:rsidRPr="00FB2050" w:rsidRDefault="000D302F" w:rsidP="000D302F">
            <w:pPr>
              <w:ind w:left="34"/>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На разі, СОД РРО ДПС України використовує «Протокол передачі інформації. Версія 2.1.9. Редакція 1.4», що був розроблений Національним банком України та погоджений ДПС України, який містить в собі, як обов’язковий атрибут та ідентифікатор, МАС для: </w:t>
            </w:r>
          </w:p>
          <w:p w:rsidR="000D302F" w:rsidRPr="00FB2050" w:rsidRDefault="000D302F" w:rsidP="000D302F">
            <w:pPr>
              <w:ind w:left="34"/>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РРО та програмного забезпечення, за допомогою якого передається інформація; </w:t>
            </w:r>
          </w:p>
          <w:p w:rsidR="000D302F" w:rsidRPr="00FB2050" w:rsidRDefault="000D302F" w:rsidP="000D302F">
            <w:pPr>
              <w:ind w:left="34"/>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мітки часу, у вигляді конкретного часу (із секундами), коли був створений розрахунковий документ; </w:t>
            </w:r>
          </w:p>
          <w:p w:rsidR="000D302F" w:rsidRPr="00FB2050" w:rsidRDefault="000D302F" w:rsidP="000D302F">
            <w:pPr>
              <w:ind w:left="34"/>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підтвердження автентичності РРО, до РРО, що був персоніфікований у момент </w:t>
            </w:r>
            <w:r w:rsidRPr="00FB2050">
              <w:rPr>
                <w:rFonts w:ascii="Times New Roman" w:eastAsia="Times New Roman" w:hAnsi="Times New Roman" w:cs="Times New Roman"/>
                <w:sz w:val="24"/>
                <w:szCs w:val="24"/>
              </w:rPr>
              <w:lastRenderedPageBreak/>
              <w:t xml:space="preserve">реєстрації. </w:t>
            </w:r>
          </w:p>
          <w:p w:rsidR="00296C47" w:rsidRPr="00FB2050" w:rsidRDefault="000D302F" w:rsidP="000D302F">
            <w:pPr>
              <w:ind w:left="34"/>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Таким чином, розроблене протягом 2020-2021 років програмне забезпечення у вигляді Технологія зберігання і збору даних РРО для ДПC «Протокол передачі інформації. Версія 2.1.9. Редакція 1.4», з 01.08.2021 року, забезпечує унікальність ідентифікації РРО та створених ним розрахункових документів, за допомогою коду автентифікації повідомлення (МАС). </w:t>
            </w:r>
          </w:p>
          <w:p w:rsidR="00332737" w:rsidRPr="00FB2050" w:rsidRDefault="00296C47" w:rsidP="001A5734">
            <w:pPr>
              <w:ind w:left="34"/>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Таким чином, </w:t>
            </w:r>
            <w:r w:rsidR="000D302F" w:rsidRPr="00FB2050">
              <w:rPr>
                <w:rFonts w:ascii="Times New Roman" w:eastAsia="Times New Roman" w:hAnsi="Times New Roman" w:cs="Times New Roman"/>
                <w:sz w:val="24"/>
                <w:szCs w:val="24"/>
              </w:rPr>
              <w:t>портативні пристрої для верифікації програмного забезпечення РРО, в момент їх створення, будуть неактуальними і менш досконалими, в частині підвищення інституційної спроможності контролюючого органу з питань захисту та збереження інформації, ніж дистанційні програмно-апаратні способи, що вже використовуються</w:t>
            </w:r>
          </w:p>
        </w:tc>
        <w:tc>
          <w:tcPr>
            <w:tcW w:w="1559" w:type="dxa"/>
            <w:shd w:val="clear" w:color="auto" w:fill="auto"/>
          </w:tcPr>
          <w:p w:rsidR="001909D1" w:rsidRPr="00FB2050" w:rsidRDefault="00FE17BB" w:rsidP="001A5734">
            <w:pPr>
              <w:ind w:left="33" w:hanging="33"/>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lastRenderedPageBreak/>
              <w:t>Викон</w:t>
            </w:r>
            <w:r w:rsidR="00332737" w:rsidRPr="00FB2050">
              <w:rPr>
                <w:rFonts w:ascii="Times New Roman" w:eastAsia="Times New Roman" w:hAnsi="Times New Roman" w:cs="Times New Roman"/>
                <w:sz w:val="24"/>
                <w:szCs w:val="24"/>
              </w:rPr>
              <w:t>ано</w:t>
            </w:r>
            <w:r w:rsidR="001A5734" w:rsidRPr="00FB2050">
              <w:rPr>
                <w:rFonts w:ascii="Times New Roman" w:eastAsia="Times New Roman" w:hAnsi="Times New Roman" w:cs="Times New Roman"/>
                <w:sz w:val="24"/>
                <w:szCs w:val="24"/>
              </w:rPr>
              <w:t xml:space="preserve"> (доповідна записка в.о. Голови ДПС Євгену Олейнікову від 27.09.2021 № 5140/99-00-07-05-01-13)</w:t>
            </w:r>
          </w:p>
        </w:tc>
      </w:tr>
      <w:tr w:rsidR="00FE17BB" w:rsidRPr="00FB2050" w:rsidTr="00494307">
        <w:tc>
          <w:tcPr>
            <w:tcW w:w="1809" w:type="dxa"/>
            <w:vMerge/>
            <w:shd w:val="clear" w:color="auto" w:fill="auto"/>
          </w:tcPr>
          <w:p w:rsidR="00FE17BB" w:rsidRPr="00FB2050"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2.4.5.2.</w:t>
            </w:r>
          </w:p>
        </w:tc>
        <w:tc>
          <w:tcPr>
            <w:tcW w:w="255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Затвердження/прийняття нормативно-правових актів щодо внесення змін до чинного </w:t>
            </w:r>
            <w:r w:rsidRPr="00FB2050">
              <w:rPr>
                <w:rFonts w:ascii="Times New Roman" w:hAnsi="Times New Roman" w:cs="Times New Roman"/>
                <w:sz w:val="24"/>
                <w:szCs w:val="24"/>
              </w:rPr>
              <w:lastRenderedPageBreak/>
              <w:t>законодавства з метою верифікації програмного забезпечення РРО ризикових суб’єктів господарювання, які звітують про відсутність виторгів та/або про виторги, які значно менші ніж у СГ з аналогічними умовами тощо, в установленому порядку</w:t>
            </w:r>
          </w:p>
        </w:tc>
        <w:tc>
          <w:tcPr>
            <w:tcW w:w="1842"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Прийнято відповідні нормативно-правові акти</w:t>
            </w:r>
          </w:p>
        </w:tc>
        <w:tc>
          <w:tcPr>
            <w:tcW w:w="1418"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 xml:space="preserve">31 грудня </w:t>
            </w:r>
          </w:p>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 xml:space="preserve">2021 року </w:t>
            </w:r>
          </w:p>
        </w:tc>
        <w:tc>
          <w:tcPr>
            <w:tcW w:w="1702" w:type="dxa"/>
            <w:shd w:val="clear" w:color="auto" w:fill="auto"/>
          </w:tcPr>
          <w:p w:rsidR="00FE17BB" w:rsidRPr="00FB2050" w:rsidRDefault="00FE17BB" w:rsidP="00FE17BB">
            <w:pPr>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Департамент податкового аудиту,</w:t>
            </w:r>
          </w:p>
          <w:p w:rsidR="00FE17BB" w:rsidRPr="00FB2050" w:rsidRDefault="00FE17BB" w:rsidP="00FE17BB">
            <w:pPr>
              <w:contextualSpacing/>
              <w:rPr>
                <w:rFonts w:ascii="Times New Roman" w:eastAsia="Times New Roman" w:hAnsi="Times New Roman" w:cs="Times New Roman"/>
                <w:strike/>
                <w:sz w:val="24"/>
                <w:szCs w:val="24"/>
                <w:lang w:eastAsia="ru-RU"/>
              </w:rPr>
            </w:pPr>
            <w:r w:rsidRPr="00FB2050">
              <w:rPr>
                <w:rFonts w:ascii="Times New Roman" w:eastAsia="Times New Roman" w:hAnsi="Times New Roman" w:cs="Times New Roman"/>
                <w:sz w:val="24"/>
                <w:szCs w:val="24"/>
                <w:lang w:eastAsia="ru-RU"/>
              </w:rPr>
              <w:t xml:space="preserve">Департамент електронних </w:t>
            </w:r>
            <w:r w:rsidRPr="00FB2050">
              <w:rPr>
                <w:rFonts w:ascii="Times New Roman" w:eastAsia="Times New Roman" w:hAnsi="Times New Roman" w:cs="Times New Roman"/>
                <w:sz w:val="24"/>
                <w:szCs w:val="24"/>
                <w:lang w:eastAsia="ru-RU"/>
              </w:rPr>
              <w:lastRenderedPageBreak/>
              <w:t>сервісів</w:t>
            </w:r>
          </w:p>
        </w:tc>
        <w:tc>
          <w:tcPr>
            <w:tcW w:w="3827" w:type="dxa"/>
            <w:shd w:val="clear" w:color="auto" w:fill="auto"/>
          </w:tcPr>
          <w:p w:rsidR="0092206A" w:rsidRPr="00FB2050" w:rsidRDefault="001C6FAA" w:rsidP="0092206A">
            <w:pPr>
              <w:ind w:left="34"/>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lastRenderedPageBreak/>
              <w:t xml:space="preserve">З метою перевірки </w:t>
            </w:r>
            <w:r w:rsidR="0092206A" w:rsidRPr="00FB2050">
              <w:rPr>
                <w:rFonts w:ascii="Times New Roman" w:eastAsia="Times New Roman" w:hAnsi="Times New Roman" w:cs="Times New Roman"/>
                <w:sz w:val="24"/>
                <w:szCs w:val="24"/>
              </w:rPr>
              <w:t xml:space="preserve">цілісності повідомлень від РРО на сервер ДПС на основi «Геш» та «Хеш» функцій </w:t>
            </w:r>
            <w:r w:rsidRPr="00FB2050">
              <w:rPr>
                <w:rFonts w:ascii="Times New Roman" w:eastAsia="Times New Roman" w:hAnsi="Times New Roman" w:cs="Times New Roman"/>
                <w:sz w:val="24"/>
                <w:szCs w:val="24"/>
              </w:rPr>
              <w:t xml:space="preserve">постановою Кабінету Міністрів України від 19 травня </w:t>
            </w:r>
            <w:r w:rsidRPr="00FB2050">
              <w:rPr>
                <w:rFonts w:ascii="Times New Roman" w:eastAsia="Times New Roman" w:hAnsi="Times New Roman" w:cs="Times New Roman"/>
                <w:sz w:val="24"/>
                <w:szCs w:val="24"/>
              </w:rPr>
              <w:lastRenderedPageBreak/>
              <w:t>2021 року № 494 в</w:t>
            </w:r>
            <w:r w:rsidR="009702EE" w:rsidRPr="00FB2050">
              <w:rPr>
                <w:rFonts w:ascii="Times New Roman" w:eastAsia="Times New Roman" w:hAnsi="Times New Roman" w:cs="Times New Roman"/>
                <w:sz w:val="24"/>
                <w:szCs w:val="24"/>
              </w:rPr>
              <w:t>н</w:t>
            </w:r>
            <w:r w:rsidRPr="00FB2050">
              <w:rPr>
                <w:rFonts w:ascii="Times New Roman" w:eastAsia="Times New Roman" w:hAnsi="Times New Roman" w:cs="Times New Roman"/>
                <w:sz w:val="24"/>
                <w:szCs w:val="24"/>
              </w:rPr>
              <w:t>есено</w:t>
            </w:r>
            <w:r w:rsidR="0092206A" w:rsidRPr="00FB2050">
              <w:rPr>
                <w:rFonts w:ascii="Times New Roman" w:eastAsia="Times New Roman" w:hAnsi="Times New Roman" w:cs="Times New Roman"/>
                <w:sz w:val="24"/>
                <w:szCs w:val="24"/>
              </w:rPr>
              <w:t xml:space="preserve"> зміни до постанов Кабінету Міністрів України від 02.03.2016 № 149 «Про вимоги щодо реалізації фіскальних функцій реєстраторами розрахункових операцій та дотримання вимог щодо забезпечення виконання фіскальних функцій програмними реєстраторами розрахункових операцій для окремих сфер застосування» та від 18.02.2002         № 199 «Про затвердження вимог щодо реалізації фіскальних  функцій реєстраторами розрахункових операцій та вимог щодо забезпечення виконання фіскальних функцій програмними реєстраторами розрахункових операцій для різних сфер застосування» (лист </w:t>
            </w:r>
            <w:r w:rsidRPr="00FB2050">
              <w:rPr>
                <w:rFonts w:ascii="Times New Roman" w:eastAsia="Times New Roman" w:hAnsi="Times New Roman" w:cs="Times New Roman"/>
                <w:sz w:val="24"/>
                <w:szCs w:val="24"/>
              </w:rPr>
              <w:t xml:space="preserve">ДПС </w:t>
            </w:r>
            <w:r w:rsidRPr="00FB2050">
              <w:rPr>
                <w:rFonts w:ascii="Times New Roman" w:eastAsia="Times New Roman" w:hAnsi="Times New Roman" w:cs="Times New Roman"/>
                <w:sz w:val="24"/>
                <w:szCs w:val="24"/>
              </w:rPr>
              <w:br/>
              <w:t>від 15.03.2021 № 617/4/99-00-07-05-01-04).</w:t>
            </w:r>
          </w:p>
          <w:p w:rsidR="00247B2B" w:rsidRPr="00FB2050" w:rsidRDefault="00247B2B" w:rsidP="0092206A">
            <w:pPr>
              <w:ind w:left="34"/>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З метою забезпечення</w:t>
            </w:r>
            <w:r w:rsidR="00DD4DCC" w:rsidRPr="00FB2050">
              <w:rPr>
                <w:rFonts w:ascii="Times New Roman" w:eastAsia="Times New Roman" w:hAnsi="Times New Roman" w:cs="Times New Roman"/>
                <w:sz w:val="24"/>
                <w:szCs w:val="24"/>
              </w:rPr>
              <w:t xml:space="preserve"> передачі фіскального номеру РРО та унікального номеру РРО або модема (МАС) за допомогою захищеного з’єднання з сервером обробки інформації ДПС в он-лайн режимі внесено зміни до </w:t>
            </w:r>
            <w:r w:rsidR="00DD4DCC" w:rsidRPr="00FB2050">
              <w:rPr>
                <w:rFonts w:ascii="Times New Roman" w:eastAsia="Times New Roman" w:hAnsi="Times New Roman" w:cs="Times New Roman"/>
                <w:sz w:val="24"/>
                <w:szCs w:val="24"/>
              </w:rPr>
              <w:lastRenderedPageBreak/>
              <w:t>Технології зберігання і збору даних РРО для ДПC «Протокол передачі інформації. Версія 2.1.9. Редакція 1.2» та «Редакція 1.4» (лист ДПС від 06.04.2021 № 3911/5/99-00-07-05-01-05).</w:t>
            </w:r>
          </w:p>
          <w:p w:rsidR="00A46026" w:rsidRPr="00FB2050" w:rsidRDefault="00B3668E" w:rsidP="0092206A">
            <w:pPr>
              <w:ind w:left="34"/>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Наказом Мінфіну від 18.06.2021 </w:t>
            </w:r>
            <w:r w:rsidRPr="00FB2050">
              <w:rPr>
                <w:rFonts w:ascii="Times New Roman" w:eastAsia="Times New Roman" w:hAnsi="Times New Roman" w:cs="Times New Roman"/>
                <w:sz w:val="24"/>
                <w:szCs w:val="24"/>
              </w:rPr>
              <w:br/>
              <w:t xml:space="preserve">№ 329 «Про внесення змін до Положення про форму та зміст розрахункових документів /електронних розрахункових документів» забезпечено </w:t>
            </w:r>
            <w:r w:rsidR="0092206A" w:rsidRPr="00FB2050">
              <w:rPr>
                <w:rFonts w:ascii="Times New Roman" w:eastAsia="Times New Roman" w:hAnsi="Times New Roman" w:cs="Times New Roman"/>
                <w:sz w:val="24"/>
                <w:szCs w:val="24"/>
              </w:rPr>
              <w:t xml:space="preserve">наявність МАС у пакетах даних, що передаються на сервер контролюючого органу від РРО платників податків, як підтвердження його автентичності до РРО, який було персоніфіковано під таким фіскальним номером </w:t>
            </w:r>
          </w:p>
          <w:p w:rsidR="0092206A" w:rsidRPr="00FB2050" w:rsidRDefault="0092206A" w:rsidP="0092206A">
            <w:pPr>
              <w:ind w:left="34"/>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(лист </w:t>
            </w:r>
            <w:r w:rsidR="00A46026" w:rsidRPr="00FB2050">
              <w:rPr>
                <w:rFonts w:ascii="Times New Roman" w:eastAsia="Times New Roman" w:hAnsi="Times New Roman" w:cs="Times New Roman"/>
                <w:sz w:val="24"/>
                <w:szCs w:val="24"/>
              </w:rPr>
              <w:t>ДПС</w:t>
            </w:r>
            <w:r w:rsidRPr="00FB2050">
              <w:rPr>
                <w:rFonts w:ascii="Times New Roman" w:eastAsia="Times New Roman" w:hAnsi="Times New Roman" w:cs="Times New Roman"/>
                <w:sz w:val="24"/>
                <w:szCs w:val="24"/>
              </w:rPr>
              <w:t xml:space="preserve"> від 14.05.</w:t>
            </w:r>
            <w:r w:rsidR="00A46026" w:rsidRPr="00FB2050">
              <w:rPr>
                <w:rFonts w:ascii="Times New Roman" w:eastAsia="Times New Roman" w:hAnsi="Times New Roman" w:cs="Times New Roman"/>
                <w:sz w:val="24"/>
                <w:szCs w:val="24"/>
              </w:rPr>
              <w:t>2021 №1152/4/99-00-07-05-01-04).</w:t>
            </w:r>
            <w:r w:rsidRPr="00FB2050">
              <w:rPr>
                <w:rFonts w:ascii="Times New Roman" w:eastAsia="Times New Roman" w:hAnsi="Times New Roman" w:cs="Times New Roman"/>
                <w:sz w:val="24"/>
                <w:szCs w:val="24"/>
              </w:rPr>
              <w:t xml:space="preserve"> </w:t>
            </w:r>
          </w:p>
          <w:p w:rsidR="0092206A" w:rsidRPr="00FB2050" w:rsidRDefault="00A46026" w:rsidP="0092206A">
            <w:pPr>
              <w:ind w:left="34"/>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Відповідно до наказу Мінфіну </w:t>
            </w:r>
            <w:r w:rsidRPr="00FB2050">
              <w:rPr>
                <w:rFonts w:ascii="Times New Roman" w:eastAsia="Times New Roman" w:hAnsi="Times New Roman" w:cs="Times New Roman"/>
                <w:sz w:val="24"/>
                <w:szCs w:val="24"/>
              </w:rPr>
              <w:br/>
              <w:t xml:space="preserve">від 29.03.2021 № 184 «Про внесення змін до наказу Міністерства фінансів України від 08 жовтня 2012 року № 1057»  забезпечено </w:t>
            </w:r>
            <w:r w:rsidR="0092206A" w:rsidRPr="00FB2050">
              <w:rPr>
                <w:rFonts w:ascii="Times New Roman" w:eastAsia="Times New Roman" w:hAnsi="Times New Roman" w:cs="Times New Roman"/>
                <w:sz w:val="24"/>
                <w:szCs w:val="24"/>
              </w:rPr>
              <w:t xml:space="preserve">перевірку справжності та достовірності розрахункових документів </w:t>
            </w:r>
            <w:r w:rsidR="0092206A" w:rsidRPr="00FB2050">
              <w:rPr>
                <w:rFonts w:ascii="Times New Roman" w:eastAsia="Times New Roman" w:hAnsi="Times New Roman" w:cs="Times New Roman"/>
                <w:sz w:val="24"/>
                <w:szCs w:val="24"/>
              </w:rPr>
              <w:lastRenderedPageBreak/>
              <w:t xml:space="preserve">системою обліку даних РРО (СОД РРО) </w:t>
            </w:r>
            <w:r w:rsidRPr="00FB2050">
              <w:rPr>
                <w:rFonts w:ascii="Times New Roman" w:eastAsia="Times New Roman" w:hAnsi="Times New Roman" w:cs="Times New Roman"/>
                <w:sz w:val="24"/>
                <w:szCs w:val="24"/>
              </w:rPr>
              <w:t>(лист ДПС</w:t>
            </w:r>
            <w:r w:rsidR="0092206A" w:rsidRPr="00FB2050">
              <w:rPr>
                <w:rFonts w:ascii="Times New Roman" w:eastAsia="Times New Roman" w:hAnsi="Times New Roman" w:cs="Times New Roman"/>
                <w:sz w:val="24"/>
                <w:szCs w:val="24"/>
              </w:rPr>
              <w:t xml:space="preserve"> </w:t>
            </w:r>
            <w:r w:rsidRPr="00FB2050">
              <w:rPr>
                <w:rFonts w:ascii="Times New Roman" w:eastAsia="Times New Roman" w:hAnsi="Times New Roman" w:cs="Times New Roman"/>
                <w:sz w:val="24"/>
                <w:szCs w:val="24"/>
              </w:rPr>
              <w:br/>
            </w:r>
            <w:r w:rsidR="0092206A" w:rsidRPr="00FB2050">
              <w:rPr>
                <w:rFonts w:ascii="Times New Roman" w:eastAsia="Times New Roman" w:hAnsi="Times New Roman" w:cs="Times New Roman"/>
                <w:sz w:val="24"/>
                <w:szCs w:val="24"/>
              </w:rPr>
              <w:t>від 17.03.2021  № 636/4/99-00-07-05-01-04</w:t>
            </w:r>
            <w:r w:rsidRPr="00FB2050">
              <w:rPr>
                <w:rFonts w:ascii="Times New Roman" w:eastAsia="Times New Roman" w:hAnsi="Times New Roman" w:cs="Times New Roman"/>
                <w:sz w:val="24"/>
                <w:szCs w:val="24"/>
              </w:rPr>
              <w:t>).</w:t>
            </w:r>
            <w:r w:rsidR="0092206A" w:rsidRPr="00FB2050">
              <w:rPr>
                <w:rFonts w:ascii="Times New Roman" w:eastAsia="Times New Roman" w:hAnsi="Times New Roman" w:cs="Times New Roman"/>
                <w:sz w:val="24"/>
                <w:szCs w:val="24"/>
              </w:rPr>
              <w:t xml:space="preserve"> </w:t>
            </w:r>
          </w:p>
          <w:p w:rsidR="001C6FAA" w:rsidRPr="00FB2050" w:rsidRDefault="001C6FAA" w:rsidP="001C6FAA">
            <w:pPr>
              <w:ind w:left="34"/>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До глобального проєкту цифровізації «Пріоритетні напрями та завдання (проєкти) цифрової трансформації  на 2021-2023 роки», затвердженого розпорядженням КМУ від 17 лютого 2021 р</w:t>
            </w:r>
            <w:r w:rsidR="001F2C07" w:rsidRPr="00FB2050">
              <w:rPr>
                <w:rFonts w:ascii="Times New Roman" w:eastAsia="Times New Roman" w:hAnsi="Times New Roman" w:cs="Times New Roman"/>
                <w:sz w:val="24"/>
                <w:szCs w:val="24"/>
              </w:rPr>
              <w:t>оку</w:t>
            </w:r>
            <w:r w:rsidR="001F2C07" w:rsidRPr="00FB2050">
              <w:rPr>
                <w:rFonts w:ascii="Times New Roman" w:eastAsia="Times New Roman" w:hAnsi="Times New Roman" w:cs="Times New Roman"/>
                <w:sz w:val="24"/>
                <w:szCs w:val="24"/>
              </w:rPr>
              <w:br/>
              <w:t xml:space="preserve">№ 365-р, </w:t>
            </w:r>
            <w:r w:rsidRPr="00FB2050">
              <w:rPr>
                <w:rFonts w:ascii="Times New Roman" w:eastAsia="Times New Roman" w:hAnsi="Times New Roman" w:cs="Times New Roman"/>
                <w:sz w:val="24"/>
                <w:szCs w:val="24"/>
              </w:rPr>
              <w:t xml:space="preserve">за напрямом «Фінанси» включено проєкт ДПС «е_РРО». </w:t>
            </w:r>
          </w:p>
          <w:p w:rsidR="001C6FAA" w:rsidRPr="00FB2050" w:rsidRDefault="001C6FAA" w:rsidP="001C6FAA">
            <w:pPr>
              <w:ind w:left="34"/>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Проект «е_РРО» запроваджується  з метою створення рівних умов для ведення бізнесу та детінізації економіки .</w:t>
            </w:r>
          </w:p>
          <w:p w:rsidR="003C394E" w:rsidRPr="00FB2050" w:rsidRDefault="001C6FAA" w:rsidP="00A414F0">
            <w:pPr>
              <w:ind w:left="34"/>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Проєкт запроваджується за підтримкою EU4PFM (Програма підтримки управління державними фінансами в Україні)</w:t>
            </w:r>
          </w:p>
        </w:tc>
        <w:tc>
          <w:tcPr>
            <w:tcW w:w="1559" w:type="dxa"/>
            <w:shd w:val="clear" w:color="auto" w:fill="auto"/>
          </w:tcPr>
          <w:p w:rsidR="00337353" w:rsidRPr="00FB2050" w:rsidRDefault="002567E1" w:rsidP="00337353">
            <w:pPr>
              <w:ind w:left="34"/>
              <w:contextualSpacing/>
              <w:jc w:val="both"/>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lastRenderedPageBreak/>
              <w:t>Викон</w:t>
            </w:r>
            <w:r w:rsidR="003C394E" w:rsidRPr="00FB2050">
              <w:rPr>
                <w:rFonts w:ascii="Times New Roman" w:eastAsia="Times New Roman" w:hAnsi="Times New Roman" w:cs="Times New Roman"/>
                <w:sz w:val="24"/>
                <w:szCs w:val="24"/>
                <w:lang w:eastAsia="ru-RU"/>
              </w:rPr>
              <w:t>ано</w:t>
            </w:r>
          </w:p>
          <w:p w:rsidR="00BF2C31" w:rsidRPr="00FB2050" w:rsidRDefault="00BF2C31" w:rsidP="00337353">
            <w:pPr>
              <w:ind w:left="34"/>
              <w:contextualSpacing/>
              <w:jc w:val="both"/>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rPr>
              <w:t xml:space="preserve">(доповідна записка в.о. Голови ДПС Євгену </w:t>
            </w:r>
            <w:r w:rsidRPr="00FB2050">
              <w:rPr>
                <w:rFonts w:ascii="Times New Roman" w:eastAsia="Times New Roman" w:hAnsi="Times New Roman" w:cs="Times New Roman"/>
                <w:sz w:val="24"/>
                <w:szCs w:val="24"/>
              </w:rPr>
              <w:lastRenderedPageBreak/>
              <w:t>Олейнікову від 27.09.2021 № 5140/99-00-07-05-01-13)</w:t>
            </w:r>
          </w:p>
          <w:p w:rsidR="00FE17BB" w:rsidRPr="00FB2050" w:rsidRDefault="00FE17BB" w:rsidP="00FE17BB">
            <w:pPr>
              <w:ind w:left="34" w:hanging="34"/>
              <w:contextualSpacing/>
              <w:rPr>
                <w:rFonts w:ascii="Times New Roman" w:eastAsia="Times New Roman" w:hAnsi="Times New Roman" w:cs="Times New Roman"/>
                <w:sz w:val="24"/>
                <w:szCs w:val="24"/>
              </w:rPr>
            </w:pPr>
          </w:p>
        </w:tc>
      </w:tr>
      <w:tr w:rsidR="00FE17BB" w:rsidRPr="00FB2050" w:rsidTr="00494307">
        <w:tc>
          <w:tcPr>
            <w:tcW w:w="1809" w:type="dxa"/>
            <w:vMerge/>
            <w:shd w:val="clear" w:color="auto" w:fill="auto"/>
          </w:tcPr>
          <w:p w:rsidR="00FE17BB" w:rsidRPr="00FB2050"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2.4.5.3.</w:t>
            </w:r>
          </w:p>
        </w:tc>
        <w:tc>
          <w:tcPr>
            <w:tcW w:w="255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Розроблення Порядку проведення перевірок з використанням верифікаторів РРО </w:t>
            </w:r>
          </w:p>
        </w:tc>
        <w:tc>
          <w:tcPr>
            <w:tcW w:w="1842"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Затверджено Порядок проведення перевірок з використанням верифікаторів РРО</w:t>
            </w:r>
          </w:p>
        </w:tc>
        <w:tc>
          <w:tcPr>
            <w:tcW w:w="1418"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 xml:space="preserve">У тримісячний строк після затвердження/прийняття нормативно-правових </w:t>
            </w:r>
            <w:r w:rsidRPr="00FB2050">
              <w:rPr>
                <w:rFonts w:ascii="Times New Roman" w:hAnsi="Times New Roman" w:cs="Times New Roman"/>
                <w:sz w:val="24"/>
                <w:szCs w:val="24"/>
              </w:rPr>
              <w:lastRenderedPageBreak/>
              <w:t xml:space="preserve">актів </w:t>
            </w:r>
          </w:p>
        </w:tc>
        <w:tc>
          <w:tcPr>
            <w:tcW w:w="1702" w:type="dxa"/>
            <w:shd w:val="clear" w:color="auto" w:fill="auto"/>
          </w:tcPr>
          <w:p w:rsidR="00FE17BB" w:rsidRPr="00FB2050" w:rsidRDefault="00FE17BB" w:rsidP="00FE17BB">
            <w:pPr>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lastRenderedPageBreak/>
              <w:t>Департамент податкового аудиту,</w:t>
            </w:r>
          </w:p>
          <w:p w:rsidR="00FE17BB" w:rsidRPr="00FB2050" w:rsidRDefault="00FE17BB" w:rsidP="00FE17BB">
            <w:pPr>
              <w:ind w:firstLine="34"/>
              <w:contextualSpacing/>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Департамент електронних сервісів</w:t>
            </w:r>
          </w:p>
        </w:tc>
        <w:tc>
          <w:tcPr>
            <w:tcW w:w="3827" w:type="dxa"/>
            <w:shd w:val="clear" w:color="auto" w:fill="auto"/>
          </w:tcPr>
          <w:p w:rsidR="00673756" w:rsidRPr="00FB2050" w:rsidRDefault="00673756" w:rsidP="00673756">
            <w:pPr>
              <w:ind w:left="34"/>
              <w:contextualSpacing/>
              <w:jc w:val="both"/>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Втратив актуальність</w:t>
            </w:r>
          </w:p>
          <w:p w:rsidR="00BE63F2" w:rsidRPr="00FB2050" w:rsidRDefault="00673756" w:rsidP="00673756">
            <w:pPr>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(доповідна записка в.о. Голови ДПС Євгену Олейнікову від 27.09.2021 № 5140/99-00-07-05-01-13)</w:t>
            </w:r>
          </w:p>
        </w:tc>
        <w:tc>
          <w:tcPr>
            <w:tcW w:w="1559" w:type="dxa"/>
            <w:shd w:val="clear" w:color="auto" w:fill="auto"/>
          </w:tcPr>
          <w:p w:rsidR="00CF78AB" w:rsidRPr="00FB2050" w:rsidRDefault="00A414F0" w:rsidP="00CF78AB">
            <w:pPr>
              <w:ind w:left="34"/>
              <w:contextualSpacing/>
              <w:jc w:val="both"/>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Втратив актуальність</w:t>
            </w:r>
          </w:p>
          <w:p w:rsidR="00BB46D8" w:rsidRPr="00FB2050" w:rsidRDefault="00A414F0" w:rsidP="006E7407">
            <w:pPr>
              <w:ind w:left="34"/>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(доповідна записка в.о. Голови ДПС Євгену Олейнікову від 27.09.2021 </w:t>
            </w:r>
            <w:r w:rsidRPr="00FB2050">
              <w:rPr>
                <w:rFonts w:ascii="Times New Roman" w:eastAsia="Times New Roman" w:hAnsi="Times New Roman" w:cs="Times New Roman"/>
                <w:sz w:val="24"/>
                <w:szCs w:val="24"/>
              </w:rPr>
              <w:lastRenderedPageBreak/>
              <w:t>№ 5140/99-00-07-05-01-13)</w:t>
            </w:r>
          </w:p>
        </w:tc>
      </w:tr>
      <w:tr w:rsidR="00FE17BB" w:rsidRPr="00FB2050" w:rsidTr="00494307">
        <w:tc>
          <w:tcPr>
            <w:tcW w:w="1809" w:type="dxa"/>
            <w:vMerge/>
            <w:shd w:val="clear" w:color="auto" w:fill="auto"/>
          </w:tcPr>
          <w:p w:rsidR="00FE17BB" w:rsidRPr="00FB2050" w:rsidRDefault="00FE17BB" w:rsidP="00FE17BB">
            <w:pPr>
              <w:contextualSpacing/>
              <w:rPr>
                <w:rFonts w:ascii="Times New Roman" w:eastAsia="Times New Roman" w:hAnsi="Times New Roman" w:cs="Times New Roman"/>
                <w:sz w:val="24"/>
                <w:szCs w:val="24"/>
                <w:lang w:eastAsia="ru-RU"/>
              </w:rPr>
            </w:pPr>
          </w:p>
        </w:tc>
        <w:tc>
          <w:tcPr>
            <w:tcW w:w="13892" w:type="dxa"/>
            <w:gridSpan w:val="7"/>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2.4.6. Поступове запровадження автоматизації процесу проведення камеральних перевірок податкових декларацій (розрахунків) платника податків</w:t>
            </w:r>
          </w:p>
        </w:tc>
      </w:tr>
      <w:tr w:rsidR="00FE17BB" w:rsidRPr="00FB2050" w:rsidTr="00494307">
        <w:tc>
          <w:tcPr>
            <w:tcW w:w="1809" w:type="dxa"/>
            <w:vMerge/>
            <w:shd w:val="clear" w:color="auto" w:fill="auto"/>
          </w:tcPr>
          <w:p w:rsidR="00FE17BB" w:rsidRPr="00FB2050"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t>2.4.6.1.</w:t>
            </w:r>
          </w:p>
        </w:tc>
        <w:tc>
          <w:tcPr>
            <w:tcW w:w="2552" w:type="dxa"/>
            <w:shd w:val="clear" w:color="auto" w:fill="auto"/>
          </w:tcPr>
          <w:p w:rsidR="00FE17BB" w:rsidRPr="00FB2050" w:rsidRDefault="00FE17BB"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Розроблення та супроводження пропозицій щодо внесення змін до Податкового кодексу України в частині удосконалення (автоматизації) процедури  проведення камеральних перевірок</w:t>
            </w:r>
          </w:p>
        </w:tc>
        <w:tc>
          <w:tcPr>
            <w:tcW w:w="1842"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eastAsia="Times New Roman" w:hAnsi="Times New Roman" w:cs="Times New Roman"/>
                <w:sz w:val="24"/>
                <w:szCs w:val="24"/>
              </w:rPr>
              <w:t>Надано законопроєкт Міністерству фінансів України та   забезпечено супроводження (за необхідності) під час погодження із заінтересованими центральними органами виконавчої влади, Урядовими комітетами та Комітетами Верховної Ради України</w:t>
            </w:r>
            <w:r w:rsidRPr="00FB2050">
              <w:rPr>
                <w:rFonts w:ascii="Times New Roman" w:hAnsi="Times New Roman" w:cs="Times New Roman"/>
                <w:sz w:val="24"/>
                <w:szCs w:val="24"/>
              </w:rPr>
              <w:t xml:space="preserve"> </w:t>
            </w:r>
          </w:p>
        </w:tc>
        <w:tc>
          <w:tcPr>
            <w:tcW w:w="1418" w:type="dxa"/>
            <w:shd w:val="clear" w:color="auto" w:fill="auto"/>
          </w:tcPr>
          <w:p w:rsidR="00FE17BB" w:rsidRPr="00FB2050" w:rsidRDefault="00FE17BB"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2021 рік</w:t>
            </w:r>
          </w:p>
        </w:tc>
        <w:tc>
          <w:tcPr>
            <w:tcW w:w="1702" w:type="dxa"/>
            <w:shd w:val="clear" w:color="auto" w:fill="auto"/>
          </w:tcPr>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управління ризиками,</w:t>
            </w:r>
          </w:p>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податкового адміністрування,</w:t>
            </w:r>
          </w:p>
          <w:p w:rsidR="00FE17BB" w:rsidRPr="00FB2050" w:rsidRDefault="00FE17BB" w:rsidP="006E7407">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контролю за підакцизними товарами</w:t>
            </w:r>
          </w:p>
        </w:tc>
        <w:tc>
          <w:tcPr>
            <w:tcW w:w="3827" w:type="dxa"/>
            <w:shd w:val="clear" w:color="auto" w:fill="auto"/>
          </w:tcPr>
          <w:p w:rsidR="00282C42" w:rsidRPr="00FB2050" w:rsidRDefault="00FE17BB" w:rsidP="00C03640">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Підготовлено </w:t>
            </w:r>
            <w:r w:rsidR="0075145A" w:rsidRPr="00FB2050">
              <w:rPr>
                <w:rFonts w:ascii="Times New Roman" w:hAnsi="Times New Roman" w:cs="Times New Roman"/>
                <w:sz w:val="24"/>
                <w:szCs w:val="24"/>
              </w:rPr>
              <w:t xml:space="preserve">та </w:t>
            </w:r>
            <w:r w:rsidR="006E7407" w:rsidRPr="00FB2050">
              <w:rPr>
                <w:rFonts w:ascii="Times New Roman" w:hAnsi="Times New Roman" w:cs="Times New Roman"/>
                <w:sz w:val="24"/>
                <w:szCs w:val="24"/>
              </w:rPr>
              <w:t xml:space="preserve">погоджено з </w:t>
            </w:r>
            <w:r w:rsidR="0075145A" w:rsidRPr="00FB2050">
              <w:rPr>
                <w:rFonts w:ascii="Times New Roman" w:hAnsi="Times New Roman" w:cs="Times New Roman"/>
                <w:sz w:val="24"/>
                <w:szCs w:val="24"/>
              </w:rPr>
              <w:t xml:space="preserve">заінтересованим структурним підрозділам ДПС </w:t>
            </w:r>
            <w:r w:rsidRPr="00FB2050">
              <w:rPr>
                <w:rFonts w:ascii="Times New Roman" w:hAnsi="Times New Roman" w:cs="Times New Roman"/>
                <w:sz w:val="24"/>
                <w:szCs w:val="24"/>
              </w:rPr>
              <w:t>законопроєкт щодо внесення змін до Податкового кодексу України</w:t>
            </w:r>
            <w:r w:rsidR="00AC4B4D" w:rsidRPr="00FB2050">
              <w:rPr>
                <w:rFonts w:ascii="Times New Roman" w:hAnsi="Times New Roman" w:cs="Times New Roman"/>
                <w:sz w:val="24"/>
                <w:szCs w:val="24"/>
              </w:rPr>
              <w:t xml:space="preserve"> в частині удосконалення (автоматизації) процедури проведення камеральних перевірок</w:t>
            </w:r>
            <w:r w:rsidRPr="00FB2050">
              <w:rPr>
                <w:rFonts w:ascii="Times New Roman" w:hAnsi="Times New Roman" w:cs="Times New Roman"/>
                <w:sz w:val="24"/>
                <w:szCs w:val="24"/>
              </w:rPr>
              <w:t xml:space="preserve"> (лист</w:t>
            </w:r>
            <w:r w:rsidR="006E7407" w:rsidRPr="00FB2050">
              <w:rPr>
                <w:rFonts w:ascii="Times New Roman" w:hAnsi="Times New Roman" w:cs="Times New Roman"/>
                <w:sz w:val="24"/>
                <w:szCs w:val="24"/>
              </w:rPr>
              <w:t>и</w:t>
            </w:r>
            <w:r w:rsidRPr="00FB2050">
              <w:rPr>
                <w:rFonts w:ascii="Times New Roman" w:hAnsi="Times New Roman" w:cs="Times New Roman"/>
                <w:sz w:val="24"/>
                <w:szCs w:val="24"/>
              </w:rPr>
              <w:t xml:space="preserve"> від 31.05.2021 </w:t>
            </w:r>
            <w:r w:rsidR="006E7407" w:rsidRPr="00FB2050">
              <w:rPr>
                <w:rFonts w:ascii="Times New Roman" w:hAnsi="Times New Roman" w:cs="Times New Roman"/>
                <w:sz w:val="24"/>
                <w:szCs w:val="24"/>
              </w:rPr>
              <w:br/>
            </w:r>
            <w:r w:rsidRPr="00FB2050">
              <w:rPr>
                <w:rFonts w:ascii="Times New Roman" w:hAnsi="Times New Roman" w:cs="Times New Roman"/>
                <w:sz w:val="24"/>
                <w:szCs w:val="24"/>
              </w:rPr>
              <w:t>№ 3443/99-00-18-03-03</w:t>
            </w:r>
            <w:r w:rsidR="008B0118" w:rsidRPr="00FB2050">
              <w:rPr>
                <w:rFonts w:ascii="Times New Roman" w:hAnsi="Times New Roman" w:cs="Times New Roman"/>
                <w:sz w:val="24"/>
                <w:szCs w:val="24"/>
              </w:rPr>
              <w:t>-08</w:t>
            </w:r>
            <w:r w:rsidR="006E7407" w:rsidRPr="00FB2050">
              <w:rPr>
                <w:rFonts w:ascii="Times New Roman" w:hAnsi="Times New Roman" w:cs="Times New Roman"/>
                <w:sz w:val="24"/>
                <w:szCs w:val="24"/>
              </w:rPr>
              <w:t xml:space="preserve"> та від 19.08.2021 № 5258/99-00-18-03-03-08</w:t>
            </w:r>
            <w:r w:rsidRPr="00FB2050">
              <w:rPr>
                <w:rFonts w:ascii="Times New Roman" w:hAnsi="Times New Roman" w:cs="Times New Roman"/>
                <w:sz w:val="24"/>
                <w:szCs w:val="24"/>
              </w:rPr>
              <w:t>)</w:t>
            </w:r>
            <w:r w:rsidR="00C90B06" w:rsidRPr="00FB2050">
              <w:rPr>
                <w:rFonts w:ascii="Times New Roman" w:hAnsi="Times New Roman" w:cs="Times New Roman"/>
                <w:sz w:val="24"/>
                <w:szCs w:val="24"/>
              </w:rPr>
              <w:t>.</w:t>
            </w:r>
          </w:p>
          <w:p w:rsidR="007D11F6" w:rsidRPr="00FB2050" w:rsidRDefault="009A46B6" w:rsidP="007D11F6">
            <w:pPr>
              <w:contextualSpacing/>
              <w:jc w:val="both"/>
              <w:rPr>
                <w:rFonts w:ascii="Times New Roman" w:hAnsi="Times New Roman" w:cs="Times New Roman"/>
                <w:sz w:val="24"/>
                <w:szCs w:val="24"/>
              </w:rPr>
            </w:pPr>
            <w:r w:rsidRPr="00FB2050">
              <w:rPr>
                <w:rFonts w:ascii="Times New Roman" w:eastAsia="Calibri" w:hAnsi="Times New Roman" w:cs="Times New Roman"/>
                <w:sz w:val="24"/>
                <w:szCs w:val="24"/>
              </w:rPr>
              <w:t xml:space="preserve">З метою визначення узгодженої позиції Служби </w:t>
            </w:r>
            <w:r w:rsidR="006E7407" w:rsidRPr="00FB2050">
              <w:rPr>
                <w:rFonts w:ascii="Times New Roman" w:eastAsia="Calibri" w:hAnsi="Times New Roman" w:cs="Times New Roman"/>
                <w:sz w:val="24"/>
                <w:szCs w:val="24"/>
              </w:rPr>
              <w:t xml:space="preserve">щодо розробки вказаного законопроєкту </w:t>
            </w:r>
            <w:r w:rsidR="00C90B06" w:rsidRPr="00FB2050">
              <w:rPr>
                <w:rFonts w:ascii="Times New Roman" w:eastAsia="Calibri" w:hAnsi="Times New Roman" w:cs="Times New Roman"/>
                <w:sz w:val="24"/>
                <w:szCs w:val="24"/>
              </w:rPr>
              <w:t>26.07.2021 року проведено нараду</w:t>
            </w:r>
            <w:r w:rsidRPr="00FB2050">
              <w:rPr>
                <w:rFonts w:ascii="Times New Roman" w:eastAsia="Calibri" w:hAnsi="Times New Roman" w:cs="Times New Roman"/>
                <w:sz w:val="24"/>
                <w:szCs w:val="24"/>
              </w:rPr>
              <w:t xml:space="preserve"> </w:t>
            </w:r>
            <w:r w:rsidR="00C90B06" w:rsidRPr="00FB2050">
              <w:rPr>
                <w:rFonts w:ascii="Times New Roman" w:eastAsia="Calibri" w:hAnsi="Times New Roman" w:cs="Times New Roman"/>
                <w:sz w:val="24"/>
                <w:szCs w:val="24"/>
              </w:rPr>
              <w:t xml:space="preserve">за </w:t>
            </w:r>
            <w:r w:rsidRPr="00FB2050">
              <w:rPr>
                <w:rFonts w:ascii="Times New Roman" w:hAnsi="Times New Roman" w:cs="Times New Roman"/>
                <w:sz w:val="24"/>
                <w:szCs w:val="24"/>
              </w:rPr>
              <w:t>участі зацікавлених структурних підрозділів ДПС</w:t>
            </w:r>
            <w:r w:rsidR="002C27C8" w:rsidRPr="00FB2050">
              <w:rPr>
                <w:rFonts w:ascii="Times New Roman" w:hAnsi="Times New Roman" w:cs="Times New Roman"/>
                <w:sz w:val="24"/>
                <w:szCs w:val="24"/>
              </w:rPr>
              <w:t>.</w:t>
            </w:r>
          </w:p>
          <w:p w:rsidR="0079226B" w:rsidRPr="00FB2050" w:rsidRDefault="00494525" w:rsidP="00494525">
            <w:pPr>
              <w:tabs>
                <w:tab w:val="left" w:pos="461"/>
              </w:tabs>
              <w:jc w:val="both"/>
              <w:rPr>
                <w:rFonts w:ascii="Times New Roman" w:hAnsi="Times New Roman" w:cs="Times New Roman"/>
                <w:sz w:val="24"/>
                <w:szCs w:val="24"/>
              </w:rPr>
            </w:pPr>
            <w:r w:rsidRPr="00FB2050">
              <w:rPr>
                <w:rFonts w:ascii="Times New Roman" w:eastAsia="Calibri" w:hAnsi="Times New Roman" w:cs="Times New Roman"/>
                <w:sz w:val="24"/>
                <w:szCs w:val="24"/>
              </w:rPr>
              <w:t xml:space="preserve">Листом від 31.08.2021 № 2066/4/99-00-18-03-03-04 відповідно до підпункту 1 пункту 4 Положення про ДПС, затвердженого постановою КМУ від 06.03.2019 № 227, направлено на розгляд Мінфіну пропозиції </w:t>
            </w:r>
            <w:r w:rsidRPr="00FB2050">
              <w:rPr>
                <w:rFonts w:ascii="Times New Roman" w:eastAsia="Calibri" w:hAnsi="Times New Roman" w:cs="Times New Roman"/>
                <w:sz w:val="24"/>
                <w:szCs w:val="24"/>
              </w:rPr>
              <w:lastRenderedPageBreak/>
              <w:t>щодо внесення змін до Податкового кодексу України розроблені з метою запровадження удосконалення (автоматизації) процедури проведення камеральних перевірок, прозорих механізмів проведення камеральних електронних перевірок, зменшення навантаження на платників податків та контролюючий орган. За необхідності буде забезпечено супроводження (у разі надходження такого доручення від Мінфіну)</w:t>
            </w:r>
          </w:p>
        </w:tc>
        <w:tc>
          <w:tcPr>
            <w:tcW w:w="1559" w:type="dxa"/>
            <w:shd w:val="clear" w:color="auto" w:fill="auto"/>
          </w:tcPr>
          <w:p w:rsidR="00FE17BB" w:rsidRPr="00FB2050" w:rsidRDefault="00FE17BB"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FE17BB" w:rsidRPr="00FB2050" w:rsidTr="00494307">
        <w:tc>
          <w:tcPr>
            <w:tcW w:w="1809" w:type="dxa"/>
            <w:vMerge/>
            <w:shd w:val="clear" w:color="auto" w:fill="auto"/>
          </w:tcPr>
          <w:p w:rsidR="00FE17BB" w:rsidRPr="00FB2050"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FB2050" w:rsidRDefault="00FE17BB" w:rsidP="00FE17BB">
            <w:pPr>
              <w:widowControl w:val="0"/>
              <w:contextualSpacing/>
              <w:jc w:val="both"/>
              <w:rPr>
                <w:rFonts w:ascii="Times New Roman" w:hAnsi="Times New Roman" w:cs="Times New Roman"/>
                <w:sz w:val="24"/>
                <w:szCs w:val="24"/>
              </w:rPr>
            </w:pPr>
            <w:r w:rsidRPr="00FB2050">
              <w:rPr>
                <w:rFonts w:ascii="Times New Roman" w:hAnsi="Times New Roman" w:cs="Times New Roman"/>
                <w:sz w:val="24"/>
                <w:szCs w:val="24"/>
              </w:rPr>
              <w:t>2.4.6.2.</w:t>
            </w:r>
          </w:p>
        </w:tc>
        <w:tc>
          <w:tcPr>
            <w:tcW w:w="2552" w:type="dxa"/>
            <w:shd w:val="clear" w:color="auto" w:fill="auto"/>
          </w:tcPr>
          <w:p w:rsidR="00FE17BB" w:rsidRPr="00FB2050" w:rsidRDefault="00FE17BB" w:rsidP="00FE17BB">
            <w:pPr>
              <w:widowControl w:val="0"/>
              <w:contextualSpacing/>
              <w:jc w:val="both"/>
              <w:rPr>
                <w:rFonts w:ascii="Times New Roman" w:hAnsi="Times New Roman" w:cs="Times New Roman"/>
                <w:sz w:val="24"/>
                <w:szCs w:val="24"/>
              </w:rPr>
            </w:pPr>
            <w:r w:rsidRPr="00FB2050">
              <w:rPr>
                <w:rFonts w:ascii="Times New Roman" w:hAnsi="Times New Roman" w:cs="Times New Roman"/>
                <w:sz w:val="24"/>
                <w:szCs w:val="24"/>
              </w:rPr>
              <w:t>Розроблення проєкту Порядку проведення камеральних перевірок податкових декларацій (розрахунків) платника податків</w:t>
            </w:r>
          </w:p>
        </w:tc>
        <w:tc>
          <w:tcPr>
            <w:tcW w:w="1842" w:type="dxa"/>
            <w:shd w:val="clear" w:color="auto" w:fill="auto"/>
          </w:tcPr>
          <w:p w:rsidR="00FE17BB" w:rsidRPr="00FB2050" w:rsidRDefault="00FE17BB" w:rsidP="00FE17BB">
            <w:pPr>
              <w:kinsoku w:val="0"/>
              <w:overflowPunct w:val="0"/>
              <w:contextualSpacing/>
              <w:jc w:val="center"/>
              <w:textAlignment w:val="baseline"/>
              <w:rPr>
                <w:rFonts w:ascii="Times New Roman" w:hAnsi="Times New Roman" w:cs="Times New Roman"/>
                <w:sz w:val="24"/>
                <w:szCs w:val="24"/>
              </w:rPr>
            </w:pPr>
            <w:r w:rsidRPr="00FB2050">
              <w:rPr>
                <w:rFonts w:ascii="Times New Roman" w:hAnsi="Times New Roman" w:cs="Times New Roman"/>
                <w:sz w:val="24"/>
                <w:szCs w:val="24"/>
              </w:rPr>
              <w:t>Затверджено Порядок проведення камеральних перевірок податкових декларацій (розрахунків) платника податків</w:t>
            </w:r>
          </w:p>
        </w:tc>
        <w:tc>
          <w:tcPr>
            <w:tcW w:w="1418" w:type="dxa"/>
            <w:shd w:val="clear" w:color="auto" w:fill="auto"/>
          </w:tcPr>
          <w:p w:rsidR="00FE17BB" w:rsidRPr="00FB2050" w:rsidRDefault="00FE17BB" w:rsidP="00FE17BB">
            <w:pPr>
              <w:kinsoku w:val="0"/>
              <w:overflowPunct w:val="0"/>
              <w:contextualSpacing/>
              <w:jc w:val="center"/>
              <w:textAlignment w:val="baseline"/>
              <w:rPr>
                <w:rFonts w:ascii="Times New Roman" w:eastAsia="Times New Roman" w:hAnsi="Times New Roman" w:cs="Times New Roman"/>
                <w:sz w:val="24"/>
                <w:szCs w:val="24"/>
                <w:lang w:eastAsia="uk-UA"/>
              </w:rPr>
            </w:pPr>
            <w:r w:rsidRPr="00FB2050">
              <w:rPr>
                <w:rFonts w:ascii="Times New Roman" w:eastAsia="Times New Roman" w:hAnsi="Times New Roman" w:cs="Times New Roman"/>
                <w:sz w:val="24"/>
                <w:szCs w:val="24"/>
                <w:lang w:eastAsia="uk-UA"/>
              </w:rPr>
              <w:t>ІІІ квартал 2021 року</w:t>
            </w:r>
          </w:p>
          <w:p w:rsidR="00110DA2" w:rsidRPr="00FB2050" w:rsidRDefault="00110DA2" w:rsidP="00110DA2">
            <w:pPr>
              <w:contextualSpacing/>
              <w:jc w:val="center"/>
              <w:rPr>
                <w:rFonts w:ascii="Times New Roman" w:hAnsi="Times New Roman" w:cs="Times New Roman"/>
                <w:i/>
                <w:sz w:val="24"/>
                <w:szCs w:val="24"/>
              </w:rPr>
            </w:pPr>
            <w:r w:rsidRPr="00FB2050">
              <w:rPr>
                <w:rFonts w:ascii="Times New Roman" w:hAnsi="Times New Roman" w:cs="Times New Roman"/>
                <w:i/>
                <w:sz w:val="24"/>
                <w:szCs w:val="24"/>
              </w:rPr>
              <w:t xml:space="preserve">Термін виконання перенесено на </w:t>
            </w:r>
            <w:r w:rsidRPr="00FB2050">
              <w:rPr>
                <w:rFonts w:ascii="Times New Roman" w:hAnsi="Times New Roman" w:cs="Times New Roman"/>
                <w:b/>
                <w:i/>
                <w:sz w:val="24"/>
                <w:szCs w:val="24"/>
              </w:rPr>
              <w:t>2022</w:t>
            </w:r>
            <w:r w:rsidRPr="00FB2050">
              <w:rPr>
                <w:rFonts w:ascii="Times New Roman" w:hAnsi="Times New Roman" w:cs="Times New Roman"/>
                <w:i/>
                <w:sz w:val="24"/>
                <w:szCs w:val="24"/>
              </w:rPr>
              <w:t xml:space="preserve"> рік (доповідна записка </w:t>
            </w:r>
          </w:p>
          <w:p w:rsidR="00FE17BB" w:rsidRPr="00FB2050" w:rsidRDefault="00110DA2" w:rsidP="00110DA2">
            <w:pPr>
              <w:kinsoku w:val="0"/>
              <w:overflowPunct w:val="0"/>
              <w:contextualSpacing/>
              <w:jc w:val="center"/>
              <w:textAlignment w:val="baseline"/>
              <w:rPr>
                <w:rFonts w:ascii="Times New Roman" w:eastAsia="Times New Roman" w:hAnsi="Times New Roman" w:cs="Times New Roman"/>
                <w:i/>
                <w:sz w:val="24"/>
                <w:szCs w:val="24"/>
                <w:lang w:eastAsia="uk-UA"/>
              </w:rPr>
            </w:pPr>
            <w:r w:rsidRPr="00FB2050">
              <w:rPr>
                <w:rFonts w:ascii="Times New Roman" w:hAnsi="Times New Roman" w:cs="Times New Roman"/>
                <w:i/>
                <w:sz w:val="24"/>
                <w:szCs w:val="24"/>
              </w:rPr>
              <w:t>в.о. Голови ДПС Євгену Олейнікову</w:t>
            </w:r>
            <w:r w:rsidR="00E82BE5" w:rsidRPr="00FB2050">
              <w:rPr>
                <w:rFonts w:ascii="Times New Roman" w:eastAsia="Times New Roman" w:hAnsi="Times New Roman" w:cs="Times New Roman"/>
                <w:i/>
                <w:sz w:val="24"/>
                <w:szCs w:val="24"/>
                <w:lang w:eastAsia="uk-UA"/>
              </w:rPr>
              <w:t xml:space="preserve"> від 06.</w:t>
            </w:r>
            <w:r w:rsidRPr="00FB2050">
              <w:rPr>
                <w:rFonts w:ascii="Times New Roman" w:eastAsia="Times New Roman" w:hAnsi="Times New Roman" w:cs="Times New Roman"/>
                <w:i/>
                <w:sz w:val="24"/>
                <w:szCs w:val="24"/>
                <w:lang w:eastAsia="uk-UA"/>
              </w:rPr>
              <w:t>09.2021 № 5723/99-</w:t>
            </w:r>
            <w:r w:rsidRPr="00FB2050">
              <w:rPr>
                <w:rFonts w:ascii="Times New Roman" w:eastAsia="Times New Roman" w:hAnsi="Times New Roman" w:cs="Times New Roman"/>
                <w:i/>
                <w:sz w:val="24"/>
                <w:szCs w:val="24"/>
                <w:lang w:eastAsia="uk-UA"/>
              </w:rPr>
              <w:lastRenderedPageBreak/>
              <w:t>00-18-02-01-08)</w:t>
            </w:r>
          </w:p>
        </w:tc>
        <w:tc>
          <w:tcPr>
            <w:tcW w:w="1702" w:type="dxa"/>
            <w:shd w:val="clear" w:color="auto" w:fill="auto"/>
          </w:tcPr>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Департамент управління ризиками,</w:t>
            </w:r>
          </w:p>
          <w:p w:rsidR="00FE17BB" w:rsidRPr="00FB2050" w:rsidRDefault="00FE17BB"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податкового адміністрування,</w:t>
            </w:r>
          </w:p>
          <w:p w:rsidR="00FE17BB" w:rsidRPr="00FB2050" w:rsidRDefault="00FE17BB" w:rsidP="00FE17BB">
            <w:pPr>
              <w:contextualSpacing/>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Департамент електронних сервісів</w:t>
            </w:r>
          </w:p>
        </w:tc>
        <w:tc>
          <w:tcPr>
            <w:tcW w:w="3827" w:type="dxa"/>
            <w:shd w:val="clear" w:color="auto" w:fill="auto"/>
          </w:tcPr>
          <w:p w:rsidR="00830008" w:rsidRPr="00FB2050" w:rsidRDefault="00830008" w:rsidP="0002480B">
            <w:pPr>
              <w:contextualSpacing/>
              <w:jc w:val="both"/>
              <w:rPr>
                <w:rFonts w:ascii="Times New Roman" w:hAnsi="Times New Roman" w:cs="Times New Roman"/>
                <w:sz w:val="24"/>
                <w:szCs w:val="24"/>
              </w:rPr>
            </w:pPr>
            <w:r w:rsidRPr="00FB2050">
              <w:rPr>
                <w:rFonts w:ascii="Times New Roman" w:hAnsi="Times New Roman" w:cs="Times New Roman"/>
                <w:color w:val="000000" w:themeColor="text1"/>
                <w:sz w:val="24"/>
                <w:szCs w:val="24"/>
              </w:rPr>
              <w:t>З урахуванням листа Міністерства фінансів України</w:t>
            </w:r>
            <w:r w:rsidR="00C30C40" w:rsidRPr="00FB2050">
              <w:rPr>
                <w:rFonts w:ascii="Times New Roman" w:hAnsi="Times New Roman" w:cs="Times New Roman"/>
                <w:color w:val="000000" w:themeColor="text1"/>
                <w:sz w:val="24"/>
                <w:szCs w:val="24"/>
              </w:rPr>
              <w:t xml:space="preserve"> </w:t>
            </w:r>
            <w:r w:rsidRPr="00FB2050">
              <w:rPr>
                <w:rFonts w:ascii="Times New Roman" w:hAnsi="Times New Roman" w:cs="Times New Roman"/>
                <w:color w:val="000000" w:themeColor="text1"/>
                <w:sz w:val="24"/>
                <w:szCs w:val="24"/>
              </w:rPr>
              <w:t>від 25.02.2021</w:t>
            </w:r>
            <w:r w:rsidR="00C30C40" w:rsidRPr="00FB2050">
              <w:rPr>
                <w:rFonts w:ascii="Times New Roman" w:hAnsi="Times New Roman" w:cs="Times New Roman"/>
                <w:color w:val="000000" w:themeColor="text1"/>
                <w:sz w:val="24"/>
                <w:szCs w:val="24"/>
              </w:rPr>
              <w:br/>
            </w:r>
            <w:r w:rsidRPr="00FB2050">
              <w:rPr>
                <w:rFonts w:ascii="Times New Roman" w:hAnsi="Times New Roman" w:cs="Times New Roman"/>
                <w:color w:val="000000" w:themeColor="text1"/>
                <w:sz w:val="24"/>
                <w:szCs w:val="24"/>
              </w:rPr>
              <w:t xml:space="preserve">№ 11120-08-62/6181 розроблено та направлено до територіальних органів ДПС для використання в роботі рекомендації щодо реалізації концепції притягнення до фінансової відповідальності платника податків за умови доведення його вини за результатами проведених камеральних перевірок (лист </w:t>
            </w:r>
            <w:r w:rsidRPr="00FB2050">
              <w:rPr>
                <w:rFonts w:ascii="Times New Roman" w:hAnsi="Times New Roman" w:cs="Times New Roman"/>
                <w:color w:val="000000" w:themeColor="text1"/>
                <w:sz w:val="24"/>
                <w:szCs w:val="24"/>
              </w:rPr>
              <w:br/>
              <w:t>від 26.03.2021 № 7485/7/99-00-18-02-02-07).</w:t>
            </w:r>
          </w:p>
          <w:p w:rsidR="00F75DD4" w:rsidRPr="00FB2050" w:rsidRDefault="003011EE" w:rsidP="00110DA2">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Підготовлено проєкт Порядку </w:t>
            </w:r>
            <w:r w:rsidRPr="00FB2050">
              <w:rPr>
                <w:rFonts w:ascii="Times New Roman" w:hAnsi="Times New Roman" w:cs="Times New Roman"/>
                <w:sz w:val="24"/>
                <w:szCs w:val="24"/>
              </w:rPr>
              <w:lastRenderedPageBreak/>
              <w:t xml:space="preserve">проведення камеральних перевірок податкових декларацій (розрахунків) платника податків, який надіслано заінтересованим структурним підрозділам для </w:t>
            </w:r>
            <w:r w:rsidR="006E7407" w:rsidRPr="00FB2050">
              <w:rPr>
                <w:rFonts w:ascii="Times New Roman" w:hAnsi="Times New Roman" w:cs="Times New Roman"/>
                <w:sz w:val="24"/>
                <w:szCs w:val="24"/>
              </w:rPr>
              <w:t>погодження</w:t>
            </w:r>
            <w:r w:rsidRPr="00FB2050">
              <w:rPr>
                <w:rFonts w:ascii="Times New Roman" w:hAnsi="Times New Roman" w:cs="Times New Roman"/>
                <w:sz w:val="24"/>
                <w:szCs w:val="24"/>
              </w:rPr>
              <w:t xml:space="preserve"> (лист від 30.08.2021 № 5495/99-00-18-02-01-08)</w:t>
            </w:r>
          </w:p>
        </w:tc>
        <w:tc>
          <w:tcPr>
            <w:tcW w:w="1559" w:type="dxa"/>
            <w:shd w:val="clear" w:color="auto" w:fill="auto"/>
          </w:tcPr>
          <w:p w:rsidR="00310A23" w:rsidRPr="00FB2050" w:rsidRDefault="00FE17BB" w:rsidP="007B77F1">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293493" w:rsidRPr="00FB2050" w:rsidRDefault="00293493" w:rsidP="00F575DC">
            <w:pPr>
              <w:widowControl w:val="0"/>
              <w:contextualSpacing/>
              <w:jc w:val="both"/>
              <w:rPr>
                <w:rFonts w:ascii="Times New Roman" w:hAnsi="Times New Roman" w:cs="Times New Roman"/>
                <w:sz w:val="24"/>
                <w:szCs w:val="24"/>
              </w:rPr>
            </w:pPr>
            <w:r w:rsidRPr="00FB2050">
              <w:rPr>
                <w:rFonts w:ascii="Times New Roman" w:hAnsi="Times New Roman" w:cs="Times New Roman"/>
                <w:sz w:val="24"/>
                <w:szCs w:val="24"/>
              </w:rPr>
              <w:t>2.4.6.3.</w:t>
            </w:r>
          </w:p>
        </w:tc>
        <w:tc>
          <w:tcPr>
            <w:tcW w:w="2552" w:type="dxa"/>
            <w:shd w:val="clear" w:color="auto" w:fill="auto"/>
          </w:tcPr>
          <w:p w:rsidR="00293493" w:rsidRPr="00FB2050" w:rsidRDefault="00293493" w:rsidP="00F575DC">
            <w:pPr>
              <w:widowControl w:val="0"/>
              <w:contextualSpacing/>
              <w:jc w:val="both"/>
              <w:rPr>
                <w:rFonts w:ascii="Times New Roman" w:hAnsi="Times New Roman" w:cs="Times New Roman"/>
                <w:sz w:val="24"/>
                <w:szCs w:val="24"/>
              </w:rPr>
            </w:pPr>
            <w:r w:rsidRPr="00FB2050">
              <w:rPr>
                <w:rFonts w:ascii="Times New Roman" w:hAnsi="Times New Roman" w:cs="Times New Roman"/>
                <w:sz w:val="24"/>
                <w:szCs w:val="24"/>
              </w:rPr>
              <w:t>Розроблення проєкту Порядку проведення камеральних перевірок із питань оподаткування акцизним податком</w:t>
            </w:r>
          </w:p>
        </w:tc>
        <w:tc>
          <w:tcPr>
            <w:tcW w:w="1842" w:type="dxa"/>
            <w:shd w:val="clear" w:color="auto" w:fill="auto"/>
          </w:tcPr>
          <w:p w:rsidR="00293493" w:rsidRPr="00FB2050" w:rsidRDefault="00293493" w:rsidP="00F575DC">
            <w:pPr>
              <w:kinsoku w:val="0"/>
              <w:overflowPunct w:val="0"/>
              <w:contextualSpacing/>
              <w:jc w:val="center"/>
              <w:textAlignment w:val="baseline"/>
              <w:rPr>
                <w:rFonts w:ascii="Times New Roman" w:hAnsi="Times New Roman" w:cs="Times New Roman"/>
                <w:sz w:val="24"/>
                <w:szCs w:val="24"/>
              </w:rPr>
            </w:pPr>
            <w:r w:rsidRPr="00FB2050">
              <w:rPr>
                <w:rFonts w:ascii="Times New Roman" w:hAnsi="Times New Roman" w:cs="Times New Roman"/>
                <w:sz w:val="24"/>
                <w:szCs w:val="24"/>
              </w:rPr>
              <w:t xml:space="preserve">Затверджено Порядок проведення камеральних перевірок із питань оподаткування акцизним податком </w:t>
            </w:r>
          </w:p>
        </w:tc>
        <w:tc>
          <w:tcPr>
            <w:tcW w:w="1418" w:type="dxa"/>
            <w:shd w:val="clear" w:color="auto" w:fill="auto"/>
          </w:tcPr>
          <w:p w:rsidR="00293493" w:rsidRPr="00FB2050" w:rsidRDefault="00293493" w:rsidP="00F575DC">
            <w:pPr>
              <w:kinsoku w:val="0"/>
              <w:overflowPunct w:val="0"/>
              <w:contextualSpacing/>
              <w:jc w:val="center"/>
              <w:textAlignment w:val="baseline"/>
              <w:rPr>
                <w:rFonts w:ascii="Times New Roman" w:eastAsia="Times New Roman" w:hAnsi="Times New Roman" w:cs="Times New Roman"/>
                <w:sz w:val="24"/>
                <w:szCs w:val="24"/>
                <w:lang w:eastAsia="uk-UA"/>
              </w:rPr>
            </w:pPr>
            <w:r w:rsidRPr="00FB2050">
              <w:rPr>
                <w:rFonts w:ascii="Times New Roman" w:eastAsia="Times New Roman" w:hAnsi="Times New Roman" w:cs="Times New Roman"/>
                <w:sz w:val="24"/>
                <w:szCs w:val="24"/>
                <w:lang w:eastAsia="uk-UA"/>
              </w:rPr>
              <w:t>ІІІ квартал 2021 року</w:t>
            </w:r>
          </w:p>
          <w:p w:rsidR="00293493" w:rsidRPr="00FB2050" w:rsidRDefault="00293493" w:rsidP="00F575DC">
            <w:pPr>
              <w:kinsoku w:val="0"/>
              <w:overflowPunct w:val="0"/>
              <w:contextualSpacing/>
              <w:jc w:val="center"/>
              <w:textAlignment w:val="baseline"/>
              <w:rPr>
                <w:rFonts w:ascii="Times New Roman" w:hAnsi="Times New Roman" w:cs="Times New Roman"/>
                <w:strike/>
                <w:sz w:val="24"/>
                <w:szCs w:val="24"/>
              </w:rPr>
            </w:pPr>
          </w:p>
        </w:tc>
        <w:tc>
          <w:tcPr>
            <w:tcW w:w="1702" w:type="dxa"/>
            <w:shd w:val="clear" w:color="auto" w:fill="auto"/>
          </w:tcPr>
          <w:p w:rsidR="00293493" w:rsidRPr="00FB2050" w:rsidRDefault="00293493" w:rsidP="00F575DC">
            <w:pPr>
              <w:contextualSpacing/>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Департамент контролю за підакцизними товарами,</w:t>
            </w:r>
          </w:p>
          <w:p w:rsidR="00293493" w:rsidRPr="00FB2050" w:rsidRDefault="00293493" w:rsidP="00F575DC">
            <w:pPr>
              <w:contextualSpacing/>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Департамент електронних сервісів</w:t>
            </w:r>
          </w:p>
        </w:tc>
        <w:tc>
          <w:tcPr>
            <w:tcW w:w="3827" w:type="dxa"/>
            <w:shd w:val="clear" w:color="auto" w:fill="auto"/>
          </w:tcPr>
          <w:p w:rsidR="00A5105F" w:rsidRPr="00FB2050" w:rsidRDefault="00293493" w:rsidP="00F575DC">
            <w:pPr>
              <w:tabs>
                <w:tab w:val="left" w:pos="177"/>
              </w:tabs>
              <w:ind w:left="36"/>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Проведено аналіз та співставлення  звітності платників податків з акцизного податку. </w:t>
            </w:r>
          </w:p>
          <w:p w:rsidR="00A72207" w:rsidRPr="00FB2050" w:rsidRDefault="00A72207" w:rsidP="00396CDD">
            <w:pPr>
              <w:tabs>
                <w:tab w:val="left" w:pos="177"/>
              </w:tabs>
              <w:ind w:left="36"/>
              <w:contextualSpacing/>
              <w:jc w:val="both"/>
              <w:rPr>
                <w:rFonts w:ascii="Times New Roman" w:hAnsi="Times New Roman" w:cs="Times New Roman"/>
                <w:sz w:val="24"/>
                <w:szCs w:val="24"/>
              </w:rPr>
            </w:pPr>
            <w:r w:rsidRPr="00FB2050">
              <w:rPr>
                <w:rFonts w:ascii="Times New Roman" w:hAnsi="Times New Roman" w:cs="Times New Roman"/>
                <w:sz w:val="24"/>
                <w:szCs w:val="24"/>
              </w:rPr>
              <w:t>Видано наказ ДПС від 18.08.2021              № 751 «Про затвердження Примірного порядку проведення камеральної перевірки з питань оп</w:t>
            </w:r>
            <w:r w:rsidR="007D11F6" w:rsidRPr="00FB2050">
              <w:rPr>
                <w:rFonts w:ascii="Times New Roman" w:hAnsi="Times New Roman" w:cs="Times New Roman"/>
                <w:sz w:val="24"/>
                <w:szCs w:val="24"/>
              </w:rPr>
              <w:t>одаткування акцизним податком»</w:t>
            </w:r>
          </w:p>
        </w:tc>
        <w:tc>
          <w:tcPr>
            <w:tcW w:w="1559" w:type="dxa"/>
            <w:shd w:val="clear" w:color="auto" w:fill="auto"/>
          </w:tcPr>
          <w:p w:rsidR="00293493" w:rsidRPr="00FB2050" w:rsidRDefault="00293493" w:rsidP="00363822">
            <w:pPr>
              <w:ind w:left="-959" w:firstLine="959"/>
              <w:contextualSpacing/>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Викон</w:t>
            </w:r>
            <w:r w:rsidR="00363822" w:rsidRPr="00FB2050">
              <w:rPr>
                <w:rFonts w:ascii="Times New Roman" w:eastAsia="Times New Roman" w:hAnsi="Times New Roman" w:cs="Times New Roman"/>
                <w:sz w:val="24"/>
                <w:szCs w:val="24"/>
                <w:lang w:eastAsia="ru-RU"/>
              </w:rPr>
              <w:t>ано</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293493" w:rsidRPr="00FB2050" w:rsidRDefault="00293493" w:rsidP="00FE17BB">
            <w:pPr>
              <w:widowControl w:val="0"/>
              <w:contextualSpacing/>
              <w:jc w:val="both"/>
              <w:rPr>
                <w:rFonts w:ascii="Times New Roman" w:hAnsi="Times New Roman" w:cs="Times New Roman"/>
                <w:sz w:val="24"/>
                <w:szCs w:val="24"/>
              </w:rPr>
            </w:pPr>
            <w:r w:rsidRPr="00FB2050">
              <w:rPr>
                <w:rFonts w:ascii="Times New Roman" w:hAnsi="Times New Roman" w:cs="Times New Roman"/>
                <w:sz w:val="24"/>
                <w:szCs w:val="24"/>
              </w:rPr>
              <w:t>2.4.6.4.</w:t>
            </w:r>
          </w:p>
        </w:tc>
        <w:tc>
          <w:tcPr>
            <w:tcW w:w="2552" w:type="dxa"/>
            <w:shd w:val="clear" w:color="auto" w:fill="auto"/>
          </w:tcPr>
          <w:p w:rsidR="00293493" w:rsidRPr="00FB2050" w:rsidRDefault="00293493" w:rsidP="00FE17BB">
            <w:pPr>
              <w:widowControl w:val="0"/>
              <w:contextualSpacing/>
              <w:jc w:val="both"/>
              <w:rPr>
                <w:rFonts w:ascii="Times New Roman" w:hAnsi="Times New Roman" w:cs="Times New Roman"/>
                <w:sz w:val="24"/>
                <w:szCs w:val="24"/>
              </w:rPr>
            </w:pPr>
            <w:r w:rsidRPr="00FB2050">
              <w:rPr>
                <w:rFonts w:ascii="Times New Roman" w:hAnsi="Times New Roman" w:cs="Times New Roman"/>
                <w:sz w:val="24"/>
                <w:szCs w:val="24"/>
              </w:rPr>
              <w:t>Розроблення загальної концепції (заявки) з автоматизації процесу проведення камеральних перевірок податкових декларацій (розрахунків) платника податків, напрямків моніторингу повноти та перевірки результативності їх проведення</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Узгоджено та підписано загальну концепцію (заявку)</w:t>
            </w:r>
          </w:p>
        </w:tc>
        <w:tc>
          <w:tcPr>
            <w:tcW w:w="1418" w:type="dxa"/>
            <w:shd w:val="clear" w:color="auto" w:fill="auto"/>
          </w:tcPr>
          <w:p w:rsidR="00293493" w:rsidRPr="00FB2050" w:rsidRDefault="00293493" w:rsidP="00FE17BB">
            <w:pPr>
              <w:kinsoku w:val="0"/>
              <w:overflowPunct w:val="0"/>
              <w:contextualSpacing/>
              <w:jc w:val="center"/>
              <w:textAlignment w:val="baseline"/>
              <w:rPr>
                <w:rFonts w:ascii="Times New Roman" w:hAnsi="Times New Roman" w:cs="Times New Roman"/>
                <w:sz w:val="24"/>
                <w:szCs w:val="24"/>
              </w:rPr>
            </w:pPr>
            <w:r w:rsidRPr="00FB2050">
              <w:rPr>
                <w:rFonts w:ascii="Times New Roman" w:eastAsia="Times New Roman" w:hAnsi="Times New Roman" w:cs="Times New Roman"/>
                <w:sz w:val="24"/>
                <w:szCs w:val="24"/>
                <w:lang w:eastAsia="uk-UA"/>
              </w:rPr>
              <w:t>Протягом 3 місяців після прийняття відповідних законодавчих змін</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управління ризиками,</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податкового адміністрування,</w:t>
            </w:r>
          </w:p>
          <w:p w:rsidR="00293493" w:rsidRPr="00FB2050" w:rsidRDefault="00293493" w:rsidP="00FE17BB">
            <w:pPr>
              <w:contextualSpacing/>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Департамент контролю за підакцизними товарами,</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 xml:space="preserve">Департамент електронних сервісів </w:t>
            </w:r>
          </w:p>
          <w:p w:rsidR="001F5898" w:rsidRPr="00FB2050" w:rsidRDefault="001F5898" w:rsidP="00FE17BB">
            <w:pPr>
              <w:contextualSpacing/>
              <w:rPr>
                <w:rFonts w:ascii="Times New Roman" w:hAnsi="Times New Roman" w:cs="Times New Roman"/>
                <w:sz w:val="24"/>
                <w:szCs w:val="24"/>
              </w:rPr>
            </w:pPr>
          </w:p>
        </w:tc>
        <w:tc>
          <w:tcPr>
            <w:tcW w:w="3827" w:type="dxa"/>
            <w:shd w:val="clear" w:color="auto" w:fill="auto"/>
          </w:tcPr>
          <w:p w:rsidR="00293493" w:rsidRPr="00FB2050" w:rsidRDefault="0056403D" w:rsidP="006E7407">
            <w:pPr>
              <w:ind w:left="34"/>
              <w:contextualSpacing/>
              <w:jc w:val="both"/>
              <w:rPr>
                <w:rFonts w:ascii="Times New Roman" w:hAnsi="Times New Roman" w:cs="Times New Roman"/>
                <w:strike/>
                <w:sz w:val="24"/>
                <w:szCs w:val="24"/>
              </w:rPr>
            </w:pPr>
            <w:r w:rsidRPr="00FB2050">
              <w:rPr>
                <w:rFonts w:ascii="Times New Roman" w:eastAsia="Times New Roman" w:hAnsi="Times New Roman" w:cs="Times New Roman"/>
                <w:sz w:val="24"/>
                <w:szCs w:val="24"/>
                <w:lang w:eastAsia="ru-RU"/>
              </w:rPr>
              <w:lastRenderedPageBreak/>
              <w:t xml:space="preserve">Виконання відбудеться після реалізації заходу </w:t>
            </w:r>
            <w:r w:rsidRPr="00FB2050">
              <w:rPr>
                <w:rFonts w:ascii="Times New Roman" w:eastAsia="Times New Roman" w:hAnsi="Times New Roman" w:cs="Times New Roman"/>
                <w:sz w:val="24"/>
                <w:szCs w:val="24"/>
                <w:lang w:val="ru-RU" w:eastAsia="ru-RU"/>
              </w:rPr>
              <w:t>2</w:t>
            </w:r>
            <w:r w:rsidRPr="00FB2050">
              <w:rPr>
                <w:rFonts w:ascii="Times New Roman" w:eastAsia="Times New Roman" w:hAnsi="Times New Roman" w:cs="Times New Roman"/>
                <w:sz w:val="24"/>
                <w:szCs w:val="24"/>
                <w:lang w:eastAsia="ru-RU"/>
              </w:rPr>
              <w:t>.4.6.1</w:t>
            </w:r>
          </w:p>
        </w:tc>
        <w:tc>
          <w:tcPr>
            <w:tcW w:w="1559" w:type="dxa"/>
            <w:shd w:val="clear" w:color="auto" w:fill="auto"/>
          </w:tcPr>
          <w:p w:rsidR="00293493" w:rsidRPr="00FB2050" w:rsidRDefault="0056403D" w:rsidP="0056403D">
            <w:pPr>
              <w:ind w:left="34"/>
              <w:contextualSpacing/>
              <w:jc w:val="both"/>
              <w:rPr>
                <w:rFonts w:ascii="Times New Roman" w:hAnsi="Times New Roman" w:cs="Times New Roman"/>
                <w:strike/>
                <w:sz w:val="24"/>
                <w:szCs w:val="24"/>
              </w:rPr>
            </w:pPr>
            <w:r w:rsidRPr="00FB2050">
              <w:rPr>
                <w:rFonts w:ascii="Times New Roman" w:eastAsia="Times New Roman" w:hAnsi="Times New Roman" w:cs="Times New Roman"/>
                <w:sz w:val="24"/>
                <w:szCs w:val="24"/>
                <w:lang w:eastAsia="ru-RU"/>
              </w:rPr>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2.4.6.5.</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Придбання (розроблення) та впровадження програмного забезпечення щодо автоматизації процесу проведення камеральних перевірок  </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Впроваджено програмне забезпечення</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У строки, визначені в заявці</w:t>
            </w:r>
          </w:p>
        </w:tc>
        <w:tc>
          <w:tcPr>
            <w:tcW w:w="1702" w:type="dxa"/>
            <w:shd w:val="clear" w:color="auto" w:fill="auto"/>
          </w:tcPr>
          <w:p w:rsidR="00293493" w:rsidRPr="00FB2050" w:rsidRDefault="00293493" w:rsidP="00FE17BB">
            <w:pPr>
              <w:contextualSpacing/>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Департамент електронних сервісів,</w:t>
            </w:r>
          </w:p>
          <w:p w:rsidR="00293493" w:rsidRPr="00FB2050" w:rsidRDefault="00293493" w:rsidP="00FE17BB">
            <w:pPr>
              <w:contextualSpacing/>
              <w:rPr>
                <w:rFonts w:ascii="Times New Roman" w:eastAsia="Times New Roman" w:hAnsi="Times New Roman" w:cs="Times New Roman"/>
                <w:sz w:val="24"/>
                <w:szCs w:val="24"/>
                <w:lang w:eastAsia="uk-UA"/>
              </w:rPr>
            </w:pPr>
            <w:r w:rsidRPr="00FB2050">
              <w:rPr>
                <w:rFonts w:ascii="Times New Roman" w:eastAsia="Times New Roman" w:hAnsi="Times New Roman" w:cs="Times New Roman"/>
                <w:sz w:val="24"/>
                <w:szCs w:val="24"/>
                <w:lang w:eastAsia="uk-UA"/>
              </w:rPr>
              <w:t xml:space="preserve">Департамент управління ризиками, </w:t>
            </w:r>
          </w:p>
          <w:p w:rsidR="00293493" w:rsidRPr="00FB2050" w:rsidRDefault="00293493" w:rsidP="00FE17BB">
            <w:pPr>
              <w:ind w:right="-107"/>
              <w:contextualSpacing/>
              <w:rPr>
                <w:rFonts w:ascii="Times New Roman" w:eastAsia="Times New Roman" w:hAnsi="Times New Roman" w:cs="Times New Roman"/>
                <w:sz w:val="24"/>
                <w:szCs w:val="24"/>
                <w:lang w:eastAsia="uk-UA"/>
              </w:rPr>
            </w:pPr>
            <w:r w:rsidRPr="00FB2050">
              <w:rPr>
                <w:rFonts w:ascii="Times New Roman" w:eastAsia="Times New Roman" w:hAnsi="Times New Roman" w:cs="Times New Roman"/>
                <w:sz w:val="24"/>
                <w:szCs w:val="24"/>
                <w:lang w:eastAsia="uk-UA"/>
              </w:rPr>
              <w:t>Департамент податкового адміністрування</w:t>
            </w:r>
          </w:p>
          <w:p w:rsidR="001F5898" w:rsidRPr="00FB2050" w:rsidRDefault="00293493" w:rsidP="006E7407">
            <w:pPr>
              <w:contextualSpacing/>
              <w:rPr>
                <w:rFonts w:ascii="Times New Roman" w:hAnsi="Times New Roman" w:cs="Times New Roman"/>
                <w:sz w:val="24"/>
                <w:szCs w:val="24"/>
              </w:rPr>
            </w:pPr>
            <w:r w:rsidRPr="00FB2050">
              <w:rPr>
                <w:rFonts w:ascii="Times New Roman" w:eastAsia="Times New Roman" w:hAnsi="Times New Roman" w:cs="Times New Roman"/>
                <w:sz w:val="24"/>
                <w:szCs w:val="24"/>
                <w:lang w:eastAsia="uk-UA"/>
              </w:rPr>
              <w:t>Департамент контролю за підакцизними товарами</w:t>
            </w:r>
          </w:p>
        </w:tc>
        <w:tc>
          <w:tcPr>
            <w:tcW w:w="3827" w:type="dxa"/>
            <w:shd w:val="clear" w:color="auto" w:fill="auto"/>
          </w:tcPr>
          <w:p w:rsidR="00293493" w:rsidRPr="00FB2050" w:rsidRDefault="000A5096" w:rsidP="000A5096">
            <w:pPr>
              <w:contextualSpacing/>
              <w:rPr>
                <w:rFonts w:ascii="Times New Roman" w:eastAsia="Times New Roman" w:hAnsi="Times New Roman" w:cs="Times New Roman"/>
                <w:strike/>
                <w:sz w:val="24"/>
                <w:szCs w:val="24"/>
                <w:lang w:eastAsia="ru-RU"/>
              </w:rPr>
            </w:pPr>
            <w:r w:rsidRPr="00FB2050">
              <w:rPr>
                <w:rFonts w:ascii="Times New Roman" w:eastAsia="Times New Roman" w:hAnsi="Times New Roman" w:cs="Times New Roman"/>
                <w:sz w:val="24"/>
                <w:szCs w:val="24"/>
                <w:lang w:eastAsia="ru-RU"/>
              </w:rPr>
              <w:t xml:space="preserve">Виконання відбудеться після реалізації заходів </w:t>
            </w:r>
            <w:r w:rsidRPr="00FB2050">
              <w:rPr>
                <w:rFonts w:ascii="Times New Roman" w:eastAsia="Times New Roman" w:hAnsi="Times New Roman" w:cs="Times New Roman"/>
                <w:sz w:val="24"/>
                <w:szCs w:val="24"/>
                <w:lang w:val="ru-RU" w:eastAsia="ru-RU"/>
              </w:rPr>
              <w:t>2</w:t>
            </w:r>
            <w:r w:rsidRPr="00FB2050">
              <w:rPr>
                <w:rFonts w:ascii="Times New Roman" w:eastAsia="Times New Roman" w:hAnsi="Times New Roman" w:cs="Times New Roman"/>
                <w:sz w:val="24"/>
                <w:szCs w:val="24"/>
                <w:lang w:eastAsia="ru-RU"/>
              </w:rPr>
              <w:t>.4.6.1 та 2.4.6.4</w:t>
            </w:r>
          </w:p>
        </w:tc>
        <w:tc>
          <w:tcPr>
            <w:tcW w:w="1559" w:type="dxa"/>
            <w:shd w:val="clear" w:color="auto" w:fill="auto"/>
          </w:tcPr>
          <w:p w:rsidR="00293493" w:rsidRPr="00FB2050" w:rsidRDefault="00293493" w:rsidP="000A5096">
            <w:pPr>
              <w:ind w:left="34"/>
              <w:contextualSpacing/>
              <w:jc w:val="both"/>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Викон</w:t>
            </w:r>
            <w:r w:rsidR="000A5096" w:rsidRPr="00FB2050">
              <w:rPr>
                <w:rFonts w:ascii="Times New Roman" w:eastAsia="Times New Roman" w:hAnsi="Times New Roman" w:cs="Times New Roman"/>
                <w:sz w:val="24"/>
                <w:szCs w:val="24"/>
                <w:lang w:eastAsia="ru-RU"/>
              </w:rPr>
              <w:t>ується</w:t>
            </w:r>
            <w:r w:rsidRPr="00FB2050">
              <w:rPr>
                <w:rFonts w:ascii="Times New Roman" w:eastAsia="Times New Roman" w:hAnsi="Times New Roman" w:cs="Times New Roman"/>
                <w:sz w:val="24"/>
                <w:szCs w:val="24"/>
                <w:lang w:eastAsia="ru-RU"/>
              </w:rPr>
              <w:t xml:space="preserve"> </w:t>
            </w:r>
          </w:p>
        </w:tc>
      </w:tr>
      <w:tr w:rsidR="00293493" w:rsidRPr="00FB2050" w:rsidTr="00494307">
        <w:tc>
          <w:tcPr>
            <w:tcW w:w="1809" w:type="dxa"/>
            <w:vMerge w:val="restart"/>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2.5. Удосконалення погашення податкового боргу</w:t>
            </w:r>
          </w:p>
        </w:tc>
        <w:tc>
          <w:tcPr>
            <w:tcW w:w="13892" w:type="dxa"/>
            <w:gridSpan w:val="7"/>
            <w:shd w:val="clear" w:color="auto" w:fill="auto"/>
          </w:tcPr>
          <w:p w:rsidR="00293493" w:rsidRPr="00FB2050" w:rsidRDefault="00293493" w:rsidP="00FE17BB">
            <w:pPr>
              <w:ind w:left="-959" w:firstLine="959"/>
              <w:contextualSpacing/>
              <w:jc w:val="both"/>
              <w:rPr>
                <w:rFonts w:ascii="Times New Roman" w:hAnsi="Times New Roman" w:cs="Times New Roman"/>
                <w:sz w:val="24"/>
                <w:szCs w:val="24"/>
              </w:rPr>
            </w:pPr>
            <w:r w:rsidRPr="00FB2050">
              <w:rPr>
                <w:rFonts w:ascii="Times New Roman" w:hAnsi="Times New Roman" w:cs="Times New Roman"/>
                <w:sz w:val="24"/>
                <w:szCs w:val="24"/>
              </w:rPr>
              <w:t>2.5.1 Розроблення моделі пріоритезації</w:t>
            </w:r>
            <w:r w:rsidR="00105245" w:rsidRPr="00FB2050">
              <w:rPr>
                <w:rFonts w:ascii="Times New Roman" w:hAnsi="Times New Roman" w:cs="Times New Roman"/>
                <w:sz w:val="24"/>
                <w:szCs w:val="24"/>
              </w:rPr>
              <w:t xml:space="preserve"> </w:t>
            </w:r>
            <w:r w:rsidRPr="00FB2050">
              <w:rPr>
                <w:rFonts w:ascii="Times New Roman" w:hAnsi="Times New Roman" w:cs="Times New Roman"/>
                <w:sz w:val="24"/>
                <w:szCs w:val="24"/>
              </w:rPr>
              <w:t>/сегментації боржників на основі вартості та ймовірності стягнення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2.5.1.1</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Розроблення та супроводження пропозицій щодо внесення змін до Податкового кодексу України в частині удосконалення процедури погашення податкового боргу</w:t>
            </w:r>
          </w:p>
        </w:tc>
        <w:tc>
          <w:tcPr>
            <w:tcW w:w="1842" w:type="dxa"/>
            <w:shd w:val="clear" w:color="auto" w:fill="auto"/>
          </w:tcPr>
          <w:p w:rsidR="00293493" w:rsidRPr="00FB2050" w:rsidRDefault="00293493" w:rsidP="00FE17BB">
            <w:pPr>
              <w:ind w:right="-108"/>
              <w:contextualSpacing/>
              <w:jc w:val="center"/>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Забезпечено супроводження (за необхідності) наданого Міністерству фінансів України законопроєкту  під час погодження із заінтересованими центральними органами виконавчої </w:t>
            </w:r>
            <w:r w:rsidRPr="00FB2050">
              <w:rPr>
                <w:rFonts w:ascii="Times New Roman" w:eastAsia="Times New Roman" w:hAnsi="Times New Roman" w:cs="Times New Roman"/>
                <w:sz w:val="24"/>
                <w:szCs w:val="24"/>
              </w:rPr>
              <w:lastRenderedPageBreak/>
              <w:t>влади, Урядовими комітетами та Комітетами Верховної Ради України</w:t>
            </w:r>
          </w:p>
          <w:p w:rsidR="00293493" w:rsidRPr="00FB2050" w:rsidRDefault="00293493" w:rsidP="00FE17BB">
            <w:pPr>
              <w:contextualSpacing/>
              <w:jc w:val="center"/>
              <w:rPr>
                <w:rFonts w:ascii="Times New Roman" w:hAnsi="Times New Roman" w:cs="Times New Roman"/>
                <w:sz w:val="24"/>
                <w:szCs w:val="24"/>
              </w:rPr>
            </w:pP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2021 рік</w:t>
            </w:r>
          </w:p>
        </w:tc>
        <w:tc>
          <w:tcPr>
            <w:tcW w:w="1702" w:type="dxa"/>
            <w:shd w:val="clear" w:color="auto" w:fill="auto"/>
          </w:tcPr>
          <w:p w:rsidR="00293493" w:rsidRPr="00FB2050" w:rsidRDefault="00293493" w:rsidP="00FE17BB">
            <w:pPr>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Департамент по роботі з податковим боргом,</w:t>
            </w:r>
          </w:p>
          <w:p w:rsidR="00293493" w:rsidRPr="00FB2050" w:rsidRDefault="00293493" w:rsidP="00FE17BB">
            <w:pPr>
              <w:contextualSpacing/>
              <w:rPr>
                <w:rFonts w:ascii="Times New Roman" w:hAnsi="Times New Roman" w:cs="Times New Roman"/>
                <w:sz w:val="24"/>
                <w:szCs w:val="24"/>
              </w:rPr>
            </w:pPr>
            <w:r w:rsidRPr="00FB2050">
              <w:rPr>
                <w:rFonts w:ascii="Times New Roman" w:eastAsia="Times New Roman" w:hAnsi="Times New Roman" w:cs="Times New Roman"/>
                <w:sz w:val="24"/>
                <w:szCs w:val="24"/>
              </w:rPr>
              <w:t>Департамент методології</w:t>
            </w:r>
          </w:p>
        </w:tc>
        <w:tc>
          <w:tcPr>
            <w:tcW w:w="3827" w:type="dxa"/>
            <w:shd w:val="clear" w:color="auto" w:fill="auto"/>
          </w:tcPr>
          <w:p w:rsidR="000C12B2"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Листом ДПС від 16.03.2021 </w:t>
            </w:r>
            <w:r w:rsidRPr="00FB2050">
              <w:rPr>
                <w:rFonts w:ascii="Times New Roman" w:hAnsi="Times New Roman" w:cs="Times New Roman"/>
                <w:sz w:val="24"/>
                <w:szCs w:val="24"/>
              </w:rPr>
              <w:br/>
              <w:t>№</w:t>
            </w:r>
            <w:r w:rsidR="007D11F6" w:rsidRPr="00FB2050">
              <w:rPr>
                <w:rFonts w:ascii="Times New Roman" w:hAnsi="Times New Roman" w:cs="Times New Roman"/>
                <w:sz w:val="24"/>
                <w:szCs w:val="24"/>
              </w:rPr>
              <w:t xml:space="preserve"> </w:t>
            </w:r>
            <w:r w:rsidRPr="00FB2050">
              <w:rPr>
                <w:rFonts w:ascii="Times New Roman" w:hAnsi="Times New Roman" w:cs="Times New Roman"/>
                <w:sz w:val="24"/>
                <w:szCs w:val="24"/>
              </w:rPr>
              <w:t>627/4/99-00-21-01-01-04 на адресу Мінфіну направлено законодавчі пропозиції, у тому числі щодо удосконалення процеду</w:t>
            </w:r>
            <w:r w:rsidR="000C12B2" w:rsidRPr="00FB2050">
              <w:rPr>
                <w:rFonts w:ascii="Times New Roman" w:hAnsi="Times New Roman" w:cs="Times New Roman"/>
                <w:sz w:val="24"/>
                <w:szCs w:val="24"/>
              </w:rPr>
              <w:t>ри погашення податкового боргу.</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На виконання усного доручення Мінфіну щодо термінового надання інформації для підготовки презентаційних матеріалів до наданих законодавчих пропозицій листом ДПС від 16.03.2021 </w:t>
            </w:r>
            <w:r w:rsidRPr="00FB2050">
              <w:rPr>
                <w:rFonts w:ascii="Times New Roman" w:hAnsi="Times New Roman" w:cs="Times New Roman"/>
                <w:sz w:val="24"/>
                <w:szCs w:val="24"/>
              </w:rPr>
              <w:br/>
              <w:t xml:space="preserve">№627/4/99-00-21-01-01-04 </w:t>
            </w:r>
            <w:r w:rsidR="000C12B2" w:rsidRPr="00FB2050">
              <w:rPr>
                <w:rFonts w:ascii="Times New Roman" w:hAnsi="Times New Roman" w:cs="Times New Roman"/>
                <w:sz w:val="24"/>
                <w:szCs w:val="24"/>
              </w:rPr>
              <w:lastRenderedPageBreak/>
              <w:t>с</w:t>
            </w:r>
            <w:r w:rsidRPr="00FB2050">
              <w:rPr>
                <w:rFonts w:ascii="Times New Roman" w:hAnsi="Times New Roman" w:cs="Times New Roman"/>
                <w:sz w:val="24"/>
                <w:szCs w:val="24"/>
              </w:rPr>
              <w:t>лужбовою запискою від 02.04.2021 № 1015/99-00-13-01-08 надано інформацію про очікувані наслідки прийняття змін до ПКУ в частині удосконалення погашення податкового боргу.</w:t>
            </w:r>
          </w:p>
          <w:p w:rsidR="00293493" w:rsidRPr="00FB2050" w:rsidRDefault="00293493" w:rsidP="00FE17BB">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Мінфін листом від 20.04.2021 </w:t>
            </w:r>
            <w:r w:rsidRPr="00FB2050">
              <w:rPr>
                <w:rFonts w:ascii="Times New Roman" w:hAnsi="Times New Roman" w:cs="Times New Roman"/>
                <w:color w:val="000000" w:themeColor="text1"/>
                <w:sz w:val="24"/>
                <w:szCs w:val="24"/>
              </w:rPr>
              <w:br/>
              <w:t xml:space="preserve">№ 11200-03-5/12909 надіслав проєкт Закону України на погодження до заінтересованих ЦОВВ, у тому числі ДПС. Однак, законопроєкт не містить положень щодо сегментації боржників та пріоритизації стягнення їх боргів. Разом з тим, проєкт Закону України містить інші запропоновані ДПС положення в частині удосконалення процедури погашення податкового боргу, а саме: </w:t>
            </w:r>
          </w:p>
          <w:p w:rsidR="00293493" w:rsidRPr="00FB2050" w:rsidRDefault="00293493" w:rsidP="00FE17BB">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-скасування адміністративно-судового механізму при стягненні готівки та безготівкових коштів у рахунок погашення податкового боргу; </w:t>
            </w:r>
            <w:r w:rsidRPr="00FB2050">
              <w:rPr>
                <w:rFonts w:ascii="Times New Roman" w:hAnsi="Times New Roman" w:cs="Times New Roman"/>
                <w:color w:val="000000" w:themeColor="text1"/>
                <w:sz w:val="24"/>
                <w:szCs w:val="24"/>
              </w:rPr>
              <w:br/>
              <w:t xml:space="preserve">-обмеження права виїзду за кордон керівників підприємств, що мають заборгованість перед бюджетом; </w:t>
            </w:r>
            <w:r w:rsidRPr="00FB2050">
              <w:rPr>
                <w:rFonts w:ascii="Times New Roman" w:hAnsi="Times New Roman" w:cs="Times New Roman"/>
                <w:color w:val="000000" w:themeColor="text1"/>
                <w:sz w:val="24"/>
                <w:szCs w:val="24"/>
              </w:rPr>
              <w:br/>
              <w:t xml:space="preserve">-забезпечення податковою заставою донарахованих за </w:t>
            </w:r>
            <w:r w:rsidRPr="00FB2050">
              <w:rPr>
                <w:rFonts w:ascii="Times New Roman" w:hAnsi="Times New Roman" w:cs="Times New Roman"/>
                <w:color w:val="000000" w:themeColor="text1"/>
                <w:sz w:val="24"/>
                <w:szCs w:val="24"/>
              </w:rPr>
              <w:lastRenderedPageBreak/>
              <w:t>результатами контрольно-перевірочної роботи сум грошових зобов’язань.</w:t>
            </w:r>
          </w:p>
          <w:p w:rsidR="00293493" w:rsidRPr="00FB2050" w:rsidRDefault="00293493" w:rsidP="00FE17BB">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За результатами розгляду законопроєкту службовою запискою від 22.04.2021 № 1270/99-00-13-01-08 Департаменту методології надані пропозиції, які листом ДПС від 26.04.2021 № 1002/4/99-00-21-01-01-04 надані Мінфіну.</w:t>
            </w:r>
          </w:p>
          <w:p w:rsidR="00293493" w:rsidRPr="00FB2050" w:rsidRDefault="00293493" w:rsidP="00FE17BB">
            <w:pPr>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13.05.2021 відбулась робоча нарада щодо запровадження  забезпечення податковою заставою донарахованих за результатами контрольно-перевірочної роботи сум грошових зобов’язань.</w:t>
            </w:r>
          </w:p>
          <w:p w:rsidR="00293493" w:rsidRPr="00FB2050" w:rsidRDefault="00293493" w:rsidP="00FE17BB">
            <w:pPr>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15.04.2021 опрацьовані зауваження Мінекономіки до законопроєкту, надані Мінфіном в робочому порядку. </w:t>
            </w:r>
          </w:p>
          <w:p w:rsidR="00293493" w:rsidRPr="00FB2050" w:rsidRDefault="00293493" w:rsidP="00FE17BB">
            <w:pPr>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14.05.2021 опрацьовані зауваження Мін'юсту до законопроєкту, надані Мінфіном в робочому порядку. 31.05.2021 у форматі ZOOM конференції відбулося засідання робочої групи з питань обговорення законопроєкту за участі </w:t>
            </w:r>
            <w:r w:rsidRPr="00FB2050">
              <w:rPr>
                <w:rFonts w:ascii="Times New Roman" w:hAnsi="Times New Roman" w:cs="Times New Roman"/>
                <w:color w:val="000000" w:themeColor="text1"/>
                <w:sz w:val="24"/>
                <w:szCs w:val="24"/>
              </w:rPr>
              <w:lastRenderedPageBreak/>
              <w:t>Мінекономіки, Мінагрополітики, Мінфіну, ДПС, представників обласних державних адміністрацій, профільних аграрних асоц</w:t>
            </w:r>
            <w:r w:rsidR="00AC634E" w:rsidRPr="00FB2050">
              <w:rPr>
                <w:rFonts w:ascii="Times New Roman" w:hAnsi="Times New Roman" w:cs="Times New Roman"/>
                <w:color w:val="000000" w:themeColor="text1"/>
                <w:sz w:val="24"/>
                <w:szCs w:val="24"/>
              </w:rPr>
              <w:t xml:space="preserve">іацій та громадських об'єднань, </w:t>
            </w:r>
            <w:r w:rsidRPr="00FB2050">
              <w:rPr>
                <w:rFonts w:ascii="Times New Roman" w:hAnsi="Times New Roman" w:cs="Times New Roman"/>
                <w:color w:val="000000" w:themeColor="text1"/>
                <w:sz w:val="24"/>
                <w:szCs w:val="24"/>
              </w:rPr>
              <w:t>у якому взяв участь директор Департаменту по роботі з податковим боргом.</w:t>
            </w:r>
          </w:p>
          <w:p w:rsidR="00AC634E" w:rsidRPr="00FB2050" w:rsidRDefault="00293493" w:rsidP="004B6758">
            <w:pPr>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10.06.2021 відбулась робоча група щодо розгляду проєкту Закону України за участі народних депутатів України, представників Мінфіну, ДПС, Кабміну, бізнес-асоціацій, профільних об'</w:t>
            </w:r>
            <w:r w:rsidR="00AC634E" w:rsidRPr="00FB2050">
              <w:rPr>
                <w:rFonts w:ascii="Times New Roman" w:hAnsi="Times New Roman" w:cs="Times New Roman"/>
                <w:color w:val="000000" w:themeColor="text1"/>
                <w:sz w:val="24"/>
                <w:szCs w:val="24"/>
              </w:rPr>
              <w:t>єднань, експертів та науковців.</w:t>
            </w:r>
          </w:p>
          <w:p w:rsidR="00D62249" w:rsidRPr="00FB2050" w:rsidRDefault="00293493" w:rsidP="00AC634E">
            <w:pPr>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У Верховній Раді України зареєстровано проєкт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(реєстр. </w:t>
            </w:r>
            <w:r w:rsidR="00253B7A" w:rsidRPr="00FB2050">
              <w:rPr>
                <w:rFonts w:ascii="Times New Roman" w:hAnsi="Times New Roman" w:cs="Times New Roman"/>
                <w:color w:val="000000" w:themeColor="text1"/>
                <w:sz w:val="24"/>
                <w:szCs w:val="24"/>
              </w:rPr>
              <w:br/>
            </w:r>
            <w:r w:rsidRPr="00FB2050">
              <w:rPr>
                <w:rFonts w:ascii="Times New Roman" w:hAnsi="Times New Roman" w:cs="Times New Roman"/>
                <w:color w:val="000000" w:themeColor="text1"/>
                <w:sz w:val="24"/>
                <w:szCs w:val="24"/>
              </w:rPr>
              <w:t xml:space="preserve">№ 5600), до якого Департаментом надавались пропозиції службовими записками від 22.04.2021 № 1270/99-00-13-01-08; від 04.06.2021 № 1793/99-00-13-01-08; від 08.06.2021 № 1820/99-00-13-01-08; від 22.06.2021 № </w:t>
            </w:r>
            <w:r w:rsidRPr="00FB2050">
              <w:rPr>
                <w:rFonts w:ascii="Times New Roman" w:hAnsi="Times New Roman" w:cs="Times New Roman"/>
                <w:color w:val="000000" w:themeColor="text1"/>
                <w:sz w:val="24"/>
                <w:szCs w:val="24"/>
              </w:rPr>
              <w:lastRenderedPageBreak/>
              <w:t>1993/99-0-13-01-08; від 24.06.2021 № 2010/99-00-13-01-08.</w:t>
            </w:r>
            <w:r w:rsidR="00253B7A" w:rsidRPr="00FB2050">
              <w:rPr>
                <w:rFonts w:ascii="Times New Roman" w:hAnsi="Times New Roman" w:cs="Times New Roman"/>
                <w:color w:val="000000" w:themeColor="text1"/>
                <w:sz w:val="24"/>
                <w:szCs w:val="24"/>
              </w:rPr>
              <w:t xml:space="preserve"> </w:t>
            </w:r>
            <w:r w:rsidR="00253B7A" w:rsidRPr="00FB2050">
              <w:rPr>
                <w:rFonts w:ascii="Times New Roman" w:hAnsi="Times New Roman" w:cs="Times New Roman"/>
                <w:color w:val="000000" w:themeColor="text1"/>
                <w:sz w:val="24"/>
                <w:szCs w:val="24"/>
              </w:rPr>
              <w:br/>
            </w:r>
            <w:r w:rsidRPr="00FB2050">
              <w:rPr>
                <w:rFonts w:ascii="Times New Roman" w:hAnsi="Times New Roman" w:cs="Times New Roman"/>
                <w:color w:val="000000" w:themeColor="text1"/>
                <w:sz w:val="24"/>
                <w:szCs w:val="24"/>
              </w:rPr>
              <w:t>Також у Верховній Раді України зареєстровано альтернативні проєкти Законів України, що о</w:t>
            </w:r>
            <w:r w:rsidR="00AC634E" w:rsidRPr="00FB2050">
              <w:rPr>
                <w:rFonts w:ascii="Times New Roman" w:hAnsi="Times New Roman" w:cs="Times New Roman"/>
                <w:color w:val="000000" w:themeColor="text1"/>
                <w:sz w:val="24"/>
                <w:szCs w:val="24"/>
              </w:rPr>
              <w:t>п</w:t>
            </w:r>
            <w:r w:rsidRPr="00FB2050">
              <w:rPr>
                <w:rFonts w:ascii="Times New Roman" w:hAnsi="Times New Roman" w:cs="Times New Roman"/>
                <w:color w:val="000000" w:themeColor="text1"/>
                <w:sz w:val="24"/>
                <w:szCs w:val="24"/>
              </w:rPr>
              <w:t xml:space="preserve">рацьовувались </w:t>
            </w:r>
            <w:r w:rsidR="00C75359" w:rsidRPr="00FB2050">
              <w:rPr>
                <w:rFonts w:ascii="Times New Roman" w:hAnsi="Times New Roman" w:cs="Times New Roman"/>
                <w:color w:val="000000" w:themeColor="text1"/>
                <w:sz w:val="24"/>
                <w:szCs w:val="24"/>
              </w:rPr>
              <w:t>ДПС</w:t>
            </w:r>
            <w:r w:rsidRPr="00FB2050">
              <w:rPr>
                <w:rFonts w:ascii="Times New Roman" w:hAnsi="Times New Roman" w:cs="Times New Roman"/>
                <w:color w:val="000000" w:themeColor="text1"/>
                <w:sz w:val="24"/>
                <w:szCs w:val="24"/>
              </w:rPr>
              <w:t xml:space="preserve"> до яких надані зауваження/пропозиці</w:t>
            </w:r>
            <w:r w:rsidR="00AC634E" w:rsidRPr="00FB2050">
              <w:rPr>
                <w:rFonts w:ascii="Times New Roman" w:hAnsi="Times New Roman" w:cs="Times New Roman"/>
                <w:color w:val="000000" w:themeColor="text1"/>
                <w:sz w:val="24"/>
                <w:szCs w:val="24"/>
              </w:rPr>
              <w:t>ї</w:t>
            </w:r>
            <w:r w:rsidRPr="00FB2050">
              <w:rPr>
                <w:rFonts w:ascii="Times New Roman" w:hAnsi="Times New Roman" w:cs="Times New Roman"/>
                <w:color w:val="000000" w:themeColor="text1"/>
                <w:sz w:val="24"/>
                <w:szCs w:val="24"/>
              </w:rPr>
              <w:t xml:space="preserve">: </w:t>
            </w:r>
            <w:r w:rsidR="00600A3E" w:rsidRPr="00FB2050">
              <w:rPr>
                <w:rFonts w:ascii="Times New Roman" w:hAnsi="Times New Roman" w:cs="Times New Roman"/>
                <w:color w:val="000000" w:themeColor="text1"/>
                <w:sz w:val="24"/>
                <w:szCs w:val="24"/>
              </w:rPr>
              <w:br/>
            </w:r>
            <w:r w:rsidRPr="00FB2050">
              <w:rPr>
                <w:rFonts w:ascii="Times New Roman" w:hAnsi="Times New Roman" w:cs="Times New Roman"/>
                <w:color w:val="000000" w:themeColor="text1"/>
                <w:sz w:val="24"/>
                <w:szCs w:val="24"/>
              </w:rPr>
              <w:t xml:space="preserve">№ 5600-2 - службова записка від 24.06.2021 № 2010/99-00-13-01-08; № 5600-5 - службова записка від 25.06.2021 № 2028/99-00-13-01-08; № 5600-4 та № 5600-6 - службова записка від 30.06.2021 № 2052/99-00-13-01-08. </w:t>
            </w:r>
          </w:p>
          <w:p w:rsidR="00AC634E" w:rsidRPr="00FB2050" w:rsidRDefault="00293493" w:rsidP="00AC634E">
            <w:pPr>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На засіданні Комітету з питань фінансів, податкової та митної політики Верховної Ради України (в режимі відеоконференції) відбулось обговорення внесених до Верховної Ради України проєктів Законів України № 5600, 5600-1, 5600-2, 5600-3, </w:t>
            </w:r>
            <w:r w:rsidR="00AC634E" w:rsidRPr="00FB2050">
              <w:rPr>
                <w:rFonts w:ascii="Times New Roman" w:hAnsi="Times New Roman" w:cs="Times New Roman"/>
                <w:color w:val="000000" w:themeColor="text1"/>
                <w:sz w:val="24"/>
                <w:szCs w:val="24"/>
              </w:rPr>
              <w:t>5600-4, 5600-5, 5600-6, 5600-7.</w:t>
            </w:r>
          </w:p>
          <w:p w:rsidR="00961411" w:rsidRPr="00FB2050" w:rsidRDefault="00961411" w:rsidP="00961411">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До прийнятого у першому читанні проєкту Закону України народними депутатами України надано 11314 правок, які відпрацьовувались в рамках проведення робочих груп</w:t>
            </w:r>
            <w:r w:rsidR="00E7696A" w:rsidRPr="00FB2050">
              <w:rPr>
                <w:rFonts w:ascii="Times New Roman" w:hAnsi="Times New Roman" w:cs="Times New Roman"/>
                <w:color w:val="000000" w:themeColor="text1"/>
                <w:sz w:val="24"/>
                <w:szCs w:val="24"/>
              </w:rPr>
              <w:t xml:space="preserve"> з Мінфіном та Комітетом з питань </w:t>
            </w:r>
            <w:r w:rsidR="00E7696A" w:rsidRPr="00FB2050">
              <w:rPr>
                <w:rFonts w:ascii="Times New Roman" w:hAnsi="Times New Roman" w:cs="Times New Roman"/>
                <w:color w:val="000000" w:themeColor="text1"/>
                <w:sz w:val="24"/>
                <w:szCs w:val="24"/>
              </w:rPr>
              <w:lastRenderedPageBreak/>
              <w:t>фінансів,</w:t>
            </w:r>
            <w:r w:rsidRPr="00FB2050">
              <w:rPr>
                <w:rFonts w:ascii="Times New Roman" w:hAnsi="Times New Roman" w:cs="Times New Roman"/>
                <w:color w:val="000000" w:themeColor="text1"/>
                <w:sz w:val="24"/>
                <w:szCs w:val="24"/>
              </w:rPr>
              <w:t xml:space="preserve"> </w:t>
            </w:r>
            <w:r w:rsidR="00E7696A" w:rsidRPr="00FB2050">
              <w:rPr>
                <w:rFonts w:ascii="Times New Roman" w:hAnsi="Times New Roman" w:cs="Times New Roman"/>
                <w:color w:val="000000" w:themeColor="text1"/>
                <w:sz w:val="24"/>
                <w:szCs w:val="24"/>
              </w:rPr>
              <w:t xml:space="preserve">податкової та митної </w:t>
            </w:r>
            <w:r w:rsidR="000A2F93" w:rsidRPr="00FB2050">
              <w:rPr>
                <w:rFonts w:ascii="Times New Roman" w:hAnsi="Times New Roman" w:cs="Times New Roman"/>
                <w:color w:val="000000" w:themeColor="text1"/>
                <w:sz w:val="24"/>
                <w:szCs w:val="24"/>
              </w:rPr>
              <w:t>політики Верховної Ради України.</w:t>
            </w:r>
          </w:p>
          <w:p w:rsidR="003A125C" w:rsidRPr="00FB2050" w:rsidRDefault="00961411" w:rsidP="004F5D3A">
            <w:pPr>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За ініціативи Д</w:t>
            </w:r>
            <w:r w:rsidR="0082127B" w:rsidRPr="00FB2050">
              <w:rPr>
                <w:rFonts w:ascii="Times New Roman" w:hAnsi="Times New Roman" w:cs="Times New Roman"/>
                <w:color w:val="000000" w:themeColor="text1"/>
                <w:sz w:val="24"/>
                <w:szCs w:val="24"/>
              </w:rPr>
              <w:t>ПС н</w:t>
            </w:r>
            <w:r w:rsidRPr="00FB2050">
              <w:rPr>
                <w:rFonts w:ascii="Times New Roman" w:hAnsi="Times New Roman" w:cs="Times New Roman"/>
                <w:color w:val="000000" w:themeColor="text1"/>
                <w:sz w:val="24"/>
                <w:szCs w:val="24"/>
              </w:rPr>
              <w:t xml:space="preserve">ародним депутатом України </w:t>
            </w:r>
            <w:r w:rsidR="000A2F93" w:rsidRPr="00FB2050">
              <w:rPr>
                <w:rFonts w:ascii="Times New Roman" w:hAnsi="Times New Roman" w:cs="Times New Roman"/>
                <w:color w:val="000000" w:themeColor="text1"/>
                <w:sz w:val="24"/>
                <w:szCs w:val="24"/>
              </w:rPr>
              <w:t xml:space="preserve">Безгіним В.Ю. до законопроєкту </w:t>
            </w:r>
            <w:r w:rsidR="0082127B" w:rsidRPr="00FB2050">
              <w:rPr>
                <w:rFonts w:ascii="Times New Roman" w:hAnsi="Times New Roman" w:cs="Times New Roman"/>
                <w:color w:val="000000" w:themeColor="text1"/>
                <w:sz w:val="24"/>
                <w:szCs w:val="24"/>
              </w:rPr>
              <w:t>запропоновано внести</w:t>
            </w:r>
            <w:r w:rsidRPr="00FB2050">
              <w:rPr>
                <w:rFonts w:ascii="Times New Roman" w:hAnsi="Times New Roman" w:cs="Times New Roman"/>
                <w:color w:val="000000" w:themeColor="text1"/>
                <w:sz w:val="24"/>
                <w:szCs w:val="24"/>
              </w:rPr>
              <w:t xml:space="preserve"> норми щодо інформування органів місцевого самоврядування про суми податкового боргу не лише юридичних, а й фізичних осіб, що дозволить у співпраці з такими органами місцевого самоврядування біль</w:t>
            </w:r>
            <w:r w:rsidR="00C21C62" w:rsidRPr="00FB2050">
              <w:rPr>
                <w:rFonts w:ascii="Times New Roman" w:hAnsi="Times New Roman" w:cs="Times New Roman"/>
                <w:color w:val="000000" w:themeColor="text1"/>
                <w:sz w:val="24"/>
                <w:szCs w:val="24"/>
              </w:rPr>
              <w:t>ш</w:t>
            </w:r>
            <w:r w:rsidRPr="00FB2050">
              <w:rPr>
                <w:rFonts w:ascii="Times New Roman" w:hAnsi="Times New Roman" w:cs="Times New Roman"/>
                <w:color w:val="000000" w:themeColor="text1"/>
                <w:sz w:val="24"/>
                <w:szCs w:val="24"/>
              </w:rPr>
              <w:t xml:space="preserve"> ефективно та швидко </w:t>
            </w:r>
            <w:r w:rsidR="00C21C62" w:rsidRPr="00FB2050">
              <w:rPr>
                <w:rFonts w:ascii="Times New Roman" w:hAnsi="Times New Roman" w:cs="Times New Roman"/>
                <w:color w:val="000000" w:themeColor="text1"/>
                <w:sz w:val="24"/>
                <w:szCs w:val="24"/>
              </w:rPr>
              <w:t xml:space="preserve">проводити </w:t>
            </w:r>
            <w:r w:rsidRPr="00FB2050">
              <w:rPr>
                <w:rFonts w:ascii="Times New Roman" w:hAnsi="Times New Roman" w:cs="Times New Roman"/>
                <w:color w:val="000000" w:themeColor="text1"/>
                <w:sz w:val="24"/>
                <w:szCs w:val="24"/>
              </w:rPr>
              <w:t>погаш</w:t>
            </w:r>
            <w:r w:rsidR="00C21C62" w:rsidRPr="00FB2050">
              <w:rPr>
                <w:rFonts w:ascii="Times New Roman" w:hAnsi="Times New Roman" w:cs="Times New Roman"/>
                <w:color w:val="000000" w:themeColor="text1"/>
                <w:sz w:val="24"/>
                <w:szCs w:val="24"/>
              </w:rPr>
              <w:t>ення</w:t>
            </w:r>
            <w:r w:rsidRPr="00FB2050">
              <w:rPr>
                <w:rFonts w:ascii="Times New Roman" w:hAnsi="Times New Roman" w:cs="Times New Roman"/>
                <w:color w:val="000000" w:themeColor="text1"/>
                <w:sz w:val="24"/>
                <w:szCs w:val="24"/>
              </w:rPr>
              <w:t xml:space="preserve"> податков</w:t>
            </w:r>
            <w:r w:rsidR="00C21C62" w:rsidRPr="00FB2050">
              <w:rPr>
                <w:rFonts w:ascii="Times New Roman" w:hAnsi="Times New Roman" w:cs="Times New Roman"/>
                <w:color w:val="000000" w:themeColor="text1"/>
                <w:sz w:val="24"/>
                <w:szCs w:val="24"/>
              </w:rPr>
              <w:t>их</w:t>
            </w:r>
            <w:r w:rsidRPr="00FB2050">
              <w:rPr>
                <w:rFonts w:ascii="Times New Roman" w:hAnsi="Times New Roman" w:cs="Times New Roman"/>
                <w:color w:val="000000" w:themeColor="text1"/>
                <w:sz w:val="24"/>
                <w:szCs w:val="24"/>
              </w:rPr>
              <w:t xml:space="preserve"> борг</w:t>
            </w:r>
            <w:r w:rsidR="00C21C62" w:rsidRPr="00FB2050">
              <w:rPr>
                <w:rFonts w:ascii="Times New Roman" w:hAnsi="Times New Roman" w:cs="Times New Roman"/>
                <w:color w:val="000000" w:themeColor="text1"/>
                <w:sz w:val="24"/>
                <w:szCs w:val="24"/>
              </w:rPr>
              <w:t>ів</w:t>
            </w:r>
            <w:r w:rsidRPr="00FB2050">
              <w:rPr>
                <w:rFonts w:ascii="Times New Roman" w:hAnsi="Times New Roman" w:cs="Times New Roman"/>
                <w:color w:val="000000" w:themeColor="text1"/>
                <w:sz w:val="24"/>
                <w:szCs w:val="24"/>
              </w:rPr>
              <w:t xml:space="preserve"> до місцевих бюджетів</w:t>
            </w:r>
            <w:r w:rsidR="00D62249" w:rsidRPr="00FB2050">
              <w:rPr>
                <w:rFonts w:ascii="Times New Roman" w:hAnsi="Times New Roman" w:cs="Times New Roman"/>
                <w:color w:val="000000" w:themeColor="text1"/>
                <w:sz w:val="24"/>
                <w:szCs w:val="24"/>
              </w:rPr>
              <w:t>.</w:t>
            </w:r>
          </w:p>
          <w:p w:rsidR="003E05A0" w:rsidRPr="00FB2050" w:rsidRDefault="00D62249" w:rsidP="000F66C8">
            <w:pPr>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Протягом вересня поточного року ДПС з Мінфіном та Комітетом з питань фінансів, податкової та митної політики Верховної Ради України </w:t>
            </w:r>
            <w:r w:rsidR="000A2F93" w:rsidRPr="00FB2050">
              <w:rPr>
                <w:rFonts w:ascii="Times New Roman" w:hAnsi="Times New Roman" w:cs="Times New Roman"/>
                <w:color w:val="000000" w:themeColor="text1"/>
                <w:sz w:val="24"/>
                <w:szCs w:val="24"/>
              </w:rPr>
              <w:t xml:space="preserve">підготовлено </w:t>
            </w:r>
            <w:r w:rsidRPr="00FB2050">
              <w:rPr>
                <w:rFonts w:ascii="Times New Roman" w:hAnsi="Times New Roman" w:cs="Times New Roman"/>
                <w:color w:val="000000" w:themeColor="text1"/>
                <w:sz w:val="24"/>
                <w:szCs w:val="24"/>
              </w:rPr>
              <w:t>остаточн</w:t>
            </w:r>
            <w:r w:rsidR="000A2F93" w:rsidRPr="00FB2050">
              <w:rPr>
                <w:rFonts w:ascii="Times New Roman" w:hAnsi="Times New Roman" w:cs="Times New Roman"/>
                <w:color w:val="000000" w:themeColor="text1"/>
                <w:sz w:val="24"/>
                <w:szCs w:val="24"/>
              </w:rPr>
              <w:t>у редакцію</w:t>
            </w:r>
            <w:r w:rsidRPr="00FB2050">
              <w:rPr>
                <w:rFonts w:ascii="Times New Roman" w:hAnsi="Times New Roman" w:cs="Times New Roman"/>
                <w:color w:val="000000" w:themeColor="text1"/>
                <w:sz w:val="24"/>
                <w:szCs w:val="24"/>
              </w:rPr>
              <w:t xml:space="preserve"> </w:t>
            </w:r>
            <w:r w:rsidR="000A2F93" w:rsidRPr="00FB2050">
              <w:rPr>
                <w:rFonts w:ascii="Times New Roman" w:hAnsi="Times New Roman" w:cs="Times New Roman"/>
                <w:color w:val="000000" w:themeColor="text1"/>
                <w:sz w:val="24"/>
                <w:szCs w:val="24"/>
              </w:rPr>
              <w:t>законопроєкту № 5600 до ІІ читання</w:t>
            </w:r>
          </w:p>
        </w:tc>
        <w:tc>
          <w:tcPr>
            <w:tcW w:w="1559"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 xml:space="preserve">Виконується </w:t>
            </w:r>
          </w:p>
          <w:p w:rsidR="00293493" w:rsidRPr="00FB2050" w:rsidRDefault="00293493" w:rsidP="00FE17BB">
            <w:pPr>
              <w:ind w:left="-959" w:firstLine="959"/>
              <w:contextualSpacing/>
              <w:rPr>
                <w:rFonts w:ascii="Times New Roman" w:eastAsia="Times New Roman" w:hAnsi="Times New Roman" w:cs="Times New Roman"/>
                <w:sz w:val="24"/>
                <w:szCs w:val="24"/>
              </w:rPr>
            </w:pP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2.5.1.2.</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Розроблення заявки на розроблення програмного забезпечення, необхідного для оптимізації процесу погашення податкового боргу</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shd w:val="clear" w:color="auto" w:fill="auto"/>
          </w:tcPr>
          <w:p w:rsidR="00293493" w:rsidRPr="00FB2050" w:rsidRDefault="00293493" w:rsidP="00FE17BB">
            <w:pPr>
              <w:contextualSpacing/>
              <w:jc w:val="center"/>
              <w:rPr>
                <w:rFonts w:ascii="Times New Roman" w:hAnsi="Times New Roman" w:cs="Times New Roman"/>
                <w:strike/>
                <w:sz w:val="24"/>
                <w:szCs w:val="24"/>
              </w:rPr>
            </w:pPr>
            <w:r w:rsidRPr="00FB2050">
              <w:rPr>
                <w:rFonts w:ascii="Times New Roman" w:hAnsi="Times New Roman" w:cs="Times New Roman"/>
                <w:sz w:val="24"/>
                <w:szCs w:val="24"/>
              </w:rPr>
              <w:t>У строки, визначені нормативно-правовими актами</w:t>
            </w:r>
          </w:p>
        </w:tc>
        <w:tc>
          <w:tcPr>
            <w:tcW w:w="1702" w:type="dxa"/>
            <w:shd w:val="clear" w:color="auto" w:fill="auto"/>
          </w:tcPr>
          <w:p w:rsidR="00293493" w:rsidRPr="00FB2050" w:rsidRDefault="00293493" w:rsidP="00FE17BB">
            <w:pPr>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Департамент по роботі з податковим боргом,</w:t>
            </w:r>
          </w:p>
          <w:p w:rsidR="00293493" w:rsidRPr="00FB2050" w:rsidRDefault="00293493" w:rsidP="00FE17BB">
            <w:pPr>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Департамент електронних сервісів</w:t>
            </w:r>
          </w:p>
          <w:p w:rsidR="00293493" w:rsidRPr="00FB2050" w:rsidRDefault="00293493" w:rsidP="00FE17BB">
            <w:pPr>
              <w:contextualSpacing/>
              <w:rPr>
                <w:rFonts w:ascii="Times New Roman" w:hAnsi="Times New Roman" w:cs="Times New Roman"/>
                <w:sz w:val="24"/>
                <w:szCs w:val="24"/>
              </w:rPr>
            </w:pPr>
          </w:p>
        </w:tc>
        <w:tc>
          <w:tcPr>
            <w:tcW w:w="3827" w:type="dxa"/>
            <w:shd w:val="clear" w:color="auto" w:fill="auto"/>
          </w:tcPr>
          <w:p w:rsidR="00CB5F5D" w:rsidRPr="00FB2050" w:rsidRDefault="00CB5F5D"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Оскільки Верховною Радою України не прийнято відповідний законодавчий акт, що передбачав би сегментацію та пріоритизацію, підстав для підготовки заявки та відповідно розробки програмного забезпечення немає.</w:t>
            </w:r>
          </w:p>
          <w:p w:rsidR="003108F4" w:rsidRPr="00FB2050" w:rsidRDefault="00CB5F5D"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Разом з тим</w:t>
            </w:r>
            <w:r w:rsidR="003108F4" w:rsidRPr="00FB2050">
              <w:rPr>
                <w:rFonts w:ascii="Times New Roman" w:hAnsi="Times New Roman" w:cs="Times New Roman"/>
                <w:sz w:val="24"/>
                <w:szCs w:val="24"/>
              </w:rPr>
              <w:t xml:space="preserve"> ДПС розроблено </w:t>
            </w:r>
            <w:r w:rsidR="003108F4" w:rsidRPr="00FB2050">
              <w:rPr>
                <w:rFonts w:ascii="Times New Roman" w:hAnsi="Times New Roman" w:cs="Times New Roman"/>
                <w:sz w:val="24"/>
                <w:szCs w:val="24"/>
              </w:rPr>
              <w:lastRenderedPageBreak/>
              <w:t>тестову модель аналітичних розрахунків ймовірної ризиковості непогашення податкового боргу, відповідно до якої за сукупністю показників фінансової та податкової звітності, інших показників, визначаються боржники, які ймовірно мають низький, середній та високий ризик непогашення податкового боргу (сегментація боржників). Зазначену тестову модель разом з методичними рекомендаціями щодо алгоритмів розрахунків ймовірної ризиковості непогашення податкового боргу направлено територіальним органам ДПС для аналізу та використання в роботі, врахування при призначенні більш досвідчених податкових керуючих в залежності від сегменту ризиковості боржника, а також для надання пропозицій щодо розширення переліку показників, у тому числі коефіцієнтів, які доцільно включити для аналізу та розрахунків (лист ДПС від 20.08.2021 № 19184/7/99-00-13-02-07).</w:t>
            </w:r>
          </w:p>
          <w:p w:rsidR="00387083" w:rsidRPr="00FB2050" w:rsidRDefault="00293493" w:rsidP="00387083">
            <w:pPr>
              <w:contextualSpacing/>
              <w:jc w:val="both"/>
              <w:rPr>
                <w:rFonts w:ascii="Times New Roman" w:eastAsia="Calibri" w:hAnsi="Times New Roman" w:cs="Times New Roman"/>
                <w:color w:val="000000" w:themeColor="text1"/>
                <w:sz w:val="24"/>
                <w:szCs w:val="24"/>
              </w:rPr>
            </w:pPr>
            <w:r w:rsidRPr="00FB2050">
              <w:rPr>
                <w:rFonts w:ascii="Times New Roman" w:eastAsia="Times New Roman" w:hAnsi="Times New Roman" w:cs="Times New Roman"/>
                <w:sz w:val="24"/>
                <w:szCs w:val="24"/>
              </w:rPr>
              <w:lastRenderedPageBreak/>
              <w:t xml:space="preserve">Одночасно </w:t>
            </w:r>
            <w:r w:rsidR="00DB2447" w:rsidRPr="00FB2050">
              <w:rPr>
                <w:rFonts w:ascii="Times New Roman" w:eastAsia="Calibri" w:hAnsi="Times New Roman" w:cs="Times New Roman"/>
                <w:color w:val="000000" w:themeColor="text1"/>
                <w:sz w:val="24"/>
                <w:szCs w:val="24"/>
              </w:rPr>
              <w:t>станом на звітну дату</w:t>
            </w:r>
            <w:r w:rsidR="00387083" w:rsidRPr="00FB2050">
              <w:rPr>
                <w:rFonts w:ascii="Times New Roman" w:eastAsia="Calibri" w:hAnsi="Times New Roman" w:cs="Times New Roman"/>
                <w:color w:val="000000" w:themeColor="text1"/>
                <w:sz w:val="24"/>
                <w:szCs w:val="24"/>
              </w:rPr>
              <w:t xml:space="preserve"> розроблено, погоджено із зацікавленими підрозділами та направлено на реалізацію </w:t>
            </w:r>
            <w:r w:rsidR="002D5C57" w:rsidRPr="00FB2050">
              <w:rPr>
                <w:rFonts w:ascii="Times New Roman" w:eastAsia="Calibri" w:hAnsi="Times New Roman" w:cs="Times New Roman"/>
                <w:color w:val="000000" w:themeColor="text1"/>
                <w:sz w:val="24"/>
                <w:szCs w:val="24"/>
              </w:rPr>
              <w:t>6</w:t>
            </w:r>
            <w:r w:rsidR="00387083" w:rsidRPr="00FB2050">
              <w:rPr>
                <w:rFonts w:ascii="Times New Roman" w:eastAsia="Calibri" w:hAnsi="Times New Roman" w:cs="Times New Roman"/>
                <w:color w:val="000000" w:themeColor="text1"/>
                <w:sz w:val="24"/>
                <w:szCs w:val="24"/>
              </w:rPr>
              <w:t xml:space="preserve"> Заявок на створення (модернізацію) ІТС, спрямованих на оптимізацію процесу погашення податкового боргу, зокрема: </w:t>
            </w:r>
          </w:p>
          <w:p w:rsidR="00387083" w:rsidRPr="00FB2050" w:rsidRDefault="00387083" w:rsidP="00387083">
            <w:pPr>
              <w:contextualSpacing/>
              <w:jc w:val="both"/>
              <w:rPr>
                <w:rFonts w:ascii="Times New Roman" w:eastAsia="Calibri" w:hAnsi="Times New Roman" w:cs="Times New Roman"/>
                <w:color w:val="000000" w:themeColor="text1"/>
                <w:sz w:val="24"/>
                <w:szCs w:val="24"/>
              </w:rPr>
            </w:pPr>
            <w:r w:rsidRPr="00FB2050">
              <w:rPr>
                <w:rFonts w:ascii="Times New Roman" w:eastAsia="Calibri" w:hAnsi="Times New Roman" w:cs="Times New Roman"/>
                <w:color w:val="000000" w:themeColor="text1"/>
                <w:sz w:val="24"/>
                <w:szCs w:val="24"/>
              </w:rPr>
              <w:t>Заявку на модернізацію ІТС «Податковий блок» у частині формування вимог про сплату боргу (недоїмки) та повідомлень про сплату боргу з єдиного внеску на загальнообов’язкове державне соціальне страхування, передано узгоджену заявку листом від 04.02.2021 № 10/ІТС/99-00-13-02-08;</w:t>
            </w:r>
          </w:p>
          <w:p w:rsidR="00387083" w:rsidRPr="00FB2050" w:rsidRDefault="00387083" w:rsidP="00387083">
            <w:pPr>
              <w:contextualSpacing/>
              <w:jc w:val="both"/>
              <w:rPr>
                <w:rFonts w:ascii="Times New Roman" w:eastAsia="Calibri" w:hAnsi="Times New Roman" w:cs="Times New Roman"/>
                <w:color w:val="000000" w:themeColor="text1"/>
                <w:sz w:val="24"/>
                <w:szCs w:val="24"/>
              </w:rPr>
            </w:pPr>
            <w:r w:rsidRPr="00FB2050">
              <w:rPr>
                <w:rFonts w:ascii="Times New Roman" w:eastAsia="Calibri" w:hAnsi="Times New Roman" w:cs="Times New Roman"/>
                <w:color w:val="000000" w:themeColor="text1"/>
                <w:sz w:val="24"/>
                <w:szCs w:val="24"/>
              </w:rPr>
              <w:t xml:space="preserve">Заявку на модернізацію ІТС «Податковий блок» у частині внесення заяв про списання та зміни періоду виникнення заборгованості, що підлягає списанню відповідно до пункту 9-15 перехідних положень Закону України «Про збір та облік єдиного внеску на загальнообов’язкове державне соціальне страхування», передано узгоджену заявку листом від </w:t>
            </w:r>
            <w:r w:rsidRPr="00FB2050">
              <w:rPr>
                <w:rFonts w:ascii="Times New Roman" w:eastAsia="Calibri" w:hAnsi="Times New Roman" w:cs="Times New Roman"/>
                <w:color w:val="000000" w:themeColor="text1"/>
                <w:sz w:val="24"/>
                <w:szCs w:val="24"/>
              </w:rPr>
              <w:lastRenderedPageBreak/>
              <w:t>18.02.2021 № 17/ІТС/99-00-13-02-08;</w:t>
            </w:r>
          </w:p>
          <w:p w:rsidR="00387083" w:rsidRPr="00FB2050" w:rsidRDefault="00387083" w:rsidP="00387083">
            <w:pPr>
              <w:contextualSpacing/>
              <w:jc w:val="both"/>
              <w:rPr>
                <w:rFonts w:ascii="Times New Roman" w:eastAsia="Calibri" w:hAnsi="Times New Roman" w:cs="Times New Roman"/>
                <w:color w:val="000000" w:themeColor="text1"/>
                <w:sz w:val="24"/>
                <w:szCs w:val="24"/>
              </w:rPr>
            </w:pPr>
            <w:r w:rsidRPr="00FB2050">
              <w:rPr>
                <w:rFonts w:ascii="Times New Roman" w:eastAsia="Calibri" w:hAnsi="Times New Roman" w:cs="Times New Roman"/>
                <w:color w:val="000000" w:themeColor="text1"/>
                <w:sz w:val="24"/>
                <w:szCs w:val="24"/>
              </w:rPr>
              <w:t>Заявку на модернізацію ІТС «Електронний кабінет» щодо подання платником Згоди на формування, обробку та передачу банку (банківській установі) даних про податковий борг та заборгованість зі сплати єдиного внеску на загальнообов’язкове державне соціальне страхування такого платника, а також формування та передачу банку (банківській установі) інформації про податковий борг та заборгованість зі сплати єдиного внеску за даними ІТС ДПС, передано узгоджену заявку листом від 03.03.2021 № 23/ІТС/99-00-13-02-08;</w:t>
            </w:r>
          </w:p>
          <w:p w:rsidR="00387083" w:rsidRPr="00FB2050" w:rsidRDefault="00387083" w:rsidP="00387083">
            <w:pPr>
              <w:contextualSpacing/>
              <w:jc w:val="both"/>
              <w:rPr>
                <w:rFonts w:ascii="Times New Roman" w:eastAsia="Calibri" w:hAnsi="Times New Roman" w:cs="Times New Roman"/>
                <w:color w:val="000000" w:themeColor="text1"/>
                <w:sz w:val="24"/>
                <w:szCs w:val="24"/>
              </w:rPr>
            </w:pPr>
            <w:r w:rsidRPr="00FB2050">
              <w:rPr>
                <w:rFonts w:ascii="Times New Roman" w:eastAsia="Calibri" w:hAnsi="Times New Roman" w:cs="Times New Roman"/>
                <w:color w:val="000000" w:themeColor="text1"/>
                <w:sz w:val="24"/>
                <w:szCs w:val="24"/>
              </w:rPr>
              <w:t>Зміни до Заявки на доопрацювання програмного забезпечення ІТС «Податковий блок» та ІТС «Електронний кабінет» в частині формування податкових вимог платникам податків стосовно заповнення шаблонів форм податкових вимог, передано узгоджену заявку листом від 05.03.2021 № 24/ІТС/99-00-13-</w:t>
            </w:r>
            <w:r w:rsidRPr="00FB2050">
              <w:rPr>
                <w:rFonts w:ascii="Times New Roman" w:eastAsia="Calibri" w:hAnsi="Times New Roman" w:cs="Times New Roman"/>
                <w:color w:val="000000" w:themeColor="text1"/>
                <w:sz w:val="24"/>
                <w:szCs w:val="24"/>
              </w:rPr>
              <w:lastRenderedPageBreak/>
              <w:t>02-08;</w:t>
            </w:r>
          </w:p>
          <w:p w:rsidR="00387083" w:rsidRPr="00FB2050" w:rsidRDefault="00387083" w:rsidP="00387083">
            <w:pPr>
              <w:contextualSpacing/>
              <w:jc w:val="both"/>
              <w:rPr>
                <w:rFonts w:ascii="Times New Roman" w:eastAsia="Calibri" w:hAnsi="Times New Roman" w:cs="Times New Roman"/>
                <w:color w:val="000000" w:themeColor="text1"/>
                <w:sz w:val="24"/>
                <w:szCs w:val="24"/>
              </w:rPr>
            </w:pPr>
            <w:r w:rsidRPr="00FB2050">
              <w:rPr>
                <w:rFonts w:ascii="Times New Roman" w:eastAsia="Calibri" w:hAnsi="Times New Roman" w:cs="Times New Roman"/>
                <w:color w:val="000000" w:themeColor="text1"/>
                <w:sz w:val="24"/>
                <w:szCs w:val="24"/>
              </w:rPr>
              <w:t>Заявк</w:t>
            </w:r>
            <w:r w:rsidR="00677B31" w:rsidRPr="00FB2050">
              <w:rPr>
                <w:rFonts w:ascii="Times New Roman" w:eastAsia="Calibri" w:hAnsi="Times New Roman" w:cs="Times New Roman"/>
                <w:color w:val="000000" w:themeColor="text1"/>
                <w:sz w:val="24"/>
                <w:szCs w:val="24"/>
              </w:rPr>
              <w:t>у</w:t>
            </w:r>
            <w:r w:rsidRPr="00FB2050">
              <w:rPr>
                <w:rFonts w:ascii="Times New Roman" w:eastAsia="Calibri" w:hAnsi="Times New Roman" w:cs="Times New Roman"/>
                <w:color w:val="000000" w:themeColor="text1"/>
                <w:sz w:val="24"/>
                <w:szCs w:val="24"/>
              </w:rPr>
              <w:t xml:space="preserve"> на розробку програмного забезпечення в частині створення та оновлення в автоматичному режимі Інформації щодо суб’єктів господарювання, які мають податковий борг, у формі відкритих даних, у тому числі розміщення на офіційному вебпорталі ДПС, передано узгоджену заявку листом від 18.03.2021 </w:t>
            </w:r>
            <w:r w:rsidRPr="00FB2050">
              <w:rPr>
                <w:rFonts w:ascii="Times New Roman" w:eastAsia="Calibri" w:hAnsi="Times New Roman" w:cs="Times New Roman"/>
                <w:color w:val="000000" w:themeColor="text1"/>
                <w:sz w:val="24"/>
                <w:szCs w:val="24"/>
              </w:rPr>
              <w:br/>
              <w:t>№ 27/ІТС/99-00-13-02-08;</w:t>
            </w:r>
          </w:p>
          <w:p w:rsidR="00387083" w:rsidRPr="00FB2050" w:rsidRDefault="00387083" w:rsidP="00387083">
            <w:pPr>
              <w:contextualSpacing/>
              <w:jc w:val="both"/>
              <w:rPr>
                <w:rFonts w:ascii="Times New Roman" w:eastAsia="Calibri" w:hAnsi="Times New Roman" w:cs="Times New Roman"/>
                <w:color w:val="000000" w:themeColor="text1"/>
                <w:sz w:val="24"/>
                <w:szCs w:val="24"/>
              </w:rPr>
            </w:pPr>
            <w:r w:rsidRPr="00FB2050">
              <w:rPr>
                <w:rFonts w:ascii="Times New Roman" w:eastAsia="Calibri" w:hAnsi="Times New Roman" w:cs="Times New Roman"/>
                <w:color w:val="000000" w:themeColor="text1"/>
                <w:sz w:val="24"/>
                <w:szCs w:val="24"/>
              </w:rPr>
              <w:t>Заявку на доопрацювання підсистеми «Податковий аудит» ІТС «Податковий блок» щодо внесення змін до форм податкових повідомлень-рішень форми "З", передано узгоджену заявку листом від 18.0</w:t>
            </w:r>
            <w:r w:rsidR="002D5C57" w:rsidRPr="00FB2050">
              <w:rPr>
                <w:rFonts w:ascii="Times New Roman" w:eastAsia="Calibri" w:hAnsi="Times New Roman" w:cs="Times New Roman"/>
                <w:color w:val="000000" w:themeColor="text1"/>
                <w:sz w:val="24"/>
                <w:szCs w:val="24"/>
              </w:rPr>
              <w:t>5.2021</w:t>
            </w:r>
            <w:r w:rsidR="00E043C8" w:rsidRPr="00FB2050">
              <w:rPr>
                <w:rFonts w:ascii="Times New Roman" w:eastAsia="Calibri" w:hAnsi="Times New Roman" w:cs="Times New Roman"/>
                <w:color w:val="000000" w:themeColor="text1"/>
                <w:sz w:val="24"/>
                <w:szCs w:val="24"/>
              </w:rPr>
              <w:t xml:space="preserve"> </w:t>
            </w:r>
            <w:r w:rsidR="002D5C57" w:rsidRPr="00FB2050">
              <w:rPr>
                <w:rFonts w:ascii="Times New Roman" w:eastAsia="Calibri" w:hAnsi="Times New Roman" w:cs="Times New Roman"/>
                <w:color w:val="000000" w:themeColor="text1"/>
                <w:sz w:val="24"/>
                <w:szCs w:val="24"/>
              </w:rPr>
              <w:t>№ 71/ІТС/99-00-13-02-08.</w:t>
            </w:r>
          </w:p>
          <w:p w:rsidR="00FA5C0C" w:rsidRPr="00FB2050" w:rsidRDefault="0015748D" w:rsidP="003108F4">
            <w:pPr>
              <w:contextualSpacing/>
              <w:jc w:val="both"/>
              <w:rPr>
                <w:rFonts w:ascii="Times New Roman" w:hAnsi="Times New Roman" w:cs="Times New Roman"/>
                <w:sz w:val="24"/>
                <w:szCs w:val="24"/>
              </w:rPr>
            </w:pPr>
            <w:r w:rsidRPr="00FB2050">
              <w:rPr>
                <w:rFonts w:ascii="Times New Roman" w:eastAsia="Calibri" w:hAnsi="Times New Roman" w:cs="Times New Roman"/>
                <w:color w:val="000000" w:themeColor="text1"/>
                <w:sz w:val="24"/>
                <w:szCs w:val="24"/>
              </w:rPr>
              <w:t>Крім цього, с</w:t>
            </w:r>
            <w:r w:rsidR="00387083" w:rsidRPr="00FB2050">
              <w:rPr>
                <w:rFonts w:ascii="Times New Roman" w:eastAsia="Calibri" w:hAnsi="Times New Roman" w:cs="Times New Roman"/>
                <w:color w:val="000000" w:themeColor="text1"/>
                <w:sz w:val="24"/>
                <w:szCs w:val="24"/>
              </w:rPr>
              <w:t xml:space="preserve">лужбовою запискою від 14.09.2021 № 2880/99-00-13-02-08 на адресу заінтересованих структурних підрозділів ДПС надано Заявку на модернізацію ІТС «Податковий блок» у частині створення можливості для внесення інформації про узгодження вимог про сплату </w:t>
            </w:r>
            <w:r w:rsidR="00387083" w:rsidRPr="00FB2050">
              <w:rPr>
                <w:rFonts w:ascii="Times New Roman" w:eastAsia="Calibri" w:hAnsi="Times New Roman" w:cs="Times New Roman"/>
                <w:color w:val="000000" w:themeColor="text1"/>
                <w:sz w:val="24"/>
                <w:szCs w:val="24"/>
              </w:rPr>
              <w:lastRenderedPageBreak/>
              <w:t>боргу (недоїмки) з єдиного внеску на загальнообов’язкове державне соціальне страхування шляхом оскарження в адмініс</w:t>
            </w:r>
            <w:r w:rsidR="003108F4" w:rsidRPr="00FB2050">
              <w:rPr>
                <w:rFonts w:ascii="Times New Roman" w:eastAsia="Calibri" w:hAnsi="Times New Roman" w:cs="Times New Roman"/>
                <w:color w:val="000000" w:themeColor="text1"/>
                <w:sz w:val="24"/>
                <w:szCs w:val="24"/>
              </w:rPr>
              <w:t>тративному або судовому порядку</w:t>
            </w:r>
          </w:p>
        </w:tc>
        <w:tc>
          <w:tcPr>
            <w:tcW w:w="1559" w:type="dxa"/>
            <w:shd w:val="clear" w:color="auto" w:fill="auto"/>
          </w:tcPr>
          <w:p w:rsidR="00293493" w:rsidRPr="00FB2050" w:rsidRDefault="00C734B9" w:rsidP="00C734B9">
            <w:pPr>
              <w:ind w:left="34"/>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lastRenderedPageBreak/>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2.5.1.3.</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Розроблення програмного забезпечення, необхідного для оптимізації процесу погашення податкового боргу</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Підготовлено технічне завдання; впроваджено програмне забезпечення</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У строки, визначені в заявці</w:t>
            </w:r>
          </w:p>
        </w:tc>
        <w:tc>
          <w:tcPr>
            <w:tcW w:w="1702" w:type="dxa"/>
            <w:shd w:val="clear" w:color="auto" w:fill="auto"/>
          </w:tcPr>
          <w:p w:rsidR="00293493" w:rsidRPr="00FB2050" w:rsidRDefault="00293493" w:rsidP="00E80313">
            <w:pPr>
              <w:contextualSpacing/>
              <w:rPr>
                <w:rFonts w:ascii="Times New Roman" w:hAnsi="Times New Roman" w:cs="Times New Roman"/>
                <w:sz w:val="24"/>
                <w:szCs w:val="24"/>
                <w:lang w:val="en-US"/>
              </w:rPr>
            </w:pPr>
            <w:r w:rsidRPr="00FB2050">
              <w:rPr>
                <w:rFonts w:ascii="Times New Roman" w:eastAsia="Times New Roman" w:hAnsi="Times New Roman" w:cs="Times New Roman"/>
                <w:sz w:val="24"/>
                <w:szCs w:val="24"/>
              </w:rPr>
              <w:t>Департамент електронних сервісів</w:t>
            </w:r>
          </w:p>
        </w:tc>
        <w:tc>
          <w:tcPr>
            <w:tcW w:w="3827" w:type="dxa"/>
            <w:shd w:val="clear" w:color="auto" w:fill="auto"/>
          </w:tcPr>
          <w:p w:rsidR="0061188F" w:rsidRPr="00FB2050" w:rsidRDefault="00AA02BB" w:rsidP="00DB2447">
            <w:pPr>
              <w:ind w:left="34"/>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Оскільки Верховною Радою України не прийнято відповідний законодавчий акт, що передбачав би започаткування функціонування контактного центру підстав для розробки підзаконного акту немає підстав для розроблення програмного забезпечення, необхідного для автоматизації роботи з боржником немає</w:t>
            </w:r>
          </w:p>
        </w:tc>
        <w:tc>
          <w:tcPr>
            <w:tcW w:w="1559" w:type="dxa"/>
            <w:shd w:val="clear" w:color="auto" w:fill="auto"/>
          </w:tcPr>
          <w:p w:rsidR="00293493" w:rsidRPr="00FB2050" w:rsidRDefault="003365E1" w:rsidP="003365E1">
            <w:pPr>
              <w:ind w:left="34"/>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13892" w:type="dxa"/>
            <w:gridSpan w:val="7"/>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2.5.2. Реалізація концепції направлення органами ДПС до банків інкасових доручень (розпоряджень)</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2.5.2.1</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Розроблення заявки на розроблення програмного забезпечення, необхідного для формування та направлення інкасових доручень (розпоряджень)</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 xml:space="preserve">І квартал </w:t>
            </w:r>
          </w:p>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2021 року</w:t>
            </w:r>
          </w:p>
          <w:p w:rsidR="00293493" w:rsidRPr="00FB2050" w:rsidRDefault="00293493" w:rsidP="00FE17BB">
            <w:pPr>
              <w:contextualSpacing/>
              <w:jc w:val="center"/>
              <w:rPr>
                <w:rFonts w:ascii="Times New Roman" w:hAnsi="Times New Roman" w:cs="Times New Roman"/>
                <w:sz w:val="24"/>
                <w:szCs w:val="24"/>
              </w:rPr>
            </w:pP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color w:val="000000" w:themeColor="text1"/>
                <w:sz w:val="24"/>
                <w:szCs w:val="24"/>
              </w:rPr>
              <w:t xml:space="preserve"> </w:t>
            </w:r>
          </w:p>
        </w:tc>
        <w:tc>
          <w:tcPr>
            <w:tcW w:w="1702" w:type="dxa"/>
            <w:shd w:val="clear" w:color="auto" w:fill="auto"/>
          </w:tcPr>
          <w:p w:rsidR="00293493" w:rsidRPr="00FB2050" w:rsidRDefault="00293493" w:rsidP="00FE17BB">
            <w:pPr>
              <w:contextualSpacing/>
              <w:rPr>
                <w:rFonts w:ascii="Times New Roman" w:eastAsia="Times New Roman" w:hAnsi="Times New Roman" w:cs="Times New Roman"/>
                <w:color w:val="000000" w:themeColor="text1"/>
                <w:sz w:val="24"/>
                <w:szCs w:val="24"/>
              </w:rPr>
            </w:pPr>
            <w:r w:rsidRPr="00FB2050">
              <w:rPr>
                <w:rFonts w:ascii="Times New Roman" w:eastAsia="Times New Roman" w:hAnsi="Times New Roman" w:cs="Times New Roman"/>
                <w:color w:val="000000" w:themeColor="text1"/>
                <w:sz w:val="24"/>
                <w:szCs w:val="24"/>
              </w:rPr>
              <w:t>Департамент по роботі з податковим боргом,</w:t>
            </w:r>
          </w:p>
          <w:p w:rsidR="00293493" w:rsidRPr="00FB2050" w:rsidRDefault="00293493" w:rsidP="00FE17BB">
            <w:pPr>
              <w:contextualSpacing/>
              <w:rPr>
                <w:rFonts w:ascii="Times New Roman" w:hAnsi="Times New Roman" w:cs="Times New Roman"/>
                <w:sz w:val="24"/>
                <w:szCs w:val="24"/>
              </w:rPr>
            </w:pPr>
            <w:r w:rsidRPr="00FB2050">
              <w:rPr>
                <w:rFonts w:ascii="Times New Roman" w:eastAsia="Times New Roman" w:hAnsi="Times New Roman" w:cs="Times New Roman"/>
                <w:sz w:val="24"/>
                <w:szCs w:val="24"/>
              </w:rPr>
              <w:t>Департамент електронних сервісів</w:t>
            </w:r>
          </w:p>
        </w:tc>
        <w:tc>
          <w:tcPr>
            <w:tcW w:w="3827" w:type="dxa"/>
            <w:shd w:val="clear" w:color="auto" w:fill="auto"/>
          </w:tcPr>
          <w:p w:rsidR="00293493" w:rsidRPr="00FB2050" w:rsidRDefault="00293493" w:rsidP="00FE17BB">
            <w:pPr>
              <w:jc w:val="both"/>
              <w:rPr>
                <w:rFonts w:ascii="Times New Roman" w:eastAsia="Times New Roman" w:hAnsi="Times New Roman" w:cs="Times New Roman"/>
                <w:color w:val="000000" w:themeColor="text1"/>
                <w:sz w:val="24"/>
                <w:szCs w:val="24"/>
              </w:rPr>
            </w:pPr>
            <w:r w:rsidRPr="00FB2050">
              <w:rPr>
                <w:rFonts w:ascii="Times New Roman" w:eastAsia="Times New Roman" w:hAnsi="Times New Roman" w:cs="Times New Roman"/>
                <w:color w:val="000000" w:themeColor="text1"/>
                <w:sz w:val="24"/>
                <w:szCs w:val="24"/>
              </w:rPr>
              <w:t xml:space="preserve">Погоджено Заявку щодо доопрацювання ІТС «Податковий блок» в частині формування інкасових доручень (розпоряджень) та забезпечення передачі/отримання інкасових доручень (розпоряджень) до/від банків в електронній формі (погоджена заявка від 28.05.2021 </w:t>
            </w:r>
            <w:r w:rsidRPr="00FB2050">
              <w:rPr>
                <w:rFonts w:ascii="Times New Roman" w:eastAsia="Times New Roman" w:hAnsi="Times New Roman" w:cs="Times New Roman"/>
                <w:color w:val="000000" w:themeColor="text1"/>
                <w:sz w:val="24"/>
                <w:szCs w:val="24"/>
              </w:rPr>
              <w:br/>
              <w:t>№ 72/ІТС/99-00-13-02-08)</w:t>
            </w:r>
          </w:p>
        </w:tc>
        <w:tc>
          <w:tcPr>
            <w:tcW w:w="1559" w:type="dxa"/>
            <w:shd w:val="clear" w:color="auto" w:fill="auto"/>
          </w:tcPr>
          <w:p w:rsidR="00293493" w:rsidRPr="00FB2050" w:rsidRDefault="00293493" w:rsidP="00FE17BB">
            <w:pPr>
              <w:ind w:left="-959" w:firstLine="959"/>
              <w:contextualSpacing/>
              <w:rPr>
                <w:rFonts w:ascii="Times New Roman" w:eastAsia="Times New Roman" w:hAnsi="Times New Roman" w:cs="Times New Roman"/>
                <w:sz w:val="24"/>
                <w:szCs w:val="24"/>
              </w:rPr>
            </w:pPr>
            <w:r w:rsidRPr="00FB2050">
              <w:rPr>
                <w:rFonts w:ascii="Times New Roman" w:hAnsi="Times New Roman" w:cs="Times New Roman"/>
                <w:sz w:val="24"/>
                <w:szCs w:val="24"/>
              </w:rPr>
              <w:t>Виконано</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2.5.2.2.</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Розроблення програмного забезпечення, </w:t>
            </w:r>
            <w:r w:rsidRPr="00FB2050">
              <w:rPr>
                <w:rFonts w:ascii="Times New Roman" w:hAnsi="Times New Roman" w:cs="Times New Roman"/>
                <w:sz w:val="24"/>
                <w:szCs w:val="24"/>
              </w:rPr>
              <w:lastRenderedPageBreak/>
              <w:t>необхідного для забезпечення функціонування інформаційної взаємодії органів ДПС, Державної казначейської служби та банків</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 xml:space="preserve">Підготовлено технічне завдання; </w:t>
            </w:r>
            <w:r w:rsidRPr="00FB2050">
              <w:rPr>
                <w:rFonts w:ascii="Times New Roman" w:hAnsi="Times New Roman" w:cs="Times New Roman"/>
                <w:sz w:val="24"/>
                <w:szCs w:val="24"/>
              </w:rPr>
              <w:lastRenderedPageBreak/>
              <w:t>впроваджено програмне забезпечення</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У строки, визначені в заявці</w:t>
            </w:r>
          </w:p>
        </w:tc>
        <w:tc>
          <w:tcPr>
            <w:tcW w:w="1702" w:type="dxa"/>
            <w:shd w:val="clear" w:color="auto" w:fill="auto"/>
          </w:tcPr>
          <w:p w:rsidR="00293493" w:rsidRPr="00FB2050" w:rsidRDefault="00293493" w:rsidP="00FE17BB">
            <w:pPr>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Департамент електронних сервісів </w:t>
            </w:r>
          </w:p>
          <w:p w:rsidR="00293493" w:rsidRPr="00FB2050" w:rsidRDefault="00293493" w:rsidP="00FE17BB">
            <w:pPr>
              <w:contextualSpacing/>
              <w:rPr>
                <w:rFonts w:ascii="Times New Roman" w:hAnsi="Times New Roman" w:cs="Times New Roman"/>
                <w:sz w:val="24"/>
                <w:szCs w:val="24"/>
              </w:rPr>
            </w:pPr>
          </w:p>
        </w:tc>
        <w:tc>
          <w:tcPr>
            <w:tcW w:w="3827" w:type="dxa"/>
            <w:shd w:val="clear" w:color="auto" w:fill="auto"/>
          </w:tcPr>
          <w:p w:rsidR="00780EE4" w:rsidRPr="00FB2050" w:rsidRDefault="00780EE4" w:rsidP="00780EE4">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lastRenderedPageBreak/>
              <w:t xml:space="preserve">З метою реалізації вимог Порядку інформаційної взаємодії органів Державної податкової служби </w:t>
            </w:r>
            <w:r w:rsidRPr="00FB2050">
              <w:rPr>
                <w:rFonts w:ascii="Times New Roman" w:eastAsia="Calibri" w:hAnsi="Times New Roman" w:cs="Times New Roman"/>
                <w:sz w:val="24"/>
                <w:szCs w:val="24"/>
              </w:rPr>
              <w:lastRenderedPageBreak/>
              <w:t xml:space="preserve">України та банків у процесі передачі інкасових доручень (розпоряджень), затвердженого наказом </w:t>
            </w:r>
            <w:r w:rsidR="00B37949">
              <w:rPr>
                <w:rFonts w:ascii="Times New Roman" w:eastAsia="Calibri" w:hAnsi="Times New Roman" w:cs="Times New Roman"/>
                <w:sz w:val="24"/>
                <w:szCs w:val="24"/>
              </w:rPr>
              <w:t>Мінфіну</w:t>
            </w:r>
            <w:r w:rsidRPr="00FB2050">
              <w:rPr>
                <w:rFonts w:ascii="Times New Roman" w:eastAsia="Calibri" w:hAnsi="Times New Roman" w:cs="Times New Roman"/>
                <w:sz w:val="24"/>
                <w:szCs w:val="24"/>
              </w:rPr>
              <w:t xml:space="preserve"> від 18.05.2020 № 217, зареєстрованого в Мінюсті 13.07.2020 за № 654/34937 забезпечено узгодження структури, формату та строків передачі інкасових доручень (розпоряджень) в електронній формі для перевірки відповідності заповнення реквізитів </w:t>
            </w:r>
            <w:r w:rsidR="00F97DA8">
              <w:rPr>
                <w:rFonts w:ascii="Times New Roman" w:eastAsia="Calibri" w:hAnsi="Times New Roman" w:cs="Times New Roman"/>
                <w:sz w:val="24"/>
                <w:szCs w:val="24"/>
              </w:rPr>
              <w:t xml:space="preserve">шляхом затвердження між ДПС та Держказначейством </w:t>
            </w:r>
            <w:r w:rsidRPr="00FB2050">
              <w:rPr>
                <w:rFonts w:ascii="Times New Roman" w:eastAsia="Calibri" w:hAnsi="Times New Roman" w:cs="Times New Roman"/>
                <w:sz w:val="24"/>
                <w:szCs w:val="24"/>
              </w:rPr>
              <w:t>18.02.2021 відповідного протоколу.</w:t>
            </w:r>
          </w:p>
          <w:p w:rsidR="00E803C7" w:rsidRPr="00FB2050" w:rsidRDefault="00780EE4" w:rsidP="00780EE4">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Реалізацію </w:t>
            </w:r>
            <w:r w:rsidR="00DB2447" w:rsidRPr="00FB2050">
              <w:rPr>
                <w:rFonts w:ascii="Times New Roman" w:eastAsia="Calibri" w:hAnsi="Times New Roman" w:cs="Times New Roman"/>
                <w:sz w:val="24"/>
                <w:szCs w:val="24"/>
              </w:rPr>
              <w:t xml:space="preserve">узгодженої </w:t>
            </w:r>
            <w:r w:rsidRPr="00FB2050">
              <w:rPr>
                <w:rFonts w:ascii="Times New Roman" w:eastAsia="Calibri" w:hAnsi="Times New Roman" w:cs="Times New Roman"/>
                <w:sz w:val="24"/>
                <w:szCs w:val="24"/>
              </w:rPr>
              <w:t>заявки заплановано здійснити у  рамках дії договору від 30.04.2021 № 22 «Послуги супроводження, технічної підтримки та адаптації програмного забезпечення ІТС «Податковий блок» до закінчення 2021 року</w:t>
            </w:r>
            <w:r w:rsidR="009C2B01" w:rsidRPr="00FB2050">
              <w:rPr>
                <w:rFonts w:ascii="Times New Roman" w:eastAsia="Calibri" w:hAnsi="Times New Roman" w:cs="Times New Roman"/>
                <w:sz w:val="24"/>
                <w:szCs w:val="24"/>
              </w:rPr>
              <w:t>.</w:t>
            </w:r>
          </w:p>
          <w:p w:rsidR="00E322A4" w:rsidRPr="00FB2050" w:rsidRDefault="009C2B01" w:rsidP="00C34458">
            <w:pPr>
              <w:jc w:val="both"/>
              <w:rPr>
                <w:rFonts w:ascii="Times New Roman" w:hAnsi="Times New Roman" w:cs="Times New Roman"/>
                <w:sz w:val="24"/>
                <w:szCs w:val="24"/>
              </w:rPr>
            </w:pPr>
            <w:r w:rsidRPr="00FB2050">
              <w:rPr>
                <w:rFonts w:ascii="Times New Roman" w:hAnsi="Times New Roman" w:cs="Times New Roman"/>
                <w:sz w:val="24"/>
                <w:szCs w:val="24"/>
              </w:rPr>
              <w:t xml:space="preserve">Для забезпечення погодження сформованих ДПС інкасових доручень </w:t>
            </w:r>
            <w:r w:rsidR="00C34458">
              <w:rPr>
                <w:rFonts w:ascii="Times New Roman" w:hAnsi="Times New Roman" w:cs="Times New Roman"/>
                <w:sz w:val="24"/>
                <w:szCs w:val="24"/>
              </w:rPr>
              <w:t>Держк</w:t>
            </w:r>
            <w:r w:rsidRPr="00FB2050">
              <w:rPr>
                <w:rFonts w:ascii="Times New Roman" w:hAnsi="Times New Roman" w:cs="Times New Roman"/>
                <w:sz w:val="24"/>
                <w:szCs w:val="24"/>
              </w:rPr>
              <w:t>азначейством для їх передачі до банківських установ ДПС направлено до Державної казначейської служби України листа від 23.09.2021 №13060/5/99-</w:t>
            </w:r>
            <w:r w:rsidRPr="00FB2050">
              <w:rPr>
                <w:rFonts w:ascii="Times New Roman" w:hAnsi="Times New Roman" w:cs="Times New Roman"/>
                <w:sz w:val="24"/>
                <w:szCs w:val="24"/>
              </w:rPr>
              <w:lastRenderedPageBreak/>
              <w:t>00-12-05-01-05 стосовно надання проєкту Специфікації інформаційної взаємодії Державної податкової служби України та Державної казначейської служби України щодо запровадження обміну в процесі передачі інкасов</w:t>
            </w:r>
            <w:r w:rsidR="0008499E" w:rsidRPr="00FB2050">
              <w:rPr>
                <w:rFonts w:ascii="Times New Roman" w:hAnsi="Times New Roman" w:cs="Times New Roman"/>
                <w:sz w:val="24"/>
                <w:szCs w:val="24"/>
              </w:rPr>
              <w:t>их доручень в електронній формі</w:t>
            </w:r>
          </w:p>
        </w:tc>
        <w:tc>
          <w:tcPr>
            <w:tcW w:w="1559" w:type="dxa"/>
            <w:shd w:val="clear" w:color="auto" w:fill="auto"/>
          </w:tcPr>
          <w:p w:rsidR="00293493" w:rsidRPr="00FB2050" w:rsidRDefault="00293493" w:rsidP="00C21722">
            <w:pPr>
              <w:ind w:left="34"/>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lastRenderedPageBreak/>
              <w:t>Виконується</w:t>
            </w:r>
          </w:p>
        </w:tc>
      </w:tr>
      <w:tr w:rsidR="00293493" w:rsidRPr="00FB2050" w:rsidTr="00494307">
        <w:trPr>
          <w:trHeight w:val="162"/>
        </w:trPr>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13892" w:type="dxa"/>
            <w:gridSpan w:val="7"/>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2.5.3. Організація контактного центру для роботи з активними боржниками</w:t>
            </w:r>
          </w:p>
        </w:tc>
      </w:tr>
      <w:tr w:rsidR="00293493" w:rsidRPr="00FB2050" w:rsidTr="00494307">
        <w:trPr>
          <w:trHeight w:val="882"/>
        </w:trPr>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2.5.3.1.</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Розроблення та супроводження пропозицій щодо внесення змін до Податкового кодексу України в частині забезпечення функціонування контактного центру</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eastAsia="Times New Roman" w:hAnsi="Times New Roman" w:cs="Times New Roman"/>
                <w:sz w:val="24"/>
                <w:szCs w:val="24"/>
              </w:rPr>
              <w:t xml:space="preserve">Забезпечено супроводження (за необхідності) наданого Міністерству фінансів України законопроєкту  під час погодження із заінтересованими центральними органами виконавчої влади, Урядовими комітетами та Комітетами </w:t>
            </w:r>
            <w:r w:rsidRPr="00FB2050">
              <w:rPr>
                <w:rFonts w:ascii="Times New Roman" w:eastAsia="Times New Roman" w:hAnsi="Times New Roman" w:cs="Times New Roman"/>
                <w:sz w:val="24"/>
                <w:szCs w:val="24"/>
              </w:rPr>
              <w:lastRenderedPageBreak/>
              <w:t>Верховної Ради України</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2021 рік</w:t>
            </w:r>
          </w:p>
        </w:tc>
        <w:tc>
          <w:tcPr>
            <w:tcW w:w="1702" w:type="dxa"/>
            <w:shd w:val="clear" w:color="auto" w:fill="auto"/>
          </w:tcPr>
          <w:p w:rsidR="00293493" w:rsidRPr="00FB2050" w:rsidRDefault="00293493" w:rsidP="00FE17BB">
            <w:pPr>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Департамент по роботі з податковим боргом,</w:t>
            </w:r>
          </w:p>
          <w:p w:rsidR="00293493" w:rsidRPr="00FB2050" w:rsidRDefault="00293493" w:rsidP="00FE17BB">
            <w:pPr>
              <w:contextualSpacing/>
              <w:rPr>
                <w:rFonts w:ascii="Times New Roman" w:hAnsi="Times New Roman" w:cs="Times New Roman"/>
                <w:sz w:val="24"/>
                <w:szCs w:val="24"/>
              </w:rPr>
            </w:pPr>
            <w:r w:rsidRPr="00FB2050">
              <w:rPr>
                <w:rFonts w:ascii="Times New Roman" w:eastAsia="Times New Roman" w:hAnsi="Times New Roman" w:cs="Times New Roman"/>
                <w:sz w:val="24"/>
                <w:szCs w:val="24"/>
              </w:rPr>
              <w:t>Департамент методології</w:t>
            </w:r>
          </w:p>
        </w:tc>
        <w:tc>
          <w:tcPr>
            <w:tcW w:w="3827" w:type="dxa"/>
            <w:shd w:val="clear" w:color="auto" w:fill="auto"/>
          </w:tcPr>
          <w:p w:rsidR="00735D72" w:rsidRPr="00FB2050" w:rsidRDefault="00735D72" w:rsidP="00735D72">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Листом ДПС від 16.03.2021 </w:t>
            </w:r>
            <w:r w:rsidRPr="00FB2050">
              <w:rPr>
                <w:rFonts w:ascii="Times New Roman" w:hAnsi="Times New Roman" w:cs="Times New Roman"/>
                <w:sz w:val="24"/>
                <w:szCs w:val="24"/>
              </w:rPr>
              <w:br/>
              <w:t>№627/4/99-00-21-01-01-04 на адресу Мінфіну направлено законодавчі пропозиції, у тому</w:t>
            </w:r>
            <w:r w:rsidR="00461D9B" w:rsidRPr="00FB2050">
              <w:rPr>
                <w:rFonts w:ascii="Times New Roman" w:hAnsi="Times New Roman" w:cs="Times New Roman"/>
                <w:sz w:val="24"/>
                <w:szCs w:val="24"/>
              </w:rPr>
              <w:t xml:space="preserve">                                                                                                                                                                                                                                                                                                                                                                                                                                                                                                                                                                                                                                                                                                                                                                                                                                                                                                                                                                                                                                                                                                                                                                                                                                                                                                                                                                                                                                                                                                                                                                                                                                                                                                                                                                                                                                                                                                                                                                                                                                                                                                                                                 </w:t>
            </w:r>
            <w:r w:rsidRPr="00FB2050">
              <w:rPr>
                <w:rFonts w:ascii="Times New Roman" w:hAnsi="Times New Roman" w:cs="Times New Roman"/>
                <w:sz w:val="24"/>
                <w:szCs w:val="24"/>
              </w:rPr>
              <w:t xml:space="preserve"> числі щодо удосконалення процедури погашення податкового боргу.</w:t>
            </w:r>
          </w:p>
          <w:p w:rsidR="00735D72" w:rsidRPr="00FB2050" w:rsidRDefault="00735D72" w:rsidP="00735D72">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На виконання усного доручення Мінфіну щодо термінового надання інформації для підготовки презентаційних матеріалів до наданих законодавчих пропозицій листом ДПС від 16.03.2021 </w:t>
            </w:r>
            <w:r w:rsidRPr="00FB2050">
              <w:rPr>
                <w:rFonts w:ascii="Times New Roman" w:hAnsi="Times New Roman" w:cs="Times New Roman"/>
                <w:sz w:val="24"/>
                <w:szCs w:val="24"/>
              </w:rPr>
              <w:br/>
              <w:t>№627/4/99-00-21-01-01-04 службовою запискою від 02.04.2021 № 1015/99-00-13-01-08 надано інформацію про очікувані наслідки прийняття змін до ПКУ в частині удосконалення погашення податкового боргу.</w:t>
            </w:r>
          </w:p>
          <w:p w:rsidR="00735D72" w:rsidRPr="00FB2050" w:rsidRDefault="00735D72" w:rsidP="00735D72">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lastRenderedPageBreak/>
              <w:t xml:space="preserve">Мінфін листом від 20.04.2021 </w:t>
            </w:r>
            <w:r w:rsidRPr="00FB2050">
              <w:rPr>
                <w:rFonts w:ascii="Times New Roman" w:hAnsi="Times New Roman" w:cs="Times New Roman"/>
                <w:color w:val="000000" w:themeColor="text1"/>
                <w:sz w:val="24"/>
                <w:szCs w:val="24"/>
              </w:rPr>
              <w:br/>
              <w:t xml:space="preserve">№ 11200-03-5/12909 надіслав проєкт Закону України на погодження до заінтересованих ЦОВВ, у тому числі ДПС. Однак, законопроєкт не містить положень щодо сегментації боржників та пріоритизації стягнення їх боргів. Разом з тим, проєкт Закону України містить інші запропоновані ДПС положення в частині удосконалення процедури погашення податкового боргу, а саме: </w:t>
            </w:r>
          </w:p>
          <w:p w:rsidR="00735D72" w:rsidRPr="00FB2050" w:rsidRDefault="00735D72" w:rsidP="00735D72">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-скасування адміністративно-судового механізму при стягненні готівки та безготівкових коштів у рахунок погашення податкового боргу; </w:t>
            </w:r>
            <w:r w:rsidRPr="00FB2050">
              <w:rPr>
                <w:rFonts w:ascii="Times New Roman" w:hAnsi="Times New Roman" w:cs="Times New Roman"/>
                <w:color w:val="000000" w:themeColor="text1"/>
                <w:sz w:val="24"/>
                <w:szCs w:val="24"/>
              </w:rPr>
              <w:br/>
              <w:t xml:space="preserve">-обмеження права виїзду за кордон керівників підприємств, що мають заборгованість перед бюджетом; </w:t>
            </w:r>
            <w:r w:rsidRPr="00FB2050">
              <w:rPr>
                <w:rFonts w:ascii="Times New Roman" w:hAnsi="Times New Roman" w:cs="Times New Roman"/>
                <w:color w:val="000000" w:themeColor="text1"/>
                <w:sz w:val="24"/>
                <w:szCs w:val="24"/>
              </w:rPr>
              <w:br/>
              <w:t>-забезпечення податковою заставою донарахованих за результатами контрольно-перевірочної роботи сум грошових зобов’язань.</w:t>
            </w:r>
          </w:p>
          <w:p w:rsidR="00735D72" w:rsidRPr="00FB2050" w:rsidRDefault="00735D72" w:rsidP="00735D72">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За результатами розгляду законопроєкту службовою запискою від 22.04.2021 </w:t>
            </w:r>
            <w:r w:rsidR="00C34458">
              <w:rPr>
                <w:rFonts w:ascii="Times New Roman" w:hAnsi="Times New Roman" w:cs="Times New Roman"/>
                <w:color w:val="000000" w:themeColor="text1"/>
                <w:sz w:val="24"/>
                <w:szCs w:val="24"/>
              </w:rPr>
              <w:br/>
            </w:r>
            <w:r w:rsidR="006A7980">
              <w:rPr>
                <w:rFonts w:ascii="Times New Roman" w:hAnsi="Times New Roman" w:cs="Times New Roman"/>
                <w:color w:val="000000" w:themeColor="text1"/>
                <w:sz w:val="24"/>
                <w:szCs w:val="24"/>
              </w:rPr>
              <w:lastRenderedPageBreak/>
              <w:t>№</w:t>
            </w:r>
            <w:r w:rsidRPr="00FB2050">
              <w:rPr>
                <w:rFonts w:ascii="Times New Roman" w:hAnsi="Times New Roman" w:cs="Times New Roman"/>
                <w:color w:val="000000" w:themeColor="text1"/>
                <w:sz w:val="24"/>
                <w:szCs w:val="24"/>
              </w:rPr>
              <w:t>1270/99-00-13-01-08 Департаменту методології надані пропозиції, які листом ДПС від 26.04.2021 № 1002/4/99-00-21-01-01-04 надані Мінфіну.</w:t>
            </w:r>
          </w:p>
          <w:p w:rsidR="00735D72" w:rsidRPr="00FB2050" w:rsidRDefault="00735D72" w:rsidP="00735D72">
            <w:pPr>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13.05.2021 відбулась робоча нарада щодо запровадження  забезпечення податковою заставою донарахованих за результатами контрольно-перевірочної роботи сум грошових зобов’язань.</w:t>
            </w:r>
          </w:p>
          <w:p w:rsidR="00735D72" w:rsidRPr="00FB2050" w:rsidRDefault="00735D72" w:rsidP="00735D72">
            <w:pPr>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15.04.2021 опрацьовані зауваження Мінекономіки до законопроєкту, надані Мінфіном в робочому порядку. </w:t>
            </w:r>
          </w:p>
          <w:p w:rsidR="00735D72" w:rsidRPr="00FB2050" w:rsidRDefault="00735D72" w:rsidP="00735D72">
            <w:pPr>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14.05.2021 опрацьовані зауваження Мін'юсту до законопроєкту, надані Мінфіном в робочому порядку. 31.05.2021 у форматі ZOOM конференції відбулося засідання робочої групи з питань обговорення законопроєкту за участі Мінекономіки, Мінагрополітики, Мінфіну, ДПС, представників обласних державних адміністрацій, профільних аграрних асоціацій та громадських об'єднань, у якому взяв участь </w:t>
            </w:r>
            <w:r w:rsidRPr="00FB2050">
              <w:rPr>
                <w:rFonts w:ascii="Times New Roman" w:hAnsi="Times New Roman" w:cs="Times New Roman"/>
                <w:color w:val="000000" w:themeColor="text1"/>
                <w:sz w:val="24"/>
                <w:szCs w:val="24"/>
              </w:rPr>
              <w:lastRenderedPageBreak/>
              <w:t>директор Департаменту по роботі з податковим боргом.</w:t>
            </w:r>
          </w:p>
          <w:p w:rsidR="00735D72" w:rsidRPr="00FB2050" w:rsidRDefault="00735D72" w:rsidP="00735D72">
            <w:pPr>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10.06.2021 відбулась робоча група щодо розгляду проєкту Закону України за участі народних депутатів України, представників Мінфіну, ДПС, Кабміну, бізнес-асоціацій, профільних об'єднань, експертів та науковців.</w:t>
            </w:r>
          </w:p>
          <w:p w:rsidR="00E875AC" w:rsidRPr="00FB2050" w:rsidRDefault="00735D72" w:rsidP="009616DD">
            <w:pPr>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У Верховній Раді України зареєстровано проєкт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(реєстр. № 5600), до якого Департаментом </w:t>
            </w:r>
            <w:r w:rsidR="00CF6393" w:rsidRPr="00FB2050">
              <w:rPr>
                <w:rFonts w:ascii="Times New Roman" w:eastAsia="Times New Roman" w:hAnsi="Times New Roman" w:cs="Times New Roman"/>
                <w:sz w:val="24"/>
                <w:szCs w:val="24"/>
              </w:rPr>
              <w:t>по роботі з податковим боргом</w:t>
            </w:r>
            <w:r w:rsidR="00CF6393" w:rsidRPr="00FB2050">
              <w:rPr>
                <w:rFonts w:ascii="Times New Roman" w:hAnsi="Times New Roman" w:cs="Times New Roman"/>
                <w:color w:val="000000" w:themeColor="text1"/>
                <w:sz w:val="24"/>
                <w:szCs w:val="24"/>
              </w:rPr>
              <w:t xml:space="preserve"> </w:t>
            </w:r>
            <w:r w:rsidRPr="00FB2050">
              <w:rPr>
                <w:rFonts w:ascii="Times New Roman" w:hAnsi="Times New Roman" w:cs="Times New Roman"/>
                <w:color w:val="000000" w:themeColor="text1"/>
                <w:sz w:val="24"/>
                <w:szCs w:val="24"/>
              </w:rPr>
              <w:t>надавались пропозиції службовими записками від 22.04.2021 № 1270/99-00-13-01-08; від 04.06.2021 № 1793/99-00-13-01-08; від 08.06.2021 № 1820/99-00-13-01-08; від 22.06.2021 № 1993/99-0-13-01-08; від 24.06.2021 № 2010/99-00-13-01-08.</w:t>
            </w:r>
          </w:p>
          <w:p w:rsidR="001827EB" w:rsidRPr="00FB2050" w:rsidRDefault="00735D72" w:rsidP="009616DD">
            <w:pPr>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Також у Верховній Раді України зареєстровано альтернативні проєкти Законів України, що </w:t>
            </w:r>
            <w:r w:rsidRPr="00FB2050">
              <w:rPr>
                <w:rFonts w:ascii="Times New Roman" w:hAnsi="Times New Roman" w:cs="Times New Roman"/>
                <w:color w:val="000000" w:themeColor="text1"/>
                <w:sz w:val="24"/>
                <w:szCs w:val="24"/>
              </w:rPr>
              <w:lastRenderedPageBreak/>
              <w:t>опрацьовувались Департаменто</w:t>
            </w:r>
            <w:r w:rsidR="00C95B27" w:rsidRPr="00FB2050">
              <w:rPr>
                <w:rFonts w:ascii="Times New Roman" w:hAnsi="Times New Roman" w:cs="Times New Roman"/>
                <w:color w:val="000000" w:themeColor="text1"/>
                <w:sz w:val="24"/>
                <w:szCs w:val="24"/>
              </w:rPr>
              <w:t>м</w:t>
            </w:r>
            <w:r w:rsidR="00C95B27" w:rsidRPr="00FB2050">
              <w:rPr>
                <w:rFonts w:ascii="Times New Roman" w:eastAsia="Times New Roman" w:hAnsi="Times New Roman" w:cs="Times New Roman"/>
                <w:sz w:val="24"/>
                <w:szCs w:val="24"/>
              </w:rPr>
              <w:t xml:space="preserve"> по роботі з податковим боргом</w:t>
            </w:r>
            <w:r w:rsidR="00C95B27" w:rsidRPr="00FB2050">
              <w:rPr>
                <w:rFonts w:ascii="Times New Roman" w:hAnsi="Times New Roman" w:cs="Times New Roman"/>
                <w:color w:val="000000" w:themeColor="text1"/>
                <w:sz w:val="24"/>
                <w:szCs w:val="24"/>
              </w:rPr>
              <w:t xml:space="preserve">  </w:t>
            </w:r>
            <w:r w:rsidRPr="00FB2050">
              <w:rPr>
                <w:rFonts w:ascii="Times New Roman" w:hAnsi="Times New Roman" w:cs="Times New Roman"/>
                <w:color w:val="000000" w:themeColor="text1"/>
                <w:sz w:val="24"/>
                <w:szCs w:val="24"/>
              </w:rPr>
              <w:t xml:space="preserve">, та до яких надані зауваження/пропозиції: № 5600-2 - службова записка від 24.06.2021 № 2010/99-00-13-01-08; № 5600-5 - службова записка від 25.06.2021 № 2028/99-00-13-01-08; № 5600-4 та № 5600-6 - службова записка від 30.06.2021 № 2052/99-00-13-01-08. На засіданні Комітету з питань фінансів, податкової та митної політики Верховної Ради України (в режимі </w:t>
            </w:r>
            <w:r w:rsidR="00E875AC" w:rsidRPr="00FB2050">
              <w:rPr>
                <w:rFonts w:ascii="Times New Roman" w:hAnsi="Times New Roman" w:cs="Times New Roman"/>
                <w:color w:val="000000" w:themeColor="text1"/>
                <w:sz w:val="24"/>
                <w:szCs w:val="24"/>
              </w:rPr>
              <w:t>відеоконференції</w:t>
            </w:r>
            <w:r w:rsidRPr="00FB2050">
              <w:rPr>
                <w:rFonts w:ascii="Times New Roman" w:hAnsi="Times New Roman" w:cs="Times New Roman"/>
                <w:color w:val="000000" w:themeColor="text1"/>
                <w:sz w:val="24"/>
                <w:szCs w:val="24"/>
              </w:rPr>
              <w:t>) відбулось обговорення внесених до Верховної Ради України проєктів Законів України №5600, 5600-1, 5600-2, 5600-3, 5600-4, 5600-5, 5600-6, 5600-7.</w:t>
            </w:r>
            <w:r w:rsidR="00284510" w:rsidRPr="00FB2050">
              <w:rPr>
                <w:rFonts w:ascii="Times New Roman" w:hAnsi="Times New Roman" w:cs="Times New Roman"/>
                <w:color w:val="000000" w:themeColor="text1"/>
                <w:sz w:val="24"/>
                <w:szCs w:val="24"/>
              </w:rPr>
              <w:t xml:space="preserve"> </w:t>
            </w:r>
          </w:p>
          <w:p w:rsidR="009616DD" w:rsidRPr="00FB2050" w:rsidRDefault="009616DD" w:rsidP="009616DD">
            <w:pPr>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До прийнятого у першому читанні проєкту Закону України народними депутатами України надано 11314 правок, які відпрацьовувались в рамках проведення робочих груп</w:t>
            </w:r>
            <w:r w:rsidR="004C2F81" w:rsidRPr="00FB2050">
              <w:rPr>
                <w:rFonts w:ascii="Times New Roman" w:hAnsi="Times New Roman" w:cs="Times New Roman"/>
                <w:color w:val="000000" w:themeColor="text1"/>
                <w:sz w:val="24"/>
                <w:szCs w:val="24"/>
              </w:rPr>
              <w:t xml:space="preserve"> з Мінфіном та Комітет</w:t>
            </w:r>
            <w:r w:rsidR="005C6DF3" w:rsidRPr="00FB2050">
              <w:rPr>
                <w:rFonts w:ascii="Times New Roman" w:hAnsi="Times New Roman" w:cs="Times New Roman"/>
                <w:color w:val="000000" w:themeColor="text1"/>
                <w:sz w:val="24"/>
                <w:szCs w:val="24"/>
              </w:rPr>
              <w:t>ом</w:t>
            </w:r>
            <w:r w:rsidR="004C2F81" w:rsidRPr="00FB2050">
              <w:rPr>
                <w:rFonts w:ascii="Times New Roman" w:hAnsi="Times New Roman" w:cs="Times New Roman"/>
                <w:color w:val="000000" w:themeColor="text1"/>
                <w:sz w:val="24"/>
                <w:szCs w:val="24"/>
              </w:rPr>
              <w:t xml:space="preserve"> з питань фінансів, податкової та митної політики Верховної Ради України</w:t>
            </w:r>
            <w:r w:rsidRPr="00FB2050">
              <w:rPr>
                <w:rFonts w:ascii="Times New Roman" w:hAnsi="Times New Roman" w:cs="Times New Roman"/>
                <w:color w:val="000000" w:themeColor="text1"/>
                <w:sz w:val="24"/>
                <w:szCs w:val="24"/>
              </w:rPr>
              <w:t>.</w:t>
            </w:r>
          </w:p>
          <w:p w:rsidR="003A125C" w:rsidRPr="00FB2050" w:rsidRDefault="009616DD" w:rsidP="004F5D3A">
            <w:pPr>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За ініціативи </w:t>
            </w:r>
            <w:r w:rsidR="00A9704D" w:rsidRPr="00FB2050">
              <w:rPr>
                <w:rFonts w:ascii="Times New Roman" w:hAnsi="Times New Roman" w:cs="Times New Roman"/>
                <w:color w:val="000000" w:themeColor="text1"/>
                <w:sz w:val="24"/>
                <w:szCs w:val="24"/>
              </w:rPr>
              <w:t>ДП</w:t>
            </w:r>
            <w:r w:rsidR="00731783" w:rsidRPr="00FB2050">
              <w:rPr>
                <w:rFonts w:ascii="Times New Roman" w:hAnsi="Times New Roman" w:cs="Times New Roman"/>
                <w:color w:val="000000" w:themeColor="text1"/>
                <w:sz w:val="24"/>
                <w:szCs w:val="24"/>
              </w:rPr>
              <w:t>С</w:t>
            </w:r>
            <w:r w:rsidRPr="00FB2050">
              <w:rPr>
                <w:rFonts w:ascii="Times New Roman" w:hAnsi="Times New Roman" w:cs="Times New Roman"/>
                <w:color w:val="000000" w:themeColor="text1"/>
                <w:sz w:val="24"/>
                <w:szCs w:val="24"/>
              </w:rPr>
              <w:t xml:space="preserve"> народним </w:t>
            </w:r>
            <w:r w:rsidRPr="00FB2050">
              <w:rPr>
                <w:rFonts w:ascii="Times New Roman" w:hAnsi="Times New Roman" w:cs="Times New Roman"/>
                <w:color w:val="000000" w:themeColor="text1"/>
                <w:sz w:val="24"/>
                <w:szCs w:val="24"/>
              </w:rPr>
              <w:lastRenderedPageBreak/>
              <w:t>депутатом України Безгіним В.Ю. до законопроєкту, що готується до другого читання, були включені норми щодо інформування органів місцевого самоврядування про суми податкового боргу не лише юридичних, а й фізичних осіб, що дозволить у співпраці з такими органами місцевого самоврядування біль ефективно та швидко погашати податкові борги до місцевих бюджетів</w:t>
            </w:r>
            <w:r w:rsidR="00680A00" w:rsidRPr="00FB2050">
              <w:rPr>
                <w:rFonts w:ascii="Times New Roman" w:hAnsi="Times New Roman" w:cs="Times New Roman"/>
                <w:color w:val="000000" w:themeColor="text1"/>
                <w:sz w:val="24"/>
                <w:szCs w:val="24"/>
              </w:rPr>
              <w:t>.</w:t>
            </w:r>
          </w:p>
          <w:p w:rsidR="00BC4283" w:rsidRPr="00FB2050" w:rsidRDefault="000A2F93" w:rsidP="00DB2447">
            <w:pPr>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Протягом вересня поточного року ДПС з Мінфіном та Комітетом з питань фінансів, податкової та митної політики Верховної Ради України підготовлено остаточну редакцію законопроєкту № 5600 до ІІ читання</w:t>
            </w:r>
          </w:p>
        </w:tc>
        <w:tc>
          <w:tcPr>
            <w:tcW w:w="1559" w:type="dxa"/>
            <w:shd w:val="clear" w:color="auto" w:fill="auto"/>
          </w:tcPr>
          <w:p w:rsidR="00293493" w:rsidRPr="00FB2050" w:rsidRDefault="00293493" w:rsidP="00FE17BB">
            <w:pPr>
              <w:ind w:left="-959" w:firstLine="959"/>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lastRenderedPageBreak/>
              <w:t>Виконується</w:t>
            </w:r>
          </w:p>
        </w:tc>
      </w:tr>
      <w:tr w:rsidR="00293493" w:rsidRPr="00FB2050" w:rsidTr="00494307">
        <w:trPr>
          <w:trHeight w:val="1284"/>
        </w:trPr>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2.5.3.2.</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Розроблення  нормативно-правового акта щодо порядку функціонування контактного центру</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Затверджено нормативно-правовий акт</w:t>
            </w:r>
          </w:p>
        </w:tc>
        <w:tc>
          <w:tcPr>
            <w:tcW w:w="1418" w:type="dxa"/>
            <w:shd w:val="clear" w:color="auto" w:fill="auto"/>
          </w:tcPr>
          <w:p w:rsidR="00293493" w:rsidRPr="00FB2050" w:rsidRDefault="00293493" w:rsidP="00FE17BB">
            <w:pPr>
              <w:contextualSpacing/>
              <w:jc w:val="center"/>
              <w:rPr>
                <w:rFonts w:ascii="Times New Roman" w:hAnsi="Times New Roman" w:cs="Times New Roman"/>
                <w:strike/>
                <w:sz w:val="24"/>
                <w:szCs w:val="24"/>
              </w:rPr>
            </w:pPr>
            <w:r w:rsidRPr="00FB2050">
              <w:rPr>
                <w:rFonts w:ascii="Times New Roman" w:hAnsi="Times New Roman" w:cs="Times New Roman"/>
                <w:sz w:val="24"/>
                <w:szCs w:val="24"/>
              </w:rPr>
              <w:t>У строки, визначені Законом</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eastAsia="Times New Roman" w:hAnsi="Times New Roman" w:cs="Times New Roman"/>
                <w:sz w:val="24"/>
                <w:szCs w:val="24"/>
              </w:rPr>
              <w:t>Департамент по роботі з податковим боргом</w:t>
            </w:r>
          </w:p>
        </w:tc>
        <w:tc>
          <w:tcPr>
            <w:tcW w:w="3827" w:type="dxa"/>
            <w:shd w:val="clear" w:color="auto" w:fill="auto"/>
          </w:tcPr>
          <w:p w:rsidR="00293493" w:rsidRPr="00FB2050" w:rsidRDefault="00293493" w:rsidP="00FE17BB">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Оскільки Верховною Радою України не прийнято відповідний законодавчий акт що передбачав би започаткування функціонування контактного центру підстав для розробки підзаконного акту немає.</w:t>
            </w:r>
          </w:p>
          <w:p w:rsidR="00953F28" w:rsidRPr="00FB2050" w:rsidRDefault="00293493" w:rsidP="00953F28">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Наказом ДПС від 03.03.2021 № 261 затверджено Концепцію впровадження єдиної цілісної системи надання сервісів та послуг </w:t>
            </w:r>
            <w:r w:rsidRPr="00FB2050">
              <w:rPr>
                <w:rFonts w:ascii="Times New Roman" w:hAnsi="Times New Roman" w:cs="Times New Roman"/>
                <w:sz w:val="24"/>
                <w:szCs w:val="24"/>
              </w:rPr>
              <w:lastRenderedPageBreak/>
              <w:t xml:space="preserve">органами ДПС, </w:t>
            </w:r>
            <w:r w:rsidR="00953F28" w:rsidRPr="00FB2050">
              <w:rPr>
                <w:rFonts w:ascii="Times New Roman" w:hAnsi="Times New Roman" w:cs="Times New Roman"/>
                <w:sz w:val="24"/>
                <w:szCs w:val="24"/>
              </w:rPr>
              <w:t>якою передбачено можливість на рівні Контакт-центру повідомлення платників податків про стан розрахунків з бюджетом та наявність податкового боргу (</w:t>
            </w:r>
            <w:r w:rsidRPr="00FB2050">
              <w:rPr>
                <w:rFonts w:ascii="Times New Roman" w:hAnsi="Times New Roman" w:cs="Times New Roman"/>
                <w:sz w:val="24"/>
                <w:szCs w:val="24"/>
              </w:rPr>
              <w:t>службов</w:t>
            </w:r>
            <w:r w:rsidR="00953F28" w:rsidRPr="00FB2050">
              <w:rPr>
                <w:rFonts w:ascii="Times New Roman" w:hAnsi="Times New Roman" w:cs="Times New Roman"/>
                <w:sz w:val="24"/>
                <w:szCs w:val="24"/>
              </w:rPr>
              <w:t>а</w:t>
            </w:r>
            <w:r w:rsidRPr="00FB2050">
              <w:rPr>
                <w:rFonts w:ascii="Times New Roman" w:hAnsi="Times New Roman" w:cs="Times New Roman"/>
                <w:sz w:val="24"/>
                <w:szCs w:val="24"/>
              </w:rPr>
              <w:t xml:space="preserve"> записк</w:t>
            </w:r>
            <w:r w:rsidR="00953F28" w:rsidRPr="00FB2050">
              <w:rPr>
                <w:rFonts w:ascii="Times New Roman" w:hAnsi="Times New Roman" w:cs="Times New Roman"/>
                <w:sz w:val="24"/>
                <w:szCs w:val="24"/>
              </w:rPr>
              <w:t>а від</w:t>
            </w:r>
            <w:r w:rsidRPr="00FB2050">
              <w:rPr>
                <w:rFonts w:ascii="Times New Roman" w:hAnsi="Times New Roman" w:cs="Times New Roman"/>
                <w:sz w:val="24"/>
                <w:szCs w:val="24"/>
              </w:rPr>
              <w:t xml:space="preserve"> 05.02.2021 №382/99-00-13-01-08</w:t>
            </w:r>
            <w:r w:rsidR="00953F28" w:rsidRPr="00FB2050">
              <w:rPr>
                <w:rFonts w:ascii="Times New Roman" w:hAnsi="Times New Roman" w:cs="Times New Roman"/>
                <w:sz w:val="24"/>
                <w:szCs w:val="24"/>
              </w:rPr>
              <w:t>)</w:t>
            </w:r>
            <w:r w:rsidRPr="00FB2050">
              <w:rPr>
                <w:rFonts w:ascii="Times New Roman" w:hAnsi="Times New Roman" w:cs="Times New Roman"/>
                <w:sz w:val="24"/>
                <w:szCs w:val="24"/>
              </w:rPr>
              <w:t>.</w:t>
            </w:r>
          </w:p>
          <w:p w:rsidR="00896B97" w:rsidRPr="00FB2050" w:rsidRDefault="00896B97" w:rsidP="00953F28">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22.07.2021 проєктним менеджером</w:t>
            </w:r>
            <w:r w:rsidR="00292B50" w:rsidRPr="00FB2050">
              <w:rPr>
                <w:rFonts w:ascii="Times New Roman" w:hAnsi="Times New Roman" w:cs="Times New Roman"/>
                <w:color w:val="000000" w:themeColor="text1"/>
                <w:sz w:val="24"/>
                <w:szCs w:val="24"/>
              </w:rPr>
              <w:t xml:space="preserve"> </w:t>
            </w:r>
            <w:r w:rsidR="00292B50" w:rsidRPr="00FB2050">
              <w:rPr>
                <w:rFonts w:ascii="Times New Roman" w:hAnsi="Times New Roman" w:cs="Times New Roman"/>
                <w:color w:val="000000" w:themeColor="text1"/>
                <w:sz w:val="24"/>
                <w:szCs w:val="24"/>
                <w:lang w:val="en-US"/>
              </w:rPr>
              <w:t>EU</w:t>
            </w:r>
            <w:r w:rsidR="00292B50" w:rsidRPr="00FB2050">
              <w:rPr>
                <w:rFonts w:ascii="Times New Roman" w:hAnsi="Times New Roman" w:cs="Times New Roman"/>
                <w:color w:val="000000" w:themeColor="text1"/>
                <w:sz w:val="24"/>
                <w:szCs w:val="24"/>
              </w:rPr>
              <w:t>4</w:t>
            </w:r>
            <w:r w:rsidR="00292B50" w:rsidRPr="00FB2050">
              <w:rPr>
                <w:rFonts w:ascii="Times New Roman" w:hAnsi="Times New Roman" w:cs="Times New Roman"/>
                <w:color w:val="000000" w:themeColor="text1"/>
                <w:sz w:val="24"/>
                <w:szCs w:val="24"/>
                <w:lang w:val="en-US"/>
              </w:rPr>
              <w:t>PFM</w:t>
            </w:r>
            <w:r w:rsidRPr="00FB2050">
              <w:rPr>
                <w:rFonts w:ascii="Times New Roman" w:hAnsi="Times New Roman" w:cs="Times New Roman"/>
                <w:color w:val="000000" w:themeColor="text1"/>
                <w:sz w:val="24"/>
                <w:szCs w:val="24"/>
              </w:rPr>
              <w:t xml:space="preserve"> Мирославом Лабою надано проєкт Концептуальних питань взаємодії ІДД/ЦОПП та Департаменту</w:t>
            </w:r>
            <w:r w:rsidR="00953F28" w:rsidRPr="00FB2050">
              <w:rPr>
                <w:rFonts w:ascii="Times New Roman" w:eastAsia="Times New Roman" w:hAnsi="Times New Roman" w:cs="Times New Roman"/>
                <w:sz w:val="24"/>
                <w:szCs w:val="24"/>
              </w:rPr>
              <w:t xml:space="preserve"> по роботі з податковим боргом</w:t>
            </w:r>
            <w:r w:rsidRPr="00FB2050">
              <w:rPr>
                <w:rFonts w:ascii="Times New Roman" w:hAnsi="Times New Roman" w:cs="Times New Roman"/>
                <w:color w:val="000000" w:themeColor="text1"/>
                <w:sz w:val="24"/>
                <w:szCs w:val="24"/>
              </w:rPr>
              <w:t>, спрямованих на більш ширше використання можливостей ЦОПП та Контакт-центру щодо роботи з боржниками</w:t>
            </w:r>
            <w:r w:rsidR="000F0790" w:rsidRPr="00FB2050">
              <w:rPr>
                <w:rFonts w:ascii="Times New Roman" w:hAnsi="Times New Roman" w:cs="Times New Roman"/>
                <w:color w:val="000000" w:themeColor="text1"/>
                <w:sz w:val="24"/>
                <w:szCs w:val="24"/>
              </w:rPr>
              <w:t>.</w:t>
            </w:r>
          </w:p>
          <w:p w:rsidR="006C45EA" w:rsidRPr="00FB2050" w:rsidRDefault="00DE609D" w:rsidP="00590309">
            <w:pPr>
              <w:contextualSpacing/>
              <w:jc w:val="both"/>
              <w:rPr>
                <w:rFonts w:ascii="Times New Roman" w:eastAsia="Times New Roman" w:hAnsi="Times New Roman" w:cs="Times New Roman"/>
                <w:sz w:val="24"/>
                <w:szCs w:val="24"/>
              </w:rPr>
            </w:pPr>
            <w:r w:rsidRPr="00FB2050">
              <w:rPr>
                <w:rFonts w:ascii="Times New Roman" w:eastAsia="Calibri" w:hAnsi="Times New Roman" w:cs="Times New Roman"/>
                <w:color w:val="000000" w:themeColor="text1"/>
                <w:sz w:val="24"/>
                <w:szCs w:val="24"/>
              </w:rPr>
              <w:t>Також п</w:t>
            </w:r>
            <w:r w:rsidR="000F0790" w:rsidRPr="00FB2050">
              <w:rPr>
                <w:rFonts w:ascii="Times New Roman" w:eastAsia="Calibri" w:hAnsi="Times New Roman" w:cs="Times New Roman"/>
                <w:color w:val="000000" w:themeColor="text1"/>
                <w:sz w:val="24"/>
                <w:szCs w:val="24"/>
              </w:rPr>
              <w:t>роєктним менеджером надано проєкт Концепції управління податковим боргом</w:t>
            </w:r>
            <w:r w:rsidRPr="00FB2050">
              <w:rPr>
                <w:rFonts w:ascii="Times New Roman" w:eastAsia="Calibri" w:hAnsi="Times New Roman" w:cs="Times New Roman"/>
                <w:color w:val="000000" w:themeColor="text1"/>
                <w:sz w:val="24"/>
                <w:szCs w:val="24"/>
              </w:rPr>
              <w:t>, яким</w:t>
            </w:r>
            <w:r w:rsidR="000F0790" w:rsidRPr="00FB2050">
              <w:rPr>
                <w:rFonts w:ascii="Times New Roman" w:eastAsia="Calibri" w:hAnsi="Times New Roman" w:cs="Times New Roman"/>
                <w:color w:val="000000" w:themeColor="text1"/>
                <w:sz w:val="24"/>
                <w:szCs w:val="24"/>
              </w:rPr>
              <w:t xml:space="preserve"> пропонується розширити функціонал Контакт-центру (потребуватиме внесення змін до ПКУ) в частині перерозподілу повноважень податкового керуючого та покладення деяких функцій (зокрема, щодо направлення податкових вимог) на Контакт-центр</w:t>
            </w:r>
          </w:p>
        </w:tc>
        <w:tc>
          <w:tcPr>
            <w:tcW w:w="1559" w:type="dxa"/>
            <w:shd w:val="clear" w:color="auto" w:fill="auto"/>
          </w:tcPr>
          <w:p w:rsidR="00293493" w:rsidRPr="00FB2050" w:rsidRDefault="00293493" w:rsidP="0039717A">
            <w:pPr>
              <w:ind w:left="34"/>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lastRenderedPageBreak/>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2.5.3.3.</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Розроблення заявки на розроблення програмного забезпечення в частині автоматизації роботи з боржником</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У строки, визначені нормативно-правовими актами</w:t>
            </w:r>
          </w:p>
          <w:p w:rsidR="00293493" w:rsidRPr="00FB2050" w:rsidRDefault="00293493" w:rsidP="00FE17BB">
            <w:pPr>
              <w:contextualSpacing/>
              <w:jc w:val="center"/>
              <w:rPr>
                <w:rFonts w:ascii="Times New Roman" w:hAnsi="Times New Roman" w:cs="Times New Roman"/>
                <w:sz w:val="24"/>
                <w:szCs w:val="24"/>
              </w:rPr>
            </w:pPr>
          </w:p>
        </w:tc>
        <w:tc>
          <w:tcPr>
            <w:tcW w:w="1702" w:type="dxa"/>
            <w:shd w:val="clear" w:color="auto" w:fill="auto"/>
          </w:tcPr>
          <w:p w:rsidR="00293493" w:rsidRPr="00FB2050" w:rsidRDefault="00293493" w:rsidP="00FE17BB">
            <w:pPr>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Департамент по роботі з податковим боргом,</w:t>
            </w:r>
          </w:p>
          <w:p w:rsidR="00293493" w:rsidRPr="00FB2050" w:rsidRDefault="00293493" w:rsidP="00FE17BB">
            <w:pPr>
              <w:contextualSpacing/>
              <w:rPr>
                <w:rFonts w:ascii="Times New Roman" w:hAnsi="Times New Roman" w:cs="Times New Roman"/>
                <w:sz w:val="24"/>
                <w:szCs w:val="24"/>
              </w:rPr>
            </w:pPr>
            <w:r w:rsidRPr="00FB2050">
              <w:rPr>
                <w:rFonts w:ascii="Times New Roman" w:eastAsia="Times New Roman" w:hAnsi="Times New Roman" w:cs="Times New Roman"/>
                <w:sz w:val="24"/>
                <w:szCs w:val="24"/>
              </w:rPr>
              <w:t>Департамент електронних сервісів</w:t>
            </w:r>
          </w:p>
        </w:tc>
        <w:tc>
          <w:tcPr>
            <w:tcW w:w="3827"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Оскільки Верховною Радою України не прийнято відповідний законодавчий акт, що передбачав би започаткування функціонування контактного центру підстав для розробки підзаконного акту немає</w:t>
            </w:r>
          </w:p>
          <w:p w:rsidR="006C20DC" w:rsidRPr="00FB2050" w:rsidRDefault="00293493" w:rsidP="006C20DC">
            <w:pPr>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Одночасно </w:t>
            </w:r>
            <w:r w:rsidR="006C20DC" w:rsidRPr="00FB2050">
              <w:rPr>
                <w:rFonts w:ascii="Times New Roman" w:eastAsia="Times New Roman" w:hAnsi="Times New Roman" w:cs="Times New Roman"/>
                <w:sz w:val="24"/>
                <w:szCs w:val="24"/>
              </w:rPr>
              <w:t xml:space="preserve">протягом звітного періоду розроблено, погоджено із зацікавленими підрозділами та направлено на реалізацію до Департаменту електронних сервісів </w:t>
            </w:r>
            <w:r w:rsidR="0008054F" w:rsidRPr="00FB2050">
              <w:rPr>
                <w:rFonts w:ascii="Times New Roman" w:eastAsia="Times New Roman" w:hAnsi="Times New Roman" w:cs="Times New Roman"/>
                <w:sz w:val="24"/>
                <w:szCs w:val="24"/>
              </w:rPr>
              <w:t>4</w:t>
            </w:r>
            <w:r w:rsidR="006C20DC" w:rsidRPr="00FB2050">
              <w:rPr>
                <w:rFonts w:ascii="Times New Roman" w:eastAsia="Times New Roman" w:hAnsi="Times New Roman" w:cs="Times New Roman"/>
                <w:sz w:val="24"/>
                <w:szCs w:val="24"/>
              </w:rPr>
              <w:t xml:space="preserve"> Заявок на створення (модернізацію) ІТС, спрямованих на автоматизацію роботи з боржниками, зокрема: </w:t>
            </w:r>
          </w:p>
          <w:p w:rsidR="006C20DC" w:rsidRPr="00FB2050" w:rsidRDefault="006C20DC" w:rsidP="006C20DC">
            <w:pPr>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Заявку на модернізацію ІТС «Податковий блок» у частині формування вимог про сплату боргу (недоїмки) та повідомлень про сплату боргу з єдиного внеску на загальнообов’язкове державне соціальне страхування (лист від 04.02.2021 № 10/ІТС/99-00-13-02-08);</w:t>
            </w:r>
          </w:p>
          <w:p w:rsidR="006C20DC" w:rsidRPr="00FB2050" w:rsidRDefault="006C20DC" w:rsidP="006C20DC">
            <w:pPr>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Заявку на модернізацію ІТС «Податковий блок» у частині внесення заяв про списання та зміни періоду виникнення заборгованості, що підлягає </w:t>
            </w:r>
            <w:r w:rsidRPr="00FB2050">
              <w:rPr>
                <w:rFonts w:ascii="Times New Roman" w:eastAsia="Times New Roman" w:hAnsi="Times New Roman" w:cs="Times New Roman"/>
                <w:sz w:val="24"/>
                <w:szCs w:val="24"/>
              </w:rPr>
              <w:lastRenderedPageBreak/>
              <w:t>списанню відповідно до пункту 9-15 перехідних положень Закону України «Про збір та облік єдиного внеску на загальнообов’язкове державне соціальне страхування» (лист від 18.02.2021 № 17/ІТС/99-00-13-02-08);</w:t>
            </w:r>
          </w:p>
          <w:p w:rsidR="006C20DC" w:rsidRPr="00FB2050" w:rsidRDefault="006C20DC" w:rsidP="006C20DC">
            <w:pPr>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зміни до Заявки на доопрацювання програмного забезпечення ІТС «Податковий блок» та ІТС «Електронний кабінет» в частині формування податкових вимог платникам податків стосовно заповнення шаблонів форм податкових вимог (лист від 05.03.2021 № 24/ІТС/99-00-13-02-08);</w:t>
            </w:r>
          </w:p>
          <w:p w:rsidR="006C20DC" w:rsidRPr="00FB2050" w:rsidRDefault="006C20DC" w:rsidP="006C20DC">
            <w:pPr>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Заявку на доопрацювання підсистеми «Податковий аудит» ІТС «Податковий блок» щодо внесення змін до форм податкових повідомлень-рішень форми "З"</w:t>
            </w:r>
            <w:r w:rsidR="00FA6E25">
              <w:rPr>
                <w:rFonts w:ascii="Times New Roman" w:eastAsia="Times New Roman" w:hAnsi="Times New Roman" w:cs="Times New Roman"/>
                <w:sz w:val="24"/>
                <w:szCs w:val="24"/>
              </w:rPr>
              <w:t xml:space="preserve"> </w:t>
            </w:r>
            <w:r w:rsidRPr="00FB2050">
              <w:rPr>
                <w:rFonts w:ascii="Times New Roman" w:eastAsia="Times New Roman" w:hAnsi="Times New Roman" w:cs="Times New Roman"/>
                <w:sz w:val="24"/>
                <w:szCs w:val="24"/>
              </w:rPr>
              <w:t>(лист від 18.05.2021 № 71/ІТС/99-00-13-02-08)</w:t>
            </w:r>
            <w:r w:rsidR="00FB22A8" w:rsidRPr="00FB2050">
              <w:rPr>
                <w:rFonts w:ascii="Times New Roman" w:eastAsia="Times New Roman" w:hAnsi="Times New Roman" w:cs="Times New Roman"/>
                <w:sz w:val="24"/>
                <w:szCs w:val="24"/>
              </w:rPr>
              <w:t>.</w:t>
            </w:r>
          </w:p>
          <w:p w:rsidR="00FD7945" w:rsidRPr="00FB2050" w:rsidRDefault="006C20DC" w:rsidP="006C20DC">
            <w:pPr>
              <w:jc w:val="both"/>
              <w:rPr>
                <w:rFonts w:ascii="Times New Roman" w:eastAsia="Calibri" w:hAnsi="Times New Roman" w:cs="Times New Roman"/>
                <w:color w:val="000000" w:themeColor="text1"/>
                <w:sz w:val="24"/>
                <w:szCs w:val="24"/>
              </w:rPr>
            </w:pPr>
            <w:r w:rsidRPr="00FB2050">
              <w:rPr>
                <w:rFonts w:ascii="Times New Roman" w:eastAsia="Times New Roman" w:hAnsi="Times New Roman" w:cs="Times New Roman"/>
                <w:sz w:val="24"/>
                <w:szCs w:val="24"/>
              </w:rPr>
              <w:t xml:space="preserve">Також службовою запискою від 14.09.2021 № 2880/99-00-13-02-08 на адресу заінтересованих структурних підрозділів ДПС надано Заявку на модернізацію </w:t>
            </w:r>
            <w:r w:rsidRPr="00FB2050">
              <w:rPr>
                <w:rFonts w:ascii="Times New Roman" w:eastAsia="Times New Roman" w:hAnsi="Times New Roman" w:cs="Times New Roman"/>
                <w:sz w:val="24"/>
                <w:szCs w:val="24"/>
              </w:rPr>
              <w:lastRenderedPageBreak/>
              <w:t>ІТС «Податковий блок» у частині створення можливості для внесення інформації про узгодження вимог про сплату боргу (недоїмки) з єдиного внеску на загальнообов’язкове державне соціальне страхування шляхом оскарження в адміністративному або судовому порядку</w:t>
            </w:r>
          </w:p>
        </w:tc>
        <w:tc>
          <w:tcPr>
            <w:tcW w:w="1559" w:type="dxa"/>
            <w:shd w:val="clear" w:color="auto" w:fill="auto"/>
          </w:tcPr>
          <w:p w:rsidR="00293493" w:rsidRPr="00FB2050" w:rsidRDefault="00293493" w:rsidP="00CC08A3">
            <w:pPr>
              <w:ind w:left="34"/>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lastRenderedPageBreak/>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2.5.3.4.</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Розроблення програмного забезпечення, необхідного для автоматизації роботи з боржником</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Підготовлено технічне завдання; впроваджено програмне забезпечення</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У строки, визначені в заявці</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eastAsia="Times New Roman" w:hAnsi="Times New Roman" w:cs="Times New Roman"/>
                <w:sz w:val="24"/>
                <w:szCs w:val="24"/>
              </w:rPr>
              <w:t>Департамент електронних сервісів</w:t>
            </w:r>
          </w:p>
        </w:tc>
        <w:tc>
          <w:tcPr>
            <w:tcW w:w="3827" w:type="dxa"/>
            <w:shd w:val="clear" w:color="auto" w:fill="auto"/>
          </w:tcPr>
          <w:p w:rsidR="004B6CCF" w:rsidRPr="00FB2050" w:rsidRDefault="00293493" w:rsidP="00EA46B3">
            <w:pPr>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Оскільки Верховною Радою України не прийнято відповідний законодавчий акт, що передбачав би започаткування функціонування контактного центру</w:t>
            </w:r>
            <w:r w:rsidR="00EA46B3">
              <w:rPr>
                <w:rFonts w:ascii="Times New Roman" w:eastAsia="Times New Roman" w:hAnsi="Times New Roman" w:cs="Times New Roman"/>
                <w:sz w:val="24"/>
                <w:szCs w:val="24"/>
              </w:rPr>
              <w:t>,</w:t>
            </w:r>
            <w:r w:rsidRPr="00FB2050">
              <w:rPr>
                <w:rFonts w:ascii="Times New Roman" w:eastAsia="Times New Roman" w:hAnsi="Times New Roman" w:cs="Times New Roman"/>
                <w:sz w:val="24"/>
                <w:szCs w:val="24"/>
              </w:rPr>
              <w:t xml:space="preserve"> підстав для </w:t>
            </w:r>
            <w:r w:rsidR="000440C8" w:rsidRPr="00FB2050">
              <w:rPr>
                <w:rFonts w:ascii="Times New Roman" w:eastAsia="Times New Roman" w:hAnsi="Times New Roman" w:cs="Times New Roman"/>
                <w:sz w:val="24"/>
                <w:szCs w:val="24"/>
              </w:rPr>
              <w:t>р</w:t>
            </w:r>
            <w:r w:rsidRPr="00FB2050">
              <w:rPr>
                <w:rFonts w:ascii="Times New Roman" w:eastAsia="Times New Roman" w:hAnsi="Times New Roman" w:cs="Times New Roman"/>
                <w:sz w:val="24"/>
                <w:szCs w:val="24"/>
              </w:rPr>
              <w:t xml:space="preserve">озроблення </w:t>
            </w:r>
            <w:r w:rsidR="00EA46B3">
              <w:rPr>
                <w:rFonts w:ascii="Times New Roman" w:eastAsia="Times New Roman" w:hAnsi="Times New Roman" w:cs="Times New Roman"/>
                <w:sz w:val="24"/>
                <w:szCs w:val="24"/>
              </w:rPr>
              <w:t xml:space="preserve">відповідного </w:t>
            </w:r>
            <w:r w:rsidRPr="00FB2050">
              <w:rPr>
                <w:rFonts w:ascii="Times New Roman" w:eastAsia="Times New Roman" w:hAnsi="Times New Roman" w:cs="Times New Roman"/>
                <w:sz w:val="24"/>
                <w:szCs w:val="24"/>
              </w:rPr>
              <w:t>програмного забезпечення</w:t>
            </w:r>
            <w:r w:rsidR="001E589B" w:rsidRPr="00FB2050">
              <w:rPr>
                <w:rFonts w:ascii="Times New Roman" w:eastAsia="Times New Roman" w:hAnsi="Times New Roman" w:cs="Times New Roman"/>
                <w:sz w:val="24"/>
                <w:szCs w:val="24"/>
              </w:rPr>
              <w:t xml:space="preserve"> немає</w:t>
            </w:r>
          </w:p>
        </w:tc>
        <w:tc>
          <w:tcPr>
            <w:tcW w:w="1559" w:type="dxa"/>
            <w:shd w:val="clear" w:color="auto" w:fill="auto"/>
          </w:tcPr>
          <w:p w:rsidR="00293493" w:rsidRPr="00FB2050" w:rsidRDefault="00293493" w:rsidP="00B86F85">
            <w:pPr>
              <w:ind w:left="34"/>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2.5.3.5.</w:t>
            </w:r>
          </w:p>
        </w:tc>
        <w:tc>
          <w:tcPr>
            <w:tcW w:w="2552" w:type="dxa"/>
            <w:shd w:val="clear" w:color="auto" w:fill="auto"/>
          </w:tcPr>
          <w:p w:rsidR="00293493" w:rsidRPr="00FB2050" w:rsidRDefault="00293493" w:rsidP="00D91710">
            <w:pPr>
              <w:contextualSpacing/>
              <w:jc w:val="both"/>
              <w:rPr>
                <w:rFonts w:ascii="Times New Roman" w:hAnsi="Times New Roman" w:cs="Times New Roman"/>
                <w:sz w:val="24"/>
                <w:szCs w:val="24"/>
              </w:rPr>
            </w:pPr>
            <w:r w:rsidRPr="00FB2050">
              <w:rPr>
                <w:rFonts w:ascii="Times New Roman" w:hAnsi="Times New Roman" w:cs="Times New Roman"/>
                <w:sz w:val="24"/>
                <w:szCs w:val="24"/>
              </w:rPr>
              <w:t>Проведення навчання працівників функціонально підпорядкованих  структурних підрозділів територіальних органів ДПС</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Проведено навчання працівників</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IV квартал 2021 року</w:t>
            </w:r>
          </w:p>
        </w:tc>
        <w:tc>
          <w:tcPr>
            <w:tcW w:w="1702" w:type="dxa"/>
            <w:shd w:val="clear" w:color="auto" w:fill="auto"/>
          </w:tcPr>
          <w:p w:rsidR="00293493" w:rsidRPr="00FB2050" w:rsidRDefault="00293493" w:rsidP="00FE17BB">
            <w:pPr>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Департамент по роботі з податковим боргом</w:t>
            </w:r>
          </w:p>
        </w:tc>
        <w:tc>
          <w:tcPr>
            <w:tcW w:w="3827" w:type="dxa"/>
            <w:shd w:val="clear" w:color="auto" w:fill="auto"/>
          </w:tcPr>
          <w:p w:rsidR="003C7BA6" w:rsidRPr="00FB2050" w:rsidRDefault="003C7BA6" w:rsidP="003C7BA6">
            <w:pPr>
              <w:spacing w:after="200"/>
              <w:contextualSpacing/>
              <w:jc w:val="both"/>
              <w:rPr>
                <w:rFonts w:ascii="Times New Roman" w:eastAsia="Calibri" w:hAnsi="Times New Roman" w:cs="Times New Roman"/>
                <w:color w:val="000000" w:themeColor="text1"/>
                <w:sz w:val="24"/>
                <w:szCs w:val="24"/>
              </w:rPr>
            </w:pPr>
            <w:r w:rsidRPr="00FB2050">
              <w:rPr>
                <w:rFonts w:ascii="Times New Roman" w:eastAsia="Calibri" w:hAnsi="Times New Roman" w:cs="Times New Roman"/>
                <w:color w:val="000000" w:themeColor="text1"/>
                <w:sz w:val="24"/>
                <w:szCs w:val="24"/>
              </w:rPr>
              <w:t>Наказом ДПС від 23.02.2021 № 239 «Про організацію виконання державного замовлення на підвищення кваліфікації посадових осіб органів ДПС у 2021 році» затверджено</w:t>
            </w:r>
            <w:r w:rsidR="00540229" w:rsidRPr="00FB2050">
              <w:rPr>
                <w:rFonts w:ascii="Times New Roman" w:eastAsia="Calibri" w:hAnsi="Times New Roman" w:cs="Times New Roman"/>
                <w:color w:val="000000" w:themeColor="text1"/>
                <w:sz w:val="24"/>
                <w:szCs w:val="24"/>
              </w:rPr>
              <w:t xml:space="preserve"> </w:t>
            </w:r>
            <w:r w:rsidRPr="00FB2050">
              <w:rPr>
                <w:rFonts w:ascii="Times New Roman" w:eastAsia="Calibri" w:hAnsi="Times New Roman" w:cs="Times New Roman"/>
                <w:color w:val="000000" w:themeColor="text1"/>
                <w:sz w:val="24"/>
                <w:szCs w:val="24"/>
              </w:rPr>
              <w:t>План підвищення кваліфікації посадових осіб органів ДПС на 2021 рік, до якого включено тематику (напрям) «1.5. Погашення податкового боргу»</w:t>
            </w:r>
            <w:r w:rsidR="00777C69" w:rsidRPr="00FB2050">
              <w:rPr>
                <w:rFonts w:ascii="Times New Roman" w:eastAsia="Calibri" w:hAnsi="Times New Roman" w:cs="Times New Roman"/>
                <w:color w:val="000000" w:themeColor="text1"/>
                <w:sz w:val="24"/>
                <w:szCs w:val="24"/>
              </w:rPr>
              <w:t xml:space="preserve"> та Структуру спеціальної професійної (сертифікованої) </w:t>
            </w:r>
            <w:r w:rsidR="00777C69" w:rsidRPr="00FB2050">
              <w:rPr>
                <w:rFonts w:ascii="Times New Roman" w:eastAsia="Calibri" w:hAnsi="Times New Roman" w:cs="Times New Roman"/>
                <w:color w:val="000000" w:themeColor="text1"/>
                <w:sz w:val="24"/>
                <w:szCs w:val="24"/>
              </w:rPr>
              <w:lastRenderedPageBreak/>
              <w:t>програми підвищення кваліфікації, відповідно до сесії 3 якої обов’язковим модулем програми визначено теми 3.1-3.7 модуля 3 «Погашення податкового боргу».</w:t>
            </w:r>
          </w:p>
          <w:p w:rsidR="001275D5" w:rsidRPr="00FB2050" w:rsidRDefault="001275D5" w:rsidP="003C7BA6">
            <w:pPr>
              <w:spacing w:after="200"/>
              <w:contextualSpacing/>
              <w:jc w:val="both"/>
              <w:rPr>
                <w:rFonts w:ascii="Times New Roman" w:eastAsia="Calibri" w:hAnsi="Times New Roman" w:cs="Times New Roman"/>
                <w:color w:val="000000" w:themeColor="text1"/>
                <w:sz w:val="24"/>
                <w:szCs w:val="24"/>
              </w:rPr>
            </w:pPr>
            <w:r w:rsidRPr="00FB2050">
              <w:rPr>
                <w:rFonts w:ascii="Times New Roman" w:eastAsia="Calibri" w:hAnsi="Times New Roman" w:cs="Times New Roman"/>
                <w:color w:val="000000" w:themeColor="text1"/>
                <w:sz w:val="24"/>
                <w:szCs w:val="24"/>
              </w:rPr>
              <w:t xml:space="preserve">Відповідно до </w:t>
            </w:r>
            <w:r w:rsidR="003C7BA6" w:rsidRPr="00FB2050">
              <w:rPr>
                <w:rFonts w:ascii="Times New Roman" w:eastAsia="Calibri" w:hAnsi="Times New Roman" w:cs="Times New Roman"/>
                <w:color w:val="000000" w:themeColor="text1"/>
                <w:sz w:val="24"/>
                <w:szCs w:val="24"/>
              </w:rPr>
              <w:t>Графік</w:t>
            </w:r>
            <w:r w:rsidRPr="00FB2050">
              <w:rPr>
                <w:rFonts w:ascii="Times New Roman" w:eastAsia="Calibri" w:hAnsi="Times New Roman" w:cs="Times New Roman"/>
                <w:color w:val="000000" w:themeColor="text1"/>
                <w:sz w:val="24"/>
                <w:szCs w:val="24"/>
              </w:rPr>
              <w:t>у</w:t>
            </w:r>
            <w:r w:rsidR="003C7BA6" w:rsidRPr="00FB2050">
              <w:rPr>
                <w:rFonts w:ascii="Times New Roman" w:eastAsia="Calibri" w:hAnsi="Times New Roman" w:cs="Times New Roman"/>
                <w:color w:val="000000" w:themeColor="text1"/>
                <w:sz w:val="24"/>
                <w:szCs w:val="24"/>
              </w:rPr>
              <w:t xml:space="preserve"> проведення дистанційного навчання в Української школи урядування </w:t>
            </w:r>
            <w:r w:rsidRPr="00FB2050">
              <w:rPr>
                <w:rFonts w:ascii="Times New Roman" w:eastAsia="Calibri" w:hAnsi="Times New Roman" w:cs="Times New Roman"/>
                <w:color w:val="000000" w:themeColor="text1"/>
                <w:sz w:val="24"/>
                <w:szCs w:val="24"/>
              </w:rPr>
              <w:t>в</w:t>
            </w:r>
            <w:r w:rsidR="00777C69" w:rsidRPr="00FB2050">
              <w:rPr>
                <w:rFonts w:ascii="Times New Roman" w:eastAsia="Calibri" w:hAnsi="Times New Roman" w:cs="Times New Roman"/>
                <w:color w:val="000000" w:themeColor="text1"/>
                <w:sz w:val="24"/>
                <w:szCs w:val="24"/>
              </w:rPr>
              <w:t xml:space="preserve"> І півріччі 2021 року </w:t>
            </w:r>
            <w:r w:rsidR="003C7BA6" w:rsidRPr="00FB2050">
              <w:rPr>
                <w:rFonts w:ascii="Times New Roman" w:eastAsia="Calibri" w:hAnsi="Times New Roman" w:cs="Times New Roman"/>
                <w:color w:val="000000" w:themeColor="text1"/>
                <w:sz w:val="24"/>
                <w:szCs w:val="24"/>
              </w:rPr>
              <w:t>дл</w:t>
            </w:r>
            <w:r w:rsidR="00E23617">
              <w:rPr>
                <w:rFonts w:ascii="Times New Roman" w:eastAsia="Calibri" w:hAnsi="Times New Roman" w:cs="Times New Roman"/>
                <w:color w:val="000000" w:themeColor="text1"/>
                <w:sz w:val="24"/>
                <w:szCs w:val="24"/>
              </w:rPr>
              <w:t>я керівників та спеціалістів (у</w:t>
            </w:r>
            <w:r w:rsidR="003C7BA6" w:rsidRPr="00FB2050">
              <w:rPr>
                <w:rFonts w:ascii="Times New Roman" w:eastAsia="Calibri" w:hAnsi="Times New Roman" w:cs="Times New Roman"/>
                <w:color w:val="000000" w:themeColor="text1"/>
                <w:sz w:val="24"/>
                <w:szCs w:val="24"/>
              </w:rPr>
              <w:t xml:space="preserve"> т.</w:t>
            </w:r>
            <w:r w:rsidR="00E23617">
              <w:rPr>
                <w:rFonts w:ascii="Times New Roman" w:eastAsia="Calibri" w:hAnsi="Times New Roman" w:cs="Times New Roman"/>
                <w:color w:val="000000" w:themeColor="text1"/>
                <w:sz w:val="24"/>
                <w:szCs w:val="24"/>
              </w:rPr>
              <w:t xml:space="preserve"> </w:t>
            </w:r>
            <w:r w:rsidR="003C7BA6" w:rsidRPr="00FB2050">
              <w:rPr>
                <w:rFonts w:ascii="Times New Roman" w:eastAsia="Calibri" w:hAnsi="Times New Roman" w:cs="Times New Roman"/>
                <w:color w:val="000000" w:themeColor="text1"/>
                <w:sz w:val="24"/>
                <w:szCs w:val="24"/>
              </w:rPr>
              <w:t xml:space="preserve">ч. новопризначених) </w:t>
            </w:r>
            <w:r w:rsidRPr="00FB2050">
              <w:rPr>
                <w:rFonts w:ascii="Times New Roman" w:eastAsia="Calibri" w:hAnsi="Times New Roman" w:cs="Times New Roman"/>
                <w:color w:val="000000" w:themeColor="text1"/>
                <w:sz w:val="24"/>
                <w:szCs w:val="24"/>
              </w:rPr>
              <w:t>з 12.04.2021 по 30.04.2021</w:t>
            </w:r>
            <w:r w:rsidR="009E219C" w:rsidRPr="00FB2050">
              <w:rPr>
                <w:rFonts w:ascii="Times New Roman" w:eastAsia="Calibri" w:hAnsi="Times New Roman" w:cs="Times New Roman"/>
                <w:color w:val="000000" w:themeColor="text1"/>
                <w:sz w:val="24"/>
                <w:szCs w:val="24"/>
              </w:rPr>
              <w:t xml:space="preserve"> </w:t>
            </w:r>
            <w:r w:rsidRPr="00FB2050">
              <w:rPr>
                <w:rFonts w:ascii="Times New Roman" w:eastAsia="Calibri" w:hAnsi="Times New Roman" w:cs="Times New Roman"/>
                <w:color w:val="000000" w:themeColor="text1"/>
                <w:sz w:val="24"/>
                <w:szCs w:val="24"/>
              </w:rPr>
              <w:t xml:space="preserve">проведено дистанційний курсу </w:t>
            </w:r>
            <w:r w:rsidR="003C7BA6" w:rsidRPr="00FB2050">
              <w:rPr>
                <w:rFonts w:ascii="Times New Roman" w:eastAsia="Calibri" w:hAnsi="Times New Roman" w:cs="Times New Roman"/>
                <w:color w:val="000000" w:themeColor="text1"/>
                <w:sz w:val="24"/>
                <w:szCs w:val="24"/>
              </w:rPr>
              <w:t>за напря</w:t>
            </w:r>
            <w:r w:rsidR="00777C69" w:rsidRPr="00FB2050">
              <w:rPr>
                <w:rFonts w:ascii="Times New Roman" w:eastAsia="Calibri" w:hAnsi="Times New Roman" w:cs="Times New Roman"/>
                <w:color w:val="000000" w:themeColor="text1"/>
                <w:sz w:val="24"/>
                <w:szCs w:val="24"/>
              </w:rPr>
              <w:t>мом погашення податкового боргу.</w:t>
            </w:r>
          </w:p>
          <w:p w:rsidR="002544A2" w:rsidRPr="00FB2050" w:rsidRDefault="003C7BA6" w:rsidP="0079545B">
            <w:pPr>
              <w:spacing w:after="200"/>
              <w:contextualSpacing/>
              <w:jc w:val="both"/>
              <w:rPr>
                <w:rFonts w:ascii="Times New Roman" w:eastAsia="Calibri" w:hAnsi="Times New Roman" w:cs="Times New Roman"/>
                <w:color w:val="000000" w:themeColor="text1"/>
                <w:sz w:val="24"/>
                <w:szCs w:val="24"/>
              </w:rPr>
            </w:pPr>
            <w:r w:rsidRPr="00FB2050">
              <w:rPr>
                <w:rFonts w:ascii="Times New Roman" w:eastAsia="Calibri" w:hAnsi="Times New Roman" w:cs="Times New Roman"/>
                <w:color w:val="000000" w:themeColor="text1"/>
                <w:sz w:val="24"/>
                <w:szCs w:val="24"/>
              </w:rPr>
              <w:t xml:space="preserve">Згідно з розкладом навчання спеціальної професійної (сертифікатної) програми підвищення кваліфікації «Застосування методів сучасного податкового менеджменту у підвищенні рівня культури сплати податків та зборів» для працівників підрозділів погашення податкового боргу (форма навчання - в режимі реального часу) з 26.04.2021 по 30.04.2021 забезпечено </w:t>
            </w:r>
            <w:r w:rsidR="00172C7A" w:rsidRPr="00FB2050">
              <w:rPr>
                <w:rFonts w:ascii="Times New Roman" w:eastAsia="Calibri" w:hAnsi="Times New Roman" w:cs="Times New Roman"/>
                <w:color w:val="000000" w:themeColor="text1"/>
                <w:sz w:val="24"/>
                <w:szCs w:val="24"/>
              </w:rPr>
              <w:t>проведення навчального процесу</w:t>
            </w:r>
          </w:p>
        </w:tc>
        <w:tc>
          <w:tcPr>
            <w:tcW w:w="1559" w:type="dxa"/>
            <w:shd w:val="clear" w:color="auto" w:fill="auto"/>
          </w:tcPr>
          <w:p w:rsidR="007C7B47" w:rsidRPr="00FB2050" w:rsidRDefault="00C33D6A" w:rsidP="004B6CCF">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2.5.4.</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Скорочення суми податкового боргу до </w:t>
            </w:r>
            <w:r w:rsidRPr="00FB2050">
              <w:rPr>
                <w:rFonts w:ascii="Times New Roman" w:hAnsi="Times New Roman" w:cs="Times New Roman"/>
                <w:sz w:val="24"/>
                <w:szCs w:val="24"/>
              </w:rPr>
              <w:lastRenderedPageBreak/>
              <w:t>зведеного бюджету України на рівні не менше 10 відсотків</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 xml:space="preserve">Абсолютне скорочення </w:t>
            </w:r>
            <w:r w:rsidRPr="00FB2050">
              <w:rPr>
                <w:rFonts w:ascii="Times New Roman" w:hAnsi="Times New Roman" w:cs="Times New Roman"/>
                <w:sz w:val="24"/>
                <w:szCs w:val="24"/>
              </w:rPr>
              <w:lastRenderedPageBreak/>
              <w:t>суми податкового боргу до зведеного бюджету України на рівні не менше 10% від суми податкового боргу до зведеного бюджету України що обліковувався станом на 01.01.2021</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31 грудня 2021 року</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 xml:space="preserve">Департамент по роботі з </w:t>
            </w:r>
            <w:r w:rsidRPr="00FB2050">
              <w:rPr>
                <w:rFonts w:ascii="Times New Roman" w:hAnsi="Times New Roman" w:cs="Times New Roman"/>
                <w:sz w:val="24"/>
                <w:szCs w:val="24"/>
              </w:rPr>
              <w:lastRenderedPageBreak/>
              <w:t>податковим боргом</w:t>
            </w:r>
          </w:p>
        </w:tc>
        <w:tc>
          <w:tcPr>
            <w:tcW w:w="3827" w:type="dxa"/>
            <w:shd w:val="clear" w:color="auto" w:fill="auto"/>
          </w:tcPr>
          <w:p w:rsidR="00DA4010" w:rsidRPr="00FB2050" w:rsidRDefault="00CA4E93" w:rsidP="00DA4010">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lastRenderedPageBreak/>
              <w:t xml:space="preserve">На виконання розпорядження ДПС </w:t>
            </w:r>
            <w:r w:rsidR="006C4FAD" w:rsidRPr="00FB2050">
              <w:rPr>
                <w:rFonts w:ascii="Times New Roman" w:eastAsia="Calibri" w:hAnsi="Times New Roman" w:cs="Times New Roman"/>
                <w:sz w:val="24"/>
                <w:szCs w:val="24"/>
              </w:rPr>
              <w:t>від 30.06.2021</w:t>
            </w:r>
            <w:r w:rsidR="006C4FAD" w:rsidRPr="00FB2050">
              <w:rPr>
                <w:rFonts w:ascii="Times New Roman" w:eastAsia="Calibri" w:hAnsi="Times New Roman" w:cs="Times New Roman"/>
                <w:strike/>
                <w:sz w:val="24"/>
                <w:szCs w:val="24"/>
              </w:rPr>
              <w:t xml:space="preserve"> </w:t>
            </w:r>
            <w:r w:rsidRPr="00FB2050">
              <w:rPr>
                <w:rFonts w:ascii="Times New Roman" w:eastAsia="Calibri" w:hAnsi="Times New Roman" w:cs="Times New Roman"/>
                <w:sz w:val="24"/>
                <w:szCs w:val="24"/>
              </w:rPr>
              <w:t xml:space="preserve">№ 15-р </w:t>
            </w:r>
            <w:r w:rsidRPr="00FB2050">
              <w:rPr>
                <w:rFonts w:ascii="Times New Roman" w:eastAsia="Calibri" w:hAnsi="Times New Roman" w:cs="Times New Roman"/>
                <w:sz w:val="24"/>
                <w:szCs w:val="24"/>
              </w:rPr>
              <w:lastRenderedPageBreak/>
              <w:t>територіальні органи ДПС нада</w:t>
            </w:r>
            <w:r w:rsidR="00DA4010" w:rsidRPr="00FB2050">
              <w:rPr>
                <w:rFonts w:ascii="Times New Roman" w:eastAsia="Calibri" w:hAnsi="Times New Roman" w:cs="Times New Roman"/>
                <w:sz w:val="24"/>
                <w:szCs w:val="24"/>
              </w:rPr>
              <w:t>ють</w:t>
            </w:r>
            <w:r w:rsidRPr="00FB2050">
              <w:rPr>
                <w:rFonts w:ascii="Times New Roman" w:eastAsia="Calibri" w:hAnsi="Times New Roman" w:cs="Times New Roman"/>
                <w:sz w:val="24"/>
                <w:szCs w:val="24"/>
              </w:rPr>
              <w:t xml:space="preserve"> інформацію щодо виконання встановлених показників скорочення податкового </w:t>
            </w:r>
            <w:r w:rsidR="00DA4010" w:rsidRPr="00FB2050">
              <w:rPr>
                <w:rFonts w:ascii="Times New Roman" w:eastAsia="Calibri" w:hAnsi="Times New Roman" w:cs="Times New Roman"/>
                <w:sz w:val="24"/>
                <w:szCs w:val="24"/>
              </w:rPr>
              <w:t>За результатами аналізу отриманої інформації та за оперативними даними територіальних органів ДПС в липні 2021 року виявлено тенденцію скорочення суми податкового боргу порівняно з червнем 2021 року на 117,9 млн гривень.</w:t>
            </w:r>
          </w:p>
          <w:p w:rsidR="00DA4010" w:rsidRPr="00FB2050" w:rsidRDefault="00DA4010" w:rsidP="00DA4010">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Фактичне скорочення податкового боргу за рахунок вжитих заходів протягом серпня склало 1,5 млрд гривень.</w:t>
            </w:r>
          </w:p>
          <w:p w:rsidR="00DA4010" w:rsidRPr="00FB2050" w:rsidRDefault="00DA4010" w:rsidP="00DA4010">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При цьому, скорочення податкового боргу без урахування новоствореного станом на 01.09.2021 склало близько 11 млрд грн (станом на 01.01.2021 – майже 105 млрд грн, станом на 01.09.2021 – 94 млрд грн), що становить 10,5 </w:t>
            </w:r>
            <w:r w:rsidR="00F566F8" w:rsidRPr="00FB2050">
              <w:rPr>
                <w:rFonts w:ascii="Times New Roman" w:eastAsia="Calibri" w:hAnsi="Times New Roman" w:cs="Times New Roman"/>
                <w:sz w:val="24"/>
                <w:szCs w:val="24"/>
              </w:rPr>
              <w:t>відсотків</w:t>
            </w:r>
            <w:r w:rsidRPr="00FB2050">
              <w:rPr>
                <w:rFonts w:ascii="Times New Roman" w:eastAsia="Calibri" w:hAnsi="Times New Roman" w:cs="Times New Roman"/>
                <w:sz w:val="24"/>
                <w:szCs w:val="24"/>
              </w:rPr>
              <w:t>.</w:t>
            </w:r>
          </w:p>
          <w:p w:rsidR="00DA4010" w:rsidRPr="00FB2050" w:rsidRDefault="00DA4010" w:rsidP="00DA4010">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Фактичне скорочення </w:t>
            </w:r>
            <w:r w:rsidR="00F566F8" w:rsidRPr="00FB2050">
              <w:rPr>
                <w:rFonts w:ascii="Times New Roman" w:eastAsia="Calibri" w:hAnsi="Times New Roman" w:cs="Times New Roman"/>
                <w:sz w:val="24"/>
                <w:szCs w:val="24"/>
              </w:rPr>
              <w:t xml:space="preserve">податкового боргу </w:t>
            </w:r>
            <w:r w:rsidRPr="00FB2050">
              <w:rPr>
                <w:rFonts w:ascii="Times New Roman" w:eastAsia="Calibri" w:hAnsi="Times New Roman" w:cs="Times New Roman"/>
                <w:sz w:val="24"/>
                <w:szCs w:val="24"/>
              </w:rPr>
              <w:t>протягом вересня склало 0,8 млрд гривень.</w:t>
            </w:r>
          </w:p>
          <w:p w:rsidR="00DA4010" w:rsidRPr="00FB2050" w:rsidRDefault="00DA4010" w:rsidP="00DA4010">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Станом на 01.10.2021 скорочення суми податкового боргу без </w:t>
            </w:r>
            <w:r w:rsidRPr="00FB2050">
              <w:rPr>
                <w:rFonts w:ascii="Times New Roman" w:eastAsia="Calibri" w:hAnsi="Times New Roman" w:cs="Times New Roman"/>
                <w:sz w:val="24"/>
                <w:szCs w:val="24"/>
              </w:rPr>
              <w:lastRenderedPageBreak/>
              <w:t>урахування новоствореного склало 12,08 відсотків.</w:t>
            </w:r>
          </w:p>
          <w:p w:rsidR="00847657" w:rsidRPr="00FB2050" w:rsidRDefault="00CA4E93" w:rsidP="00DA4010">
            <w:pPr>
              <w:contextualSpacing/>
              <w:jc w:val="both"/>
              <w:rPr>
                <w:rFonts w:ascii="Times New Roman" w:hAnsi="Times New Roman" w:cs="Times New Roman"/>
                <w:sz w:val="24"/>
                <w:szCs w:val="24"/>
              </w:rPr>
            </w:pPr>
            <w:r w:rsidRPr="00FB2050">
              <w:rPr>
                <w:rFonts w:ascii="Times New Roman" w:eastAsia="Calibri" w:hAnsi="Times New Roman" w:cs="Times New Roman"/>
                <w:sz w:val="24"/>
                <w:szCs w:val="24"/>
              </w:rPr>
              <w:t xml:space="preserve">На виконання п. 2 наказу ДПС від 24.09.2019 № 95 «Про затвердження Порядку підготовки матеріалів щодо стану організації роботи ДПС та її територіальних органів та відповідного проєкту наказу ДПС», </w:t>
            </w:r>
            <w:r w:rsidR="00635FD0" w:rsidRPr="00FB2050">
              <w:rPr>
                <w:rFonts w:ascii="Times New Roman" w:eastAsia="Calibri" w:hAnsi="Times New Roman" w:cs="Times New Roman"/>
                <w:sz w:val="24"/>
                <w:szCs w:val="24"/>
              </w:rPr>
              <w:t>готує</w:t>
            </w:r>
            <w:r w:rsidR="00DA4257" w:rsidRPr="00FB2050">
              <w:rPr>
                <w:rFonts w:ascii="Times New Roman" w:eastAsia="Calibri" w:hAnsi="Times New Roman" w:cs="Times New Roman"/>
                <w:sz w:val="24"/>
                <w:szCs w:val="24"/>
              </w:rPr>
              <w:t>ться</w:t>
            </w:r>
            <w:r w:rsidRPr="00FB2050">
              <w:rPr>
                <w:rFonts w:ascii="Times New Roman" w:eastAsia="Calibri" w:hAnsi="Times New Roman" w:cs="Times New Roman"/>
                <w:sz w:val="24"/>
                <w:szCs w:val="24"/>
              </w:rPr>
              <w:t xml:space="preserve"> інформаці</w:t>
            </w:r>
            <w:r w:rsidR="00DA4257" w:rsidRPr="00FB2050">
              <w:rPr>
                <w:rFonts w:ascii="Times New Roman" w:eastAsia="Calibri" w:hAnsi="Times New Roman" w:cs="Times New Roman"/>
                <w:sz w:val="24"/>
                <w:szCs w:val="24"/>
              </w:rPr>
              <w:t>я</w:t>
            </w:r>
            <w:r w:rsidRPr="00FB2050">
              <w:rPr>
                <w:rFonts w:ascii="Times New Roman" w:eastAsia="Calibri" w:hAnsi="Times New Roman" w:cs="Times New Roman"/>
                <w:sz w:val="24"/>
                <w:szCs w:val="24"/>
              </w:rPr>
              <w:t xml:space="preserve"> щодо стану організації роботи ДПС та її територіальних органів </w:t>
            </w:r>
            <w:r w:rsidR="00BA63EC" w:rsidRPr="00FB2050">
              <w:rPr>
                <w:rFonts w:ascii="Times New Roman" w:eastAsia="Calibri" w:hAnsi="Times New Roman" w:cs="Times New Roman"/>
                <w:sz w:val="24"/>
                <w:szCs w:val="24"/>
              </w:rPr>
              <w:t>(листи</w:t>
            </w:r>
            <w:r w:rsidRPr="00FB2050">
              <w:rPr>
                <w:rFonts w:ascii="Times New Roman" w:eastAsia="Calibri" w:hAnsi="Times New Roman" w:cs="Times New Roman"/>
                <w:sz w:val="24"/>
                <w:szCs w:val="24"/>
              </w:rPr>
              <w:t xml:space="preserve"> від 09.02.2</w:t>
            </w:r>
            <w:r w:rsidR="00BA63EC" w:rsidRPr="00FB2050">
              <w:rPr>
                <w:rFonts w:ascii="Times New Roman" w:eastAsia="Calibri" w:hAnsi="Times New Roman" w:cs="Times New Roman"/>
                <w:sz w:val="24"/>
                <w:szCs w:val="24"/>
              </w:rPr>
              <w:t>021 № 396/99-00-13-02-08,</w:t>
            </w:r>
            <w:r w:rsidRPr="00FB2050">
              <w:rPr>
                <w:rFonts w:ascii="Times New Roman" w:eastAsia="Calibri" w:hAnsi="Times New Roman" w:cs="Times New Roman"/>
                <w:sz w:val="24"/>
                <w:szCs w:val="24"/>
              </w:rPr>
              <w:t xml:space="preserve"> від 10.03.2021 № 731/99-00-13-02-08</w:t>
            </w:r>
            <w:r w:rsidR="00BA63EC" w:rsidRPr="00FB2050">
              <w:rPr>
                <w:rFonts w:ascii="Times New Roman" w:eastAsia="Calibri" w:hAnsi="Times New Roman" w:cs="Times New Roman"/>
                <w:sz w:val="24"/>
                <w:szCs w:val="24"/>
              </w:rPr>
              <w:t>,</w:t>
            </w:r>
            <w:r w:rsidRPr="00FB2050">
              <w:rPr>
                <w:rFonts w:ascii="Times New Roman" w:eastAsia="Calibri" w:hAnsi="Times New Roman" w:cs="Times New Roman"/>
                <w:sz w:val="24"/>
                <w:szCs w:val="24"/>
              </w:rPr>
              <w:t xml:space="preserve"> від 09.04.2021 № 1077/99-00-13-02-08</w:t>
            </w:r>
            <w:r w:rsidR="00BA63EC" w:rsidRPr="00FB2050">
              <w:rPr>
                <w:rFonts w:ascii="Times New Roman" w:eastAsia="Calibri" w:hAnsi="Times New Roman" w:cs="Times New Roman"/>
                <w:sz w:val="24"/>
                <w:szCs w:val="24"/>
              </w:rPr>
              <w:t>,</w:t>
            </w:r>
            <w:r w:rsidRPr="00FB2050">
              <w:rPr>
                <w:rFonts w:ascii="Times New Roman" w:eastAsia="Calibri" w:hAnsi="Times New Roman" w:cs="Times New Roman"/>
                <w:sz w:val="24"/>
                <w:szCs w:val="24"/>
              </w:rPr>
              <w:t xml:space="preserve"> від 14.05.2021 № 1542/99-00-13-02-08</w:t>
            </w:r>
            <w:r w:rsidR="00BA63EC" w:rsidRPr="00FB2050">
              <w:rPr>
                <w:rFonts w:ascii="Times New Roman" w:eastAsia="Calibri" w:hAnsi="Times New Roman" w:cs="Times New Roman"/>
                <w:sz w:val="24"/>
                <w:szCs w:val="24"/>
              </w:rPr>
              <w:t>,</w:t>
            </w:r>
            <w:r w:rsidRPr="00FB2050">
              <w:rPr>
                <w:rFonts w:ascii="Times New Roman" w:eastAsia="Calibri" w:hAnsi="Times New Roman" w:cs="Times New Roman"/>
                <w:sz w:val="24"/>
                <w:szCs w:val="24"/>
              </w:rPr>
              <w:t xml:space="preserve"> від 09.06.2021 </w:t>
            </w:r>
            <w:r w:rsidRPr="00FB2050">
              <w:rPr>
                <w:rFonts w:ascii="Times New Roman" w:eastAsia="Calibri" w:hAnsi="Times New Roman" w:cs="Times New Roman"/>
                <w:sz w:val="24"/>
                <w:szCs w:val="24"/>
              </w:rPr>
              <w:br/>
              <w:t>№ 1832/99-00-13-02-08</w:t>
            </w:r>
            <w:r w:rsidR="00BA63EC" w:rsidRPr="00FB2050">
              <w:rPr>
                <w:rFonts w:ascii="Times New Roman" w:eastAsia="Calibri" w:hAnsi="Times New Roman" w:cs="Times New Roman"/>
                <w:sz w:val="24"/>
                <w:szCs w:val="24"/>
              </w:rPr>
              <w:t>,</w:t>
            </w:r>
            <w:r w:rsidRPr="00FB2050">
              <w:rPr>
                <w:rFonts w:ascii="Times New Roman" w:eastAsia="Calibri" w:hAnsi="Times New Roman" w:cs="Times New Roman"/>
                <w:sz w:val="24"/>
                <w:szCs w:val="24"/>
              </w:rPr>
              <w:t xml:space="preserve"> від 09.07.2021 № 2173/99-00-13-02-08</w:t>
            </w:r>
            <w:r w:rsidR="00BA63EC" w:rsidRPr="00FB2050">
              <w:rPr>
                <w:rFonts w:ascii="Times New Roman" w:eastAsia="Calibri" w:hAnsi="Times New Roman" w:cs="Times New Roman"/>
                <w:sz w:val="24"/>
                <w:szCs w:val="24"/>
              </w:rPr>
              <w:t>,</w:t>
            </w:r>
            <w:r w:rsidRPr="00FB2050">
              <w:rPr>
                <w:rFonts w:ascii="Times New Roman" w:eastAsia="Calibri" w:hAnsi="Times New Roman" w:cs="Times New Roman"/>
                <w:sz w:val="24"/>
                <w:szCs w:val="24"/>
              </w:rPr>
              <w:t xml:space="preserve"> від 10.08.2021 № 2513/99-00-13-02-</w:t>
            </w:r>
            <w:r w:rsidR="00BA63EC" w:rsidRPr="00FB2050">
              <w:rPr>
                <w:rFonts w:ascii="Times New Roman" w:eastAsia="Calibri" w:hAnsi="Times New Roman" w:cs="Times New Roman"/>
                <w:color w:val="000000" w:themeColor="text1"/>
                <w:sz w:val="24"/>
                <w:szCs w:val="24"/>
              </w:rPr>
              <w:t>08 та</w:t>
            </w:r>
            <w:r w:rsidRPr="00FB2050">
              <w:rPr>
                <w:rFonts w:ascii="Times New Roman" w:eastAsia="Calibri" w:hAnsi="Times New Roman" w:cs="Times New Roman"/>
                <w:color w:val="000000" w:themeColor="text1"/>
                <w:sz w:val="24"/>
                <w:szCs w:val="24"/>
              </w:rPr>
              <w:t xml:space="preserve"> від 09.09.2021 № 2808/99-00-13-02-08</w:t>
            </w:r>
            <w:r w:rsidR="00DA4257" w:rsidRPr="00FB2050">
              <w:rPr>
                <w:rFonts w:ascii="Times New Roman" w:eastAsia="Calibri" w:hAnsi="Times New Roman" w:cs="Times New Roman"/>
                <w:color w:val="000000" w:themeColor="text1"/>
                <w:sz w:val="24"/>
                <w:szCs w:val="24"/>
              </w:rPr>
              <w:t xml:space="preserve">; </w:t>
            </w:r>
            <w:r w:rsidR="00DA4257" w:rsidRPr="00FB2050">
              <w:rPr>
                <w:rFonts w:ascii="Times New Roman" w:hAnsi="Times New Roman" w:cs="Times New Roman"/>
                <w:color w:val="000000" w:themeColor="text1"/>
                <w:sz w:val="24"/>
                <w:szCs w:val="24"/>
              </w:rPr>
              <w:t xml:space="preserve">від 11.10.2021 </w:t>
            </w:r>
            <w:r w:rsidR="00DA4257" w:rsidRPr="00FB2050">
              <w:rPr>
                <w:rFonts w:ascii="Times New Roman" w:hAnsi="Times New Roman" w:cs="Times New Roman"/>
                <w:color w:val="000000" w:themeColor="text1"/>
                <w:sz w:val="24"/>
                <w:szCs w:val="24"/>
              </w:rPr>
              <w:br/>
              <w:t>№ 3186/99-00-13-02-08</w:t>
            </w:r>
          </w:p>
        </w:tc>
        <w:tc>
          <w:tcPr>
            <w:tcW w:w="1559" w:type="dxa"/>
            <w:shd w:val="clear" w:color="auto" w:fill="auto"/>
          </w:tcPr>
          <w:p w:rsidR="00293493" w:rsidRPr="00FB2050" w:rsidRDefault="00293493"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2.5.5.</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Посилення заходів щодо інформування платників податків про наявність у них податкового боргу</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 xml:space="preserve">Збільшено надходження в рахунок погашення податкового боргу до зведеного </w:t>
            </w:r>
            <w:r w:rsidRPr="00FB2050">
              <w:rPr>
                <w:rFonts w:ascii="Times New Roman" w:hAnsi="Times New Roman" w:cs="Times New Roman"/>
                <w:sz w:val="24"/>
                <w:szCs w:val="24"/>
              </w:rPr>
              <w:lastRenderedPageBreak/>
              <w:t>бюджету України</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31 грудня 2021 року</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по роботі з податковим боргом</w:t>
            </w:r>
          </w:p>
          <w:p w:rsidR="00293493" w:rsidRPr="00FB2050" w:rsidRDefault="00293493" w:rsidP="00FE17BB">
            <w:pPr>
              <w:contextualSpacing/>
              <w:rPr>
                <w:rFonts w:ascii="Times New Roman" w:hAnsi="Times New Roman" w:cs="Times New Roman"/>
                <w:sz w:val="24"/>
                <w:szCs w:val="24"/>
              </w:rPr>
            </w:pPr>
          </w:p>
        </w:tc>
        <w:tc>
          <w:tcPr>
            <w:tcW w:w="3827" w:type="dxa"/>
            <w:shd w:val="clear" w:color="auto" w:fill="auto"/>
          </w:tcPr>
          <w:p w:rsidR="00293493" w:rsidRPr="00FB2050" w:rsidRDefault="00CB15C2"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Узгоджен</w:t>
            </w:r>
            <w:r w:rsidR="00F566F8" w:rsidRPr="00FB2050">
              <w:rPr>
                <w:rFonts w:ascii="Times New Roman" w:hAnsi="Times New Roman" w:cs="Times New Roman"/>
                <w:sz w:val="24"/>
                <w:szCs w:val="24"/>
              </w:rPr>
              <w:t>о</w:t>
            </w:r>
            <w:r w:rsidRPr="00FB2050">
              <w:rPr>
                <w:rFonts w:ascii="Times New Roman" w:hAnsi="Times New Roman" w:cs="Times New Roman"/>
                <w:sz w:val="24"/>
                <w:szCs w:val="24"/>
              </w:rPr>
              <w:t xml:space="preserve"> з</w:t>
            </w:r>
            <w:r w:rsidR="00293493" w:rsidRPr="00FB2050">
              <w:rPr>
                <w:rFonts w:ascii="Times New Roman" w:hAnsi="Times New Roman" w:cs="Times New Roman"/>
                <w:sz w:val="24"/>
                <w:szCs w:val="24"/>
              </w:rPr>
              <w:t>аявки</w:t>
            </w:r>
            <w:r w:rsidRPr="00FB2050">
              <w:rPr>
                <w:rFonts w:ascii="Times New Roman" w:hAnsi="Times New Roman" w:cs="Times New Roman"/>
                <w:sz w:val="24"/>
                <w:szCs w:val="24"/>
              </w:rPr>
              <w:t xml:space="preserve"> </w:t>
            </w:r>
            <w:r w:rsidR="00293493" w:rsidRPr="00FB2050">
              <w:rPr>
                <w:rFonts w:ascii="Times New Roman" w:hAnsi="Times New Roman" w:cs="Times New Roman"/>
                <w:sz w:val="24"/>
                <w:szCs w:val="24"/>
              </w:rPr>
              <w:t>на доопрацювання програмного забезпечення ІТС «Податковий блок», ІТС «Електронний кабінет», ІТС «Офіційний вебпортал» в частині створення та он</w:t>
            </w:r>
            <w:r w:rsidR="00E85C07" w:rsidRPr="00FB2050">
              <w:rPr>
                <w:rFonts w:ascii="Times New Roman" w:hAnsi="Times New Roman" w:cs="Times New Roman"/>
                <w:sz w:val="24"/>
                <w:szCs w:val="24"/>
              </w:rPr>
              <w:t xml:space="preserve">овлення в автоматичному </w:t>
            </w:r>
            <w:r w:rsidR="00E85C07" w:rsidRPr="00FB2050">
              <w:rPr>
                <w:rFonts w:ascii="Times New Roman" w:hAnsi="Times New Roman" w:cs="Times New Roman"/>
                <w:sz w:val="24"/>
                <w:szCs w:val="24"/>
              </w:rPr>
              <w:lastRenderedPageBreak/>
              <w:t>режимі і</w:t>
            </w:r>
            <w:r w:rsidR="00293493" w:rsidRPr="00FB2050">
              <w:rPr>
                <w:rFonts w:ascii="Times New Roman" w:hAnsi="Times New Roman" w:cs="Times New Roman"/>
                <w:sz w:val="24"/>
                <w:szCs w:val="24"/>
              </w:rPr>
              <w:t>нформації щодо суб’єктів господарювання, які мають податковий борг, у формі відкритих даних, у тому числі розміщення на офіційному вебпорталі ДПС</w:t>
            </w:r>
            <w:r w:rsidR="00EC524F" w:rsidRPr="00FB2050">
              <w:rPr>
                <w:rFonts w:ascii="Times New Roman" w:hAnsi="Times New Roman" w:cs="Times New Roman"/>
                <w:sz w:val="24"/>
                <w:szCs w:val="24"/>
              </w:rPr>
              <w:t>,</w:t>
            </w:r>
            <w:r w:rsidRPr="00FB2050">
              <w:rPr>
                <w:rFonts w:ascii="Times New Roman" w:hAnsi="Times New Roman" w:cs="Times New Roman"/>
                <w:sz w:val="24"/>
                <w:szCs w:val="24"/>
              </w:rPr>
              <w:t xml:space="preserve"> та </w:t>
            </w:r>
            <w:r w:rsidR="00293493" w:rsidRPr="00FB2050">
              <w:rPr>
                <w:rFonts w:ascii="Times New Roman" w:hAnsi="Times New Roman" w:cs="Times New Roman"/>
                <w:sz w:val="24"/>
                <w:szCs w:val="24"/>
              </w:rPr>
              <w:t>на доопрацювання програмного забезпечення на підставі наданої узгодженої заявки на модернізацію ІТС «Електронний кабінет» щодо подання платником Згоди на формування, обробку та передачу банку (фінансовій установі) даних про податковий борг та заборгованість зі сплати єдиного внеску на загальнообов’язкове державне соціальне страхування такого платника, а також формування та передачу банку (фінансовій установі) інформації про податковий борг та заборгованість зі сплати єдиного внеску за даними ІТС ДПС</w:t>
            </w:r>
            <w:r w:rsidRPr="00FB2050">
              <w:rPr>
                <w:rFonts w:ascii="Times New Roman" w:hAnsi="Times New Roman" w:cs="Times New Roman"/>
                <w:sz w:val="24"/>
                <w:szCs w:val="24"/>
              </w:rPr>
              <w:t xml:space="preserve"> </w:t>
            </w:r>
            <w:r w:rsidR="00293493" w:rsidRPr="00FB2050">
              <w:rPr>
                <w:rFonts w:ascii="Times New Roman" w:hAnsi="Times New Roman" w:cs="Times New Roman"/>
                <w:sz w:val="24"/>
                <w:szCs w:val="24"/>
              </w:rPr>
              <w:t>(</w:t>
            </w:r>
            <w:r w:rsidR="001B3A59" w:rsidRPr="00FB2050">
              <w:rPr>
                <w:rFonts w:ascii="Times New Roman" w:hAnsi="Times New Roman" w:cs="Times New Roman"/>
                <w:sz w:val="24"/>
                <w:szCs w:val="24"/>
              </w:rPr>
              <w:t>листи</w:t>
            </w:r>
            <w:r w:rsidR="00293493" w:rsidRPr="00FB2050">
              <w:rPr>
                <w:rFonts w:ascii="Times New Roman" w:hAnsi="Times New Roman" w:cs="Times New Roman"/>
                <w:sz w:val="24"/>
                <w:szCs w:val="24"/>
              </w:rPr>
              <w:t xml:space="preserve"> від 18.03.2021 № 27/ІТС/99-00-13-02-08 та від 03.03.2021 </w:t>
            </w:r>
            <w:r w:rsidR="001B3A59" w:rsidRPr="00FB2050">
              <w:rPr>
                <w:rFonts w:ascii="Times New Roman" w:hAnsi="Times New Roman" w:cs="Times New Roman"/>
                <w:sz w:val="24"/>
                <w:szCs w:val="24"/>
              </w:rPr>
              <w:br/>
            </w:r>
            <w:r w:rsidR="00293493" w:rsidRPr="00FB2050">
              <w:rPr>
                <w:rFonts w:ascii="Times New Roman" w:hAnsi="Times New Roman" w:cs="Times New Roman"/>
                <w:sz w:val="24"/>
                <w:szCs w:val="24"/>
              </w:rPr>
              <w:t>№ 23/ІТС/99-00-13-02-08).</w:t>
            </w:r>
          </w:p>
          <w:p w:rsidR="00560FEA" w:rsidRPr="00FB2050" w:rsidRDefault="00560FEA" w:rsidP="00560FEA">
            <w:pPr>
              <w:contextualSpacing/>
              <w:jc w:val="both"/>
              <w:rPr>
                <w:rFonts w:ascii="Times New Roman" w:hAnsi="Times New Roman" w:cs="Times New Roman"/>
                <w:sz w:val="24"/>
                <w:szCs w:val="24"/>
              </w:rPr>
            </w:pPr>
            <w:r w:rsidRPr="00FB2050">
              <w:rPr>
                <w:rFonts w:ascii="Times New Roman" w:hAnsi="Times New Roman" w:cs="Times New Roman"/>
                <w:sz w:val="24"/>
                <w:szCs w:val="24"/>
              </w:rPr>
              <w:t>З метою інформування платників податків про наявність у них податкового боргу на сьогодні:</w:t>
            </w:r>
          </w:p>
          <w:p w:rsidR="00560FEA" w:rsidRPr="00FB2050" w:rsidRDefault="00560FEA" w:rsidP="00560FEA">
            <w:pPr>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 у приватній частині (особистий кабінет) Електронного кабінету передбачено можливість перегляду платниками у режимі реального часу особистої податкової інформації, зокрема про стан розрахунків з бюджетом;</w:t>
            </w:r>
          </w:p>
          <w:p w:rsidR="00560FEA" w:rsidRPr="00FB2050" w:rsidRDefault="00560FEA" w:rsidP="00560FEA">
            <w:pPr>
              <w:contextualSpacing/>
              <w:jc w:val="both"/>
              <w:rPr>
                <w:rFonts w:ascii="Times New Roman" w:hAnsi="Times New Roman" w:cs="Times New Roman"/>
                <w:sz w:val="24"/>
                <w:szCs w:val="24"/>
              </w:rPr>
            </w:pPr>
            <w:r w:rsidRPr="00FB2050">
              <w:rPr>
                <w:rFonts w:ascii="Times New Roman" w:hAnsi="Times New Roman" w:cs="Times New Roman"/>
                <w:sz w:val="24"/>
                <w:szCs w:val="24"/>
              </w:rPr>
              <w:t>- забезпечено оприлюднення, зокрема, інформації про суб’єктів господарювання, які мають податковий борг, відповідно до Положення про набори даних, які підлягають оприлюдненню у формі відкритих даних, затвердженого постановою Кабінету Міністрів України від 21 жовтня 2015 року № 835. Розміщення такої інформації у вільному та безоплатному доступі здійснюється у розділі «Публічна інформація» офіційного порталу ДПС (https://tax.gov.ua/datasets.php?d=DFS20160211185056) та на Єдиному державному вебпорталі відкритих даних (http://data.gov.ua/passport/ae5a5a6e-f13e-44bf-89a3-fe71d90ab0a0);</w:t>
            </w:r>
          </w:p>
          <w:p w:rsidR="00560FEA" w:rsidRPr="00FB2050" w:rsidRDefault="00560FEA" w:rsidP="00560FEA">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 з метою надання можливості усім заінтересованим суб’єктам </w:t>
            </w:r>
            <w:r w:rsidRPr="00FB2050">
              <w:rPr>
                <w:rFonts w:ascii="Times New Roman" w:hAnsi="Times New Roman" w:cs="Times New Roman"/>
                <w:sz w:val="24"/>
                <w:szCs w:val="24"/>
              </w:rPr>
              <w:lastRenderedPageBreak/>
              <w:t>перевіряти інформацію про наявність або відсутність податкового боргу у платників податків, з якими вони мають намір налагоджувати партнерські відносини у бізнесі, на головній сторінці офіційного порталу ДПС України функціонує електронний податковий сервіс «Дізнайся більше про свого бізнес-партнера» (</w:t>
            </w:r>
            <w:hyperlink r:id="rId12" w:history="1">
              <w:r w:rsidRPr="00FB2050">
                <w:rPr>
                  <w:rStyle w:val="af5"/>
                  <w:rFonts w:ascii="Times New Roman" w:hAnsi="Times New Roman" w:cs="Times New Roman"/>
                  <w:sz w:val="24"/>
                  <w:szCs w:val="24"/>
                </w:rPr>
                <w:t>http://tax.gov.ua/businesspartner</w:t>
              </w:r>
            </w:hyperlink>
            <w:r w:rsidRPr="00FB2050">
              <w:rPr>
                <w:rFonts w:ascii="Times New Roman" w:hAnsi="Times New Roman" w:cs="Times New Roman"/>
                <w:sz w:val="24"/>
                <w:szCs w:val="24"/>
              </w:rPr>
              <w:t>);</w:t>
            </w:r>
          </w:p>
          <w:p w:rsidR="00560FEA" w:rsidRPr="00FB2050" w:rsidRDefault="00560FEA" w:rsidP="00560FEA">
            <w:pPr>
              <w:contextualSpacing/>
              <w:jc w:val="both"/>
              <w:rPr>
                <w:rFonts w:ascii="Times New Roman" w:hAnsi="Times New Roman" w:cs="Times New Roman"/>
                <w:sz w:val="24"/>
                <w:szCs w:val="24"/>
              </w:rPr>
            </w:pPr>
            <w:r w:rsidRPr="00FB2050">
              <w:rPr>
                <w:rFonts w:ascii="Times New Roman" w:hAnsi="Times New Roman" w:cs="Times New Roman"/>
                <w:sz w:val="24"/>
                <w:szCs w:val="24"/>
              </w:rPr>
              <w:t>- започатковано роботу електронного сервісу «InfoTAX», завдяки якому через месенджери Telegram та Viber платники податків мають можливість отримувати інформацію, зокрема, про стан розрахунків з бюджетом.</w:t>
            </w:r>
          </w:p>
          <w:p w:rsidR="00560FEA" w:rsidRPr="00FB2050" w:rsidRDefault="00560FEA" w:rsidP="00560FEA">
            <w:pPr>
              <w:contextualSpacing/>
              <w:jc w:val="both"/>
              <w:rPr>
                <w:rFonts w:ascii="Times New Roman" w:hAnsi="Times New Roman" w:cs="Times New Roman"/>
                <w:sz w:val="24"/>
                <w:szCs w:val="24"/>
              </w:rPr>
            </w:pPr>
            <w:r w:rsidRPr="00FB2050">
              <w:rPr>
                <w:rFonts w:ascii="Times New Roman" w:hAnsi="Times New Roman" w:cs="Times New Roman"/>
                <w:sz w:val="24"/>
                <w:szCs w:val="24"/>
              </w:rPr>
              <w:t>Крім того, слід зауважити, що на законодавчому рівні передбачені упереджувальні заходи щодо платників, що мають податковий борг, зокрема, такі платники:</w:t>
            </w:r>
          </w:p>
          <w:p w:rsidR="00560FEA" w:rsidRPr="00FB2050" w:rsidRDefault="00560FEA" w:rsidP="00560FEA">
            <w:pPr>
              <w:contextualSpacing/>
              <w:jc w:val="both"/>
              <w:rPr>
                <w:rFonts w:ascii="Times New Roman" w:hAnsi="Times New Roman" w:cs="Times New Roman"/>
                <w:sz w:val="24"/>
                <w:szCs w:val="24"/>
              </w:rPr>
            </w:pPr>
            <w:r w:rsidRPr="00FB2050">
              <w:rPr>
                <w:rFonts w:ascii="Times New Roman" w:hAnsi="Times New Roman" w:cs="Times New Roman"/>
                <w:sz w:val="24"/>
                <w:szCs w:val="24"/>
              </w:rPr>
              <w:t>- не можуть отримати довідку про відсутність заборгованості зі сплати податків, зборів, платежів для участі у тендерах;</w:t>
            </w:r>
          </w:p>
          <w:p w:rsidR="00560FEA" w:rsidRPr="00FB2050" w:rsidRDefault="00560FEA" w:rsidP="00560FEA">
            <w:pPr>
              <w:contextualSpacing/>
              <w:jc w:val="both"/>
              <w:rPr>
                <w:rFonts w:ascii="Times New Roman" w:hAnsi="Times New Roman" w:cs="Times New Roman"/>
                <w:sz w:val="24"/>
                <w:szCs w:val="24"/>
              </w:rPr>
            </w:pPr>
            <w:r w:rsidRPr="00FB2050">
              <w:rPr>
                <w:rFonts w:ascii="Times New Roman" w:hAnsi="Times New Roman" w:cs="Times New Roman"/>
                <w:sz w:val="24"/>
                <w:szCs w:val="24"/>
              </w:rPr>
              <w:t>- не можуть бути зареєстровані платниками єдиного податку;</w:t>
            </w:r>
          </w:p>
          <w:p w:rsidR="00560FEA" w:rsidRPr="00FB2050" w:rsidRDefault="00560FEA" w:rsidP="00560FEA">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 не можуть отримати з бюджету </w:t>
            </w:r>
            <w:r w:rsidRPr="00FB2050">
              <w:rPr>
                <w:rFonts w:ascii="Times New Roman" w:hAnsi="Times New Roman" w:cs="Times New Roman"/>
                <w:sz w:val="24"/>
                <w:szCs w:val="24"/>
              </w:rPr>
              <w:lastRenderedPageBreak/>
              <w:t xml:space="preserve">помилково та/або надміру сплачені суми відповідно до статті 43 Кодексу; </w:t>
            </w:r>
          </w:p>
          <w:p w:rsidR="00560FEA" w:rsidRPr="00FB2050" w:rsidRDefault="00560FEA" w:rsidP="00560FEA">
            <w:pPr>
              <w:contextualSpacing/>
              <w:jc w:val="both"/>
              <w:rPr>
                <w:rFonts w:ascii="Times New Roman" w:hAnsi="Times New Roman" w:cs="Times New Roman"/>
                <w:sz w:val="24"/>
                <w:szCs w:val="24"/>
              </w:rPr>
            </w:pPr>
            <w:r w:rsidRPr="00FB2050">
              <w:rPr>
                <w:rFonts w:ascii="Times New Roman" w:hAnsi="Times New Roman" w:cs="Times New Roman"/>
                <w:sz w:val="24"/>
                <w:szCs w:val="24"/>
              </w:rPr>
              <w:t>- не можуть отримати суму бюджетного відшкодування з ПДВ.</w:t>
            </w:r>
          </w:p>
          <w:p w:rsidR="00560FEA" w:rsidRPr="00FB2050" w:rsidRDefault="00560FEA" w:rsidP="00560FEA">
            <w:pPr>
              <w:contextualSpacing/>
              <w:jc w:val="both"/>
              <w:rPr>
                <w:rFonts w:ascii="Times New Roman" w:hAnsi="Times New Roman" w:cs="Times New Roman"/>
                <w:sz w:val="24"/>
                <w:szCs w:val="24"/>
              </w:rPr>
            </w:pPr>
            <w:r w:rsidRPr="00FB2050">
              <w:rPr>
                <w:rFonts w:ascii="Times New Roman" w:hAnsi="Times New Roman" w:cs="Times New Roman"/>
                <w:sz w:val="24"/>
                <w:szCs w:val="24"/>
              </w:rPr>
              <w:t>Також наказом ДПС від 03.03.2021 № 261 затверджено Концепцію впровадження єдиної цілісної системи надання сервісів та послуг органами ДПС, якою передбачено можливість на рівні Контакт-центру повідомлення платників податків про стан розрахунків з бюджетом та наявність податкового боргу.</w:t>
            </w:r>
          </w:p>
          <w:p w:rsidR="00560FEA" w:rsidRPr="00FB2050" w:rsidRDefault="00560FEA" w:rsidP="00560FEA">
            <w:pPr>
              <w:contextualSpacing/>
              <w:jc w:val="both"/>
              <w:rPr>
                <w:rFonts w:ascii="Times New Roman" w:hAnsi="Times New Roman" w:cs="Times New Roman"/>
                <w:sz w:val="24"/>
                <w:szCs w:val="24"/>
              </w:rPr>
            </w:pPr>
            <w:r w:rsidRPr="00FB2050">
              <w:rPr>
                <w:rFonts w:ascii="Times New Roman" w:hAnsi="Times New Roman" w:cs="Times New Roman"/>
                <w:sz w:val="24"/>
                <w:szCs w:val="24"/>
              </w:rPr>
              <w:t>З метою посилення заходів щодо інформування платників податків про наявність у них податкового боргу за ініціативи ДПС до законопроєкту № 5600 були включені законодавчі пропозиції щодо:</w:t>
            </w:r>
          </w:p>
          <w:p w:rsidR="00560FEA" w:rsidRPr="00FB2050" w:rsidRDefault="00560FEA" w:rsidP="00560FEA">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  інформування органів місцевого самоврядування про суми податкового боргу не лише юридичних, а й фізичних осіб, що дозволить у співпраці з такими органами місцевого самоврядування більш ефективно </w:t>
            </w:r>
            <w:r w:rsidRPr="00FB2050">
              <w:rPr>
                <w:rFonts w:ascii="Times New Roman" w:hAnsi="Times New Roman" w:cs="Times New Roman"/>
                <w:sz w:val="24"/>
                <w:szCs w:val="24"/>
              </w:rPr>
              <w:lastRenderedPageBreak/>
              <w:t>та швидко погашати податкові борги до місцевих бюджетів;</w:t>
            </w:r>
          </w:p>
          <w:p w:rsidR="00560FEA" w:rsidRPr="00FB2050" w:rsidRDefault="00560FEA" w:rsidP="00560FEA">
            <w:pPr>
              <w:contextualSpacing/>
              <w:jc w:val="both"/>
              <w:rPr>
                <w:rFonts w:ascii="Times New Roman" w:hAnsi="Times New Roman" w:cs="Times New Roman"/>
                <w:sz w:val="24"/>
                <w:szCs w:val="24"/>
              </w:rPr>
            </w:pPr>
            <w:r w:rsidRPr="00FB2050">
              <w:rPr>
                <w:rFonts w:ascii="Times New Roman" w:hAnsi="Times New Roman" w:cs="Times New Roman"/>
                <w:sz w:val="24"/>
                <w:szCs w:val="24"/>
              </w:rPr>
              <w:t>- оприлюднення інформації про наявність податкового боргу не лише суб’єктів господарювання, а й фізичних осіб, що дозволить таким фізичним особам дізнатись з відкритих джерел про наявність у них податкового боргу та здійснити заходи з його погашення.</w:t>
            </w:r>
          </w:p>
          <w:p w:rsidR="00CB15C2" w:rsidRPr="00FB2050" w:rsidRDefault="00560FEA" w:rsidP="00CB15C2">
            <w:pPr>
              <w:contextualSpacing/>
              <w:jc w:val="both"/>
              <w:rPr>
                <w:rFonts w:ascii="Times New Roman" w:hAnsi="Times New Roman" w:cs="Times New Roman"/>
                <w:sz w:val="24"/>
                <w:szCs w:val="24"/>
              </w:rPr>
            </w:pPr>
            <w:r w:rsidRPr="00FB2050">
              <w:rPr>
                <w:rFonts w:ascii="Times New Roman" w:hAnsi="Times New Roman" w:cs="Times New Roman"/>
                <w:sz w:val="24"/>
                <w:szCs w:val="24"/>
              </w:rPr>
              <w:t>Також р</w:t>
            </w:r>
            <w:r w:rsidR="00CB15C2" w:rsidRPr="00FB2050">
              <w:rPr>
                <w:rFonts w:ascii="Times New Roman" w:hAnsi="Times New Roman" w:cs="Times New Roman"/>
                <w:sz w:val="24"/>
                <w:szCs w:val="24"/>
              </w:rPr>
              <w:t>озглянуто проєкт</w:t>
            </w:r>
            <w:r w:rsidR="00293493" w:rsidRPr="00FB2050">
              <w:rPr>
                <w:rFonts w:ascii="Times New Roman" w:hAnsi="Times New Roman" w:cs="Times New Roman"/>
                <w:sz w:val="24"/>
                <w:szCs w:val="24"/>
              </w:rPr>
              <w:t xml:space="preserve"> Угоди про інформаційне співробітництво щодо надання сервісної послуги з передачі банківській установі інформації про податкові зобов’язання платника податків за податками, зборам, іншими платежами до бюджетів та єдиного соціального внеску на загальнообов’язкове державне </w:t>
            </w:r>
            <w:r w:rsidR="00CB15C2" w:rsidRPr="00FB2050">
              <w:rPr>
                <w:rFonts w:ascii="Times New Roman" w:hAnsi="Times New Roman" w:cs="Times New Roman"/>
                <w:sz w:val="24"/>
                <w:szCs w:val="24"/>
              </w:rPr>
              <w:t>соціальне страхування</w:t>
            </w:r>
            <w:r w:rsidR="00293493" w:rsidRPr="00FB2050">
              <w:rPr>
                <w:rFonts w:ascii="Times New Roman" w:hAnsi="Times New Roman" w:cs="Times New Roman"/>
                <w:sz w:val="24"/>
                <w:szCs w:val="24"/>
              </w:rPr>
              <w:t xml:space="preserve"> </w:t>
            </w:r>
            <w:r w:rsidR="00CB15C2" w:rsidRPr="00FB2050">
              <w:rPr>
                <w:rFonts w:ascii="Times New Roman" w:hAnsi="Times New Roman" w:cs="Times New Roman"/>
                <w:sz w:val="24"/>
                <w:szCs w:val="24"/>
              </w:rPr>
              <w:t xml:space="preserve">(лист від 24.03.2021 № 912/99-00-13-02-08) та </w:t>
            </w:r>
          </w:p>
          <w:p w:rsidR="006359BE" w:rsidRPr="00FB2050" w:rsidRDefault="00293493" w:rsidP="006359BE">
            <w:pPr>
              <w:contextualSpacing/>
              <w:jc w:val="both"/>
              <w:rPr>
                <w:rFonts w:ascii="Times New Roman" w:hAnsi="Times New Roman" w:cs="Times New Roman"/>
                <w:sz w:val="24"/>
                <w:szCs w:val="24"/>
              </w:rPr>
            </w:pPr>
            <w:r w:rsidRPr="00FB2050">
              <w:rPr>
                <w:rFonts w:ascii="Times New Roman" w:hAnsi="Times New Roman" w:cs="Times New Roman"/>
                <w:sz w:val="24"/>
                <w:szCs w:val="24"/>
              </w:rPr>
              <w:t>проєкт Угоди про інформаційне співробітництво між Державною податковою службою України та Акціонерн</w:t>
            </w:r>
            <w:r w:rsidR="001B3A59" w:rsidRPr="00FB2050">
              <w:rPr>
                <w:rFonts w:ascii="Times New Roman" w:hAnsi="Times New Roman" w:cs="Times New Roman"/>
                <w:sz w:val="24"/>
                <w:szCs w:val="24"/>
              </w:rPr>
              <w:t>им товариством «Універсал банк»</w:t>
            </w:r>
            <w:r w:rsidR="003A125C" w:rsidRPr="00FB2050">
              <w:rPr>
                <w:rFonts w:ascii="Times New Roman" w:hAnsi="Times New Roman" w:cs="Times New Roman"/>
                <w:sz w:val="24"/>
                <w:szCs w:val="24"/>
              </w:rPr>
              <w:t xml:space="preserve">. Предметом Угоди є інформаційне </w:t>
            </w:r>
            <w:r w:rsidR="003A125C" w:rsidRPr="00FB2050">
              <w:rPr>
                <w:rFonts w:ascii="Times New Roman" w:hAnsi="Times New Roman" w:cs="Times New Roman"/>
                <w:sz w:val="24"/>
                <w:szCs w:val="24"/>
              </w:rPr>
              <w:lastRenderedPageBreak/>
              <w:t>співробітництво між ДПС та Універсал банком з метою надання ДПС сервісної послуги з передачі Універсал банку інформації про податковий борг та податкові зобов’язання з податків, зборів, обов’язкових платежів, а також заборгованості з єдиного внеску. Зазначена інформація надається банку з метою інформування його клієнтів – боржників перед бюджетом про наявність у них заборгованост</w:t>
            </w:r>
            <w:r w:rsidR="00560FEA" w:rsidRPr="00FB2050">
              <w:rPr>
                <w:rFonts w:ascii="Times New Roman" w:hAnsi="Times New Roman" w:cs="Times New Roman"/>
                <w:sz w:val="24"/>
                <w:szCs w:val="24"/>
              </w:rPr>
              <w:t>ей та необхідність їх погашення</w:t>
            </w:r>
          </w:p>
        </w:tc>
        <w:tc>
          <w:tcPr>
            <w:tcW w:w="1559" w:type="dxa"/>
            <w:shd w:val="clear" w:color="auto" w:fill="auto"/>
          </w:tcPr>
          <w:p w:rsidR="00293493" w:rsidRPr="00FB2050" w:rsidRDefault="00293493"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2.5.6.</w:t>
            </w:r>
          </w:p>
        </w:tc>
        <w:tc>
          <w:tcPr>
            <w:tcW w:w="255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 xml:space="preserve">Забезпечення оптимізації кількості звернень платників про повернення помилково або надміру сплачених коштів єдиного внеску на загальнообов’язкове державне соціальне страхування за результатами аналізу заборгованості, пов’язаної зі скороченням кількості рахунків для сплати </w:t>
            </w:r>
            <w:r w:rsidRPr="00FB2050">
              <w:rPr>
                <w:rFonts w:ascii="Times New Roman" w:hAnsi="Times New Roman" w:cs="Times New Roman"/>
                <w:sz w:val="24"/>
                <w:szCs w:val="24"/>
              </w:rPr>
              <w:lastRenderedPageBreak/>
              <w:t>ЄСВ</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Опрацьовано листи територіальних органів ДПС (крім ІДД) з актуалізованою інформацією щодо звернень платників про повернення ЄСВ</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30 квітня 2021 року</w:t>
            </w:r>
          </w:p>
        </w:tc>
        <w:tc>
          <w:tcPr>
            <w:tcW w:w="170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Департамент інфраструктури та бухгалтерського обліку,</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tc>
        <w:tc>
          <w:tcPr>
            <w:tcW w:w="3827" w:type="dxa"/>
            <w:shd w:val="clear" w:color="auto" w:fill="auto"/>
          </w:tcPr>
          <w:p w:rsidR="00293493" w:rsidRPr="00FB2050" w:rsidRDefault="00293493" w:rsidP="001A33A0">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Забезпечено перекодування територіальними органами ДПС інтегрованих карток за технологічними кодами 71050000, 71060000, 71070000, 71080000, 71090000, 71100000 на 71040000 (лист ДПС від 30.12.2020 № 24161/7/99-00-12-09-01-07). </w:t>
            </w:r>
            <w:r w:rsidRPr="00FB2050">
              <w:rPr>
                <w:rFonts w:ascii="Times New Roman" w:eastAsia="Calibri" w:hAnsi="Times New Roman" w:cs="Times New Roman"/>
                <w:sz w:val="24"/>
                <w:szCs w:val="24"/>
              </w:rPr>
              <w:t xml:space="preserve">Опрацьовано листи територіальних органів ДПС, надіслані на виконання листа ДПС від 12.02.2021 № 3963/7/99-00-10-08-02-07 </w:t>
            </w:r>
            <w:r w:rsidRPr="00FB2050">
              <w:rPr>
                <w:rFonts w:ascii="Times New Roman" w:hAnsi="Times New Roman" w:cs="Times New Roman"/>
                <w:sz w:val="24"/>
                <w:szCs w:val="24"/>
              </w:rPr>
              <w:t xml:space="preserve">щодо </w:t>
            </w:r>
            <w:r w:rsidRPr="00FB2050">
              <w:rPr>
                <w:rFonts w:ascii="Times New Roman" w:eastAsia="Times New Roman" w:hAnsi="Times New Roman" w:cs="Times New Roman"/>
                <w:color w:val="000000"/>
                <w:sz w:val="24"/>
                <w:szCs w:val="24"/>
                <w:lang w:eastAsia="uk-UA"/>
              </w:rPr>
              <w:t xml:space="preserve">оптимізації кількості звернень платників про повернення помилково або надміру сплачених коштів єдиного </w:t>
            </w:r>
            <w:r w:rsidRPr="00FB2050">
              <w:rPr>
                <w:rFonts w:ascii="Times New Roman" w:eastAsia="Times New Roman" w:hAnsi="Times New Roman" w:cs="Times New Roman"/>
                <w:color w:val="000000"/>
                <w:sz w:val="24"/>
                <w:szCs w:val="24"/>
                <w:lang w:eastAsia="uk-UA"/>
              </w:rPr>
              <w:lastRenderedPageBreak/>
              <w:t>внеску на загальнообов’язкове державне соціальне страхування, в результаті чого заборгованість по поверненню помилково або надміру сплачених коштів єдиного внеску відповідно до звернень платників оптимізовано (доповідна записка Департаменту інфраструктури та бухгалтерського обліку від 28.04.2021 № 975/99-00-10-08-02-13)</w:t>
            </w:r>
          </w:p>
        </w:tc>
        <w:tc>
          <w:tcPr>
            <w:tcW w:w="1559" w:type="dxa"/>
            <w:shd w:val="clear" w:color="auto" w:fill="auto"/>
          </w:tcPr>
          <w:p w:rsidR="00293493" w:rsidRPr="00FB2050" w:rsidRDefault="00293493" w:rsidP="00FE17BB">
            <w:pPr>
              <w:contextualSpacing/>
              <w:rPr>
                <w:rFonts w:ascii="Times New Roman" w:eastAsia="Times New Roman" w:hAnsi="Times New Roman" w:cs="Times New Roman"/>
                <w:sz w:val="24"/>
                <w:szCs w:val="24"/>
                <w:lang w:eastAsia="uk-UA"/>
              </w:rPr>
            </w:pPr>
            <w:r w:rsidRPr="00FB2050">
              <w:rPr>
                <w:rFonts w:ascii="Times New Roman" w:eastAsia="Times New Roman" w:hAnsi="Times New Roman" w:cs="Times New Roman"/>
                <w:sz w:val="24"/>
                <w:szCs w:val="24"/>
                <w:lang w:eastAsia="uk-UA"/>
              </w:rPr>
              <w:lastRenderedPageBreak/>
              <w:t>Виконано</w:t>
            </w:r>
          </w:p>
          <w:p w:rsidR="00293493" w:rsidRPr="00FB2050" w:rsidRDefault="00293493" w:rsidP="00FE17BB">
            <w:pPr>
              <w:contextualSpacing/>
              <w:rPr>
                <w:rFonts w:ascii="Times New Roman" w:hAnsi="Times New Roman" w:cs="Times New Roman"/>
                <w:color w:val="FF0000"/>
                <w:sz w:val="24"/>
                <w:szCs w:val="24"/>
              </w:rPr>
            </w:pPr>
          </w:p>
        </w:tc>
      </w:tr>
      <w:tr w:rsidR="00293493" w:rsidRPr="00FB2050" w:rsidTr="00494307">
        <w:trPr>
          <w:trHeight w:val="1001"/>
        </w:trPr>
        <w:tc>
          <w:tcPr>
            <w:tcW w:w="1809" w:type="dxa"/>
            <w:vMerge w:val="restart"/>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2.6. Запровадження системи комплексного контролю за достовірністю інформації, яка відображається в ІКП</w:t>
            </w:r>
          </w:p>
        </w:tc>
        <w:tc>
          <w:tcPr>
            <w:tcW w:w="992" w:type="dxa"/>
            <w:shd w:val="clear" w:color="auto" w:fill="auto"/>
          </w:tcPr>
          <w:p w:rsidR="00293493" w:rsidRPr="00FB2050" w:rsidRDefault="00293493" w:rsidP="00FE17BB">
            <w:pPr>
              <w:autoSpaceDE w:val="0"/>
              <w:autoSpaceDN w:val="0"/>
              <w:adjustRightInd w:val="0"/>
              <w:contextualSpacing/>
              <w:jc w:val="both"/>
              <w:rPr>
                <w:rFonts w:ascii="Times New Roman" w:hAnsi="Times New Roman" w:cs="Times New Roman"/>
                <w:sz w:val="24"/>
                <w:szCs w:val="24"/>
              </w:rPr>
            </w:pPr>
            <w:r w:rsidRPr="00FB2050">
              <w:rPr>
                <w:rFonts w:ascii="Times New Roman" w:hAnsi="Times New Roman" w:cs="Times New Roman"/>
                <w:sz w:val="24"/>
                <w:szCs w:val="24"/>
              </w:rPr>
              <w:t>2.6.1.</w:t>
            </w:r>
          </w:p>
        </w:tc>
        <w:tc>
          <w:tcPr>
            <w:tcW w:w="2552" w:type="dxa"/>
            <w:shd w:val="clear" w:color="auto" w:fill="auto"/>
          </w:tcPr>
          <w:p w:rsidR="00293493" w:rsidRPr="00FB2050" w:rsidRDefault="00293493" w:rsidP="00FE17BB">
            <w:pPr>
              <w:autoSpaceDE w:val="0"/>
              <w:autoSpaceDN w:val="0"/>
              <w:adjustRightInd w:val="0"/>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Здійснення заходів щодо прийняття та  проходження державної реєстрації проєкту наказу </w:t>
            </w:r>
            <w:r w:rsidRPr="00FB2050">
              <w:rPr>
                <w:rFonts w:ascii="Times New Roman" w:hAnsi="Times New Roman" w:cs="Times New Roman"/>
                <w:color w:val="000000"/>
                <w:sz w:val="24"/>
                <w:szCs w:val="24"/>
              </w:rPr>
              <w:t xml:space="preserve">Міністерства фінансів України «Про затвердження Порядку </w:t>
            </w:r>
            <w:r w:rsidRPr="00FB2050">
              <w:rPr>
                <w:rFonts w:ascii="Times New Roman" w:hAnsi="Times New Roman" w:cs="Times New Roman"/>
                <w:sz w:val="24"/>
                <w:szCs w:val="24"/>
              </w:rPr>
              <w:t>ведення податковими органами оперативного обліку податків, зборів, платежів та єдиного внеску на загальнообов’язкове державне соціальне страхування</w:t>
            </w:r>
            <w:r w:rsidRPr="00FB2050">
              <w:rPr>
                <w:rFonts w:ascii="Times New Roman" w:hAnsi="Times New Roman" w:cs="Times New Roman"/>
                <w:color w:val="000000"/>
                <w:sz w:val="24"/>
                <w:szCs w:val="24"/>
              </w:rPr>
              <w:t>»</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Прийнято відповідний наказ Мінфіну</w:t>
            </w:r>
          </w:p>
        </w:tc>
        <w:tc>
          <w:tcPr>
            <w:tcW w:w="1418" w:type="dxa"/>
            <w:shd w:val="clear" w:color="auto" w:fill="auto"/>
          </w:tcPr>
          <w:p w:rsidR="00293493" w:rsidRPr="00FB2050" w:rsidRDefault="00293493" w:rsidP="00FE17BB">
            <w:pPr>
              <w:contextualSpacing/>
              <w:jc w:val="center"/>
              <w:rPr>
                <w:rFonts w:ascii="Times New Roman" w:eastAsia="Calibri" w:hAnsi="Times New Roman" w:cs="Times New Roman"/>
                <w:iCs/>
                <w:sz w:val="24"/>
                <w:szCs w:val="24"/>
              </w:rPr>
            </w:pPr>
            <w:r w:rsidRPr="00FB2050">
              <w:rPr>
                <w:rFonts w:ascii="Times New Roman" w:eastAsia="Calibri" w:hAnsi="Times New Roman" w:cs="Times New Roman"/>
                <w:iCs/>
                <w:sz w:val="24"/>
                <w:szCs w:val="24"/>
              </w:rPr>
              <w:t>І квартал 2021 року</w:t>
            </w:r>
          </w:p>
        </w:tc>
        <w:tc>
          <w:tcPr>
            <w:tcW w:w="1702" w:type="dxa"/>
            <w:shd w:val="clear" w:color="auto" w:fill="auto"/>
          </w:tcPr>
          <w:p w:rsidR="00293493" w:rsidRPr="00FB2050" w:rsidRDefault="00293493" w:rsidP="00FE17BB">
            <w:pPr>
              <w:contextualSpacing/>
              <w:rPr>
                <w:rFonts w:ascii="Times New Roman" w:eastAsia="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tc>
        <w:tc>
          <w:tcPr>
            <w:tcW w:w="3827"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Здійснено заходи щодо прийняття та проходження державної реєстрації наказу Міністерства фінансів України від 12.01.2021 № 5 «Про затвердження 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w:t>
            </w:r>
            <w:r w:rsidR="00F21B2C" w:rsidRPr="00FB2050">
              <w:rPr>
                <w:rFonts w:ascii="Times New Roman" w:hAnsi="Times New Roman" w:cs="Times New Roman"/>
                <w:sz w:val="24"/>
                <w:szCs w:val="24"/>
              </w:rPr>
              <w:t xml:space="preserve">ання», зареєстрованого </w:t>
            </w:r>
            <w:r w:rsidRPr="00FB2050">
              <w:rPr>
                <w:rFonts w:ascii="Times New Roman" w:hAnsi="Times New Roman" w:cs="Times New Roman"/>
                <w:sz w:val="24"/>
                <w:szCs w:val="24"/>
              </w:rPr>
              <w:t xml:space="preserve">в Міністерстві юстиції України 15 березня 2021 р. за №321/35943. </w:t>
            </w:r>
          </w:p>
          <w:p w:rsidR="00293493" w:rsidRPr="00FB2050" w:rsidRDefault="00293493" w:rsidP="00F21B2C">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Також, з метою інформування про набрання ним чинності направлено листи: до головних управлінь ДПС, міжрегіональних управлінь ДПС по роботі з </w:t>
            </w:r>
            <w:r w:rsidRPr="00FB2050">
              <w:rPr>
                <w:rFonts w:ascii="Times New Roman" w:hAnsi="Times New Roman" w:cs="Times New Roman"/>
                <w:sz w:val="24"/>
                <w:szCs w:val="24"/>
              </w:rPr>
              <w:lastRenderedPageBreak/>
              <w:t>великими платниками податків  від 01.04.2021 № 945/7/99-00-12-09-03-07 та Організаційно-розпорядчо</w:t>
            </w:r>
            <w:r w:rsidR="00F21B2C" w:rsidRPr="00FB2050">
              <w:rPr>
                <w:rFonts w:ascii="Times New Roman" w:hAnsi="Times New Roman" w:cs="Times New Roman"/>
                <w:sz w:val="24"/>
                <w:szCs w:val="24"/>
              </w:rPr>
              <w:t>го</w:t>
            </w:r>
            <w:r w:rsidRPr="00FB2050">
              <w:rPr>
                <w:rFonts w:ascii="Times New Roman" w:hAnsi="Times New Roman" w:cs="Times New Roman"/>
                <w:sz w:val="24"/>
                <w:szCs w:val="24"/>
              </w:rPr>
              <w:t xml:space="preserve"> департаменту для  розміщення відповідного інформаційного повідомлення на офіційному веб-сайті ДПС</w:t>
            </w:r>
            <w:r w:rsidR="00F21B2C" w:rsidRPr="00FB2050">
              <w:rPr>
                <w:rFonts w:ascii="Times New Roman" w:hAnsi="Times New Roman" w:cs="Times New Roman"/>
                <w:sz w:val="24"/>
                <w:szCs w:val="24"/>
              </w:rPr>
              <w:t xml:space="preserve"> </w:t>
            </w:r>
            <w:r w:rsidRPr="00FB2050">
              <w:rPr>
                <w:rFonts w:ascii="Times New Roman" w:hAnsi="Times New Roman" w:cs="Times New Roman"/>
                <w:sz w:val="24"/>
                <w:szCs w:val="24"/>
              </w:rPr>
              <w:t xml:space="preserve">від 05.03.2021 № 2879/99-00-12-09-03-08 </w:t>
            </w:r>
          </w:p>
        </w:tc>
        <w:tc>
          <w:tcPr>
            <w:tcW w:w="1559" w:type="dxa"/>
            <w:shd w:val="clear" w:color="auto" w:fill="auto"/>
          </w:tcPr>
          <w:p w:rsidR="00293493" w:rsidRPr="00FB2050" w:rsidRDefault="00293493"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Виконано</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2.6.2.</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Розроблення та затвердження Плану заходів щодо впровадження положень 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страхування</w:t>
            </w:r>
          </w:p>
          <w:p w:rsidR="00310A23" w:rsidRPr="00FB2050" w:rsidRDefault="00310A23" w:rsidP="00FE17BB">
            <w:pPr>
              <w:contextualSpacing/>
              <w:jc w:val="both"/>
              <w:rPr>
                <w:rFonts w:ascii="Times New Roman" w:hAnsi="Times New Roman" w:cs="Times New Roman"/>
                <w:sz w:val="24"/>
                <w:szCs w:val="24"/>
              </w:rPr>
            </w:pP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Видано відповідний наказ ДПС</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У місячний строк після оприлюднення наказу Міністерства фінансів України</w:t>
            </w:r>
          </w:p>
          <w:p w:rsidR="00293493" w:rsidRPr="00FB2050" w:rsidRDefault="00293493" w:rsidP="00FE17BB">
            <w:pPr>
              <w:contextualSpacing/>
              <w:jc w:val="center"/>
              <w:rPr>
                <w:rFonts w:ascii="Times New Roman" w:hAnsi="Times New Roman" w:cs="Times New Roman"/>
                <w:sz w:val="24"/>
                <w:szCs w:val="24"/>
              </w:rPr>
            </w:pPr>
          </w:p>
        </w:tc>
        <w:tc>
          <w:tcPr>
            <w:tcW w:w="1702" w:type="dxa"/>
            <w:shd w:val="clear" w:color="auto" w:fill="auto"/>
          </w:tcPr>
          <w:p w:rsidR="00293493" w:rsidRPr="00FB2050" w:rsidRDefault="00293493" w:rsidP="00FE17BB">
            <w:pPr>
              <w:contextualSpacing/>
              <w:rPr>
                <w:rFonts w:ascii="Times New Roman" w:eastAsia="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tc>
        <w:tc>
          <w:tcPr>
            <w:tcW w:w="3827" w:type="dxa"/>
            <w:shd w:val="clear" w:color="auto" w:fill="auto"/>
          </w:tcPr>
          <w:p w:rsidR="00293493" w:rsidRPr="00FB2050" w:rsidRDefault="00293493" w:rsidP="00471798">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Видано наказ ДПС від 30.04.2021 № 476 «Про затвердження Плану заходів щодо впровадження положень 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страхування, затвердженого наказом Мінфіну </w:t>
            </w:r>
            <w:r w:rsidR="00B815DE" w:rsidRPr="00FB2050">
              <w:rPr>
                <w:rFonts w:ascii="Times New Roman" w:hAnsi="Times New Roman" w:cs="Times New Roman"/>
                <w:sz w:val="24"/>
                <w:szCs w:val="24"/>
              </w:rPr>
              <w:br/>
            </w:r>
            <w:r w:rsidRPr="00FB2050">
              <w:rPr>
                <w:rFonts w:ascii="Times New Roman" w:hAnsi="Times New Roman" w:cs="Times New Roman"/>
                <w:sz w:val="24"/>
                <w:szCs w:val="24"/>
              </w:rPr>
              <w:t>від 12.01.2021 № 5»</w:t>
            </w:r>
          </w:p>
        </w:tc>
        <w:tc>
          <w:tcPr>
            <w:tcW w:w="1559" w:type="dxa"/>
            <w:shd w:val="clear" w:color="auto" w:fill="auto"/>
          </w:tcPr>
          <w:p w:rsidR="00293493" w:rsidRPr="00FB2050" w:rsidRDefault="00293493"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t>Виконано</w:t>
            </w:r>
          </w:p>
          <w:p w:rsidR="00293493" w:rsidRPr="00FB2050" w:rsidRDefault="00293493" w:rsidP="00FE17BB">
            <w:pPr>
              <w:ind w:left="-959" w:firstLine="959"/>
              <w:contextualSpacing/>
              <w:rPr>
                <w:rFonts w:ascii="Times New Roman" w:hAnsi="Times New Roman" w:cs="Times New Roman"/>
                <w:sz w:val="24"/>
                <w:szCs w:val="24"/>
              </w:rPr>
            </w:pP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2.6.3.</w:t>
            </w:r>
          </w:p>
        </w:tc>
        <w:tc>
          <w:tcPr>
            <w:tcW w:w="2552" w:type="dxa"/>
            <w:shd w:val="clear" w:color="auto" w:fill="auto"/>
          </w:tcPr>
          <w:p w:rsidR="00293493" w:rsidRPr="00FB2050" w:rsidRDefault="00293493" w:rsidP="00FE17BB">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Розроблення заявок на доопрацювання ІТС «Податковий блок» у частині створення модуля загального контролю за </w:t>
            </w:r>
            <w:r w:rsidRPr="00FB2050">
              <w:rPr>
                <w:rFonts w:ascii="Times New Roman" w:hAnsi="Times New Roman" w:cs="Times New Roman"/>
                <w:color w:val="000000" w:themeColor="text1"/>
                <w:sz w:val="24"/>
                <w:szCs w:val="24"/>
              </w:rPr>
              <w:lastRenderedPageBreak/>
              <w:t>показниками в ІТС ДПС</w:t>
            </w:r>
          </w:p>
        </w:tc>
        <w:tc>
          <w:tcPr>
            <w:tcW w:w="1842" w:type="dxa"/>
            <w:shd w:val="clear" w:color="auto" w:fill="auto"/>
          </w:tcPr>
          <w:p w:rsidR="00293493" w:rsidRPr="00FB2050" w:rsidRDefault="00293493" w:rsidP="00FE17BB">
            <w:pPr>
              <w:contextualSpacing/>
              <w:jc w:val="center"/>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lastRenderedPageBreak/>
              <w:t>Підготовлено узгоджені заявки</w:t>
            </w:r>
          </w:p>
        </w:tc>
        <w:tc>
          <w:tcPr>
            <w:tcW w:w="1418" w:type="dxa"/>
            <w:shd w:val="clear" w:color="auto" w:fill="auto"/>
          </w:tcPr>
          <w:p w:rsidR="0080270B" w:rsidRPr="00FB2050" w:rsidRDefault="00293493" w:rsidP="00FE17BB">
            <w:pPr>
              <w:contextualSpacing/>
              <w:jc w:val="center"/>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У строки, визначені у Плані заходів</w:t>
            </w:r>
          </w:p>
          <w:p w:rsidR="003141C8" w:rsidRPr="00FB2050" w:rsidRDefault="003141C8" w:rsidP="00FE17BB">
            <w:pPr>
              <w:contextualSpacing/>
              <w:jc w:val="center"/>
              <w:rPr>
                <w:rFonts w:ascii="Times New Roman" w:hAnsi="Times New Roman" w:cs="Times New Roman"/>
                <w:color w:val="000000" w:themeColor="text1"/>
                <w:sz w:val="24"/>
                <w:szCs w:val="24"/>
              </w:rPr>
            </w:pPr>
          </w:p>
          <w:p w:rsidR="00C5067F" w:rsidRPr="00FB2050" w:rsidRDefault="00C5067F" w:rsidP="00FE17BB">
            <w:pPr>
              <w:contextualSpacing/>
              <w:jc w:val="center"/>
              <w:rPr>
                <w:rFonts w:ascii="Times New Roman" w:hAnsi="Times New Roman" w:cs="Times New Roman"/>
                <w:color w:val="000000" w:themeColor="text1"/>
                <w:sz w:val="24"/>
                <w:szCs w:val="24"/>
              </w:rPr>
            </w:pPr>
          </w:p>
          <w:p w:rsidR="00293493" w:rsidRPr="00FB2050" w:rsidRDefault="00293493" w:rsidP="00FE17BB">
            <w:pPr>
              <w:contextualSpacing/>
              <w:jc w:val="center"/>
              <w:rPr>
                <w:rFonts w:ascii="Times New Roman" w:hAnsi="Times New Roman" w:cs="Times New Roman"/>
                <w:color w:val="000000" w:themeColor="text1"/>
                <w:sz w:val="24"/>
                <w:szCs w:val="24"/>
              </w:rPr>
            </w:pPr>
          </w:p>
          <w:p w:rsidR="00293493" w:rsidRPr="00FB2050" w:rsidRDefault="00293493" w:rsidP="00FE17BB">
            <w:pPr>
              <w:contextualSpacing/>
              <w:jc w:val="center"/>
              <w:rPr>
                <w:rFonts w:ascii="Times New Roman" w:hAnsi="Times New Roman" w:cs="Times New Roman"/>
                <w:strike/>
                <w:color w:val="000000" w:themeColor="text1"/>
                <w:sz w:val="24"/>
                <w:szCs w:val="24"/>
              </w:rPr>
            </w:pPr>
          </w:p>
          <w:p w:rsidR="003C2CB5" w:rsidRPr="00FB2050" w:rsidRDefault="003C2CB5" w:rsidP="00FE17BB">
            <w:pPr>
              <w:contextualSpacing/>
              <w:jc w:val="center"/>
              <w:rPr>
                <w:rFonts w:ascii="Times New Roman" w:hAnsi="Times New Roman" w:cs="Times New Roman"/>
                <w:strike/>
                <w:color w:val="000000" w:themeColor="text1"/>
                <w:sz w:val="24"/>
                <w:szCs w:val="24"/>
              </w:rPr>
            </w:pPr>
          </w:p>
          <w:p w:rsidR="003C2CB5" w:rsidRPr="00FB2050" w:rsidRDefault="003C2CB5" w:rsidP="00FE17BB">
            <w:pPr>
              <w:contextualSpacing/>
              <w:jc w:val="center"/>
              <w:rPr>
                <w:rFonts w:ascii="Times New Roman" w:hAnsi="Times New Roman" w:cs="Times New Roman"/>
                <w:strike/>
                <w:color w:val="000000" w:themeColor="text1"/>
                <w:sz w:val="24"/>
                <w:szCs w:val="24"/>
              </w:rPr>
            </w:pPr>
          </w:p>
        </w:tc>
        <w:tc>
          <w:tcPr>
            <w:tcW w:w="1702" w:type="dxa"/>
            <w:shd w:val="clear" w:color="auto" w:fill="auto"/>
          </w:tcPr>
          <w:p w:rsidR="00293493" w:rsidRPr="00FB2050" w:rsidRDefault="00293493" w:rsidP="00FE17BB">
            <w:pPr>
              <w:contextualSpacing/>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lastRenderedPageBreak/>
              <w:t>Департамент електронних сервісів,</w:t>
            </w:r>
          </w:p>
          <w:p w:rsidR="00293493" w:rsidRPr="00FB2050" w:rsidRDefault="00293493" w:rsidP="00FE17BB">
            <w:pPr>
              <w:contextualSpacing/>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Департамент управління ризиками,</w:t>
            </w:r>
          </w:p>
          <w:p w:rsidR="00293493" w:rsidRPr="00FB2050" w:rsidRDefault="00293493" w:rsidP="00FE17BB">
            <w:pPr>
              <w:contextualSpacing/>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lastRenderedPageBreak/>
              <w:t>Департамент податкового адміністрування,</w:t>
            </w:r>
          </w:p>
          <w:p w:rsidR="00293493" w:rsidRPr="00FB2050" w:rsidRDefault="00293493" w:rsidP="00FE17BB">
            <w:pPr>
              <w:contextualSpacing/>
              <w:rPr>
                <w:rFonts w:ascii="Times New Roman" w:eastAsia="Times New Roman" w:hAnsi="Times New Roman" w:cs="Times New Roman"/>
                <w:color w:val="000000" w:themeColor="text1"/>
                <w:sz w:val="24"/>
                <w:szCs w:val="24"/>
                <w:lang w:eastAsia="ru-RU"/>
              </w:rPr>
            </w:pPr>
            <w:r w:rsidRPr="00FB2050">
              <w:rPr>
                <w:rFonts w:ascii="Times New Roman" w:eastAsia="Times New Roman" w:hAnsi="Times New Roman" w:cs="Times New Roman"/>
                <w:color w:val="000000" w:themeColor="text1"/>
                <w:sz w:val="24"/>
                <w:szCs w:val="24"/>
                <w:lang w:eastAsia="ru-RU"/>
              </w:rPr>
              <w:t xml:space="preserve">Департамент контролю за підакцизними товарами, </w:t>
            </w:r>
          </w:p>
          <w:p w:rsidR="00293493" w:rsidRPr="00FB2050" w:rsidRDefault="00293493" w:rsidP="00FE17BB">
            <w:pPr>
              <w:contextualSpacing/>
              <w:rPr>
                <w:rFonts w:ascii="Times New Roman" w:eastAsia="Times New Roman" w:hAnsi="Times New Roman" w:cs="Times New Roman"/>
                <w:color w:val="000000" w:themeColor="text1"/>
                <w:sz w:val="24"/>
                <w:szCs w:val="24"/>
                <w:lang w:eastAsia="ru-RU"/>
              </w:rPr>
            </w:pPr>
            <w:r w:rsidRPr="00FB2050">
              <w:rPr>
                <w:rFonts w:ascii="Times New Roman" w:eastAsia="Times New Roman" w:hAnsi="Times New Roman" w:cs="Times New Roman"/>
                <w:color w:val="000000" w:themeColor="text1"/>
                <w:sz w:val="24"/>
                <w:szCs w:val="24"/>
                <w:lang w:eastAsia="ru-RU"/>
              </w:rPr>
              <w:t>Департамент по роботі з податковим боргом,</w:t>
            </w:r>
          </w:p>
          <w:p w:rsidR="00293493" w:rsidRPr="00FB2050" w:rsidRDefault="00293493" w:rsidP="00FE17BB">
            <w:pPr>
              <w:contextualSpacing/>
              <w:rPr>
                <w:rFonts w:ascii="Times New Roman" w:eastAsia="Times New Roman" w:hAnsi="Times New Roman" w:cs="Times New Roman"/>
                <w:color w:val="000000" w:themeColor="text1"/>
                <w:sz w:val="24"/>
                <w:szCs w:val="24"/>
                <w:lang w:eastAsia="ru-RU"/>
              </w:rPr>
            </w:pPr>
            <w:r w:rsidRPr="00FB2050">
              <w:rPr>
                <w:rFonts w:ascii="Times New Roman" w:eastAsia="Times New Roman" w:hAnsi="Times New Roman" w:cs="Times New Roman"/>
                <w:color w:val="000000" w:themeColor="text1"/>
                <w:sz w:val="24"/>
                <w:szCs w:val="24"/>
                <w:lang w:eastAsia="ru-RU"/>
              </w:rPr>
              <w:t>Департамент адміністративного оскарження,</w:t>
            </w:r>
          </w:p>
          <w:p w:rsidR="00293493" w:rsidRPr="00FB2050" w:rsidRDefault="00293493" w:rsidP="00FE17BB">
            <w:pPr>
              <w:contextualSpacing/>
              <w:rPr>
                <w:rFonts w:ascii="Times New Roman" w:eastAsia="Times New Roman" w:hAnsi="Times New Roman" w:cs="Times New Roman"/>
                <w:strike/>
                <w:color w:val="000000" w:themeColor="text1"/>
                <w:sz w:val="24"/>
                <w:szCs w:val="24"/>
                <w:lang w:eastAsia="ru-RU"/>
              </w:rPr>
            </w:pPr>
            <w:r w:rsidRPr="00FB2050">
              <w:rPr>
                <w:rFonts w:ascii="Times New Roman" w:eastAsia="Times New Roman" w:hAnsi="Times New Roman" w:cs="Times New Roman"/>
                <w:color w:val="000000" w:themeColor="text1"/>
                <w:sz w:val="24"/>
                <w:szCs w:val="24"/>
                <w:lang w:eastAsia="ru-RU"/>
              </w:rPr>
              <w:t>Департамент супроводження судових справ</w:t>
            </w:r>
          </w:p>
        </w:tc>
        <w:tc>
          <w:tcPr>
            <w:tcW w:w="3827" w:type="dxa"/>
            <w:shd w:val="clear" w:color="auto" w:fill="auto"/>
          </w:tcPr>
          <w:p w:rsidR="00293493" w:rsidRPr="00FB2050" w:rsidRDefault="00293493" w:rsidP="00BA33D2">
            <w:pPr>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lastRenderedPageBreak/>
              <w:t xml:space="preserve">Підготовлено </w:t>
            </w:r>
            <w:r w:rsidR="00471798" w:rsidRPr="00FB2050">
              <w:rPr>
                <w:rFonts w:ascii="Times New Roman" w:eastAsia="Calibri" w:hAnsi="Times New Roman" w:cs="Times New Roman"/>
                <w:sz w:val="24"/>
                <w:szCs w:val="24"/>
              </w:rPr>
              <w:t>У</w:t>
            </w:r>
            <w:r w:rsidRPr="00FB2050">
              <w:rPr>
                <w:rFonts w:ascii="Times New Roman" w:eastAsia="Calibri" w:hAnsi="Times New Roman" w:cs="Times New Roman"/>
                <w:sz w:val="24"/>
                <w:szCs w:val="24"/>
              </w:rPr>
              <w:t xml:space="preserve">згоджену </w:t>
            </w:r>
            <w:r w:rsidR="00471798" w:rsidRPr="00FB2050">
              <w:rPr>
                <w:rFonts w:ascii="Times New Roman" w:eastAsia="Calibri" w:hAnsi="Times New Roman" w:cs="Times New Roman"/>
                <w:sz w:val="24"/>
                <w:szCs w:val="24"/>
              </w:rPr>
              <w:t>з</w:t>
            </w:r>
            <w:r w:rsidRPr="00FB2050">
              <w:rPr>
                <w:rFonts w:ascii="Times New Roman" w:eastAsia="Calibri" w:hAnsi="Times New Roman" w:cs="Times New Roman"/>
                <w:sz w:val="24"/>
                <w:szCs w:val="24"/>
              </w:rPr>
              <w:t xml:space="preserve">агальну заявку </w:t>
            </w:r>
            <w:r w:rsidR="00F21573" w:rsidRPr="00FB2050">
              <w:rPr>
                <w:rFonts w:ascii="Times New Roman" w:eastAsia="Calibri" w:hAnsi="Times New Roman" w:cs="Times New Roman"/>
                <w:sz w:val="24"/>
                <w:szCs w:val="24"/>
              </w:rPr>
              <w:t xml:space="preserve">від 08.07.2021 № 87/ІТС/99-00-12-09-01-08 </w:t>
            </w:r>
            <w:r w:rsidRPr="00FB2050">
              <w:rPr>
                <w:rFonts w:ascii="Times New Roman" w:eastAsia="Calibri" w:hAnsi="Times New Roman" w:cs="Times New Roman"/>
                <w:sz w:val="24"/>
                <w:szCs w:val="24"/>
              </w:rPr>
              <w:t>щодо розробки модулю загального контролю у рамках функціонування єдиного рахунку</w:t>
            </w:r>
            <w:r w:rsidR="00471798" w:rsidRPr="00FB2050">
              <w:rPr>
                <w:rFonts w:ascii="Times New Roman" w:eastAsia="Calibri" w:hAnsi="Times New Roman" w:cs="Times New Roman"/>
                <w:sz w:val="24"/>
                <w:szCs w:val="24"/>
              </w:rPr>
              <w:t xml:space="preserve"> (лист від 12.04.2021 </w:t>
            </w:r>
            <w:r w:rsidR="00774F55" w:rsidRPr="00FB2050">
              <w:rPr>
                <w:rFonts w:ascii="Times New Roman" w:eastAsia="Calibri" w:hAnsi="Times New Roman" w:cs="Times New Roman"/>
                <w:sz w:val="24"/>
                <w:szCs w:val="24"/>
              </w:rPr>
              <w:br/>
            </w:r>
            <w:r w:rsidR="00471798" w:rsidRPr="00FB2050">
              <w:rPr>
                <w:rFonts w:ascii="Times New Roman" w:eastAsia="Calibri" w:hAnsi="Times New Roman" w:cs="Times New Roman"/>
                <w:sz w:val="24"/>
                <w:szCs w:val="24"/>
              </w:rPr>
              <w:lastRenderedPageBreak/>
              <w:t>№ 3255/99-00-12-09-01-08).</w:t>
            </w:r>
          </w:p>
          <w:p w:rsidR="00293493" w:rsidRPr="00FB2050" w:rsidRDefault="00471798" w:rsidP="00B2739C">
            <w:pPr>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Вказану</w:t>
            </w:r>
            <w:r w:rsidR="00293493" w:rsidRPr="00FB2050">
              <w:rPr>
                <w:rFonts w:ascii="Times New Roman" w:eastAsia="Calibri" w:hAnsi="Times New Roman" w:cs="Times New Roman"/>
                <w:sz w:val="24"/>
                <w:szCs w:val="24"/>
              </w:rPr>
              <w:t xml:space="preserve"> заявку буде реалізовано за підтримки</w:t>
            </w:r>
            <w:r w:rsidRPr="00FB2050">
              <w:rPr>
                <w:rFonts w:ascii="Times New Roman" w:eastAsia="Calibri" w:hAnsi="Times New Roman" w:cs="Times New Roman"/>
                <w:sz w:val="24"/>
                <w:szCs w:val="24"/>
              </w:rPr>
              <w:t xml:space="preserve"> програми EU4PFM</w:t>
            </w:r>
          </w:p>
        </w:tc>
        <w:tc>
          <w:tcPr>
            <w:tcW w:w="1559" w:type="dxa"/>
            <w:shd w:val="clear" w:color="auto" w:fill="auto"/>
          </w:tcPr>
          <w:p w:rsidR="00293493" w:rsidRPr="00FB2050" w:rsidRDefault="00931B31" w:rsidP="00090B47">
            <w:pPr>
              <w:ind w:left="34"/>
              <w:contextualSpacing/>
              <w:jc w:val="both"/>
              <w:rPr>
                <w:rFonts w:ascii="Times New Roman" w:hAnsi="Times New Roman" w:cs="Times New Roman"/>
                <w:color w:val="FF0000"/>
                <w:sz w:val="24"/>
                <w:szCs w:val="24"/>
              </w:rPr>
            </w:pPr>
            <w:r w:rsidRPr="00FB2050">
              <w:rPr>
                <w:rFonts w:ascii="Times New Roman" w:eastAsia="Times New Roman" w:hAnsi="Times New Roman" w:cs="Times New Roman"/>
                <w:sz w:val="24"/>
                <w:szCs w:val="24"/>
                <w:lang w:eastAsia="ru-RU"/>
              </w:rPr>
              <w:lastRenderedPageBreak/>
              <w:t>В</w:t>
            </w:r>
            <w:r w:rsidR="00293493" w:rsidRPr="00FB2050">
              <w:rPr>
                <w:rFonts w:ascii="Times New Roman" w:eastAsia="Times New Roman" w:hAnsi="Times New Roman" w:cs="Times New Roman"/>
                <w:sz w:val="24"/>
                <w:szCs w:val="24"/>
                <w:lang w:eastAsia="ru-RU"/>
              </w:rPr>
              <w:t>икон</w:t>
            </w:r>
            <w:r w:rsidR="00090B47" w:rsidRPr="00FB2050">
              <w:rPr>
                <w:rFonts w:ascii="Times New Roman" w:eastAsia="Times New Roman" w:hAnsi="Times New Roman" w:cs="Times New Roman"/>
                <w:sz w:val="24"/>
                <w:szCs w:val="24"/>
                <w:lang w:eastAsia="ru-RU"/>
              </w:rPr>
              <w:t>ано</w:t>
            </w:r>
            <w:r w:rsidR="005C6B07" w:rsidRPr="00FB2050">
              <w:rPr>
                <w:rFonts w:ascii="Times New Roman" w:eastAsia="Times New Roman" w:hAnsi="Times New Roman" w:cs="Times New Roman"/>
                <w:sz w:val="24"/>
                <w:szCs w:val="24"/>
                <w:lang w:eastAsia="ru-RU"/>
              </w:rPr>
              <w:t xml:space="preserve"> </w:t>
            </w:r>
          </w:p>
        </w:tc>
      </w:tr>
      <w:tr w:rsidR="00293493" w:rsidRPr="00FB2050" w:rsidTr="00494307">
        <w:tc>
          <w:tcPr>
            <w:tcW w:w="1809" w:type="dxa"/>
            <w:vMerge w:val="restart"/>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 xml:space="preserve">2.7. Упровадження сучасної стратегії дотримання податкового законодавства, спрямованої на просування концепції </w:t>
            </w:r>
            <w:r w:rsidRPr="00FB2050">
              <w:rPr>
                <w:rFonts w:ascii="Times New Roman" w:hAnsi="Times New Roman" w:cs="Times New Roman"/>
                <w:sz w:val="24"/>
                <w:szCs w:val="24"/>
              </w:rPr>
              <w:lastRenderedPageBreak/>
              <w:t>добровільної сплати податків</w:t>
            </w: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2.7.1.</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Створення в ДПС аналітичного центру з розроблення та впровадження стратегій і програм для забезпечення добровільного дотримання вимог податкового законодавства, </w:t>
            </w:r>
            <w:r w:rsidRPr="00FB2050">
              <w:rPr>
                <w:rFonts w:ascii="Times New Roman" w:hAnsi="Times New Roman" w:cs="Times New Roman"/>
                <w:sz w:val="24"/>
                <w:szCs w:val="24"/>
              </w:rPr>
              <w:lastRenderedPageBreak/>
              <w:t>законодавства зі сплати єдиного внеску на загальнообов’язкове державне соціальне страхування та стимулювання добровільної сплати податків, зборів, платежів</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Створено аналітичний центр</w:t>
            </w:r>
            <w:r w:rsidR="001108F8" w:rsidRPr="00FB2050">
              <w:rPr>
                <w:rFonts w:ascii="Times New Roman" w:hAnsi="Times New Roman" w:cs="Times New Roman"/>
                <w:sz w:val="24"/>
                <w:szCs w:val="24"/>
              </w:rPr>
              <w:t>організа</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ІІ квартал 2021 року</w:t>
            </w:r>
          </w:p>
          <w:p w:rsidR="00456B78" w:rsidRPr="00FB2050" w:rsidRDefault="00456B78" w:rsidP="00FE17BB">
            <w:pPr>
              <w:contextualSpacing/>
              <w:jc w:val="center"/>
              <w:rPr>
                <w:rFonts w:ascii="Times New Roman" w:hAnsi="Times New Roman" w:cs="Times New Roman"/>
                <w:sz w:val="24"/>
                <w:szCs w:val="24"/>
              </w:rPr>
            </w:pPr>
          </w:p>
          <w:p w:rsidR="00456B78" w:rsidRPr="00FB2050" w:rsidRDefault="001367CF" w:rsidP="001367CF">
            <w:pPr>
              <w:contextualSpacing/>
              <w:jc w:val="center"/>
              <w:rPr>
                <w:rFonts w:ascii="Times New Roman" w:hAnsi="Times New Roman" w:cs="Times New Roman"/>
                <w:i/>
                <w:sz w:val="24"/>
                <w:szCs w:val="24"/>
              </w:rPr>
            </w:pPr>
            <w:r w:rsidRPr="00FB2050">
              <w:rPr>
                <w:rFonts w:ascii="Times New Roman" w:hAnsi="Times New Roman" w:cs="Times New Roman"/>
                <w:i/>
                <w:sz w:val="24"/>
                <w:szCs w:val="24"/>
              </w:rPr>
              <w:t>Т</w:t>
            </w:r>
            <w:r w:rsidR="00456B78" w:rsidRPr="00FB2050">
              <w:rPr>
                <w:rFonts w:ascii="Times New Roman" w:hAnsi="Times New Roman" w:cs="Times New Roman"/>
                <w:i/>
                <w:sz w:val="24"/>
                <w:szCs w:val="24"/>
              </w:rPr>
              <w:t xml:space="preserve">ермін виконання </w:t>
            </w:r>
            <w:r w:rsidRPr="00FB2050">
              <w:rPr>
                <w:rFonts w:ascii="Times New Roman" w:hAnsi="Times New Roman" w:cs="Times New Roman"/>
                <w:i/>
                <w:sz w:val="24"/>
                <w:szCs w:val="24"/>
              </w:rPr>
              <w:t xml:space="preserve">перенесено </w:t>
            </w:r>
            <w:r w:rsidR="00456B78" w:rsidRPr="00FB2050">
              <w:rPr>
                <w:rFonts w:ascii="Times New Roman" w:hAnsi="Times New Roman" w:cs="Times New Roman"/>
                <w:i/>
                <w:sz w:val="24"/>
                <w:szCs w:val="24"/>
              </w:rPr>
              <w:t xml:space="preserve">на ІІІ квартал 2021 року </w:t>
            </w:r>
            <w:r w:rsidR="004A19B8" w:rsidRPr="00FB2050">
              <w:rPr>
                <w:rFonts w:ascii="Times New Roman" w:hAnsi="Times New Roman" w:cs="Times New Roman"/>
                <w:i/>
                <w:sz w:val="24"/>
                <w:szCs w:val="24"/>
              </w:rPr>
              <w:t xml:space="preserve">відповідно </w:t>
            </w:r>
            <w:r w:rsidRPr="00FB2050">
              <w:rPr>
                <w:rFonts w:ascii="Times New Roman" w:hAnsi="Times New Roman" w:cs="Times New Roman"/>
                <w:i/>
                <w:sz w:val="24"/>
                <w:szCs w:val="24"/>
              </w:rPr>
              <w:lastRenderedPageBreak/>
              <w:t xml:space="preserve">до доповідної записки в.о Голові ДПС </w:t>
            </w:r>
            <w:r w:rsidR="00456B78" w:rsidRPr="00FB2050">
              <w:rPr>
                <w:rFonts w:ascii="Times New Roman" w:hAnsi="Times New Roman" w:cs="Times New Roman"/>
                <w:i/>
                <w:sz w:val="24"/>
                <w:szCs w:val="24"/>
              </w:rPr>
              <w:t xml:space="preserve"> від </w:t>
            </w:r>
            <w:r w:rsidR="005D3B8A" w:rsidRPr="00FB2050">
              <w:rPr>
                <w:rFonts w:ascii="Times New Roman" w:hAnsi="Times New Roman" w:cs="Times New Roman"/>
                <w:i/>
                <w:sz w:val="24"/>
                <w:szCs w:val="24"/>
              </w:rPr>
              <w:t>11</w:t>
            </w:r>
            <w:r w:rsidR="00456B78" w:rsidRPr="00FB2050">
              <w:rPr>
                <w:rFonts w:ascii="Times New Roman" w:hAnsi="Times New Roman" w:cs="Times New Roman"/>
                <w:i/>
                <w:sz w:val="24"/>
                <w:szCs w:val="24"/>
              </w:rPr>
              <w:t>.0</w:t>
            </w:r>
            <w:r w:rsidR="005D3B8A" w:rsidRPr="00FB2050">
              <w:rPr>
                <w:rFonts w:ascii="Times New Roman" w:hAnsi="Times New Roman" w:cs="Times New Roman"/>
                <w:i/>
                <w:sz w:val="24"/>
                <w:szCs w:val="24"/>
              </w:rPr>
              <w:t>8</w:t>
            </w:r>
            <w:r w:rsidR="00456B78" w:rsidRPr="00FB2050">
              <w:rPr>
                <w:rFonts w:ascii="Times New Roman" w:hAnsi="Times New Roman" w:cs="Times New Roman"/>
                <w:i/>
                <w:sz w:val="24"/>
                <w:szCs w:val="24"/>
              </w:rPr>
              <w:t xml:space="preserve">.2021 № </w:t>
            </w:r>
            <w:r w:rsidR="005D3B8A" w:rsidRPr="00FB2050">
              <w:rPr>
                <w:rFonts w:ascii="Times New Roman" w:hAnsi="Times New Roman" w:cs="Times New Roman"/>
                <w:i/>
                <w:sz w:val="24"/>
                <w:szCs w:val="24"/>
              </w:rPr>
              <w:t>5097</w:t>
            </w:r>
            <w:r w:rsidR="00456B78" w:rsidRPr="00FB2050">
              <w:rPr>
                <w:rFonts w:ascii="Times New Roman" w:hAnsi="Times New Roman" w:cs="Times New Roman"/>
                <w:i/>
                <w:sz w:val="24"/>
                <w:szCs w:val="24"/>
              </w:rPr>
              <w:t>/99-00-18-0</w:t>
            </w:r>
            <w:r w:rsidR="005D3B8A" w:rsidRPr="00FB2050">
              <w:rPr>
                <w:rFonts w:ascii="Times New Roman" w:hAnsi="Times New Roman" w:cs="Times New Roman"/>
                <w:i/>
                <w:sz w:val="24"/>
                <w:szCs w:val="24"/>
              </w:rPr>
              <w:t>5</w:t>
            </w:r>
            <w:r w:rsidR="00456B78" w:rsidRPr="00FB2050">
              <w:rPr>
                <w:rFonts w:ascii="Times New Roman" w:hAnsi="Times New Roman" w:cs="Times New Roman"/>
                <w:i/>
                <w:sz w:val="24"/>
                <w:szCs w:val="24"/>
              </w:rPr>
              <w:t>-0</w:t>
            </w:r>
            <w:r w:rsidR="005D3B8A" w:rsidRPr="00FB2050">
              <w:rPr>
                <w:rFonts w:ascii="Times New Roman" w:hAnsi="Times New Roman" w:cs="Times New Roman"/>
                <w:i/>
                <w:sz w:val="24"/>
                <w:szCs w:val="24"/>
              </w:rPr>
              <w:t>5</w:t>
            </w:r>
            <w:r w:rsidR="005223CC" w:rsidRPr="00FB2050">
              <w:rPr>
                <w:rFonts w:ascii="Times New Roman" w:hAnsi="Times New Roman" w:cs="Times New Roman"/>
                <w:i/>
                <w:sz w:val="24"/>
                <w:szCs w:val="24"/>
              </w:rPr>
              <w:t>-08</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Департамент управління ризиками,</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податкового адміністрування,</w:t>
            </w:r>
          </w:p>
          <w:p w:rsidR="00293493" w:rsidRPr="00FB2050" w:rsidRDefault="00293493" w:rsidP="00FE17BB">
            <w:pPr>
              <w:contextualSpacing/>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 xml:space="preserve">Департамент контролю за підакцизними </w:t>
            </w:r>
            <w:r w:rsidRPr="00FB2050">
              <w:rPr>
                <w:rFonts w:ascii="Times New Roman" w:eastAsia="Times New Roman" w:hAnsi="Times New Roman" w:cs="Times New Roman"/>
                <w:sz w:val="24"/>
                <w:szCs w:val="24"/>
                <w:lang w:eastAsia="ru-RU"/>
              </w:rPr>
              <w:lastRenderedPageBreak/>
              <w:t xml:space="preserve">товарами, </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tc>
        <w:tc>
          <w:tcPr>
            <w:tcW w:w="3827" w:type="dxa"/>
            <w:shd w:val="clear" w:color="auto" w:fill="auto"/>
          </w:tcPr>
          <w:p w:rsidR="00CB798C" w:rsidRPr="00FB2050" w:rsidRDefault="00CB798C" w:rsidP="00CB798C">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sz w:val="24"/>
                <w:szCs w:val="24"/>
              </w:rPr>
              <w:lastRenderedPageBreak/>
              <w:t xml:space="preserve">Підготовлено та направлено заінтересованим структурним підрозділам ДПС на опрацювання матеріали щодо створення в ДПС аналітичного центру (лист від 30.04.2021 №2919/99-00-18-02-02-08). </w:t>
            </w:r>
          </w:p>
          <w:p w:rsidR="00CB798C" w:rsidRPr="00FB2050" w:rsidRDefault="00293493" w:rsidP="00CB798C">
            <w:pPr>
              <w:contextualSpacing/>
              <w:jc w:val="both"/>
              <w:rPr>
                <w:rFonts w:ascii="Times New Roman" w:hAnsi="Times New Roman" w:cs="Times New Roman"/>
                <w:sz w:val="24"/>
                <w:szCs w:val="24"/>
              </w:rPr>
            </w:pPr>
            <w:r w:rsidRPr="00FB2050">
              <w:rPr>
                <w:rFonts w:ascii="Times New Roman" w:hAnsi="Times New Roman" w:cs="Times New Roman"/>
                <w:color w:val="000000" w:themeColor="text1"/>
                <w:sz w:val="24"/>
                <w:szCs w:val="24"/>
              </w:rPr>
              <w:t>Створення в ДПС аналітичного центру передбачено безпосередньо Стратегією комплаєнсу</w:t>
            </w:r>
            <w:r w:rsidR="00B815DE" w:rsidRPr="00FB2050">
              <w:rPr>
                <w:rFonts w:ascii="Times New Roman" w:hAnsi="Times New Roman" w:cs="Times New Roman"/>
                <w:color w:val="000000" w:themeColor="text1"/>
                <w:sz w:val="24"/>
                <w:szCs w:val="24"/>
              </w:rPr>
              <w:t>, яка</w:t>
            </w:r>
            <w:r w:rsidR="00CB798C" w:rsidRPr="00FB2050">
              <w:rPr>
                <w:rFonts w:ascii="Times New Roman" w:hAnsi="Times New Roman" w:cs="Times New Roman"/>
                <w:color w:val="000000" w:themeColor="text1"/>
                <w:sz w:val="24"/>
                <w:szCs w:val="24"/>
              </w:rPr>
              <w:t xml:space="preserve"> наразі</w:t>
            </w:r>
            <w:r w:rsidR="00CB798C" w:rsidRPr="00FB2050">
              <w:rPr>
                <w:rFonts w:ascii="Times New Roman" w:hAnsi="Times New Roman" w:cs="Times New Roman"/>
                <w:sz w:val="24"/>
                <w:szCs w:val="24"/>
              </w:rPr>
              <w:t xml:space="preserve"> </w:t>
            </w:r>
            <w:r w:rsidR="00CB798C" w:rsidRPr="00FB2050">
              <w:rPr>
                <w:rFonts w:ascii="Times New Roman" w:hAnsi="Times New Roman" w:cs="Times New Roman"/>
                <w:sz w:val="24"/>
                <w:szCs w:val="24"/>
              </w:rPr>
              <w:lastRenderedPageBreak/>
              <w:t>доопрацьовується з урахуванням рекомендацій, наданих, у звіті експерта МВФ, складеного за результатами його місії</w:t>
            </w:r>
            <w:r w:rsidR="00DF2737" w:rsidRPr="00FB2050">
              <w:rPr>
                <w:rFonts w:ascii="Times New Roman" w:hAnsi="Times New Roman" w:cs="Times New Roman"/>
                <w:sz w:val="24"/>
                <w:szCs w:val="24"/>
              </w:rPr>
              <w:t>,</w:t>
            </w:r>
            <w:r w:rsidR="00CB798C" w:rsidRPr="00FB2050">
              <w:rPr>
                <w:rFonts w:ascii="Times New Roman" w:hAnsi="Times New Roman" w:cs="Times New Roman"/>
                <w:sz w:val="24"/>
                <w:szCs w:val="24"/>
              </w:rPr>
              <w:t xml:space="preserve"> серії онлайн зустрічей, провед</w:t>
            </w:r>
            <w:r w:rsidR="00DF2737" w:rsidRPr="00FB2050">
              <w:rPr>
                <w:rFonts w:ascii="Times New Roman" w:hAnsi="Times New Roman" w:cs="Times New Roman"/>
                <w:sz w:val="24"/>
                <w:szCs w:val="24"/>
              </w:rPr>
              <w:t>ених у серпні-вересні 2021 року та зустрічі з в.о. Голови ДПС, яка відбулася 12.10.2021.</w:t>
            </w:r>
          </w:p>
          <w:p w:rsidR="00B82D53" w:rsidRPr="00FB2050" w:rsidRDefault="00F91BC7" w:rsidP="00DF2737">
            <w:pPr>
              <w:contextualSpacing/>
              <w:jc w:val="both"/>
              <w:rPr>
                <w:rFonts w:ascii="Times New Roman" w:hAnsi="Times New Roman" w:cs="Times New Roman"/>
                <w:strike/>
                <w:color w:val="000000" w:themeColor="text1"/>
                <w:sz w:val="24"/>
                <w:szCs w:val="24"/>
              </w:rPr>
            </w:pPr>
            <w:r w:rsidRPr="00FB2050">
              <w:rPr>
                <w:rFonts w:ascii="Times New Roman" w:hAnsi="Times New Roman" w:cs="Times New Roman"/>
                <w:color w:val="000000" w:themeColor="text1"/>
                <w:sz w:val="24"/>
                <w:szCs w:val="24"/>
              </w:rPr>
              <w:t>Крім того</w:t>
            </w:r>
            <w:r w:rsidR="008536E2" w:rsidRPr="00FB2050">
              <w:rPr>
                <w:rFonts w:ascii="Times New Roman" w:hAnsi="Times New Roman" w:cs="Times New Roman"/>
                <w:color w:val="000000" w:themeColor="text1"/>
                <w:sz w:val="24"/>
                <w:szCs w:val="24"/>
              </w:rPr>
              <w:t>,</w:t>
            </w:r>
            <w:r w:rsidRPr="00FB2050">
              <w:rPr>
                <w:rFonts w:ascii="Times New Roman" w:hAnsi="Times New Roman" w:cs="Times New Roman"/>
                <w:color w:val="000000" w:themeColor="text1"/>
                <w:sz w:val="24"/>
                <w:szCs w:val="24"/>
              </w:rPr>
              <w:t xml:space="preserve"> представниками ДПС взято участь у зустрічі з експертами Міжнародного валютного фонду з питань податкового комплаєнсу та робочому семінарі «Розвиток центрального комплаєнсу», який проводився експертами МВФ</w:t>
            </w:r>
          </w:p>
        </w:tc>
        <w:tc>
          <w:tcPr>
            <w:tcW w:w="1559" w:type="dxa"/>
            <w:shd w:val="clear" w:color="auto" w:fill="auto"/>
          </w:tcPr>
          <w:p w:rsidR="00293493" w:rsidRPr="00FB2050" w:rsidRDefault="00293493"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2.7.2.</w:t>
            </w:r>
          </w:p>
        </w:tc>
        <w:tc>
          <w:tcPr>
            <w:tcW w:w="2552" w:type="dxa"/>
            <w:shd w:val="clear" w:color="auto" w:fill="auto"/>
          </w:tcPr>
          <w:p w:rsidR="00293493" w:rsidRPr="00FB2050" w:rsidRDefault="00293493" w:rsidP="00D96F04">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Розроблення стратегій та програм для забезпечення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 та стимулювання </w:t>
            </w:r>
            <w:r w:rsidRPr="00FB2050">
              <w:rPr>
                <w:rFonts w:ascii="Times New Roman" w:hAnsi="Times New Roman" w:cs="Times New Roman"/>
                <w:sz w:val="24"/>
                <w:szCs w:val="24"/>
              </w:rPr>
              <w:lastRenderedPageBreak/>
              <w:t>добровільної сплати податків, зборів, платежів</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Видано відповідний наказ ДПС</w:t>
            </w:r>
          </w:p>
        </w:tc>
        <w:tc>
          <w:tcPr>
            <w:tcW w:w="1418" w:type="dxa"/>
            <w:shd w:val="clear" w:color="auto" w:fill="auto"/>
          </w:tcPr>
          <w:p w:rsidR="001367CF" w:rsidRPr="00FB2050" w:rsidRDefault="001367CF" w:rsidP="001367CF">
            <w:pPr>
              <w:contextualSpacing/>
              <w:jc w:val="center"/>
              <w:rPr>
                <w:rFonts w:ascii="Times New Roman" w:hAnsi="Times New Roman" w:cs="Times New Roman"/>
                <w:sz w:val="24"/>
                <w:szCs w:val="24"/>
              </w:rPr>
            </w:pPr>
            <w:r w:rsidRPr="00FB2050">
              <w:rPr>
                <w:rFonts w:ascii="Times New Roman" w:hAnsi="Times New Roman" w:cs="Times New Roman"/>
                <w:sz w:val="24"/>
                <w:szCs w:val="24"/>
              </w:rPr>
              <w:t>ІІ квартал 2021 року</w:t>
            </w:r>
          </w:p>
          <w:p w:rsidR="001367CF" w:rsidRPr="00FB2050" w:rsidRDefault="001367CF" w:rsidP="001367CF">
            <w:pPr>
              <w:contextualSpacing/>
              <w:jc w:val="center"/>
              <w:rPr>
                <w:rFonts w:ascii="Times New Roman" w:hAnsi="Times New Roman" w:cs="Times New Roman"/>
                <w:sz w:val="24"/>
                <w:szCs w:val="24"/>
              </w:rPr>
            </w:pPr>
          </w:p>
          <w:p w:rsidR="00456B78" w:rsidRPr="00FB2050" w:rsidRDefault="001367CF" w:rsidP="001367CF">
            <w:pPr>
              <w:contextualSpacing/>
              <w:jc w:val="center"/>
              <w:rPr>
                <w:rFonts w:ascii="Times New Roman" w:hAnsi="Times New Roman" w:cs="Times New Roman"/>
                <w:sz w:val="24"/>
                <w:szCs w:val="24"/>
              </w:rPr>
            </w:pPr>
            <w:r w:rsidRPr="00FB2050">
              <w:rPr>
                <w:rFonts w:ascii="Times New Roman" w:hAnsi="Times New Roman" w:cs="Times New Roman"/>
                <w:i/>
                <w:sz w:val="24"/>
                <w:szCs w:val="24"/>
              </w:rPr>
              <w:t xml:space="preserve">Термін виконання перенесено на ІІІ квартал 2021 року відповідно до доповідної записки в.о Голові ДПС  </w:t>
            </w:r>
            <w:r w:rsidRPr="00FB2050">
              <w:rPr>
                <w:rFonts w:ascii="Times New Roman" w:hAnsi="Times New Roman" w:cs="Times New Roman"/>
                <w:i/>
                <w:sz w:val="24"/>
                <w:szCs w:val="24"/>
              </w:rPr>
              <w:lastRenderedPageBreak/>
              <w:t>від 11.08.2021 № 5097/99-00-18-05-05</w:t>
            </w:r>
            <w:r w:rsidR="005223CC" w:rsidRPr="00FB2050">
              <w:rPr>
                <w:rFonts w:ascii="Times New Roman" w:hAnsi="Times New Roman" w:cs="Times New Roman"/>
                <w:i/>
                <w:sz w:val="24"/>
                <w:szCs w:val="24"/>
              </w:rPr>
              <w:t>-08</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Департамент управління ризиками,</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податкового адміністрування,</w:t>
            </w:r>
          </w:p>
          <w:p w:rsidR="00293493" w:rsidRPr="00FB2050" w:rsidRDefault="00293493" w:rsidP="00FE17BB">
            <w:pPr>
              <w:contextualSpacing/>
              <w:rPr>
                <w:rFonts w:ascii="Times New Roman" w:hAnsi="Times New Roman" w:cs="Times New Roman"/>
                <w:strike/>
                <w:sz w:val="24"/>
                <w:szCs w:val="24"/>
              </w:rPr>
            </w:pPr>
            <w:r w:rsidRPr="00FB2050">
              <w:rPr>
                <w:rFonts w:ascii="Times New Roman" w:hAnsi="Times New Roman" w:cs="Times New Roman"/>
                <w:sz w:val="24"/>
                <w:szCs w:val="24"/>
              </w:rPr>
              <w:t>Департамент контролю за підакцизними товарами</w:t>
            </w:r>
          </w:p>
        </w:tc>
        <w:tc>
          <w:tcPr>
            <w:tcW w:w="3827" w:type="dxa"/>
            <w:shd w:val="clear" w:color="auto" w:fill="auto"/>
          </w:tcPr>
          <w:p w:rsidR="00CB798C" w:rsidRPr="00FB2050" w:rsidRDefault="008279B6" w:rsidP="00CB798C">
            <w:pPr>
              <w:contextualSpacing/>
              <w:jc w:val="both"/>
              <w:rPr>
                <w:rFonts w:ascii="Times New Roman" w:hAnsi="Times New Roman" w:cs="Times New Roman"/>
                <w:sz w:val="24"/>
                <w:szCs w:val="24"/>
              </w:rPr>
            </w:pPr>
            <w:r w:rsidRPr="00FB2050">
              <w:rPr>
                <w:rFonts w:ascii="Times New Roman" w:hAnsi="Times New Roman" w:cs="Times New Roman"/>
                <w:color w:val="000000" w:themeColor="text1"/>
                <w:sz w:val="24"/>
                <w:szCs w:val="24"/>
              </w:rPr>
              <w:t>У</w:t>
            </w:r>
            <w:r w:rsidR="00293493" w:rsidRPr="00FB2050">
              <w:rPr>
                <w:rFonts w:ascii="Times New Roman" w:hAnsi="Times New Roman" w:cs="Times New Roman"/>
                <w:color w:val="000000" w:themeColor="text1"/>
                <w:sz w:val="24"/>
                <w:szCs w:val="24"/>
              </w:rPr>
              <w:t xml:space="preserve"> травні 2021</w:t>
            </w:r>
            <w:r w:rsidR="00D73D41" w:rsidRPr="00FB2050">
              <w:rPr>
                <w:rFonts w:ascii="Times New Roman" w:hAnsi="Times New Roman" w:cs="Times New Roman"/>
                <w:color w:val="000000" w:themeColor="text1"/>
                <w:sz w:val="24"/>
                <w:szCs w:val="24"/>
              </w:rPr>
              <w:t xml:space="preserve"> </w:t>
            </w:r>
            <w:r w:rsidR="00293493" w:rsidRPr="00FB2050">
              <w:rPr>
                <w:rFonts w:ascii="Times New Roman" w:hAnsi="Times New Roman" w:cs="Times New Roman"/>
                <w:color w:val="000000" w:themeColor="text1"/>
                <w:sz w:val="24"/>
                <w:szCs w:val="24"/>
              </w:rPr>
              <w:t>року структурними підрозділами ДПС опрацьовано проєкт Стратегії комплаєнсу</w:t>
            </w:r>
            <w:r w:rsidR="00CB798C" w:rsidRPr="00FB2050">
              <w:rPr>
                <w:rFonts w:ascii="Times New Roman" w:hAnsi="Times New Roman" w:cs="Times New Roman"/>
                <w:color w:val="000000" w:themeColor="text1"/>
                <w:sz w:val="24"/>
                <w:szCs w:val="24"/>
              </w:rPr>
              <w:t xml:space="preserve"> (службова записка від 30.04.2021 </w:t>
            </w:r>
            <w:r w:rsidR="00CB798C" w:rsidRPr="00FB2050">
              <w:rPr>
                <w:rFonts w:ascii="Times New Roman" w:hAnsi="Times New Roman" w:cs="Times New Roman"/>
                <w:color w:val="000000" w:themeColor="text1"/>
                <w:sz w:val="24"/>
                <w:szCs w:val="24"/>
              </w:rPr>
              <w:br/>
              <w:t>№ 2919/99-0018-02-02-08)</w:t>
            </w:r>
            <w:r w:rsidR="00293493" w:rsidRPr="00FB2050">
              <w:rPr>
                <w:rFonts w:ascii="Times New Roman" w:hAnsi="Times New Roman" w:cs="Times New Roman"/>
                <w:color w:val="000000" w:themeColor="text1"/>
                <w:sz w:val="24"/>
                <w:szCs w:val="24"/>
              </w:rPr>
              <w:t>,</w:t>
            </w:r>
            <w:r w:rsidR="00CB798C" w:rsidRPr="00FB2050">
              <w:rPr>
                <w:rFonts w:ascii="Times New Roman" w:hAnsi="Times New Roman" w:cs="Times New Roman"/>
                <w:color w:val="000000" w:themeColor="text1"/>
                <w:sz w:val="24"/>
                <w:szCs w:val="24"/>
              </w:rPr>
              <w:t xml:space="preserve"> яка наразі</w:t>
            </w:r>
            <w:r w:rsidR="00CB798C" w:rsidRPr="00FB2050">
              <w:rPr>
                <w:rFonts w:ascii="Times New Roman" w:hAnsi="Times New Roman" w:cs="Times New Roman"/>
                <w:sz w:val="24"/>
                <w:szCs w:val="24"/>
              </w:rPr>
              <w:t xml:space="preserve"> доопрацьовується з урахуванням рекомендацій, наданих, у звіті експерта МВФ, складеного за результатами його місії та серії онлайн зустрічей, проведених у серпні-вересні 2021 року</w:t>
            </w:r>
            <w:r w:rsidR="00884409" w:rsidRPr="00FB2050">
              <w:rPr>
                <w:rFonts w:ascii="Times New Roman" w:hAnsi="Times New Roman" w:cs="Times New Roman"/>
                <w:sz w:val="24"/>
                <w:szCs w:val="24"/>
              </w:rPr>
              <w:t xml:space="preserve"> та зустрічі з в.о. Голови ДПС, яка відбулася 12.10.2021.</w:t>
            </w:r>
          </w:p>
          <w:p w:rsidR="00186F22" w:rsidRPr="00FB2050" w:rsidRDefault="0046117B" w:rsidP="00884409">
            <w:pPr>
              <w:contextualSpacing/>
              <w:jc w:val="both"/>
              <w:rPr>
                <w:rFonts w:ascii="Times New Roman" w:hAnsi="Times New Roman" w:cs="Times New Roman"/>
                <w:sz w:val="24"/>
                <w:szCs w:val="24"/>
              </w:rPr>
            </w:pPr>
            <w:r w:rsidRPr="00FB2050">
              <w:rPr>
                <w:rFonts w:ascii="Times New Roman" w:hAnsi="Times New Roman" w:cs="Times New Roman"/>
                <w:sz w:val="24"/>
                <w:szCs w:val="24"/>
              </w:rPr>
              <w:t>31.08.2021 представник</w:t>
            </w:r>
            <w:r w:rsidR="00575D0F" w:rsidRPr="00FB2050">
              <w:rPr>
                <w:rFonts w:ascii="Times New Roman" w:hAnsi="Times New Roman" w:cs="Times New Roman"/>
                <w:sz w:val="24"/>
                <w:szCs w:val="24"/>
              </w:rPr>
              <w:t>ами</w:t>
            </w:r>
            <w:r w:rsidRPr="00FB2050">
              <w:rPr>
                <w:rFonts w:ascii="Times New Roman" w:hAnsi="Times New Roman" w:cs="Times New Roman"/>
                <w:sz w:val="24"/>
                <w:szCs w:val="24"/>
              </w:rPr>
              <w:t xml:space="preserve"> ДПС  </w:t>
            </w:r>
            <w:r w:rsidR="00575D0F" w:rsidRPr="00FB2050">
              <w:rPr>
                <w:rFonts w:ascii="Times New Roman" w:hAnsi="Times New Roman" w:cs="Times New Roman"/>
                <w:sz w:val="24"/>
                <w:szCs w:val="24"/>
              </w:rPr>
              <w:lastRenderedPageBreak/>
              <w:t>взято</w:t>
            </w:r>
            <w:r w:rsidR="003C230A" w:rsidRPr="00FB2050">
              <w:rPr>
                <w:rFonts w:ascii="Times New Roman" w:hAnsi="Times New Roman" w:cs="Times New Roman"/>
                <w:sz w:val="24"/>
                <w:szCs w:val="24"/>
              </w:rPr>
              <w:t xml:space="preserve"> участь у семінарі з представниками EU4PFM на тему: «Врегулювання податкових спорів. Міжнародний досвід» та</w:t>
            </w:r>
            <w:r w:rsidR="00575D0F" w:rsidRPr="00FB2050">
              <w:rPr>
                <w:rFonts w:ascii="Times New Roman" w:hAnsi="Times New Roman" w:cs="Times New Roman"/>
                <w:sz w:val="24"/>
                <w:szCs w:val="24"/>
              </w:rPr>
              <w:t xml:space="preserve"> </w:t>
            </w:r>
            <w:r w:rsidRPr="00FB2050">
              <w:rPr>
                <w:rFonts w:ascii="Times New Roman" w:hAnsi="Times New Roman" w:cs="Times New Roman"/>
                <w:sz w:val="24"/>
                <w:szCs w:val="24"/>
              </w:rPr>
              <w:t>зустріч</w:t>
            </w:r>
            <w:r w:rsidR="003C230A" w:rsidRPr="00FB2050">
              <w:rPr>
                <w:rFonts w:ascii="Times New Roman" w:hAnsi="Times New Roman" w:cs="Times New Roman"/>
                <w:sz w:val="24"/>
                <w:szCs w:val="24"/>
              </w:rPr>
              <w:t>і</w:t>
            </w:r>
            <w:r w:rsidRPr="00FB2050">
              <w:rPr>
                <w:rFonts w:ascii="Times New Roman" w:hAnsi="Times New Roman" w:cs="Times New Roman"/>
                <w:sz w:val="24"/>
                <w:szCs w:val="24"/>
              </w:rPr>
              <w:t xml:space="preserve"> з експертами </w:t>
            </w:r>
            <w:r w:rsidR="00D96F04" w:rsidRPr="00FB2050">
              <w:rPr>
                <w:rFonts w:ascii="Times New Roman" w:hAnsi="Times New Roman" w:cs="Times New Roman"/>
                <w:sz w:val="24"/>
                <w:szCs w:val="24"/>
              </w:rPr>
              <w:t>МВФ</w:t>
            </w:r>
            <w:r w:rsidRPr="00FB2050">
              <w:rPr>
                <w:rFonts w:ascii="Times New Roman" w:hAnsi="Times New Roman" w:cs="Times New Roman"/>
                <w:sz w:val="24"/>
                <w:szCs w:val="24"/>
              </w:rPr>
              <w:t xml:space="preserve"> з питань побудови системи дотримання податкового законодавства (ком</w:t>
            </w:r>
            <w:r w:rsidR="00575D0F" w:rsidRPr="00FB2050">
              <w:rPr>
                <w:rFonts w:ascii="Times New Roman" w:hAnsi="Times New Roman" w:cs="Times New Roman"/>
                <w:sz w:val="24"/>
                <w:szCs w:val="24"/>
              </w:rPr>
              <w:t>плаєнсу) та Комплаєнс стратегії</w:t>
            </w:r>
          </w:p>
        </w:tc>
        <w:tc>
          <w:tcPr>
            <w:tcW w:w="1559" w:type="dxa"/>
            <w:shd w:val="clear" w:color="auto" w:fill="auto"/>
          </w:tcPr>
          <w:p w:rsidR="00293493" w:rsidRPr="00FB2050" w:rsidRDefault="00293493"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2.7.3.</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Розроблення плану інформаційної кампанії з популяризації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Розроблено відповідний план</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ІІІ квартал 2021 року</w:t>
            </w:r>
          </w:p>
          <w:p w:rsidR="00AC0248" w:rsidRPr="00FB2050" w:rsidRDefault="00AC0248" w:rsidP="00FE17BB">
            <w:pPr>
              <w:contextualSpacing/>
              <w:jc w:val="center"/>
              <w:rPr>
                <w:rFonts w:ascii="Times New Roman" w:hAnsi="Times New Roman" w:cs="Times New Roman"/>
                <w:sz w:val="24"/>
                <w:szCs w:val="24"/>
              </w:rPr>
            </w:pP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управління ризиками,</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податкового адміністрування,</w:t>
            </w:r>
          </w:p>
          <w:p w:rsidR="00293493" w:rsidRPr="00FB2050" w:rsidRDefault="00293493" w:rsidP="00FE17BB">
            <w:pPr>
              <w:contextualSpacing/>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 xml:space="preserve">Департамент контролю за підакцизними товарами, </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Організаційно-розпорядчий департамент</w:t>
            </w:r>
          </w:p>
        </w:tc>
        <w:tc>
          <w:tcPr>
            <w:tcW w:w="3827" w:type="dxa"/>
            <w:shd w:val="clear" w:color="auto" w:fill="auto"/>
          </w:tcPr>
          <w:p w:rsidR="00293493" w:rsidRPr="00FB2050" w:rsidRDefault="00293493" w:rsidP="00F91BC7">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В рамках запровадження Стратегії комплаєнсу в ДПС листом </w:t>
            </w:r>
            <w:r w:rsidR="00D23827" w:rsidRPr="00FB2050">
              <w:rPr>
                <w:rFonts w:ascii="Times New Roman" w:hAnsi="Times New Roman" w:cs="Times New Roman"/>
                <w:sz w:val="24"/>
                <w:szCs w:val="24"/>
              </w:rPr>
              <w:br/>
            </w:r>
            <w:r w:rsidRPr="00FB2050">
              <w:rPr>
                <w:rFonts w:ascii="Times New Roman" w:hAnsi="Times New Roman" w:cs="Times New Roman"/>
                <w:sz w:val="24"/>
                <w:szCs w:val="24"/>
              </w:rPr>
              <w:t>від 28.05.2021 № 12091/6/99-00-18-02-02-06 Асоціації платників под</w:t>
            </w:r>
            <w:r w:rsidR="009E5948" w:rsidRPr="00FB2050">
              <w:rPr>
                <w:rFonts w:ascii="Times New Roman" w:hAnsi="Times New Roman" w:cs="Times New Roman"/>
                <w:sz w:val="24"/>
                <w:szCs w:val="24"/>
              </w:rPr>
              <w:t>атків запропоновано проведення в</w:t>
            </w:r>
            <w:r w:rsidRPr="00FB2050">
              <w:rPr>
                <w:rFonts w:ascii="Times New Roman" w:hAnsi="Times New Roman" w:cs="Times New Roman"/>
                <w:sz w:val="24"/>
                <w:szCs w:val="24"/>
              </w:rPr>
              <w:t>ебінарів (не рідше одного разу на квартал) за участі їх представників, для обговорення проблемних/нагальних питань бізнесу.</w:t>
            </w:r>
          </w:p>
          <w:p w:rsidR="00191C8D" w:rsidRPr="00FB2050" w:rsidRDefault="00293493" w:rsidP="009E5948">
            <w:pPr>
              <w:contextualSpacing/>
              <w:jc w:val="both"/>
              <w:rPr>
                <w:rFonts w:ascii="Times New Roman" w:hAnsi="Times New Roman" w:cs="Times New Roman"/>
                <w:sz w:val="24"/>
                <w:szCs w:val="24"/>
              </w:rPr>
            </w:pPr>
            <w:r w:rsidRPr="00FB2050">
              <w:rPr>
                <w:rFonts w:ascii="Times New Roman" w:hAnsi="Times New Roman" w:cs="Times New Roman"/>
                <w:sz w:val="24"/>
                <w:szCs w:val="24"/>
              </w:rPr>
              <w:t>Надіслано лист територіальним органам ДПС від 04.06.2021 № 12857/7/99-00-18-02-02-07 щодо запровадження щоквартального проведення таких вебінарів за участю АПП і фахівців</w:t>
            </w:r>
            <w:r w:rsidR="009E5948" w:rsidRPr="00FB2050">
              <w:rPr>
                <w:rFonts w:ascii="Times New Roman" w:hAnsi="Times New Roman" w:cs="Times New Roman"/>
                <w:sz w:val="24"/>
                <w:szCs w:val="24"/>
              </w:rPr>
              <w:t xml:space="preserve"> ДПС, ГУ в областях та м. Києві</w:t>
            </w:r>
            <w:r w:rsidR="001C536D" w:rsidRPr="00FB2050">
              <w:rPr>
                <w:rFonts w:ascii="Times New Roman" w:hAnsi="Times New Roman" w:cs="Times New Roman"/>
                <w:sz w:val="24"/>
                <w:szCs w:val="24"/>
              </w:rPr>
              <w:t>.</w:t>
            </w:r>
          </w:p>
          <w:p w:rsidR="0054696C" w:rsidRPr="00FB2050" w:rsidRDefault="00494525" w:rsidP="001C536D">
            <w:pPr>
              <w:jc w:val="both"/>
              <w:rPr>
                <w:rFonts w:ascii="Times New Roman" w:hAnsi="Times New Roman" w:cs="Times New Roman"/>
                <w:sz w:val="24"/>
                <w:szCs w:val="24"/>
              </w:rPr>
            </w:pPr>
            <w:r w:rsidRPr="00FB2050">
              <w:rPr>
                <w:rFonts w:ascii="Times New Roman" w:eastAsia="Calibri" w:hAnsi="Times New Roman" w:cs="Times New Roman"/>
                <w:sz w:val="24"/>
                <w:szCs w:val="24"/>
              </w:rPr>
              <w:t>В.о. Голови ДПС 29</w:t>
            </w:r>
            <w:r w:rsidR="001C536D" w:rsidRPr="00FB2050">
              <w:rPr>
                <w:rFonts w:ascii="Times New Roman" w:eastAsia="Calibri" w:hAnsi="Times New Roman" w:cs="Times New Roman"/>
                <w:sz w:val="24"/>
                <w:szCs w:val="24"/>
              </w:rPr>
              <w:t xml:space="preserve"> вересня </w:t>
            </w:r>
            <w:r w:rsidR="001C536D" w:rsidRPr="00FB2050">
              <w:rPr>
                <w:rFonts w:ascii="Times New Roman" w:eastAsia="Calibri" w:hAnsi="Times New Roman" w:cs="Times New Roman"/>
                <w:sz w:val="24"/>
                <w:szCs w:val="24"/>
              </w:rPr>
              <w:br/>
            </w:r>
            <w:r w:rsidRPr="00FB2050">
              <w:rPr>
                <w:rFonts w:ascii="Times New Roman" w:eastAsia="Calibri" w:hAnsi="Times New Roman" w:cs="Times New Roman"/>
                <w:sz w:val="24"/>
                <w:szCs w:val="24"/>
              </w:rPr>
              <w:t xml:space="preserve">2021 року затверджено </w:t>
            </w:r>
            <w:r w:rsidR="001C536D" w:rsidRPr="00FB2050">
              <w:rPr>
                <w:rFonts w:ascii="Times New Roman" w:hAnsi="Times New Roman" w:cs="Times New Roman"/>
                <w:sz w:val="24"/>
                <w:szCs w:val="24"/>
              </w:rPr>
              <w:t xml:space="preserve">План інформаційної кампанії з популяризації добровільного </w:t>
            </w:r>
            <w:r w:rsidR="001C536D" w:rsidRPr="00FB2050">
              <w:rPr>
                <w:rFonts w:ascii="Times New Roman" w:hAnsi="Times New Roman" w:cs="Times New Roman"/>
                <w:sz w:val="24"/>
                <w:szCs w:val="24"/>
              </w:rPr>
              <w:lastRenderedPageBreak/>
              <w:t>дотримання вимог податкового законодавства, законодавства зі сплати єдиного внеску на загальнообов’язкове державне соціальне страхування</w:t>
            </w:r>
            <w:r w:rsidRPr="00FB2050">
              <w:rPr>
                <w:rFonts w:ascii="Times New Roman" w:eastAsia="Calibri" w:hAnsi="Times New Roman" w:cs="Times New Roman"/>
                <w:sz w:val="24"/>
                <w:szCs w:val="24"/>
              </w:rPr>
              <w:t>, який направлено структурни</w:t>
            </w:r>
            <w:r w:rsidR="001C536D" w:rsidRPr="00FB2050">
              <w:rPr>
                <w:rFonts w:ascii="Times New Roman" w:eastAsia="Calibri" w:hAnsi="Times New Roman" w:cs="Times New Roman"/>
                <w:sz w:val="24"/>
                <w:szCs w:val="24"/>
              </w:rPr>
              <w:t>м</w:t>
            </w:r>
            <w:r w:rsidRPr="00FB2050">
              <w:rPr>
                <w:rFonts w:ascii="Times New Roman" w:eastAsia="Calibri" w:hAnsi="Times New Roman" w:cs="Times New Roman"/>
                <w:sz w:val="24"/>
                <w:szCs w:val="24"/>
              </w:rPr>
              <w:t xml:space="preserve"> підрозділ</w:t>
            </w:r>
            <w:r w:rsidR="001C536D" w:rsidRPr="00FB2050">
              <w:rPr>
                <w:rFonts w:ascii="Times New Roman" w:eastAsia="Calibri" w:hAnsi="Times New Roman" w:cs="Times New Roman"/>
                <w:sz w:val="24"/>
                <w:szCs w:val="24"/>
              </w:rPr>
              <w:t>ам</w:t>
            </w:r>
            <w:r w:rsidRPr="00FB2050">
              <w:rPr>
                <w:rFonts w:ascii="Times New Roman" w:eastAsia="Calibri" w:hAnsi="Times New Roman" w:cs="Times New Roman"/>
                <w:sz w:val="24"/>
                <w:szCs w:val="24"/>
              </w:rPr>
              <w:t xml:space="preserve"> ДПС, ГУ ДПС в областях, м. Києві, МУ ДПС по роботі з ВПП для виконання (листи від 29.09.2021 № 6490/99-00-18-05-08, від 08.10.2021 № 23007/7/99-00-18-05-07</w:t>
            </w:r>
            <w:r w:rsidR="001C536D" w:rsidRPr="00FB2050">
              <w:rPr>
                <w:rFonts w:ascii="Times New Roman" w:eastAsia="Calibri" w:hAnsi="Times New Roman" w:cs="Times New Roman"/>
                <w:sz w:val="24"/>
                <w:szCs w:val="24"/>
              </w:rPr>
              <w:t>)</w:t>
            </w:r>
          </w:p>
        </w:tc>
        <w:tc>
          <w:tcPr>
            <w:tcW w:w="1559" w:type="dxa"/>
            <w:shd w:val="clear" w:color="auto" w:fill="auto"/>
          </w:tcPr>
          <w:p w:rsidR="00293493" w:rsidRPr="00FB2050" w:rsidRDefault="00293493" w:rsidP="002E69C0">
            <w:pPr>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w:t>
            </w:r>
            <w:r w:rsidR="002E69C0" w:rsidRPr="00FB2050">
              <w:rPr>
                <w:rFonts w:ascii="Times New Roman" w:hAnsi="Times New Roman" w:cs="Times New Roman"/>
                <w:sz w:val="24"/>
                <w:szCs w:val="24"/>
              </w:rPr>
              <w:t>ано</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2.7.4.</w:t>
            </w:r>
          </w:p>
        </w:tc>
        <w:tc>
          <w:tcPr>
            <w:tcW w:w="2552" w:type="dxa"/>
            <w:shd w:val="clear" w:color="auto" w:fill="auto"/>
          </w:tcPr>
          <w:p w:rsidR="00293493" w:rsidRPr="00FB2050" w:rsidRDefault="00293493" w:rsidP="00FE17BB">
            <w:pPr>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Активізація роз’яснювальної та консультативної діяльності з метою добровільного дотримання вимог податкового законодавства, законодавства із сплати єдиного внеску на загальнообов’язкове державне соціальне страхування та проведення спільних заходів зі громадськими організаціями для </w:t>
            </w:r>
            <w:r w:rsidRPr="00FB2050">
              <w:rPr>
                <w:rFonts w:ascii="Times New Roman" w:eastAsia="Times New Roman" w:hAnsi="Times New Roman" w:cs="Times New Roman"/>
                <w:sz w:val="24"/>
                <w:szCs w:val="24"/>
              </w:rPr>
              <w:lastRenderedPageBreak/>
              <w:t>підвищення рівня податкової культури</w:t>
            </w:r>
          </w:p>
        </w:tc>
        <w:tc>
          <w:tcPr>
            <w:tcW w:w="1842" w:type="dxa"/>
            <w:shd w:val="clear" w:color="auto" w:fill="auto"/>
          </w:tcPr>
          <w:p w:rsidR="00293493" w:rsidRPr="00FB2050" w:rsidRDefault="00293493" w:rsidP="00FE17BB">
            <w:pPr>
              <w:contextualSpacing/>
              <w:jc w:val="center"/>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lastRenderedPageBreak/>
              <w:t xml:space="preserve">Організовано проведення відповідних заходів </w:t>
            </w:r>
          </w:p>
        </w:tc>
        <w:tc>
          <w:tcPr>
            <w:tcW w:w="1418" w:type="dxa"/>
            <w:shd w:val="clear" w:color="auto" w:fill="auto"/>
          </w:tcPr>
          <w:p w:rsidR="00293493" w:rsidRPr="00FB2050" w:rsidRDefault="00293493" w:rsidP="00FE17BB">
            <w:pPr>
              <w:contextualSpacing/>
              <w:jc w:val="center"/>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2021 рік</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управління ризиками,</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податкового адміністрування,</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контролю за підакцизними товарами,</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Організаційно-розпорядчий департамент</w:t>
            </w:r>
          </w:p>
        </w:tc>
        <w:tc>
          <w:tcPr>
            <w:tcW w:w="3827" w:type="dxa"/>
            <w:shd w:val="clear" w:color="auto" w:fill="auto"/>
          </w:tcPr>
          <w:p w:rsidR="00293493" w:rsidRPr="00FB2050" w:rsidRDefault="00293493" w:rsidP="00FE17BB">
            <w:pPr>
              <w:contextualSpacing/>
              <w:jc w:val="both"/>
              <w:rPr>
                <w:rFonts w:ascii="Times New Roman" w:hAnsi="Times New Roman" w:cs="Times New Roman"/>
                <w:color w:val="000000" w:themeColor="text1"/>
                <w:sz w:val="24"/>
                <w:szCs w:val="24"/>
                <w:lang w:val="ru-RU"/>
              </w:rPr>
            </w:pPr>
            <w:r w:rsidRPr="00FB2050">
              <w:rPr>
                <w:rFonts w:ascii="Times New Roman" w:hAnsi="Times New Roman" w:cs="Times New Roman"/>
                <w:color w:val="000000" w:themeColor="text1"/>
                <w:sz w:val="24"/>
                <w:szCs w:val="24"/>
              </w:rPr>
              <w:t>Підготовлено та скеровано до територіальних органів</w:t>
            </w:r>
            <w:r w:rsidR="009E5948" w:rsidRPr="00FB2050">
              <w:rPr>
                <w:rFonts w:ascii="Times New Roman" w:hAnsi="Times New Roman" w:cs="Times New Roman"/>
                <w:color w:val="000000" w:themeColor="text1"/>
                <w:sz w:val="24"/>
                <w:szCs w:val="24"/>
              </w:rPr>
              <w:t xml:space="preserve"> Д</w:t>
            </w:r>
            <w:r w:rsidR="006D1328" w:rsidRPr="00FB2050">
              <w:rPr>
                <w:rFonts w:ascii="Times New Roman" w:hAnsi="Times New Roman" w:cs="Times New Roman"/>
                <w:color w:val="000000" w:themeColor="text1"/>
                <w:sz w:val="24"/>
                <w:szCs w:val="24"/>
              </w:rPr>
              <w:t>ПС</w:t>
            </w:r>
            <w:r w:rsidRPr="00FB2050">
              <w:rPr>
                <w:rFonts w:ascii="Times New Roman" w:hAnsi="Times New Roman" w:cs="Times New Roman"/>
                <w:color w:val="000000" w:themeColor="text1"/>
                <w:sz w:val="24"/>
                <w:szCs w:val="24"/>
              </w:rPr>
              <w:t xml:space="preserve">: </w:t>
            </w:r>
          </w:p>
          <w:p w:rsidR="00293493" w:rsidRPr="00FB2050" w:rsidRDefault="00293493" w:rsidP="00FE17BB">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лист</w:t>
            </w:r>
            <w:r w:rsidR="00ED7D89" w:rsidRPr="00FB2050">
              <w:rPr>
                <w:rFonts w:ascii="Times New Roman" w:hAnsi="Times New Roman" w:cs="Times New Roman"/>
                <w:color w:val="000000" w:themeColor="text1"/>
                <w:sz w:val="24"/>
                <w:szCs w:val="24"/>
              </w:rPr>
              <w:t>и</w:t>
            </w:r>
            <w:r w:rsidRPr="00FB2050">
              <w:rPr>
                <w:rFonts w:ascii="Times New Roman" w:hAnsi="Times New Roman" w:cs="Times New Roman"/>
                <w:color w:val="000000" w:themeColor="text1"/>
                <w:sz w:val="24"/>
                <w:szCs w:val="24"/>
              </w:rPr>
              <w:t xml:space="preserve"> від 12.0</w:t>
            </w:r>
            <w:r w:rsidR="00AC0248" w:rsidRPr="00FB2050">
              <w:rPr>
                <w:rFonts w:ascii="Times New Roman" w:hAnsi="Times New Roman" w:cs="Times New Roman"/>
                <w:color w:val="000000" w:themeColor="text1"/>
                <w:sz w:val="24"/>
                <w:szCs w:val="24"/>
              </w:rPr>
              <w:t>2</w:t>
            </w:r>
            <w:r w:rsidRPr="00FB2050">
              <w:rPr>
                <w:rFonts w:ascii="Times New Roman" w:hAnsi="Times New Roman" w:cs="Times New Roman"/>
                <w:color w:val="000000" w:themeColor="text1"/>
                <w:sz w:val="24"/>
                <w:szCs w:val="24"/>
              </w:rPr>
              <w:t xml:space="preserve">.2021 № 3933/7/99-00-18-03-04-07 </w:t>
            </w:r>
            <w:r w:rsidR="00ED7D89" w:rsidRPr="00FB2050">
              <w:rPr>
                <w:rFonts w:ascii="Times New Roman" w:hAnsi="Times New Roman" w:cs="Times New Roman"/>
                <w:color w:val="000000" w:themeColor="text1"/>
                <w:sz w:val="24"/>
                <w:szCs w:val="24"/>
              </w:rPr>
              <w:t xml:space="preserve">та від 28.08.2021 № 19621/7/99-00-18-03-04-07 </w:t>
            </w:r>
            <w:r w:rsidRPr="00FB2050">
              <w:rPr>
                <w:rFonts w:ascii="Times New Roman" w:hAnsi="Times New Roman" w:cs="Times New Roman"/>
                <w:color w:val="000000" w:themeColor="text1"/>
                <w:sz w:val="24"/>
                <w:szCs w:val="24"/>
              </w:rPr>
              <w:t>щодо організації та контролю за станом роботи територіальних підрозділів ДПС при проведенні камеральних перевірок податкової звітності з ПДВ платників, які реорганізуються (є правонаступниками податку та такими, що реорганізуються шляхом приєднання, злиття, перетворення) з метою забезпечення належного функціонування СЕА ПДВ;</w:t>
            </w:r>
          </w:p>
          <w:p w:rsidR="00293493" w:rsidRPr="00FB2050" w:rsidRDefault="00293493" w:rsidP="00FE17BB">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lastRenderedPageBreak/>
              <w:t>- лист від 22.03.2021 № 7009/7/99-00-18-04-03-07 з питань організації податкового контролю за своєчасністю та повнотою декларування єдиного податку юридичними особами;</w:t>
            </w:r>
          </w:p>
          <w:p w:rsidR="00293493" w:rsidRPr="00FB2050" w:rsidRDefault="00293493" w:rsidP="00FE17BB">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лист від 15.04.2021 № 9109/7/99-00-18-03-02-07 щодо організації та контролю за станом роботи територіальних підрозділів ДПС в частині відпрацювання бюджетного відшкодування податку на додану вартість</w:t>
            </w:r>
            <w:r w:rsidR="00FC7431" w:rsidRPr="00FB2050">
              <w:rPr>
                <w:rFonts w:ascii="Times New Roman" w:hAnsi="Times New Roman" w:cs="Times New Roman"/>
                <w:color w:val="000000" w:themeColor="text1"/>
                <w:sz w:val="24"/>
                <w:szCs w:val="24"/>
              </w:rPr>
              <w:t>;</w:t>
            </w:r>
          </w:p>
          <w:p w:rsidR="00FC7431" w:rsidRPr="00FB2050" w:rsidRDefault="00FC7431" w:rsidP="00FC7431">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лист від 23.09.2021 № 21683/7/99-00-18-04-03-07 щодо адміністрування єдиного податку в частині можливості обрання спрощеної системи оподаткування провайдерами та операторами телекомунікацій;</w:t>
            </w:r>
          </w:p>
          <w:p w:rsidR="00FC7431" w:rsidRPr="00FB2050" w:rsidRDefault="00FC7431" w:rsidP="00FC7431">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лист від 04.10.2021 № 22554/7/99-00-18-04-03-07 щодо якості та своєчасності проведення камеральних перевірок  податкової звітності по єдиному податку з юридичних осіб за                               І квартал та півріччя 2021 року;</w:t>
            </w:r>
          </w:p>
          <w:p w:rsidR="00293493" w:rsidRPr="00FB2050" w:rsidRDefault="00293493" w:rsidP="00FE17BB">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Підготовлено інформаційні матеріали:</w:t>
            </w:r>
          </w:p>
          <w:p w:rsidR="004868ED" w:rsidRPr="00FB2050" w:rsidRDefault="004868ED" w:rsidP="004868ED">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лист від 11.05.2021 №3036/99-00-</w:t>
            </w:r>
            <w:r w:rsidRPr="00FB2050">
              <w:rPr>
                <w:rFonts w:ascii="Times New Roman" w:hAnsi="Times New Roman" w:cs="Times New Roman"/>
                <w:color w:val="000000" w:themeColor="text1"/>
                <w:sz w:val="24"/>
                <w:szCs w:val="24"/>
              </w:rPr>
              <w:lastRenderedPageBreak/>
              <w:t>18-02-01</w:t>
            </w:r>
            <w:r w:rsidR="00482F73" w:rsidRPr="00FB2050">
              <w:rPr>
                <w:rFonts w:ascii="Times New Roman" w:hAnsi="Times New Roman" w:cs="Times New Roman"/>
                <w:color w:val="000000" w:themeColor="text1"/>
                <w:sz w:val="24"/>
                <w:szCs w:val="24"/>
              </w:rPr>
              <w:t xml:space="preserve"> </w:t>
            </w:r>
            <w:r w:rsidRPr="00FB2050">
              <w:rPr>
                <w:rFonts w:ascii="Times New Roman" w:hAnsi="Times New Roman" w:cs="Times New Roman"/>
                <w:color w:val="000000" w:themeColor="text1"/>
                <w:sz w:val="24"/>
                <w:szCs w:val="24"/>
              </w:rPr>
              <w:t>щодо блокування податкових накладних/розрахунків коригування підприємств реального сектору економіки для Голови ДПС;</w:t>
            </w:r>
          </w:p>
          <w:p w:rsidR="00293493" w:rsidRPr="00FB2050" w:rsidRDefault="00293493" w:rsidP="00FE17BB">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 лист від 12.05.2021 №13/99-00-18-02-01-08 щодо роботи системи моніторингу ризиків при реєстрації податкових накладних для участі Голови ДПС у прямому </w:t>
            </w:r>
            <w:r w:rsidR="00482F73" w:rsidRPr="00FB2050">
              <w:rPr>
                <w:rFonts w:ascii="Times New Roman" w:hAnsi="Times New Roman" w:cs="Times New Roman"/>
                <w:color w:val="000000" w:themeColor="text1"/>
                <w:sz w:val="24"/>
                <w:szCs w:val="24"/>
              </w:rPr>
              <w:t>ефірі на телеканалі  «KYIVLIVE»;</w:t>
            </w:r>
          </w:p>
          <w:p w:rsidR="00482F73" w:rsidRPr="00FB2050" w:rsidRDefault="005223CC" w:rsidP="00482F73">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 </w:t>
            </w:r>
            <w:r w:rsidR="00482F73" w:rsidRPr="00FB2050">
              <w:rPr>
                <w:rFonts w:ascii="Times New Roman" w:eastAsia="Calibri" w:hAnsi="Times New Roman" w:cs="Times New Roman"/>
                <w:sz w:val="24"/>
                <w:szCs w:val="24"/>
              </w:rPr>
              <w:t>лист від 09.09.2021 № 5803/99-00-18-04-04-08) щодо інформаційних матеріали з питань тпрансфертного ціноутворення .</w:t>
            </w:r>
          </w:p>
          <w:p w:rsidR="00842D9D" w:rsidRPr="00FB2050" w:rsidRDefault="00482F73" w:rsidP="00556E04">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З</w:t>
            </w:r>
            <w:r w:rsidR="00E66B3F" w:rsidRPr="00FB2050">
              <w:rPr>
                <w:rFonts w:ascii="Times New Roman" w:eastAsia="Calibri" w:hAnsi="Times New Roman" w:cs="Times New Roman"/>
                <w:sz w:val="24"/>
                <w:szCs w:val="24"/>
              </w:rPr>
              <w:t>дійснено заходи зі сприяння комплаєнсу щодо нагадування платникам податків про граничні термі</w:t>
            </w:r>
            <w:r w:rsidR="00556E04" w:rsidRPr="00FB2050">
              <w:rPr>
                <w:rFonts w:ascii="Times New Roman" w:eastAsia="Calibri" w:hAnsi="Times New Roman" w:cs="Times New Roman"/>
                <w:sz w:val="24"/>
                <w:szCs w:val="24"/>
              </w:rPr>
              <w:t xml:space="preserve">ни подання податкової звітності про контрольовані операції та </w:t>
            </w:r>
            <w:r w:rsidR="00E66B3F" w:rsidRPr="00FB2050">
              <w:rPr>
                <w:rFonts w:ascii="Times New Roman" w:eastAsia="Calibri" w:hAnsi="Times New Roman" w:cs="Times New Roman"/>
                <w:sz w:val="24"/>
                <w:szCs w:val="24"/>
              </w:rPr>
              <w:t>повідомлення про участ</w:t>
            </w:r>
            <w:r w:rsidRPr="00FB2050">
              <w:rPr>
                <w:rFonts w:ascii="Times New Roman" w:eastAsia="Calibri" w:hAnsi="Times New Roman" w:cs="Times New Roman"/>
                <w:sz w:val="24"/>
                <w:szCs w:val="24"/>
              </w:rPr>
              <w:t>ь</w:t>
            </w:r>
            <w:r w:rsidR="00556E04" w:rsidRPr="00FB2050">
              <w:rPr>
                <w:rFonts w:ascii="Times New Roman" w:eastAsia="Calibri" w:hAnsi="Times New Roman" w:cs="Times New Roman"/>
                <w:sz w:val="24"/>
                <w:szCs w:val="24"/>
              </w:rPr>
              <w:t xml:space="preserve"> у міжнародній групі компаній</w:t>
            </w:r>
            <w:r w:rsidR="00485D92" w:rsidRPr="00FB2050">
              <w:rPr>
                <w:rFonts w:ascii="Times New Roman" w:eastAsia="Calibri" w:hAnsi="Times New Roman" w:cs="Times New Roman"/>
                <w:sz w:val="24"/>
                <w:szCs w:val="24"/>
              </w:rPr>
              <w:t xml:space="preserve"> -</w:t>
            </w:r>
            <w:r w:rsidR="00556E04" w:rsidRPr="00FB2050">
              <w:rPr>
                <w:rFonts w:ascii="Times New Roman" w:eastAsia="Calibri" w:hAnsi="Times New Roman" w:cs="Times New Roman"/>
                <w:sz w:val="24"/>
                <w:szCs w:val="24"/>
              </w:rPr>
              <w:t xml:space="preserve"> р</w:t>
            </w:r>
            <w:r w:rsidR="00E66B3F" w:rsidRPr="00FB2050">
              <w:rPr>
                <w:rFonts w:ascii="Times New Roman" w:eastAsia="Calibri" w:hAnsi="Times New Roman" w:cs="Times New Roman"/>
                <w:sz w:val="24"/>
                <w:szCs w:val="24"/>
              </w:rPr>
              <w:t>озмі</w:t>
            </w:r>
            <w:r w:rsidR="00556E04" w:rsidRPr="00FB2050">
              <w:rPr>
                <w:rFonts w:ascii="Times New Roman" w:eastAsia="Calibri" w:hAnsi="Times New Roman" w:cs="Times New Roman"/>
                <w:sz w:val="24"/>
                <w:szCs w:val="24"/>
              </w:rPr>
              <w:t>щ</w:t>
            </w:r>
            <w:r w:rsidR="00E66B3F" w:rsidRPr="00FB2050">
              <w:rPr>
                <w:rFonts w:ascii="Times New Roman" w:eastAsia="Calibri" w:hAnsi="Times New Roman" w:cs="Times New Roman"/>
                <w:sz w:val="24"/>
                <w:szCs w:val="24"/>
              </w:rPr>
              <w:t>ен</w:t>
            </w:r>
            <w:r w:rsidR="00556E04" w:rsidRPr="00FB2050">
              <w:rPr>
                <w:rFonts w:ascii="Times New Roman" w:eastAsia="Calibri" w:hAnsi="Times New Roman" w:cs="Times New Roman"/>
                <w:sz w:val="24"/>
                <w:szCs w:val="24"/>
              </w:rPr>
              <w:t>о</w:t>
            </w:r>
            <w:r w:rsidR="00E66B3F" w:rsidRPr="00FB2050">
              <w:rPr>
                <w:rFonts w:ascii="Times New Roman" w:eastAsia="Calibri" w:hAnsi="Times New Roman" w:cs="Times New Roman"/>
                <w:sz w:val="24"/>
                <w:szCs w:val="24"/>
              </w:rPr>
              <w:t xml:space="preserve"> повідомлення у електронному кабінеті платника податків щодо гран</w:t>
            </w:r>
            <w:r w:rsidR="00C56CEF" w:rsidRPr="00FB2050">
              <w:rPr>
                <w:rFonts w:ascii="Times New Roman" w:eastAsia="Calibri" w:hAnsi="Times New Roman" w:cs="Times New Roman"/>
                <w:sz w:val="24"/>
                <w:szCs w:val="24"/>
              </w:rPr>
              <w:t>ичного терміну звітної кампанії</w:t>
            </w:r>
            <w:r w:rsidR="00485D92" w:rsidRPr="00FB2050">
              <w:rPr>
                <w:rFonts w:ascii="Times New Roman" w:eastAsia="Calibri" w:hAnsi="Times New Roman" w:cs="Times New Roman"/>
                <w:sz w:val="24"/>
                <w:szCs w:val="24"/>
              </w:rPr>
              <w:t>, н</w:t>
            </w:r>
            <w:r w:rsidR="00FC7431" w:rsidRPr="00FB2050">
              <w:rPr>
                <w:rFonts w:ascii="Times New Roman" w:eastAsia="Calibri" w:hAnsi="Times New Roman" w:cs="Times New Roman"/>
                <w:sz w:val="24"/>
                <w:szCs w:val="24"/>
              </w:rPr>
              <w:t xml:space="preserve">а </w:t>
            </w:r>
            <w:r w:rsidR="00556E04" w:rsidRPr="00FB2050">
              <w:rPr>
                <w:rFonts w:ascii="Times New Roman" w:eastAsia="Calibri" w:hAnsi="Times New Roman" w:cs="Times New Roman"/>
                <w:sz w:val="24"/>
                <w:szCs w:val="24"/>
              </w:rPr>
              <w:t xml:space="preserve">офіційному </w:t>
            </w:r>
            <w:r w:rsidR="00FC7431" w:rsidRPr="00FB2050">
              <w:rPr>
                <w:rFonts w:ascii="Times New Roman" w:eastAsia="Calibri" w:hAnsi="Times New Roman" w:cs="Times New Roman"/>
                <w:sz w:val="24"/>
                <w:szCs w:val="24"/>
              </w:rPr>
              <w:t>вебпорталі</w:t>
            </w:r>
            <w:r w:rsidR="00556E04" w:rsidRPr="00FB2050">
              <w:rPr>
                <w:rFonts w:ascii="Times New Roman" w:eastAsia="Calibri" w:hAnsi="Times New Roman" w:cs="Times New Roman"/>
                <w:sz w:val="24"/>
                <w:szCs w:val="24"/>
              </w:rPr>
              <w:t xml:space="preserve"> ДПС</w:t>
            </w:r>
            <w:r w:rsidR="00FC7431" w:rsidRPr="00FB2050">
              <w:rPr>
                <w:rFonts w:ascii="Times New Roman" w:eastAsia="Calibri" w:hAnsi="Times New Roman" w:cs="Times New Roman"/>
                <w:sz w:val="24"/>
                <w:szCs w:val="24"/>
              </w:rPr>
              <w:t xml:space="preserve"> </w:t>
            </w:r>
            <w:r w:rsidR="00556E04" w:rsidRPr="00FB2050">
              <w:rPr>
                <w:rFonts w:ascii="Times New Roman" w:eastAsia="Calibri" w:hAnsi="Times New Roman" w:cs="Times New Roman"/>
                <w:sz w:val="24"/>
                <w:szCs w:val="24"/>
              </w:rPr>
              <w:t xml:space="preserve">та на сторінках у соціальних мережах розміщено </w:t>
            </w:r>
            <w:r w:rsidR="00FC7431" w:rsidRPr="00FB2050">
              <w:rPr>
                <w:rFonts w:ascii="Times New Roman" w:eastAsia="Calibri" w:hAnsi="Times New Roman" w:cs="Times New Roman"/>
                <w:sz w:val="24"/>
                <w:szCs w:val="24"/>
              </w:rPr>
              <w:t>інформаційн</w:t>
            </w:r>
            <w:r w:rsidR="00556E04" w:rsidRPr="00FB2050">
              <w:rPr>
                <w:rFonts w:ascii="Times New Roman" w:eastAsia="Calibri" w:hAnsi="Times New Roman" w:cs="Times New Roman"/>
                <w:sz w:val="24"/>
                <w:szCs w:val="24"/>
              </w:rPr>
              <w:t>і</w:t>
            </w:r>
            <w:r w:rsidR="00FC7431" w:rsidRPr="00FB2050">
              <w:rPr>
                <w:rFonts w:ascii="Times New Roman" w:eastAsia="Calibri" w:hAnsi="Times New Roman" w:cs="Times New Roman"/>
                <w:sz w:val="24"/>
                <w:szCs w:val="24"/>
              </w:rPr>
              <w:t xml:space="preserve"> матеріалів щодо </w:t>
            </w:r>
            <w:r w:rsidR="00FC7431" w:rsidRPr="00FB2050">
              <w:rPr>
                <w:rFonts w:ascii="Times New Roman" w:eastAsia="Calibri" w:hAnsi="Times New Roman" w:cs="Times New Roman"/>
                <w:sz w:val="24"/>
                <w:szCs w:val="24"/>
              </w:rPr>
              <w:lastRenderedPageBreak/>
              <w:t>звітної кампанії з трансфертного ціноутворення</w:t>
            </w:r>
            <w:r w:rsidR="00485D92" w:rsidRPr="00FB2050">
              <w:rPr>
                <w:rFonts w:ascii="Times New Roman" w:eastAsia="Calibri" w:hAnsi="Times New Roman" w:cs="Times New Roman"/>
                <w:sz w:val="24"/>
                <w:szCs w:val="24"/>
              </w:rPr>
              <w:t>.</w:t>
            </w:r>
          </w:p>
          <w:p w:rsidR="00485D92" w:rsidRPr="00FB2050" w:rsidRDefault="00485D92" w:rsidP="00485D92">
            <w:pPr>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18.05.2021 проведено онлайн вебінар з ВГО «Асоціація платників податків України» за темою «Практичне застосування Постанови КМУ № 1165 від 11.12.2019 року».</w:t>
            </w:r>
          </w:p>
          <w:p w:rsidR="00485D92" w:rsidRPr="00FB2050" w:rsidRDefault="00485D92" w:rsidP="00485D92">
            <w:pPr>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07.07.2021 проведено вебінар у форматі ZOOM –конференції за участі представників Асоціації платників податків, бізнесу та зацікавлених структурних підрозділів ДПС для обговорення проблемних/нагальних питань бізнесу (біля 100 учасників).</w:t>
            </w:r>
          </w:p>
          <w:p w:rsidR="00485D92" w:rsidRPr="00FB2050" w:rsidRDefault="00485D92" w:rsidP="00485D92">
            <w:pPr>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13.07.2021 взято учать (у форматі ZOOM – конференції) у засіданні експертних груп ДПС з Радою бізнес-омбудсмена з метою обговорення проблемних/нагальних питань бізнесу.</w:t>
            </w:r>
          </w:p>
          <w:p w:rsidR="00485D92" w:rsidRPr="00FB2050" w:rsidRDefault="00485D92" w:rsidP="00485D92">
            <w:pPr>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30.09.2021 проведено семінар-навчання з підвідомчими підрозділами контролю за підакцизними товарами територіальних органів ДПС з актуальних питань діяльності у форматі вебінарів ZOOM.</w:t>
            </w:r>
          </w:p>
          <w:p w:rsidR="00485D92" w:rsidRPr="00FB2050" w:rsidRDefault="00485D92" w:rsidP="00485D92">
            <w:pPr>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lastRenderedPageBreak/>
              <w:t>12.10.2021 відбулась робоча нарада у форматі відеоконференції за участі представників Асоціації платників податків, бізнеса, структурних підрозділів ДПС,  ГУ ДПС в областях, м. Києві, МУ ДПС по роботі з ВПП та платників податків з найактуальнішої та найбільш обговорюваної теми серед бізнес-середовища – проблем з ПДВ (біля 300 учасників).</w:t>
            </w:r>
          </w:p>
          <w:p w:rsidR="00485D92" w:rsidRPr="00FB2050" w:rsidRDefault="00485D92" w:rsidP="00485D92">
            <w:pPr>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Взято участь в он-лайн вебінарі на тему: «Акциз. Нові податкові            зміни – 2021», організованому Генеральною дирекцією В</w:t>
            </w:r>
            <w:r w:rsidR="007D63DF" w:rsidRPr="00FB2050">
              <w:rPr>
                <w:rFonts w:ascii="Times New Roman" w:eastAsia="Calibri" w:hAnsi="Times New Roman" w:cs="Times New Roman"/>
                <w:sz w:val="24"/>
                <w:szCs w:val="24"/>
              </w:rPr>
              <w:t>ГО АППУ спільно з фахівцями ДПС</w:t>
            </w:r>
          </w:p>
        </w:tc>
        <w:tc>
          <w:tcPr>
            <w:tcW w:w="1559" w:type="dxa"/>
            <w:shd w:val="clear" w:color="auto" w:fill="auto"/>
          </w:tcPr>
          <w:p w:rsidR="00293493" w:rsidRPr="00FB2050" w:rsidRDefault="00293493"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2.7.5</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Розроблення мікрокампаній, орієнтованих на окремі галузі економіки, з метою стимулювання добровільного дотримання вимог податкового законодавства, законодавства зі сплати єдиного внеску на </w:t>
            </w:r>
            <w:r w:rsidRPr="00FB2050">
              <w:rPr>
                <w:rFonts w:ascii="Times New Roman" w:hAnsi="Times New Roman" w:cs="Times New Roman"/>
                <w:sz w:val="24"/>
                <w:szCs w:val="24"/>
              </w:rPr>
              <w:lastRenderedPageBreak/>
              <w:t>загальнообов’язкове державне соціальне страхування</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Розроблено мікрокампанії</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IV квартал 2021 року</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управління ризиками,</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податкового адміністрування,</w:t>
            </w:r>
          </w:p>
          <w:p w:rsidR="00293493" w:rsidRPr="00FB2050" w:rsidRDefault="00293493" w:rsidP="00FE17BB">
            <w:pPr>
              <w:contextualSpacing/>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Департамент контролю за підакцизними товарами</w:t>
            </w:r>
            <w:r w:rsidR="005D5E33" w:rsidRPr="00FB2050">
              <w:rPr>
                <w:rFonts w:ascii="Times New Roman" w:eastAsia="Times New Roman" w:hAnsi="Times New Roman" w:cs="Times New Roman"/>
                <w:sz w:val="24"/>
                <w:szCs w:val="24"/>
                <w:lang w:eastAsia="ru-RU"/>
              </w:rPr>
              <w:t xml:space="preserve"> </w:t>
            </w:r>
            <w:r w:rsidRPr="00FB2050">
              <w:rPr>
                <w:rFonts w:ascii="Times New Roman" w:eastAsia="Times New Roman" w:hAnsi="Times New Roman" w:cs="Times New Roman"/>
                <w:sz w:val="24"/>
                <w:szCs w:val="24"/>
                <w:lang w:eastAsia="ru-RU"/>
              </w:rPr>
              <w:t xml:space="preserve"> </w:t>
            </w:r>
          </w:p>
        </w:tc>
        <w:tc>
          <w:tcPr>
            <w:tcW w:w="3827" w:type="dxa"/>
            <w:shd w:val="clear" w:color="auto" w:fill="auto"/>
          </w:tcPr>
          <w:p w:rsidR="00556E04" w:rsidRPr="00FB2050" w:rsidRDefault="00556E04" w:rsidP="00556E04">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01 вересня 2021 року стартувала кампанія одноразового (спеціального) добровільного декларування, яка триватиме до 01 вересня 2022 року.</w:t>
            </w:r>
          </w:p>
          <w:p w:rsidR="00556E04" w:rsidRPr="00FB2050" w:rsidRDefault="00556E04" w:rsidP="00556E04">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З метою популяризації одноразового (спеціального) добровільного декларування активів фізичних осіб в усіх регіонах України проводиться широкомасштабна інформаційно – роз’яснювальна компанія, до якої залучені висококваліфіковані </w:t>
            </w:r>
            <w:r w:rsidRPr="00FB2050">
              <w:rPr>
                <w:rFonts w:ascii="Times New Roman" w:hAnsi="Times New Roman" w:cs="Times New Roman"/>
                <w:color w:val="000000" w:themeColor="text1"/>
                <w:sz w:val="24"/>
                <w:szCs w:val="24"/>
              </w:rPr>
              <w:lastRenderedPageBreak/>
              <w:t>співробітники податкової служби.</w:t>
            </w:r>
          </w:p>
          <w:p w:rsidR="00556E04" w:rsidRPr="00FB2050" w:rsidRDefault="00556E04" w:rsidP="00556E04">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Також, задіяні всі засоби донесення інформації до громадян, а саме: відбувається трансляція відеоматеріалів, розміщуються бігборди, сітілайти, проводяться системні зустрічі з представниками засобів масової інформації, громадянам України надаються кваліфіковані консультації з питань податкової амністії. Керівництвом ДПС були надані тематичні інтерв’ю телеканалам «ІСTV», «Інтер», «ТСН».  Підготовлено та розміщено у Загальнодоступному інформаційному ресурсі «ЗІР», соціальних мережах, телеграм-каналах більше 60 відповідей на актуальні запитання платників податків.</w:t>
            </w:r>
          </w:p>
          <w:p w:rsidR="00293493" w:rsidRPr="00FB2050" w:rsidRDefault="00055971" w:rsidP="00FE17BB">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Також у </w:t>
            </w:r>
            <w:r w:rsidR="002B2F90" w:rsidRPr="00FB2050">
              <w:rPr>
                <w:rFonts w:ascii="Times New Roman" w:hAnsi="Times New Roman" w:cs="Times New Roman"/>
                <w:color w:val="000000" w:themeColor="text1"/>
                <w:sz w:val="24"/>
                <w:szCs w:val="24"/>
              </w:rPr>
              <w:t xml:space="preserve"> звітн</w:t>
            </w:r>
            <w:r w:rsidRPr="00FB2050">
              <w:rPr>
                <w:rFonts w:ascii="Times New Roman" w:hAnsi="Times New Roman" w:cs="Times New Roman"/>
                <w:color w:val="000000" w:themeColor="text1"/>
                <w:sz w:val="24"/>
                <w:szCs w:val="24"/>
              </w:rPr>
              <w:t>ому</w:t>
            </w:r>
            <w:r w:rsidR="002B2F90" w:rsidRPr="00FB2050">
              <w:rPr>
                <w:rFonts w:ascii="Times New Roman" w:hAnsi="Times New Roman" w:cs="Times New Roman"/>
                <w:color w:val="000000" w:themeColor="text1"/>
                <w:sz w:val="24"/>
                <w:szCs w:val="24"/>
              </w:rPr>
              <w:t xml:space="preserve"> період</w:t>
            </w:r>
            <w:r w:rsidR="00293493" w:rsidRPr="00FB2050">
              <w:rPr>
                <w:rFonts w:ascii="Times New Roman" w:hAnsi="Times New Roman" w:cs="Times New Roman"/>
                <w:color w:val="000000" w:themeColor="text1"/>
                <w:sz w:val="24"/>
                <w:szCs w:val="24"/>
              </w:rPr>
              <w:t xml:space="preserve"> ДПС</w:t>
            </w:r>
            <w:r w:rsidR="00293493" w:rsidRPr="00FB2050">
              <w:rPr>
                <w:rFonts w:ascii="Times New Roman" w:hAnsi="Times New Roman" w:cs="Times New Roman"/>
                <w:sz w:val="24"/>
                <w:szCs w:val="24"/>
              </w:rPr>
              <w:t>:</w:t>
            </w:r>
          </w:p>
          <w:p w:rsidR="00293493" w:rsidRPr="00FB2050" w:rsidRDefault="00293493" w:rsidP="00FE17BB">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 у лютому 2021 року проведено зустріч з ГУ ДПС у режимі відеоконференцзв’язку щодо декларування податку на прибуток підприємств за 2020 рік; </w:t>
            </w:r>
          </w:p>
          <w:p w:rsidR="002B2F90" w:rsidRPr="00FB2050" w:rsidRDefault="002B2F90" w:rsidP="00FE17BB">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w:t>
            </w:r>
            <w:r w:rsidR="000E2D0D" w:rsidRPr="00FB2050">
              <w:rPr>
                <w:rFonts w:ascii="Times New Roman" w:hAnsi="Times New Roman" w:cs="Times New Roman"/>
                <w:color w:val="000000" w:themeColor="text1"/>
                <w:sz w:val="24"/>
                <w:szCs w:val="24"/>
              </w:rPr>
              <w:t xml:space="preserve"> </w:t>
            </w:r>
            <w:r w:rsidRPr="00FB2050">
              <w:rPr>
                <w:rFonts w:ascii="Times New Roman" w:hAnsi="Times New Roman" w:cs="Times New Roman"/>
                <w:color w:val="000000" w:themeColor="text1"/>
                <w:sz w:val="24"/>
                <w:szCs w:val="24"/>
              </w:rPr>
              <w:t>п</w:t>
            </w:r>
            <w:r w:rsidR="00293493" w:rsidRPr="00FB2050">
              <w:rPr>
                <w:rFonts w:ascii="Times New Roman" w:hAnsi="Times New Roman" w:cs="Times New Roman"/>
                <w:color w:val="000000" w:themeColor="text1"/>
                <w:sz w:val="24"/>
                <w:szCs w:val="24"/>
              </w:rPr>
              <w:t xml:space="preserve">ідготовлено та скеровано до ГУ ДПС: </w:t>
            </w:r>
          </w:p>
          <w:p w:rsidR="00293493" w:rsidRPr="00FB2050" w:rsidRDefault="00293493" w:rsidP="00FE17BB">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лист від 15.03.2021 </w:t>
            </w:r>
            <w:r w:rsidR="002B2F90" w:rsidRPr="00FB2050">
              <w:rPr>
                <w:rFonts w:ascii="Times New Roman" w:hAnsi="Times New Roman" w:cs="Times New Roman"/>
                <w:color w:val="000000" w:themeColor="text1"/>
                <w:sz w:val="24"/>
                <w:szCs w:val="24"/>
              </w:rPr>
              <w:br/>
            </w:r>
            <w:r w:rsidRPr="00FB2050">
              <w:rPr>
                <w:rFonts w:ascii="Times New Roman" w:hAnsi="Times New Roman" w:cs="Times New Roman"/>
                <w:color w:val="000000" w:themeColor="text1"/>
                <w:sz w:val="24"/>
                <w:szCs w:val="24"/>
              </w:rPr>
              <w:lastRenderedPageBreak/>
              <w:t>№ 6475/7/99-00-18-04-01-07 щодо відпрацювання ризиків декларування податку на прибуток за 2020 рік;</w:t>
            </w:r>
          </w:p>
          <w:p w:rsidR="00293493" w:rsidRPr="00FB2050" w:rsidRDefault="00293493" w:rsidP="00FE17BB">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лист від 22.03.2021 № 7009/7/99-00-18-04-03-07 щодо питань організації податкового контролю за своєчасністю та повнотою декларування єдиного податку юридичними особами;</w:t>
            </w:r>
          </w:p>
          <w:p w:rsidR="00293493" w:rsidRPr="00FB2050" w:rsidRDefault="00293493" w:rsidP="00FE17BB">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листи від 15.04.2021 № 9139/7/99-00-18-02-01-07 та від 19.04.2021 </w:t>
            </w:r>
          </w:p>
          <w:p w:rsidR="00293493" w:rsidRPr="00FB2050" w:rsidRDefault="00293493" w:rsidP="00FE17BB">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 9314/7/99-00-18-02-01-07 щодо практичного застосування Постанови КМУ від 11.12.2019 </w:t>
            </w:r>
            <w:r w:rsidRPr="00FB2050">
              <w:rPr>
                <w:rFonts w:ascii="Times New Roman" w:hAnsi="Times New Roman" w:cs="Times New Roman"/>
                <w:color w:val="000000" w:themeColor="text1"/>
                <w:sz w:val="24"/>
                <w:szCs w:val="24"/>
              </w:rPr>
              <w:br/>
              <w:t>№ 1165.</w:t>
            </w:r>
          </w:p>
          <w:p w:rsidR="00293493" w:rsidRPr="00FB2050" w:rsidRDefault="00293493" w:rsidP="00FE17BB">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лист від 27.05.2021 №12177/7/99-00-18-04-01-07 стосовно відпрацювання переліків та додатків щодо здійснення контролю за повнотою декларування податку на прибуток підприємств за </w:t>
            </w:r>
            <w:r w:rsidR="00623A63" w:rsidRPr="00FB2050">
              <w:rPr>
                <w:rFonts w:ascii="Times New Roman" w:hAnsi="Times New Roman" w:cs="Times New Roman"/>
                <w:color w:val="000000" w:themeColor="text1"/>
                <w:sz w:val="24"/>
                <w:szCs w:val="24"/>
              </w:rPr>
              <w:br/>
            </w:r>
            <w:r w:rsidRPr="00FB2050">
              <w:rPr>
                <w:rFonts w:ascii="Times New Roman" w:hAnsi="Times New Roman" w:cs="Times New Roman"/>
                <w:color w:val="000000" w:themeColor="text1"/>
                <w:sz w:val="24"/>
                <w:szCs w:val="24"/>
              </w:rPr>
              <w:t>1 кв.2021 року;</w:t>
            </w:r>
          </w:p>
          <w:p w:rsidR="00293493" w:rsidRPr="00FB2050" w:rsidRDefault="00293493" w:rsidP="00840939">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лист від 09.06.2021 №13242/7/99-00-18-04-01-07 стосовно надання інформації щодо поданих аудиторських звітів та відпрацювання неподання, або несвоєчасного подання </w:t>
            </w:r>
            <w:r w:rsidRPr="00FB2050">
              <w:rPr>
                <w:rFonts w:ascii="Times New Roman" w:hAnsi="Times New Roman" w:cs="Times New Roman"/>
                <w:color w:val="000000" w:themeColor="text1"/>
                <w:sz w:val="24"/>
                <w:szCs w:val="24"/>
              </w:rPr>
              <w:lastRenderedPageBreak/>
              <w:t>аудиторських звітів за 2020 рік</w:t>
            </w:r>
            <w:r w:rsidR="00B6310A" w:rsidRPr="00FB2050">
              <w:rPr>
                <w:rFonts w:ascii="Times New Roman" w:hAnsi="Times New Roman" w:cs="Times New Roman"/>
                <w:color w:val="000000" w:themeColor="text1"/>
                <w:sz w:val="24"/>
                <w:szCs w:val="24"/>
              </w:rPr>
              <w:t>;</w:t>
            </w:r>
          </w:p>
          <w:p w:rsidR="00453B3B" w:rsidRPr="00FB2050" w:rsidRDefault="00B6310A" w:rsidP="002B2F90">
            <w:pPr>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лист від 30.07.2021 №17358/7/99-00-18-05-05-07  щодо здійснення заходів комплаєнсу, спрямованих на покращення взаємодії з платниками податків стосовно своєчасності та сплати у повному обсязі задекларованих податкових зобов’язань, недопущення виникнення у платників новоствореного податкового боргу</w:t>
            </w:r>
            <w:r w:rsidR="00CE29E7" w:rsidRPr="00FB2050">
              <w:rPr>
                <w:rFonts w:ascii="Times New Roman" w:eastAsia="Times New Roman" w:hAnsi="Times New Roman" w:cs="Times New Roman"/>
                <w:sz w:val="24"/>
                <w:szCs w:val="24"/>
              </w:rPr>
              <w:t>;</w:t>
            </w:r>
          </w:p>
          <w:p w:rsidR="00CE29E7" w:rsidRPr="00FB2050" w:rsidRDefault="00CE29E7" w:rsidP="00623A63">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лист від 20.08.2021 №19224/7/99-00-18-04-01-07 стосовно виконання доручень п.7.1, 7.2 Протоколу </w:t>
            </w:r>
            <w:r w:rsidR="00623A63" w:rsidRPr="00FB2050">
              <w:rPr>
                <w:rFonts w:ascii="Times New Roman" w:hAnsi="Times New Roman" w:cs="Times New Roman"/>
                <w:color w:val="000000" w:themeColor="text1"/>
                <w:sz w:val="24"/>
                <w:szCs w:val="24"/>
              </w:rPr>
              <w:br/>
            </w:r>
            <w:r w:rsidRPr="00FB2050">
              <w:rPr>
                <w:rFonts w:ascii="Times New Roman" w:hAnsi="Times New Roman" w:cs="Times New Roman"/>
                <w:color w:val="000000" w:themeColor="text1"/>
                <w:sz w:val="24"/>
                <w:szCs w:val="24"/>
              </w:rPr>
              <w:t>№17-п від 11.08.2021, а також відпрацювання переліків платників, що наведено у додатках стосовно здійснення контролю за повнотою декларування податку на прибуток підприємств за 1 півріччя 2021 року</w:t>
            </w:r>
            <w:r w:rsidR="007061EA" w:rsidRPr="00FB2050">
              <w:rPr>
                <w:rFonts w:ascii="Times New Roman" w:hAnsi="Times New Roman" w:cs="Times New Roman"/>
                <w:color w:val="000000" w:themeColor="text1"/>
                <w:sz w:val="24"/>
                <w:szCs w:val="24"/>
              </w:rPr>
              <w:t>;</w:t>
            </w:r>
          </w:p>
          <w:p w:rsidR="005223CC" w:rsidRPr="00FB2050" w:rsidRDefault="007061EA" w:rsidP="005223CC">
            <w:pPr>
              <w:autoSpaceDE w:val="0"/>
              <w:autoSpaceDN w:val="0"/>
              <w:adjustRightInd w:val="0"/>
              <w:jc w:val="both"/>
              <w:rPr>
                <w:rFonts w:ascii="Times New Roman" w:hAnsi="Times New Roman" w:cs="Times New Roman"/>
                <w:sz w:val="24"/>
                <w:szCs w:val="24"/>
              </w:rPr>
            </w:pPr>
            <w:r w:rsidRPr="00FB2050">
              <w:rPr>
                <w:rFonts w:ascii="Times New Roman" w:hAnsi="Times New Roman" w:cs="Times New Roman"/>
                <w:sz w:val="24"/>
                <w:szCs w:val="24"/>
              </w:rPr>
              <w:t xml:space="preserve">лист від 13.09.2021 № 2029/99-00-09-02-03-08 </w:t>
            </w:r>
            <w:r w:rsidR="00EA321B" w:rsidRPr="00FB2050">
              <w:rPr>
                <w:rFonts w:ascii="Times New Roman" w:hAnsi="Times New Roman" w:cs="Times New Roman"/>
                <w:sz w:val="24"/>
                <w:szCs w:val="24"/>
              </w:rPr>
              <w:t>стосовно роботи програмного забезпечення щодо приймання та обробки «Акцизної накладної» у зв'язку з доопрацюванням системи;</w:t>
            </w:r>
          </w:p>
          <w:p w:rsidR="005223CC" w:rsidRPr="00FB2050" w:rsidRDefault="007061EA" w:rsidP="005223CC">
            <w:pPr>
              <w:autoSpaceDE w:val="0"/>
              <w:autoSpaceDN w:val="0"/>
              <w:adjustRightInd w:val="0"/>
              <w:jc w:val="both"/>
              <w:rPr>
                <w:rFonts w:ascii="Times New Roman" w:hAnsi="Times New Roman" w:cs="Times New Roman"/>
                <w:sz w:val="24"/>
                <w:szCs w:val="24"/>
              </w:rPr>
            </w:pPr>
            <w:r w:rsidRPr="00FB2050">
              <w:rPr>
                <w:rFonts w:ascii="Times New Roman" w:hAnsi="Times New Roman" w:cs="Times New Roman"/>
                <w:sz w:val="24"/>
                <w:szCs w:val="24"/>
              </w:rPr>
              <w:t>лист від 17.09.2021 № 2058/99-00-</w:t>
            </w:r>
            <w:r w:rsidRPr="00FB2050">
              <w:rPr>
                <w:rFonts w:ascii="Times New Roman" w:hAnsi="Times New Roman" w:cs="Times New Roman"/>
                <w:sz w:val="24"/>
                <w:szCs w:val="24"/>
              </w:rPr>
              <w:lastRenderedPageBreak/>
              <w:t xml:space="preserve">09-02-03-08 </w:t>
            </w:r>
            <w:r w:rsidR="00EA321B" w:rsidRPr="00FB2050">
              <w:rPr>
                <w:rFonts w:ascii="Times New Roman" w:hAnsi="Times New Roman" w:cs="Times New Roman"/>
                <w:sz w:val="24"/>
                <w:szCs w:val="24"/>
              </w:rPr>
              <w:t>щодо наявності права на здійснення діяльності з пальним на підставі відповідної ліцензії у осіб (продавців та покупців); наявності достатнього об’єму зареєстрованих резервуарів – під час отримання пального на акцизному складі, на який відвантажується пальне, у зв’язку з запровадженням з 08.09.2021 доопрацьованого програмного забезпечення з приймання та обробки акцизної накладної з урахуванням необхідності дотримання сукупності вимог під час реєстрації в ЄРАН та коректного відображення в СЕА РПСЕ ліміту пального;</w:t>
            </w:r>
          </w:p>
          <w:p w:rsidR="005223CC" w:rsidRPr="00FB2050" w:rsidRDefault="007061EA" w:rsidP="005223CC">
            <w:pPr>
              <w:autoSpaceDE w:val="0"/>
              <w:autoSpaceDN w:val="0"/>
              <w:adjustRightInd w:val="0"/>
              <w:jc w:val="both"/>
              <w:rPr>
                <w:rFonts w:ascii="Times New Roman" w:hAnsi="Times New Roman" w:cs="Times New Roman"/>
                <w:sz w:val="24"/>
                <w:szCs w:val="24"/>
              </w:rPr>
            </w:pPr>
            <w:r w:rsidRPr="00FB2050">
              <w:rPr>
                <w:rFonts w:ascii="Times New Roman" w:hAnsi="Times New Roman" w:cs="Times New Roman"/>
                <w:sz w:val="24"/>
                <w:szCs w:val="24"/>
              </w:rPr>
              <w:t xml:space="preserve">лист від 17.09.2021 № 2066/99-00-09-02-03-08 щодо </w:t>
            </w:r>
            <w:r w:rsidR="00EA321B" w:rsidRPr="00FB2050">
              <w:rPr>
                <w:rFonts w:ascii="Times New Roman" w:hAnsi="Times New Roman" w:cs="Times New Roman"/>
                <w:sz w:val="24"/>
                <w:szCs w:val="24"/>
              </w:rPr>
              <w:t>реєстр</w:t>
            </w:r>
            <w:r w:rsidRPr="00FB2050">
              <w:rPr>
                <w:rFonts w:ascii="Times New Roman" w:hAnsi="Times New Roman" w:cs="Times New Roman"/>
                <w:sz w:val="24"/>
                <w:szCs w:val="24"/>
              </w:rPr>
              <w:t>у</w:t>
            </w:r>
            <w:r w:rsidR="00EA321B" w:rsidRPr="00FB2050">
              <w:rPr>
                <w:rFonts w:ascii="Times New Roman" w:hAnsi="Times New Roman" w:cs="Times New Roman"/>
                <w:sz w:val="24"/>
                <w:szCs w:val="24"/>
              </w:rPr>
              <w:t xml:space="preserve"> актуальних акцизних складів та загального об’єму резервуарів на таких акцизних складах, відповідно до поданих платниками акцизного податку Довідок про розпорядників акцизних складів, для використання зазначеного реєстру платниками акцизного податку при складанні та реєстрації акцизних накладних; </w:t>
            </w:r>
          </w:p>
          <w:p w:rsidR="00EA321B" w:rsidRPr="00FB2050" w:rsidRDefault="007061EA" w:rsidP="005223CC">
            <w:pPr>
              <w:autoSpaceDE w:val="0"/>
              <w:autoSpaceDN w:val="0"/>
              <w:adjustRightInd w:val="0"/>
              <w:jc w:val="both"/>
              <w:rPr>
                <w:rFonts w:ascii="Times New Roman" w:hAnsi="Times New Roman" w:cs="Times New Roman"/>
                <w:sz w:val="24"/>
                <w:szCs w:val="24"/>
              </w:rPr>
            </w:pPr>
            <w:r w:rsidRPr="00FB2050">
              <w:rPr>
                <w:rFonts w:ascii="Times New Roman" w:hAnsi="Times New Roman" w:cs="Times New Roman"/>
                <w:sz w:val="24"/>
                <w:szCs w:val="24"/>
              </w:rPr>
              <w:lastRenderedPageBreak/>
              <w:t xml:space="preserve">лист від 20.09.2021 № 2071/99-00-09-02-03-08 щодо </w:t>
            </w:r>
            <w:r w:rsidR="00EA321B" w:rsidRPr="00FB2050">
              <w:rPr>
                <w:rFonts w:ascii="Times New Roman" w:hAnsi="Times New Roman" w:cs="Times New Roman"/>
                <w:sz w:val="24"/>
                <w:szCs w:val="24"/>
              </w:rPr>
              <w:t>порядку повідомлення про об’єкти оподаткування або об’єкти, пов’язані з оподаткуванням або через які провадиться діяльність, за формою №20-ОПП при реалізації пального на акцизний склад</w:t>
            </w:r>
            <w:r w:rsidR="00EF3782" w:rsidRPr="00FB2050">
              <w:rPr>
                <w:rFonts w:ascii="Times New Roman" w:hAnsi="Times New Roman" w:cs="Times New Roman"/>
                <w:sz w:val="24"/>
                <w:szCs w:val="24"/>
              </w:rPr>
              <w:t>;</w:t>
            </w:r>
          </w:p>
          <w:p w:rsidR="00EA321B" w:rsidRPr="00FB2050" w:rsidRDefault="00EF3782" w:rsidP="00485D92">
            <w:pPr>
              <w:contextualSpacing/>
              <w:jc w:val="both"/>
              <w:rPr>
                <w:rFonts w:ascii="Times New Roman" w:hAnsi="Times New Roman" w:cs="Times New Roman"/>
                <w:color w:val="000000" w:themeColor="text1"/>
                <w:sz w:val="24"/>
                <w:szCs w:val="24"/>
              </w:rPr>
            </w:pPr>
            <w:r w:rsidRPr="00FB2050">
              <w:rPr>
                <w:rFonts w:ascii="Times New Roman" w:eastAsia="Times New Roman" w:hAnsi="Times New Roman" w:cs="Times New Roman"/>
                <w:sz w:val="24"/>
                <w:szCs w:val="24"/>
              </w:rPr>
              <w:t xml:space="preserve">лист від 08.10.2021 №22989/7/99-00-18-04-01-07 стосовно необхідності забезпечення своєчасного проведення камеральних перевірок поданої </w:t>
            </w:r>
            <w:r w:rsidR="00485D92" w:rsidRPr="00FB2050">
              <w:rPr>
                <w:rFonts w:ascii="Times New Roman" w:eastAsia="Times New Roman" w:hAnsi="Times New Roman" w:cs="Times New Roman"/>
                <w:sz w:val="24"/>
                <w:szCs w:val="24"/>
              </w:rPr>
              <w:t>звітності з податку на прибуток</w:t>
            </w:r>
          </w:p>
        </w:tc>
        <w:tc>
          <w:tcPr>
            <w:tcW w:w="1559" w:type="dxa"/>
            <w:shd w:val="clear" w:color="auto" w:fill="auto"/>
          </w:tcPr>
          <w:p w:rsidR="00293493" w:rsidRPr="00FB2050" w:rsidRDefault="00293493"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293493" w:rsidRPr="00FB2050" w:rsidTr="00494307">
        <w:tc>
          <w:tcPr>
            <w:tcW w:w="15701" w:type="dxa"/>
            <w:gridSpan w:val="8"/>
            <w:shd w:val="clear" w:color="auto" w:fill="auto"/>
          </w:tcPr>
          <w:p w:rsidR="00293493" w:rsidRPr="00FB2050" w:rsidRDefault="00293493" w:rsidP="00FE17BB">
            <w:pPr>
              <w:contextualSpacing/>
              <w:jc w:val="both"/>
              <w:rPr>
                <w:rFonts w:ascii="Times New Roman" w:hAnsi="Times New Roman" w:cs="Times New Roman"/>
                <w:b/>
                <w:sz w:val="24"/>
                <w:szCs w:val="24"/>
              </w:rPr>
            </w:pPr>
            <w:r w:rsidRPr="00FB2050">
              <w:rPr>
                <w:rFonts w:ascii="Times New Roman" w:hAnsi="Times New Roman" w:cs="Times New Roman"/>
                <w:b/>
                <w:sz w:val="24"/>
                <w:szCs w:val="24"/>
              </w:rPr>
              <w:lastRenderedPageBreak/>
              <w:t>Стратегічна ціль 3. ФОРМУВАННЯ ІМІДЖУ ДПС ЯК СЕРВІСНОЇ СЛУЖБИ ЄВРОПЕЙСЬКОГО ЗРАЗКА З ВИСОКИМ РІВНЕМ ДОВІРИ У СУСПІЛЬСТВІ</w:t>
            </w:r>
          </w:p>
        </w:tc>
      </w:tr>
      <w:tr w:rsidR="00293493" w:rsidRPr="00FB2050" w:rsidTr="00494307">
        <w:tc>
          <w:tcPr>
            <w:tcW w:w="1809" w:type="dxa"/>
            <w:vMerge w:val="restart"/>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3.1. Упровадження зручних та доступних сервісів для платників</w:t>
            </w: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3.1.1.</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Проведення опитування платників щодо поліпшення якості інформаційно-телекомунікаційної системи «Електронний кабінет»</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Підготовлено інформаційно-аналітичні матеріали</w:t>
            </w:r>
          </w:p>
          <w:p w:rsidR="00293493" w:rsidRPr="00FB2050" w:rsidRDefault="00293493" w:rsidP="00FE17BB">
            <w:pPr>
              <w:contextualSpacing/>
              <w:jc w:val="center"/>
              <w:rPr>
                <w:rFonts w:ascii="Times New Roman" w:hAnsi="Times New Roman" w:cs="Times New Roman"/>
                <w:sz w:val="24"/>
                <w:szCs w:val="24"/>
              </w:rPr>
            </w:pP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ІV квартал 2021 року</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tc>
        <w:tc>
          <w:tcPr>
            <w:tcW w:w="3827" w:type="dxa"/>
            <w:shd w:val="clear" w:color="auto" w:fill="auto"/>
          </w:tcPr>
          <w:p w:rsidR="00836A27" w:rsidRPr="00FB2050" w:rsidRDefault="00293493" w:rsidP="00836A27">
            <w:pPr>
              <w:contextualSpacing/>
              <w:jc w:val="both"/>
              <w:rPr>
                <w:rFonts w:ascii="Times New Roman" w:hAnsi="Times New Roman" w:cs="Times New Roman"/>
                <w:sz w:val="24"/>
                <w:szCs w:val="24"/>
              </w:rPr>
            </w:pPr>
            <w:r w:rsidRPr="00FB2050">
              <w:rPr>
                <w:rFonts w:ascii="Times New Roman" w:hAnsi="Times New Roman" w:cs="Times New Roman"/>
                <w:sz w:val="24"/>
                <w:szCs w:val="24"/>
              </w:rPr>
              <w:t>Наказом ДПС від 31.03.2021 № 395 «Про затвердження уніфікованої системи вимірювання та оцінки задоволеності бізнесу рівнем обслуговування податкових органів» визначено порядок проведення щорічного опитування платників, у тому числі щодо поліпшення якості інформаційно-телекомунікаційної системи «Електронний кабінет»</w:t>
            </w:r>
            <w:r w:rsidR="004C03C6" w:rsidRPr="00FB2050">
              <w:rPr>
                <w:rFonts w:ascii="Times New Roman" w:hAnsi="Times New Roman" w:cs="Times New Roman"/>
                <w:sz w:val="24"/>
                <w:szCs w:val="24"/>
              </w:rPr>
              <w:t>.</w:t>
            </w:r>
          </w:p>
          <w:p w:rsidR="00D6336D" w:rsidRPr="00FB2050" w:rsidRDefault="00E40BBE" w:rsidP="0000365D">
            <w:pPr>
              <w:contextualSpacing/>
              <w:jc w:val="both"/>
              <w:rPr>
                <w:rFonts w:ascii="Times New Roman" w:hAnsi="Times New Roman" w:cs="Times New Roman"/>
                <w:sz w:val="24"/>
                <w:szCs w:val="24"/>
              </w:rPr>
            </w:pPr>
            <w:r w:rsidRPr="00FB2050">
              <w:rPr>
                <w:rFonts w:ascii="Times New Roman" w:eastAsia="Calibri" w:hAnsi="Times New Roman" w:cs="Times New Roman"/>
                <w:sz w:val="24"/>
                <w:szCs w:val="24"/>
              </w:rPr>
              <w:t>І</w:t>
            </w:r>
            <w:r w:rsidR="004C03C6" w:rsidRPr="00FB2050">
              <w:rPr>
                <w:rFonts w:ascii="Times New Roman" w:eastAsia="Calibri" w:hAnsi="Times New Roman" w:cs="Times New Roman"/>
                <w:sz w:val="24"/>
                <w:szCs w:val="24"/>
              </w:rPr>
              <w:t>нформаційне повідомлення із запрош</w:t>
            </w:r>
            <w:r w:rsidRPr="00FB2050">
              <w:rPr>
                <w:rFonts w:ascii="Times New Roman" w:eastAsia="Calibri" w:hAnsi="Times New Roman" w:cs="Times New Roman"/>
                <w:sz w:val="24"/>
                <w:szCs w:val="24"/>
              </w:rPr>
              <w:t xml:space="preserve">енням взяти участь в </w:t>
            </w:r>
            <w:r w:rsidRPr="00FB2050">
              <w:rPr>
                <w:rFonts w:ascii="Times New Roman" w:eastAsia="Calibri" w:hAnsi="Times New Roman" w:cs="Times New Roman"/>
                <w:sz w:val="24"/>
                <w:szCs w:val="24"/>
              </w:rPr>
              <w:lastRenderedPageBreak/>
              <w:t xml:space="preserve">опитуванні </w:t>
            </w:r>
            <w:r w:rsidR="004C03C6" w:rsidRPr="00FB2050">
              <w:rPr>
                <w:rFonts w:ascii="Times New Roman" w:hAnsi="Times New Roman" w:cs="Times New Roman"/>
                <w:sz w:val="24"/>
                <w:szCs w:val="24"/>
              </w:rPr>
              <w:t>розміщен</w:t>
            </w:r>
            <w:r w:rsidR="00BD06ED" w:rsidRPr="00FB2050">
              <w:rPr>
                <w:rFonts w:ascii="Times New Roman" w:hAnsi="Times New Roman" w:cs="Times New Roman"/>
                <w:sz w:val="24"/>
                <w:szCs w:val="24"/>
              </w:rPr>
              <w:t>о</w:t>
            </w:r>
            <w:r w:rsidR="004C03C6" w:rsidRPr="00FB2050">
              <w:rPr>
                <w:rFonts w:ascii="Times New Roman" w:hAnsi="Times New Roman" w:cs="Times New Roman"/>
                <w:sz w:val="24"/>
                <w:szCs w:val="24"/>
              </w:rPr>
              <w:t xml:space="preserve"> на вебпорталі ДПС, на сторінці ДПС у Facebook та Telegram – каналі</w:t>
            </w:r>
            <w:r w:rsidR="004C03C6" w:rsidRPr="00FB2050">
              <w:rPr>
                <w:rFonts w:ascii="Times New Roman" w:eastAsia="Calibri" w:hAnsi="Times New Roman" w:cs="Times New Roman"/>
                <w:sz w:val="24"/>
                <w:szCs w:val="24"/>
              </w:rPr>
              <w:t xml:space="preserve"> (лист від 30.09.2021 № 9539/99-00-12-03-08)</w:t>
            </w:r>
            <w:r w:rsidR="00BD06ED" w:rsidRPr="00FB2050">
              <w:rPr>
                <w:rFonts w:ascii="Times New Roman" w:eastAsia="Calibri" w:hAnsi="Times New Roman" w:cs="Times New Roman"/>
                <w:sz w:val="24"/>
                <w:szCs w:val="24"/>
              </w:rPr>
              <w:t>, субсайтах вебпорталу ДПС, у центрах обслуговування платників та в інших місцях прийому суб’єктів звернень (лист від 30.09.2021 № 22351/7/99-00-12-03-07)</w:t>
            </w:r>
            <w:r w:rsidR="00473051" w:rsidRPr="00FB2050">
              <w:rPr>
                <w:rFonts w:ascii="Times New Roman" w:eastAsia="Calibri" w:hAnsi="Times New Roman" w:cs="Times New Roman"/>
                <w:sz w:val="24"/>
                <w:szCs w:val="24"/>
              </w:rPr>
              <w:t>.</w:t>
            </w:r>
            <w:r w:rsidR="0000365D" w:rsidRPr="00FB2050">
              <w:rPr>
                <w:rFonts w:ascii="Times New Roman" w:eastAsia="Calibri" w:hAnsi="Times New Roman" w:cs="Times New Roman"/>
                <w:sz w:val="24"/>
                <w:szCs w:val="24"/>
              </w:rPr>
              <w:t xml:space="preserve"> </w:t>
            </w:r>
            <w:r w:rsidR="00B373AB" w:rsidRPr="00FB2050">
              <w:rPr>
                <w:rFonts w:ascii="Times New Roman" w:hAnsi="Times New Roman" w:cs="Times New Roman"/>
                <w:sz w:val="24"/>
                <w:szCs w:val="24"/>
              </w:rPr>
              <w:t>Інформаційно-довідков</w:t>
            </w:r>
            <w:r w:rsidR="008A4A26" w:rsidRPr="00FB2050">
              <w:rPr>
                <w:rFonts w:ascii="Times New Roman" w:hAnsi="Times New Roman" w:cs="Times New Roman"/>
                <w:sz w:val="24"/>
                <w:szCs w:val="24"/>
              </w:rPr>
              <w:t>им</w:t>
            </w:r>
            <w:r w:rsidR="00B373AB" w:rsidRPr="00FB2050">
              <w:rPr>
                <w:rFonts w:ascii="Times New Roman" w:hAnsi="Times New Roman" w:cs="Times New Roman"/>
                <w:sz w:val="24"/>
                <w:szCs w:val="24"/>
              </w:rPr>
              <w:t xml:space="preserve"> </w:t>
            </w:r>
            <w:r w:rsidR="008A4A26" w:rsidRPr="00FB2050">
              <w:rPr>
                <w:rFonts w:ascii="Times New Roman" w:hAnsi="Times New Roman" w:cs="Times New Roman"/>
                <w:sz w:val="24"/>
                <w:szCs w:val="24"/>
              </w:rPr>
              <w:t>д</w:t>
            </w:r>
            <w:r w:rsidR="00B373AB" w:rsidRPr="00FB2050">
              <w:rPr>
                <w:rFonts w:ascii="Times New Roman" w:hAnsi="Times New Roman" w:cs="Times New Roman"/>
                <w:sz w:val="24"/>
                <w:szCs w:val="24"/>
              </w:rPr>
              <w:t>епартамент</w:t>
            </w:r>
            <w:r w:rsidR="008A4A26" w:rsidRPr="00FB2050">
              <w:rPr>
                <w:rFonts w:ascii="Times New Roman" w:hAnsi="Times New Roman" w:cs="Times New Roman"/>
                <w:sz w:val="24"/>
                <w:szCs w:val="24"/>
              </w:rPr>
              <w:t>ом</w:t>
            </w:r>
            <w:r w:rsidR="00B373AB" w:rsidRPr="00FB2050">
              <w:rPr>
                <w:rFonts w:ascii="Times New Roman" w:hAnsi="Times New Roman" w:cs="Times New Roman"/>
                <w:sz w:val="24"/>
                <w:szCs w:val="24"/>
              </w:rPr>
              <w:t xml:space="preserve"> ДПС здійснен</w:t>
            </w:r>
            <w:r w:rsidR="008A4A26" w:rsidRPr="00FB2050">
              <w:rPr>
                <w:rFonts w:ascii="Times New Roman" w:hAnsi="Times New Roman" w:cs="Times New Roman"/>
                <w:sz w:val="24"/>
                <w:szCs w:val="24"/>
              </w:rPr>
              <w:t>о</w:t>
            </w:r>
            <w:r w:rsidR="00B373AB" w:rsidRPr="00FB2050">
              <w:rPr>
                <w:rFonts w:ascii="Times New Roman" w:hAnsi="Times New Roman" w:cs="Times New Roman"/>
                <w:sz w:val="24"/>
                <w:szCs w:val="24"/>
              </w:rPr>
              <w:t xml:space="preserve"> </w:t>
            </w:r>
            <w:r w:rsidR="008A4A26" w:rsidRPr="00FB2050">
              <w:rPr>
                <w:rFonts w:ascii="Times New Roman" w:hAnsi="Times New Roman" w:cs="Times New Roman"/>
                <w:sz w:val="24"/>
                <w:szCs w:val="24"/>
              </w:rPr>
              <w:br/>
            </w:r>
            <w:r w:rsidR="00B373AB" w:rsidRPr="00FB2050">
              <w:rPr>
                <w:rFonts w:ascii="Times New Roman" w:hAnsi="Times New Roman" w:cs="Times New Roman"/>
                <w:sz w:val="24"/>
                <w:szCs w:val="24"/>
              </w:rPr>
              <w:t>e-mail розсилк</w:t>
            </w:r>
            <w:r w:rsidR="008A4A26" w:rsidRPr="00FB2050">
              <w:rPr>
                <w:rFonts w:ascii="Times New Roman" w:hAnsi="Times New Roman" w:cs="Times New Roman"/>
                <w:sz w:val="24"/>
                <w:szCs w:val="24"/>
              </w:rPr>
              <w:t>у</w:t>
            </w:r>
            <w:r w:rsidR="00B373AB" w:rsidRPr="00FB2050">
              <w:rPr>
                <w:rFonts w:ascii="Times New Roman" w:hAnsi="Times New Roman" w:cs="Times New Roman"/>
                <w:sz w:val="24"/>
                <w:szCs w:val="24"/>
              </w:rPr>
              <w:t xml:space="preserve"> запрошень взяти  участь в опитуванні, а також забезпечен</w:t>
            </w:r>
            <w:r w:rsidR="008A4A26" w:rsidRPr="00FB2050">
              <w:rPr>
                <w:rFonts w:ascii="Times New Roman" w:hAnsi="Times New Roman" w:cs="Times New Roman"/>
                <w:sz w:val="24"/>
                <w:szCs w:val="24"/>
              </w:rPr>
              <w:t>о</w:t>
            </w:r>
            <w:r w:rsidR="00B373AB" w:rsidRPr="00FB2050">
              <w:rPr>
                <w:rFonts w:ascii="Times New Roman" w:hAnsi="Times New Roman" w:cs="Times New Roman"/>
                <w:sz w:val="24"/>
                <w:szCs w:val="24"/>
              </w:rPr>
              <w:t xml:space="preserve"> усн</w:t>
            </w:r>
            <w:r w:rsidR="008A4A26" w:rsidRPr="00FB2050">
              <w:rPr>
                <w:rFonts w:ascii="Times New Roman" w:hAnsi="Times New Roman" w:cs="Times New Roman"/>
                <w:sz w:val="24"/>
                <w:szCs w:val="24"/>
              </w:rPr>
              <w:t>е</w:t>
            </w:r>
            <w:r w:rsidR="00B373AB" w:rsidRPr="00FB2050">
              <w:rPr>
                <w:rFonts w:ascii="Times New Roman" w:hAnsi="Times New Roman" w:cs="Times New Roman"/>
                <w:sz w:val="24"/>
                <w:szCs w:val="24"/>
              </w:rPr>
              <w:t xml:space="preserve"> інформування операторами користувачів, які зателефонували до Контакт-центру та повідомлення користувачів за допомогою IVR під час вибору послуги (</w:t>
            </w:r>
            <w:r w:rsidR="00B373AB" w:rsidRPr="00FB2050">
              <w:rPr>
                <w:rFonts w:ascii="Times New Roman" w:eastAsia="Calibri" w:hAnsi="Times New Roman" w:cs="Times New Roman"/>
                <w:sz w:val="24"/>
                <w:szCs w:val="24"/>
              </w:rPr>
              <w:t xml:space="preserve">лист </w:t>
            </w:r>
            <w:r w:rsidR="00B373AB" w:rsidRPr="00FB2050">
              <w:rPr>
                <w:rFonts w:ascii="Times New Roman" w:hAnsi="Times New Roman" w:cs="Times New Roman"/>
                <w:sz w:val="24"/>
                <w:szCs w:val="24"/>
              </w:rPr>
              <w:t>від 05.10.2021 № 9705/99-00-12-03-08)</w:t>
            </w:r>
          </w:p>
        </w:tc>
        <w:tc>
          <w:tcPr>
            <w:tcW w:w="1559" w:type="dxa"/>
            <w:shd w:val="clear" w:color="auto" w:fill="auto"/>
          </w:tcPr>
          <w:p w:rsidR="00293493" w:rsidRPr="00FB2050" w:rsidRDefault="00293493" w:rsidP="00FE17BB">
            <w:pPr>
              <w:ind w:left="34"/>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p w:rsidR="00293493" w:rsidRPr="00FB2050" w:rsidRDefault="00293493" w:rsidP="00FE17BB">
            <w:pPr>
              <w:ind w:left="34"/>
              <w:contextualSpacing/>
              <w:rPr>
                <w:rFonts w:ascii="Times New Roman" w:hAnsi="Times New Roman" w:cs="Times New Roman"/>
                <w:strike/>
                <w:sz w:val="24"/>
                <w:szCs w:val="24"/>
              </w:rPr>
            </w:pPr>
          </w:p>
          <w:p w:rsidR="00293493" w:rsidRPr="00FB2050" w:rsidRDefault="00293493" w:rsidP="00FE17BB">
            <w:pPr>
              <w:ind w:left="34"/>
              <w:contextualSpacing/>
              <w:rPr>
                <w:rFonts w:ascii="Times New Roman" w:hAnsi="Times New Roman" w:cs="Times New Roman"/>
                <w:strike/>
                <w:sz w:val="24"/>
                <w:szCs w:val="24"/>
              </w:rPr>
            </w:pP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3.1.2.</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Розроблення/участь у розробленні заявок на створення (удосконалення) інформаційно-телекомунікаційної системи «Електронний кабінет» щодо впровадження </w:t>
            </w:r>
            <w:r w:rsidRPr="00FB2050">
              <w:rPr>
                <w:rFonts w:ascii="Times New Roman" w:hAnsi="Times New Roman" w:cs="Times New Roman"/>
                <w:sz w:val="24"/>
                <w:szCs w:val="24"/>
              </w:rPr>
              <w:lastRenderedPageBreak/>
              <w:t>нових/удосконалення існуючих е-сервісів</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Підготовлено узгоджені заявки для впровадження нових/удосконалення існуючих е-сервісів</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2021 рік</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Структурні підрозділи ДПС,</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p w:rsidR="00293493" w:rsidRPr="00FB2050" w:rsidRDefault="00293493" w:rsidP="00FE17BB">
            <w:pPr>
              <w:contextualSpacing/>
              <w:rPr>
                <w:rFonts w:ascii="Times New Roman" w:hAnsi="Times New Roman" w:cs="Times New Roman"/>
                <w:sz w:val="24"/>
                <w:szCs w:val="24"/>
              </w:rPr>
            </w:pPr>
          </w:p>
        </w:tc>
        <w:tc>
          <w:tcPr>
            <w:tcW w:w="3827" w:type="dxa"/>
            <w:shd w:val="clear" w:color="auto" w:fill="auto"/>
          </w:tcPr>
          <w:p w:rsidR="00293493" w:rsidRPr="00FB2050" w:rsidRDefault="00293493" w:rsidP="00FE17BB">
            <w:pPr>
              <w:ind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Підготовлено в 2021 році заявки:</w:t>
            </w:r>
          </w:p>
          <w:p w:rsidR="00293493" w:rsidRPr="00FB2050" w:rsidRDefault="00293493" w:rsidP="00FE17BB">
            <w:pPr>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E2D0D" w:rsidRPr="00FB2050">
              <w:rPr>
                <w:rFonts w:ascii="Times New Roman" w:hAnsi="Times New Roman" w:cs="Times New Roman"/>
                <w:sz w:val="24"/>
                <w:szCs w:val="24"/>
              </w:rPr>
              <w:t xml:space="preserve"> </w:t>
            </w:r>
            <w:r w:rsidRPr="00FB2050">
              <w:rPr>
                <w:rFonts w:ascii="Times New Roman" w:hAnsi="Times New Roman" w:cs="Times New Roman"/>
                <w:sz w:val="24"/>
                <w:szCs w:val="24"/>
              </w:rPr>
              <w:t>на доопрацювання ІТС "Електронний кабінет" в частині забезпечення часткового автоматичного заповнення податкової декларації платника єдиного податку - фізичної особи-підприємця першої та другої групи;</w:t>
            </w:r>
          </w:p>
          <w:p w:rsidR="00293493" w:rsidRPr="00FB2050" w:rsidRDefault="00293493" w:rsidP="00FE17BB">
            <w:pPr>
              <w:ind w:left="22" w:right="53"/>
              <w:contextualSpacing/>
              <w:jc w:val="both"/>
              <w:rPr>
                <w:rFonts w:ascii="Times New Roman" w:eastAsia="Times New Roman" w:hAnsi="Times New Roman" w:cs="Times New Roman"/>
                <w:color w:val="000000"/>
                <w:sz w:val="24"/>
                <w:szCs w:val="24"/>
              </w:rPr>
            </w:pPr>
            <w:r w:rsidRPr="00FB2050">
              <w:rPr>
                <w:rFonts w:ascii="Times New Roman" w:hAnsi="Times New Roman" w:cs="Times New Roman"/>
                <w:sz w:val="24"/>
                <w:szCs w:val="24"/>
              </w:rPr>
              <w:t>-</w:t>
            </w:r>
            <w:r w:rsidR="000E2D0D" w:rsidRPr="00FB2050">
              <w:rPr>
                <w:rFonts w:ascii="Times New Roman" w:hAnsi="Times New Roman" w:cs="Times New Roman"/>
                <w:sz w:val="24"/>
                <w:szCs w:val="24"/>
              </w:rPr>
              <w:t xml:space="preserve"> </w:t>
            </w:r>
            <w:r w:rsidRPr="00FB2050">
              <w:rPr>
                <w:rFonts w:ascii="Times New Roman" w:hAnsi="Times New Roman" w:cs="Times New Roman"/>
                <w:sz w:val="24"/>
                <w:szCs w:val="24"/>
              </w:rPr>
              <w:t xml:space="preserve">на доопрацювання програмного </w:t>
            </w:r>
            <w:r w:rsidRPr="00FB2050">
              <w:rPr>
                <w:rFonts w:ascii="Times New Roman" w:hAnsi="Times New Roman" w:cs="Times New Roman"/>
                <w:sz w:val="24"/>
                <w:szCs w:val="24"/>
              </w:rPr>
              <w:lastRenderedPageBreak/>
              <w:t>забезпечення ІТС «Електронний кабінет» в частині реєстрації акцизних накладних/розрахунків коригування до акцизної накладної  в Єдиному реєстрі акцизних накладних за новою формою</w:t>
            </w:r>
            <w:r w:rsidRPr="00FB2050">
              <w:rPr>
                <w:rFonts w:ascii="Times New Roman" w:eastAsia="Times New Roman" w:hAnsi="Times New Roman" w:cs="Times New Roman"/>
                <w:color w:val="000000"/>
                <w:sz w:val="24"/>
                <w:szCs w:val="24"/>
              </w:rPr>
              <w:t>;</w:t>
            </w:r>
          </w:p>
          <w:p w:rsidR="00293493" w:rsidRPr="00FB2050" w:rsidRDefault="00293493" w:rsidP="00FE17BB">
            <w:pPr>
              <w:shd w:val="clear" w:color="auto" w:fill="FFFFFF"/>
              <w:contextualSpacing/>
              <w:jc w:val="both"/>
              <w:rPr>
                <w:rFonts w:ascii="Times New Roman" w:eastAsia="Times New Roman" w:hAnsi="Times New Roman" w:cs="Times New Roman"/>
                <w:color w:val="000000"/>
                <w:sz w:val="24"/>
                <w:szCs w:val="24"/>
              </w:rPr>
            </w:pPr>
            <w:r w:rsidRPr="00FB2050">
              <w:rPr>
                <w:rFonts w:ascii="Times New Roman" w:eastAsia="Times New Roman" w:hAnsi="Times New Roman" w:cs="Times New Roman"/>
                <w:color w:val="000000"/>
                <w:sz w:val="24"/>
                <w:szCs w:val="24"/>
              </w:rPr>
              <w:t>-</w:t>
            </w:r>
            <w:r w:rsidR="000E2D0D" w:rsidRPr="00FB2050">
              <w:rPr>
                <w:rFonts w:ascii="Times New Roman" w:eastAsia="Times New Roman" w:hAnsi="Times New Roman" w:cs="Times New Roman"/>
                <w:color w:val="000000"/>
                <w:sz w:val="24"/>
                <w:szCs w:val="24"/>
              </w:rPr>
              <w:t xml:space="preserve"> </w:t>
            </w:r>
            <w:r w:rsidRPr="00FB2050">
              <w:rPr>
                <w:rFonts w:ascii="Times New Roman" w:eastAsia="Times New Roman" w:hAnsi="Times New Roman" w:cs="Times New Roman"/>
                <w:color w:val="000000"/>
                <w:sz w:val="24"/>
                <w:szCs w:val="24"/>
              </w:rPr>
              <w:t>на доопрацювання ІТС "Податковий блок", ІТС "Електронний кабінет", "InfoTax" в частині повідомлення платників про доставку документів в Електронний кабінет;</w:t>
            </w:r>
          </w:p>
          <w:p w:rsidR="00293493" w:rsidRPr="00FB2050" w:rsidRDefault="00293493" w:rsidP="00FE17BB">
            <w:pPr>
              <w:shd w:val="clear" w:color="auto" w:fill="FFFFFF"/>
              <w:contextualSpacing/>
              <w:jc w:val="both"/>
              <w:rPr>
                <w:rFonts w:ascii="Times New Roman" w:eastAsia="Times New Roman" w:hAnsi="Times New Roman" w:cs="Times New Roman"/>
                <w:color w:val="000000"/>
                <w:sz w:val="24"/>
                <w:szCs w:val="24"/>
              </w:rPr>
            </w:pPr>
            <w:r w:rsidRPr="00FB2050">
              <w:rPr>
                <w:rFonts w:ascii="Times New Roman" w:eastAsia="Times New Roman" w:hAnsi="Times New Roman" w:cs="Times New Roman"/>
                <w:color w:val="000000"/>
                <w:sz w:val="24"/>
                <w:szCs w:val="24"/>
              </w:rPr>
              <w:t>-на доопрацювання ІТС "Електронний кабінет" в частині можливості перегляду працівниками контролюючого органу Електронного кабінету платника податків;</w:t>
            </w:r>
          </w:p>
          <w:p w:rsidR="00293493" w:rsidRPr="00FB2050" w:rsidRDefault="00293493" w:rsidP="00FE17BB">
            <w:pPr>
              <w:shd w:val="clear" w:color="auto" w:fill="FFFFFF"/>
              <w:contextualSpacing/>
              <w:jc w:val="both"/>
              <w:rPr>
                <w:rFonts w:ascii="Times New Roman" w:eastAsia="Times New Roman" w:hAnsi="Times New Roman" w:cs="Times New Roman"/>
                <w:color w:val="000000"/>
                <w:sz w:val="24"/>
                <w:szCs w:val="24"/>
              </w:rPr>
            </w:pPr>
            <w:r w:rsidRPr="00FB2050">
              <w:rPr>
                <w:rFonts w:ascii="Times New Roman" w:eastAsia="Times New Roman" w:hAnsi="Times New Roman" w:cs="Times New Roman"/>
                <w:color w:val="000000"/>
                <w:sz w:val="24"/>
                <w:szCs w:val="24"/>
              </w:rPr>
              <w:t>-</w:t>
            </w:r>
            <w:r w:rsidR="000E2D0D" w:rsidRPr="00FB2050">
              <w:rPr>
                <w:rFonts w:ascii="Times New Roman" w:eastAsia="Times New Roman" w:hAnsi="Times New Roman" w:cs="Times New Roman"/>
                <w:color w:val="000000"/>
                <w:sz w:val="24"/>
                <w:szCs w:val="24"/>
              </w:rPr>
              <w:t xml:space="preserve"> </w:t>
            </w:r>
            <w:r w:rsidRPr="00FB2050">
              <w:rPr>
                <w:rFonts w:ascii="Times New Roman" w:eastAsia="Times New Roman" w:hAnsi="Times New Roman" w:cs="Times New Roman"/>
                <w:color w:val="000000"/>
                <w:sz w:val="24"/>
                <w:szCs w:val="24"/>
              </w:rPr>
              <w:t>на доопрацювання ІТС «Електронний кабінет» в частині реєстрації податкових накладних /розрахунків коригування до податкової накладної  в Єдиному реєстрі податкових накладних за новою формою;</w:t>
            </w:r>
          </w:p>
          <w:p w:rsidR="00293493" w:rsidRPr="00FB2050" w:rsidRDefault="00293493" w:rsidP="00FE17BB">
            <w:pPr>
              <w:shd w:val="clear" w:color="auto" w:fill="FFFFFF"/>
              <w:contextualSpacing/>
              <w:jc w:val="both"/>
              <w:rPr>
                <w:rFonts w:ascii="Times New Roman" w:eastAsia="Times New Roman" w:hAnsi="Times New Roman" w:cs="Times New Roman"/>
                <w:color w:val="000000"/>
                <w:sz w:val="24"/>
                <w:szCs w:val="24"/>
              </w:rPr>
            </w:pPr>
            <w:r w:rsidRPr="00FB2050">
              <w:rPr>
                <w:rFonts w:ascii="Times New Roman" w:eastAsia="Times New Roman" w:hAnsi="Times New Roman" w:cs="Times New Roman"/>
                <w:color w:val="000000"/>
                <w:sz w:val="24"/>
                <w:szCs w:val="24"/>
              </w:rPr>
              <w:t>-</w:t>
            </w:r>
            <w:r w:rsidR="000E2D0D" w:rsidRPr="00FB2050">
              <w:rPr>
                <w:rFonts w:ascii="Times New Roman" w:eastAsia="Times New Roman" w:hAnsi="Times New Roman" w:cs="Times New Roman"/>
                <w:color w:val="000000"/>
                <w:sz w:val="24"/>
                <w:szCs w:val="24"/>
              </w:rPr>
              <w:t xml:space="preserve"> </w:t>
            </w:r>
            <w:r w:rsidRPr="00FB2050">
              <w:rPr>
                <w:rFonts w:ascii="Times New Roman" w:eastAsia="Times New Roman" w:hAnsi="Times New Roman" w:cs="Times New Roman"/>
                <w:color w:val="000000"/>
                <w:sz w:val="24"/>
                <w:szCs w:val="24"/>
              </w:rPr>
              <w:t xml:space="preserve">на обробку запиту на отримання інформації щодо незареєстрованого в Єдиному реєстрі акцизних накладних </w:t>
            </w:r>
            <w:r w:rsidRPr="00FB2050">
              <w:rPr>
                <w:rFonts w:ascii="Times New Roman" w:eastAsia="Times New Roman" w:hAnsi="Times New Roman" w:cs="Times New Roman"/>
                <w:color w:val="000000"/>
                <w:sz w:val="24"/>
                <w:szCs w:val="24"/>
              </w:rPr>
              <w:lastRenderedPageBreak/>
              <w:t>другого примірника акцизної накладної/розрахунку коригування;</w:t>
            </w:r>
          </w:p>
          <w:p w:rsidR="00293493" w:rsidRPr="00FB2050" w:rsidRDefault="00293493" w:rsidP="00FE17BB">
            <w:pPr>
              <w:contextualSpacing/>
              <w:jc w:val="both"/>
              <w:rPr>
                <w:rFonts w:ascii="Times New Roman" w:hAnsi="Times New Roman" w:cs="Times New Roman"/>
                <w:color w:val="000000"/>
                <w:sz w:val="24"/>
                <w:szCs w:val="24"/>
              </w:rPr>
            </w:pPr>
            <w:r w:rsidRPr="00FB2050">
              <w:rPr>
                <w:rFonts w:ascii="Times New Roman" w:hAnsi="Times New Roman" w:cs="Times New Roman"/>
                <w:color w:val="000000"/>
                <w:sz w:val="24"/>
                <w:szCs w:val="24"/>
              </w:rPr>
              <w:t>-</w:t>
            </w:r>
            <w:r w:rsidR="000E2D0D" w:rsidRPr="00FB2050">
              <w:rPr>
                <w:rFonts w:ascii="Times New Roman" w:hAnsi="Times New Roman" w:cs="Times New Roman"/>
                <w:color w:val="000000"/>
                <w:sz w:val="24"/>
                <w:szCs w:val="24"/>
              </w:rPr>
              <w:t xml:space="preserve"> </w:t>
            </w:r>
            <w:r w:rsidRPr="00FB2050">
              <w:rPr>
                <w:rFonts w:ascii="Times New Roman" w:hAnsi="Times New Roman" w:cs="Times New Roman"/>
                <w:color w:val="000000"/>
                <w:sz w:val="24"/>
                <w:szCs w:val="24"/>
              </w:rPr>
              <w:t>на доопрацювання програмного забезпечення ІТС "Електронний кабінет" в частині візуалізації по акцизній накладній остаточного розрахунку, з урахуванням усіх зареєстрованих до неї розрахунків;</w:t>
            </w:r>
          </w:p>
          <w:p w:rsidR="00293493" w:rsidRPr="00FB2050" w:rsidRDefault="00293493" w:rsidP="00FE17BB">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-на доопрацювання АРІ ІТС «Електронний кабінет» в частині забезпечення можливості отримання платником інформації на запит Єдиного порталу державних послуг "ДІЯ"; </w:t>
            </w:r>
          </w:p>
          <w:p w:rsidR="00293493" w:rsidRPr="00FB2050" w:rsidRDefault="00293493" w:rsidP="00FE17BB">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w:t>
            </w:r>
            <w:r w:rsidR="000E2D0D"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t>на розробку веб-сервісів ІТС "Електронний кабінет" для взаємодії з Єдиним порталом державних послуг "ДІЯ";</w:t>
            </w:r>
          </w:p>
          <w:p w:rsidR="00293493" w:rsidRPr="00FB2050" w:rsidRDefault="00115451" w:rsidP="00115451">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w:t>
            </w:r>
            <w:r w:rsidR="00293493" w:rsidRPr="00FB2050">
              <w:rPr>
                <w:rFonts w:ascii="Times New Roman" w:eastAsia="Calibri" w:hAnsi="Times New Roman" w:cs="Times New Roman"/>
                <w:sz w:val="24"/>
                <w:szCs w:val="24"/>
              </w:rPr>
              <w:t xml:space="preserve">на доопрацювання </w:t>
            </w:r>
            <w:r w:rsidR="00293493" w:rsidRPr="00FB2050">
              <w:rPr>
                <w:rFonts w:ascii="Times New Roman" w:hAnsi="Times New Roman" w:cs="Times New Roman"/>
                <w:sz w:val="24"/>
                <w:szCs w:val="24"/>
              </w:rPr>
              <w:t xml:space="preserve">ІТС «Електронний кабінет» </w:t>
            </w:r>
            <w:r w:rsidR="00293493" w:rsidRPr="00FB2050">
              <w:rPr>
                <w:rFonts w:ascii="Times New Roman" w:eastAsia="Calibri" w:hAnsi="Times New Roman" w:cs="Times New Roman"/>
                <w:sz w:val="24"/>
                <w:szCs w:val="24"/>
              </w:rPr>
              <w:t>в частині приймання та обробки електронних документів, підписаних посиленими сертифікатами КНЕДП (АЦСК) ДІЯ;</w:t>
            </w:r>
          </w:p>
          <w:p w:rsidR="00293493" w:rsidRPr="00FB2050" w:rsidRDefault="00293493" w:rsidP="00115451">
            <w:pPr>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E2D0D" w:rsidRPr="00FB2050">
              <w:rPr>
                <w:rFonts w:ascii="Times New Roman" w:hAnsi="Times New Roman" w:cs="Times New Roman"/>
                <w:sz w:val="24"/>
                <w:szCs w:val="24"/>
              </w:rPr>
              <w:t xml:space="preserve"> </w:t>
            </w:r>
            <w:r w:rsidRPr="00FB2050">
              <w:rPr>
                <w:rFonts w:ascii="Times New Roman" w:hAnsi="Times New Roman" w:cs="Times New Roman"/>
                <w:sz w:val="24"/>
                <w:szCs w:val="24"/>
              </w:rPr>
              <w:t xml:space="preserve">доопрацювання ІТС "Електронний кабінет" в частині відображення квитанцій сформованих до податкових </w:t>
            </w:r>
            <w:r w:rsidRPr="00FB2050">
              <w:rPr>
                <w:rFonts w:ascii="Times New Roman" w:hAnsi="Times New Roman" w:cs="Times New Roman"/>
                <w:sz w:val="24"/>
                <w:szCs w:val="24"/>
              </w:rPr>
              <w:lastRenderedPageBreak/>
              <w:t>накладних/розрахунків коригування до податкових накладних;</w:t>
            </w:r>
          </w:p>
          <w:p w:rsidR="00293493" w:rsidRPr="00FB2050" w:rsidRDefault="00115451"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E2D0D" w:rsidRPr="00FB2050">
              <w:rPr>
                <w:rFonts w:ascii="Times New Roman" w:hAnsi="Times New Roman" w:cs="Times New Roman"/>
                <w:sz w:val="24"/>
                <w:szCs w:val="24"/>
              </w:rPr>
              <w:t xml:space="preserve"> </w:t>
            </w:r>
            <w:r w:rsidR="00293493" w:rsidRPr="00FB2050">
              <w:rPr>
                <w:rFonts w:ascii="Times New Roman" w:hAnsi="Times New Roman" w:cs="Times New Roman"/>
                <w:sz w:val="24"/>
                <w:szCs w:val="24"/>
              </w:rPr>
              <w:t>доопрацювання програмного забезпечення ІТС «Електронний кабінет», в частині інформування платника, щодо можливості подачі Повідомлення про надання інформації щодо кваліфікованого електронного підпису;</w:t>
            </w:r>
          </w:p>
          <w:p w:rsidR="00293493" w:rsidRPr="00FB2050" w:rsidRDefault="00115451"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E2D0D" w:rsidRPr="00FB2050">
              <w:rPr>
                <w:rFonts w:ascii="Times New Roman" w:hAnsi="Times New Roman" w:cs="Times New Roman"/>
                <w:sz w:val="24"/>
                <w:szCs w:val="24"/>
              </w:rPr>
              <w:t xml:space="preserve"> </w:t>
            </w:r>
            <w:r w:rsidR="00293493" w:rsidRPr="00FB2050">
              <w:rPr>
                <w:rFonts w:ascii="Times New Roman" w:hAnsi="Times New Roman" w:cs="Times New Roman"/>
                <w:sz w:val="24"/>
                <w:szCs w:val="24"/>
              </w:rPr>
              <w:t>на доопрацювання ІТС «Електронний кабінет», зокрема режимів «Редагування новин», «Листування з ДПС», «Вхідні/вихідні документи»;</w:t>
            </w:r>
          </w:p>
          <w:p w:rsidR="00293493" w:rsidRPr="00FB2050" w:rsidRDefault="00115451"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E2D0D" w:rsidRPr="00FB2050">
              <w:rPr>
                <w:rFonts w:ascii="Times New Roman" w:hAnsi="Times New Roman" w:cs="Times New Roman"/>
                <w:sz w:val="24"/>
                <w:szCs w:val="24"/>
              </w:rPr>
              <w:t xml:space="preserve"> </w:t>
            </w:r>
            <w:r w:rsidR="00293493" w:rsidRPr="00FB2050">
              <w:rPr>
                <w:rFonts w:ascii="Times New Roman" w:hAnsi="Times New Roman" w:cs="Times New Roman"/>
                <w:sz w:val="24"/>
                <w:szCs w:val="24"/>
              </w:rPr>
              <w:t>на доопрацювання ІТС «Податковий блок»  в частині створення журналу отриманих запитів та наданих відповідей на них під час електронної взаємодії з Єдиним порталом державних послуг «ДІЯ» ( в доповнення до заявки на розробку веб-сервісів ІТС «Електронний кабінет» для взаємодії з Єдиним порталом державних послуг «ДІЯ»);</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b/>
                <w:sz w:val="24"/>
                <w:szCs w:val="24"/>
              </w:rPr>
              <w:t xml:space="preserve">- </w:t>
            </w:r>
            <w:r w:rsidRPr="00FB2050">
              <w:rPr>
                <w:rFonts w:ascii="Times New Roman" w:hAnsi="Times New Roman" w:cs="Times New Roman"/>
                <w:sz w:val="24"/>
                <w:szCs w:val="24"/>
              </w:rPr>
              <w:t xml:space="preserve">на внесення змін до 2.3.7. Заявки  на розробку  веб-сервісів інформаційно-телекомунікаційної системи "Електронний кабінет" </w:t>
            </w:r>
            <w:r w:rsidRPr="00FB2050">
              <w:rPr>
                <w:rFonts w:ascii="Times New Roman" w:hAnsi="Times New Roman" w:cs="Times New Roman"/>
                <w:sz w:val="24"/>
                <w:szCs w:val="24"/>
              </w:rPr>
              <w:lastRenderedPageBreak/>
              <w:t>для взаємодії з Єдиним порталом державних послуг "ДІЯ";</w:t>
            </w:r>
          </w:p>
          <w:p w:rsidR="00293493" w:rsidRPr="00FB2050" w:rsidRDefault="00115451"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 -</w:t>
            </w:r>
            <w:r w:rsidR="00293493" w:rsidRPr="00FB2050">
              <w:rPr>
                <w:rFonts w:ascii="Times New Roman" w:hAnsi="Times New Roman" w:cs="Times New Roman"/>
                <w:sz w:val="24"/>
                <w:szCs w:val="24"/>
              </w:rPr>
              <w:t>доповнення до Заявки на  доопрацювання ІТС "Електронний кабінет" в частині забезпечення часткового автоматичного заповнення податкової декларації платника єдиного податку - фізичної особи - підприємця першої та другої групи (зміни до алгоритму автоматичного заповнення декларації платника єдиного податку - фізичної особи - підприємця першої та другої групи);</w:t>
            </w:r>
          </w:p>
          <w:p w:rsidR="00293493" w:rsidRPr="00FB2050" w:rsidRDefault="00115451"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E2D0D" w:rsidRPr="00FB2050">
              <w:rPr>
                <w:rFonts w:ascii="Times New Roman" w:hAnsi="Times New Roman" w:cs="Times New Roman"/>
                <w:sz w:val="24"/>
                <w:szCs w:val="24"/>
              </w:rPr>
              <w:t xml:space="preserve"> </w:t>
            </w:r>
            <w:r w:rsidR="00293493" w:rsidRPr="00FB2050">
              <w:rPr>
                <w:rFonts w:ascii="Times New Roman" w:hAnsi="Times New Roman" w:cs="Times New Roman"/>
                <w:sz w:val="24"/>
                <w:szCs w:val="24"/>
              </w:rPr>
              <w:t>на доопрацювання ІТС "Електронний кабінет"  в частині виконання хмарних ключів при взаємодії з Єдиним порталом держаних послуг "ДІЯ";</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на доопрацювання ІТС "Електронний кабінет" в частині створення АРІ Електронного кабінету;</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-доповнення до Заявки на розробку веб-сервісів  ІТС "Електронний кабінет" для взаємодії з Єдиним порталом державних послуг "ДІЯ" (зміни до Додатку 2 в частині доповнення </w:t>
            </w:r>
            <w:r w:rsidRPr="00FB2050">
              <w:rPr>
                <w:rFonts w:ascii="Times New Roman" w:hAnsi="Times New Roman" w:cs="Times New Roman"/>
                <w:sz w:val="24"/>
                <w:szCs w:val="24"/>
              </w:rPr>
              <w:lastRenderedPageBreak/>
              <w:t>форм по ЄСВ);</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E2D0D" w:rsidRPr="00FB2050">
              <w:rPr>
                <w:rFonts w:ascii="Times New Roman" w:hAnsi="Times New Roman" w:cs="Times New Roman"/>
                <w:sz w:val="24"/>
                <w:szCs w:val="24"/>
              </w:rPr>
              <w:t xml:space="preserve"> </w:t>
            </w:r>
            <w:r w:rsidRPr="00FB2050">
              <w:rPr>
                <w:rFonts w:ascii="Times New Roman" w:hAnsi="Times New Roman" w:cs="Times New Roman"/>
                <w:sz w:val="24"/>
                <w:szCs w:val="24"/>
              </w:rPr>
              <w:t>доопрацювання ІТС «Електронний кабінет» у частині реалізації права платників на перегляд своїх податкових зобов’язань з податку на майно (податку на нерухоме майно відмінне від земельної ділянки, транспортного податку та плати за землю з фізичних осіб) визначених податковими повідомленнями-рішеннями форми «Ф»;</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E2D0D" w:rsidRPr="00FB2050">
              <w:rPr>
                <w:rFonts w:ascii="Times New Roman" w:hAnsi="Times New Roman" w:cs="Times New Roman"/>
                <w:sz w:val="24"/>
                <w:szCs w:val="24"/>
              </w:rPr>
              <w:t xml:space="preserve"> </w:t>
            </w:r>
            <w:r w:rsidRPr="00FB2050">
              <w:rPr>
                <w:rFonts w:ascii="Times New Roman" w:hAnsi="Times New Roman" w:cs="Times New Roman"/>
                <w:sz w:val="24"/>
                <w:szCs w:val="24"/>
              </w:rPr>
              <w:t>модернізація ІТС «Електронний кабінет» щодо подання платником Згоди на формування, обробку та передачу банку (фінансовій установі) даних про податковий борг та заборгованість зі сплати єдиного внеску на загальнообов’язкове державне соціальне страхування такого платника, а також формування та передачу банку (фінансовій установі) інформації про податковий борг та заборгованість зі сплати єдиного внеску за даними ІТС ДПС;</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E2D0D" w:rsidRPr="00FB2050">
              <w:rPr>
                <w:rFonts w:ascii="Times New Roman" w:hAnsi="Times New Roman" w:cs="Times New Roman"/>
                <w:sz w:val="24"/>
                <w:szCs w:val="24"/>
              </w:rPr>
              <w:t xml:space="preserve"> </w:t>
            </w:r>
            <w:r w:rsidRPr="00FB2050">
              <w:rPr>
                <w:rFonts w:ascii="Times New Roman" w:hAnsi="Times New Roman" w:cs="Times New Roman"/>
                <w:sz w:val="24"/>
                <w:szCs w:val="24"/>
              </w:rPr>
              <w:t xml:space="preserve">доопрацювання програмного забезпечення ІТС «Управління документами» та ІТС </w:t>
            </w:r>
            <w:r w:rsidRPr="00FB2050">
              <w:rPr>
                <w:rFonts w:ascii="Times New Roman" w:hAnsi="Times New Roman" w:cs="Times New Roman"/>
                <w:sz w:val="24"/>
                <w:szCs w:val="24"/>
              </w:rPr>
              <w:lastRenderedPageBreak/>
              <w:t>«Електронний кабінет» для забезпечення направлення платникам податків в електронній формі індивідуальних податкових консультацій та відповідей на звернення;</w:t>
            </w:r>
          </w:p>
          <w:p w:rsidR="00726C28" w:rsidRPr="00FB2050" w:rsidRDefault="00293493" w:rsidP="00726C28">
            <w:pPr>
              <w:ind w:left="34" w:hanging="4"/>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E2D0D" w:rsidRPr="00FB2050">
              <w:rPr>
                <w:rFonts w:ascii="Times New Roman" w:hAnsi="Times New Roman" w:cs="Times New Roman"/>
                <w:sz w:val="24"/>
                <w:szCs w:val="24"/>
              </w:rPr>
              <w:t xml:space="preserve"> </w:t>
            </w:r>
            <w:r w:rsidRPr="00FB2050">
              <w:rPr>
                <w:rFonts w:ascii="Times New Roman" w:hAnsi="Times New Roman" w:cs="Times New Roman"/>
                <w:sz w:val="24"/>
                <w:szCs w:val="24"/>
              </w:rPr>
              <w:t>доопрацювання ІТС «Електронний кабінет» в частин</w:t>
            </w:r>
            <w:r w:rsidR="00726C28" w:rsidRPr="00FB2050">
              <w:rPr>
                <w:rFonts w:ascii="Times New Roman" w:hAnsi="Times New Roman" w:cs="Times New Roman"/>
                <w:sz w:val="24"/>
                <w:szCs w:val="24"/>
              </w:rPr>
              <w:t>і заповнення акцизної накладної;</w:t>
            </w:r>
          </w:p>
          <w:p w:rsidR="00293493" w:rsidRPr="00FB2050" w:rsidRDefault="00115451" w:rsidP="00726C28">
            <w:pPr>
              <w:ind w:left="34" w:hanging="4"/>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w:t>
            </w:r>
            <w:r w:rsidR="00293493" w:rsidRPr="00FB2050">
              <w:rPr>
                <w:rFonts w:ascii="Times New Roman" w:eastAsia="Calibri" w:hAnsi="Times New Roman" w:cs="Times New Roman"/>
                <w:sz w:val="24"/>
                <w:szCs w:val="24"/>
              </w:rPr>
              <w:t>на доопрацювання ІТС</w:t>
            </w:r>
            <w:r w:rsidR="00726C28" w:rsidRPr="00FB2050">
              <w:rPr>
                <w:rFonts w:ascii="Times New Roman" w:eastAsia="Calibri" w:hAnsi="Times New Roman" w:cs="Times New Roman"/>
                <w:b/>
                <w:sz w:val="24"/>
                <w:szCs w:val="24"/>
              </w:rPr>
              <w:t xml:space="preserve"> «</w:t>
            </w:r>
            <w:r w:rsidR="00293493" w:rsidRPr="00FB2050">
              <w:rPr>
                <w:rFonts w:ascii="Times New Roman" w:eastAsia="Calibri" w:hAnsi="Times New Roman" w:cs="Times New Roman"/>
                <w:sz w:val="24"/>
                <w:szCs w:val="24"/>
              </w:rPr>
              <w:t>Електронний кабінет</w:t>
            </w:r>
            <w:r w:rsidR="00726C28" w:rsidRPr="00FB2050">
              <w:rPr>
                <w:rFonts w:ascii="Times New Roman" w:eastAsia="Calibri" w:hAnsi="Times New Roman" w:cs="Times New Roman"/>
                <w:sz w:val="24"/>
                <w:szCs w:val="24"/>
              </w:rPr>
              <w:t>» та ІТС «Податковий блок»</w:t>
            </w:r>
            <w:r w:rsidR="00293493" w:rsidRPr="00FB2050">
              <w:rPr>
                <w:rFonts w:ascii="Times New Roman" w:eastAsia="Calibri" w:hAnsi="Times New Roman" w:cs="Times New Roman"/>
                <w:sz w:val="24"/>
                <w:szCs w:val="24"/>
              </w:rPr>
              <w:t xml:space="preserve"> в ч</w:t>
            </w:r>
            <w:r w:rsidR="00726C28" w:rsidRPr="00FB2050">
              <w:rPr>
                <w:rFonts w:ascii="Times New Roman" w:eastAsia="Calibri" w:hAnsi="Times New Roman" w:cs="Times New Roman"/>
                <w:sz w:val="24"/>
                <w:szCs w:val="24"/>
              </w:rPr>
              <w:t>астині зміни даних через режим «</w:t>
            </w:r>
            <w:r w:rsidR="00293493" w:rsidRPr="00FB2050">
              <w:rPr>
                <w:rFonts w:ascii="Times New Roman" w:eastAsia="Calibri" w:hAnsi="Times New Roman" w:cs="Times New Roman"/>
                <w:sz w:val="24"/>
                <w:szCs w:val="24"/>
              </w:rPr>
              <w:t>Налаштування</w:t>
            </w:r>
            <w:r w:rsidR="00726C28" w:rsidRPr="00FB2050">
              <w:rPr>
                <w:rFonts w:ascii="Times New Roman" w:eastAsia="Calibri" w:hAnsi="Times New Roman" w:cs="Times New Roman"/>
                <w:sz w:val="24"/>
                <w:szCs w:val="24"/>
              </w:rPr>
              <w:t>»</w:t>
            </w:r>
            <w:r w:rsidR="00293493" w:rsidRPr="00FB2050">
              <w:rPr>
                <w:rFonts w:ascii="Times New Roman" w:eastAsia="Calibri" w:hAnsi="Times New Roman" w:cs="Times New Roman"/>
                <w:sz w:val="24"/>
                <w:szCs w:val="24"/>
              </w:rPr>
              <w:t xml:space="preserve"> та ведення журналу внесених змін платником податків через Електронний кабінет;</w:t>
            </w:r>
          </w:p>
          <w:p w:rsidR="00293493" w:rsidRPr="00FB2050" w:rsidRDefault="00115451" w:rsidP="00726C28">
            <w:pPr>
              <w:ind w:left="34" w:hanging="4"/>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w:t>
            </w:r>
            <w:r w:rsidR="00293493" w:rsidRPr="00FB2050">
              <w:rPr>
                <w:rFonts w:ascii="Times New Roman" w:eastAsia="Calibri" w:hAnsi="Times New Roman" w:cs="Times New Roman"/>
                <w:sz w:val="24"/>
                <w:szCs w:val="24"/>
              </w:rPr>
              <w:t>на доопрацювання вебсервісів інформаційно-телекомунікаційн</w:t>
            </w:r>
            <w:r w:rsidR="00726C28" w:rsidRPr="00FB2050">
              <w:rPr>
                <w:rFonts w:ascii="Times New Roman" w:eastAsia="Calibri" w:hAnsi="Times New Roman" w:cs="Times New Roman"/>
                <w:sz w:val="24"/>
                <w:szCs w:val="24"/>
              </w:rPr>
              <w:t>ої  системи «</w:t>
            </w:r>
            <w:r w:rsidR="00293493" w:rsidRPr="00FB2050">
              <w:rPr>
                <w:rFonts w:ascii="Times New Roman" w:eastAsia="Calibri" w:hAnsi="Times New Roman" w:cs="Times New Roman"/>
                <w:sz w:val="24"/>
                <w:szCs w:val="24"/>
              </w:rPr>
              <w:t>Електронний кабінет</w:t>
            </w:r>
            <w:r w:rsidR="00726C28" w:rsidRPr="00FB2050">
              <w:rPr>
                <w:rFonts w:ascii="Times New Roman" w:eastAsia="Calibri" w:hAnsi="Times New Roman" w:cs="Times New Roman"/>
                <w:sz w:val="24"/>
                <w:szCs w:val="24"/>
              </w:rPr>
              <w:t>»</w:t>
            </w:r>
            <w:r w:rsidR="00293493" w:rsidRPr="00FB2050">
              <w:rPr>
                <w:rFonts w:ascii="Times New Roman" w:eastAsia="Calibri" w:hAnsi="Times New Roman" w:cs="Times New Roman"/>
                <w:sz w:val="24"/>
                <w:szCs w:val="24"/>
              </w:rPr>
              <w:t xml:space="preserve"> для взаємодії з Єд</w:t>
            </w:r>
            <w:r w:rsidR="00726C28" w:rsidRPr="00FB2050">
              <w:rPr>
                <w:rFonts w:ascii="Times New Roman" w:eastAsia="Calibri" w:hAnsi="Times New Roman" w:cs="Times New Roman"/>
                <w:sz w:val="24"/>
                <w:szCs w:val="24"/>
              </w:rPr>
              <w:t>иним порталом державних послуг «ДІЯ»</w:t>
            </w:r>
            <w:r w:rsidR="00C94A22" w:rsidRPr="00FB2050">
              <w:rPr>
                <w:rFonts w:ascii="Times New Roman" w:eastAsia="Calibri" w:hAnsi="Times New Roman" w:cs="Times New Roman"/>
                <w:sz w:val="24"/>
                <w:szCs w:val="24"/>
              </w:rPr>
              <w:t>;</w:t>
            </w:r>
          </w:p>
          <w:p w:rsidR="00C94A22" w:rsidRPr="00FB2050" w:rsidRDefault="00C94A22" w:rsidP="00C94A22">
            <w:pPr>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E2D0D" w:rsidRPr="00FB2050">
              <w:rPr>
                <w:rFonts w:ascii="Times New Roman" w:hAnsi="Times New Roman" w:cs="Times New Roman"/>
                <w:sz w:val="24"/>
                <w:szCs w:val="24"/>
              </w:rPr>
              <w:t xml:space="preserve"> </w:t>
            </w:r>
            <w:r w:rsidRPr="00FB2050">
              <w:rPr>
                <w:rFonts w:ascii="Times New Roman" w:hAnsi="Times New Roman" w:cs="Times New Roman"/>
                <w:sz w:val="24"/>
                <w:szCs w:val="24"/>
              </w:rPr>
              <w:t>на доопрацювання режиму "Стан розрахунків з бюджетом" ІТС "Електронний кабінет" в частині надання можливості сплати податків, зборів, платежів з використанням QR-коду;</w:t>
            </w:r>
          </w:p>
          <w:p w:rsidR="00C94A22" w:rsidRPr="00FB2050" w:rsidRDefault="00C94A22" w:rsidP="00C94A22">
            <w:pPr>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E2D0D" w:rsidRPr="00FB2050">
              <w:rPr>
                <w:rFonts w:ascii="Times New Roman" w:hAnsi="Times New Roman" w:cs="Times New Roman"/>
                <w:sz w:val="24"/>
                <w:szCs w:val="24"/>
              </w:rPr>
              <w:t xml:space="preserve"> </w:t>
            </w:r>
            <w:r w:rsidRPr="00FB2050">
              <w:rPr>
                <w:rFonts w:ascii="Times New Roman" w:hAnsi="Times New Roman" w:cs="Times New Roman"/>
                <w:sz w:val="24"/>
                <w:szCs w:val="24"/>
              </w:rPr>
              <w:t xml:space="preserve">на доопрацювання ІТС "Електронний кабінет" в частині </w:t>
            </w:r>
            <w:r w:rsidRPr="00FB2050">
              <w:rPr>
                <w:rFonts w:ascii="Times New Roman" w:hAnsi="Times New Roman" w:cs="Times New Roman"/>
                <w:sz w:val="24"/>
                <w:szCs w:val="24"/>
              </w:rPr>
              <w:lastRenderedPageBreak/>
              <w:t>відображення інформації про стан інформаційної взаємодії між інформаційно-телекомунікаційними системами ДПС та іншими суб'єктами інформаційних відносин;</w:t>
            </w:r>
          </w:p>
          <w:p w:rsidR="00C94A22" w:rsidRPr="00FB2050" w:rsidRDefault="00C94A22" w:rsidP="00C94A22">
            <w:pPr>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E2D0D" w:rsidRPr="00FB2050">
              <w:rPr>
                <w:rFonts w:ascii="Times New Roman" w:hAnsi="Times New Roman" w:cs="Times New Roman"/>
                <w:sz w:val="24"/>
                <w:szCs w:val="24"/>
              </w:rPr>
              <w:t xml:space="preserve"> </w:t>
            </w:r>
            <w:r w:rsidRPr="00FB2050">
              <w:rPr>
                <w:rFonts w:ascii="Times New Roman" w:hAnsi="Times New Roman" w:cs="Times New Roman"/>
                <w:sz w:val="24"/>
                <w:szCs w:val="24"/>
              </w:rPr>
              <w:t>на доопрацювання ІТС "Електронний кабінет" в частині створення "Карти Електронного кабінету";</w:t>
            </w:r>
          </w:p>
          <w:p w:rsidR="00C94A22" w:rsidRPr="00FB2050" w:rsidRDefault="00C94A22" w:rsidP="00C94A22">
            <w:pPr>
              <w:contextualSpacing/>
              <w:jc w:val="both"/>
              <w:rPr>
                <w:rFonts w:ascii="Times New Roman" w:hAnsi="Times New Roman" w:cs="Times New Roman"/>
                <w:sz w:val="24"/>
                <w:szCs w:val="24"/>
              </w:rPr>
            </w:pPr>
            <w:r w:rsidRPr="00FB2050">
              <w:rPr>
                <w:rFonts w:ascii="Times New Roman" w:hAnsi="Times New Roman" w:cs="Times New Roman"/>
                <w:sz w:val="24"/>
                <w:szCs w:val="24"/>
              </w:rPr>
              <w:t>-на доопрацювання  ІТС «Електронний кабінет»  щодо створення особистого кабінету посадової особи суб’єкта інформаційних відносин;</w:t>
            </w:r>
          </w:p>
          <w:p w:rsidR="00C94A22" w:rsidRPr="00FB2050" w:rsidRDefault="00C94A22" w:rsidP="00C94A22">
            <w:pPr>
              <w:contextualSpacing/>
              <w:jc w:val="both"/>
              <w:rPr>
                <w:rFonts w:ascii="Times New Roman" w:hAnsi="Times New Roman" w:cs="Times New Roman"/>
                <w:sz w:val="24"/>
                <w:szCs w:val="24"/>
                <w:lang w:val="ru-RU"/>
              </w:rPr>
            </w:pPr>
            <w:r w:rsidRPr="00FB2050">
              <w:rPr>
                <w:rFonts w:ascii="Times New Roman" w:hAnsi="Times New Roman" w:cs="Times New Roman"/>
                <w:sz w:val="24"/>
                <w:szCs w:val="24"/>
              </w:rPr>
              <w:t>-на доопрацювання ІТС «Електронний кабінет» щодо створення сервісу та АРІ «Інформація про бізнес партнера»</w:t>
            </w:r>
            <w:r w:rsidRPr="00FB2050">
              <w:rPr>
                <w:rFonts w:ascii="Times New Roman" w:hAnsi="Times New Roman" w:cs="Times New Roman"/>
                <w:sz w:val="24"/>
                <w:szCs w:val="24"/>
                <w:lang w:val="ru-RU"/>
              </w:rPr>
              <w:t>;</w:t>
            </w:r>
          </w:p>
          <w:p w:rsidR="00C94A22" w:rsidRPr="00FB2050" w:rsidRDefault="00C94A22" w:rsidP="00C94A22">
            <w:pPr>
              <w:contextualSpacing/>
              <w:rPr>
                <w:rFonts w:ascii="Times New Roman" w:hAnsi="Times New Roman" w:cs="Times New Roman"/>
                <w:sz w:val="24"/>
                <w:szCs w:val="24"/>
              </w:rPr>
            </w:pPr>
            <w:r w:rsidRPr="00FB2050">
              <w:rPr>
                <w:rFonts w:ascii="Times New Roman" w:eastAsia="Calibri" w:hAnsi="Times New Roman" w:cs="Times New Roman"/>
                <w:sz w:val="24"/>
                <w:szCs w:val="24"/>
              </w:rPr>
              <w:t xml:space="preserve">- </w:t>
            </w:r>
            <w:r w:rsidR="000E2D0D" w:rsidRPr="00FB2050">
              <w:rPr>
                <w:rFonts w:ascii="Times New Roman" w:eastAsia="Calibri" w:hAnsi="Times New Roman" w:cs="Times New Roman"/>
                <w:sz w:val="24"/>
                <w:szCs w:val="24"/>
              </w:rPr>
              <w:t xml:space="preserve"> </w:t>
            </w:r>
            <w:r w:rsidRPr="00FB2050">
              <w:rPr>
                <w:rFonts w:ascii="Times New Roman" w:hAnsi="Times New Roman" w:cs="Times New Roman"/>
                <w:sz w:val="24"/>
                <w:szCs w:val="24"/>
              </w:rPr>
              <w:t>на доопрацювання ІТС «Електронний кабінет» щодо зміни інтерфейсу отримання інформації платником податків з баз даних органів ДПС щодо стану розрахунків з бюджетом у зручній для сприйняття формі;</w:t>
            </w:r>
          </w:p>
          <w:p w:rsidR="00BA0BE0" w:rsidRPr="00FB2050" w:rsidRDefault="00C94A22" w:rsidP="004618CA">
            <w:pPr>
              <w:ind w:left="34" w:hanging="4"/>
              <w:contextualSpacing/>
              <w:jc w:val="both"/>
              <w:rPr>
                <w:rFonts w:ascii="Times New Roman" w:hAnsi="Times New Roman" w:cs="Times New Roman"/>
                <w:sz w:val="24"/>
                <w:szCs w:val="24"/>
              </w:rPr>
            </w:pPr>
            <w:r w:rsidRPr="00FB2050">
              <w:rPr>
                <w:rFonts w:ascii="Times New Roman" w:eastAsia="Calibri" w:hAnsi="Times New Roman" w:cs="Times New Roman"/>
                <w:sz w:val="24"/>
                <w:szCs w:val="24"/>
              </w:rPr>
              <w:t>-</w:t>
            </w:r>
            <w:r w:rsidR="000E2D0D" w:rsidRPr="00FB2050">
              <w:rPr>
                <w:rFonts w:ascii="Times New Roman" w:eastAsia="Calibri" w:hAnsi="Times New Roman" w:cs="Times New Roman"/>
                <w:sz w:val="24"/>
                <w:szCs w:val="24"/>
              </w:rPr>
              <w:t xml:space="preserve"> </w:t>
            </w:r>
            <w:r w:rsidRPr="00FB2050">
              <w:rPr>
                <w:rFonts w:ascii="Times New Roman" w:hAnsi="Times New Roman" w:cs="Times New Roman"/>
                <w:sz w:val="24"/>
                <w:szCs w:val="24"/>
              </w:rPr>
              <w:t>перейменування базових показників інтегрованої картки платника в ІТС «Електронний кабінет»</w:t>
            </w:r>
            <w:r w:rsidR="00BA0BE0" w:rsidRPr="00FB2050">
              <w:rPr>
                <w:rFonts w:ascii="Times New Roman" w:hAnsi="Times New Roman" w:cs="Times New Roman"/>
                <w:sz w:val="24"/>
                <w:szCs w:val="24"/>
              </w:rPr>
              <w:t>;</w:t>
            </w:r>
          </w:p>
          <w:p w:rsidR="00EA321B" w:rsidRPr="00FB2050" w:rsidRDefault="00BA0BE0" w:rsidP="00AD0723">
            <w:pPr>
              <w:ind w:left="34" w:hanging="4"/>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 xml:space="preserve">- </w:t>
            </w:r>
            <w:r w:rsidRPr="00FB2050">
              <w:rPr>
                <w:rFonts w:ascii="Times New Roman" w:hAnsi="Times New Roman" w:cs="Times New Roman"/>
                <w:color w:val="000000" w:themeColor="text1"/>
                <w:sz w:val="24"/>
                <w:szCs w:val="24"/>
              </w:rPr>
              <w:t>на доопрацювання ІТС «Електронний кабінет» в частині використання хмарних ключів при здійсненні входу до приватної частини Електронного кабінету та пі</w:t>
            </w:r>
            <w:r w:rsidR="00AD0723" w:rsidRPr="00FB2050">
              <w:rPr>
                <w:rFonts w:ascii="Times New Roman" w:hAnsi="Times New Roman" w:cs="Times New Roman"/>
                <w:color w:val="000000" w:themeColor="text1"/>
                <w:sz w:val="24"/>
                <w:szCs w:val="24"/>
              </w:rPr>
              <w:t>дписанні електронних документів</w:t>
            </w:r>
          </w:p>
        </w:tc>
        <w:tc>
          <w:tcPr>
            <w:tcW w:w="1559" w:type="dxa"/>
            <w:shd w:val="clear" w:color="auto" w:fill="auto"/>
          </w:tcPr>
          <w:p w:rsidR="00293493" w:rsidRPr="00FB2050" w:rsidRDefault="00293493" w:rsidP="00FB75C6">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13892" w:type="dxa"/>
            <w:gridSpan w:val="7"/>
            <w:shd w:val="clear" w:color="auto" w:fill="auto"/>
          </w:tcPr>
          <w:p w:rsidR="00293493" w:rsidRPr="00FB2050" w:rsidRDefault="00293493" w:rsidP="00FE17BB">
            <w:pPr>
              <w:ind w:left="33"/>
              <w:contextualSpacing/>
              <w:jc w:val="both"/>
              <w:rPr>
                <w:rFonts w:ascii="Times New Roman" w:hAnsi="Times New Roman" w:cs="Times New Roman"/>
                <w:sz w:val="24"/>
                <w:szCs w:val="24"/>
              </w:rPr>
            </w:pPr>
            <w:r w:rsidRPr="00FB2050">
              <w:rPr>
                <w:rFonts w:ascii="Times New Roman" w:hAnsi="Times New Roman" w:cs="Times New Roman"/>
                <w:sz w:val="24"/>
                <w:szCs w:val="24"/>
              </w:rPr>
              <w:t>3.1.3. Удосконалення процесу комунікацій з платниками податків, в частині запровадження обліку доходів і витрат фізичними особами – підприємцями і фізичними особами, які провадять незалежну професійну діяльність, в тому числі в електронному вигляді через Електронний кабінет</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3.1.3.1.</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Розроблення заявки на створення в ІТС «Електронний кабінет» програмного забезпечення для ведення обліку доходів і витрат фізичними особами – підприємцями і фізичними особами, які провадять незалежну професійну діяльність</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01 вересня 2021 року</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 xml:space="preserve">Департамент податкового адміністрування, </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tc>
        <w:tc>
          <w:tcPr>
            <w:tcW w:w="3827" w:type="dxa"/>
            <w:shd w:val="clear" w:color="auto" w:fill="auto"/>
          </w:tcPr>
          <w:p w:rsidR="00683D88" w:rsidRPr="00FB2050" w:rsidRDefault="009A4DDE" w:rsidP="00683D88">
            <w:pPr>
              <w:jc w:val="both"/>
              <w:rPr>
                <w:rFonts w:ascii="Times New Roman" w:hAnsi="Times New Roman" w:cs="Times New Roman"/>
                <w:sz w:val="24"/>
                <w:szCs w:val="24"/>
              </w:rPr>
            </w:pPr>
            <w:r w:rsidRPr="00FB2050">
              <w:rPr>
                <w:rFonts w:ascii="Times New Roman" w:hAnsi="Times New Roman" w:cs="Times New Roman"/>
                <w:sz w:val="24"/>
                <w:szCs w:val="24"/>
              </w:rPr>
              <w:t>Видано н</w:t>
            </w:r>
            <w:r w:rsidR="00683D88" w:rsidRPr="00FB2050">
              <w:rPr>
                <w:rFonts w:ascii="Times New Roman" w:hAnsi="Times New Roman" w:cs="Times New Roman"/>
                <w:sz w:val="24"/>
                <w:szCs w:val="24"/>
              </w:rPr>
              <w:t>аказ Мінфіну від 13.05.2021 №</w:t>
            </w:r>
            <w:r w:rsidR="00473051" w:rsidRPr="00FB2050">
              <w:rPr>
                <w:rFonts w:ascii="Times New Roman" w:hAnsi="Times New Roman" w:cs="Times New Roman"/>
                <w:sz w:val="24"/>
                <w:szCs w:val="24"/>
              </w:rPr>
              <w:t xml:space="preserve"> </w:t>
            </w:r>
            <w:r w:rsidR="00683D88" w:rsidRPr="00FB2050">
              <w:rPr>
                <w:rFonts w:ascii="Times New Roman" w:hAnsi="Times New Roman" w:cs="Times New Roman"/>
                <w:sz w:val="24"/>
                <w:szCs w:val="24"/>
              </w:rPr>
              <w:t>261 «Про затвердження типової форми, за якою здійснюється облік доходів і витрат фізичними особами-підприємцями і фізичними особами, які провадять незалежну професійну діяльність, та Порядок її ведення», зареєстровано в Міністерстві юстиції України 30.06.2021 №865/36487.</w:t>
            </w:r>
          </w:p>
          <w:p w:rsidR="00BC1625" w:rsidRPr="00FB2050" w:rsidRDefault="009A4DDE" w:rsidP="009A4DDE">
            <w:pPr>
              <w:jc w:val="both"/>
              <w:rPr>
                <w:rFonts w:ascii="Times New Roman" w:hAnsi="Times New Roman" w:cs="Times New Roman"/>
                <w:sz w:val="24"/>
                <w:szCs w:val="24"/>
              </w:rPr>
            </w:pPr>
            <w:r w:rsidRPr="00FB2050">
              <w:rPr>
                <w:rFonts w:ascii="Times New Roman" w:hAnsi="Times New Roman" w:cs="Times New Roman"/>
                <w:sz w:val="24"/>
                <w:szCs w:val="24"/>
              </w:rPr>
              <w:t xml:space="preserve">Підготовлено узгоджену </w:t>
            </w:r>
            <w:r w:rsidR="00683D88" w:rsidRPr="00FB2050">
              <w:rPr>
                <w:rFonts w:ascii="Times New Roman" w:hAnsi="Times New Roman" w:cs="Times New Roman"/>
                <w:sz w:val="24"/>
                <w:szCs w:val="24"/>
              </w:rPr>
              <w:t>Заявку на доопрацюв</w:t>
            </w:r>
            <w:r w:rsidRPr="00FB2050">
              <w:rPr>
                <w:rFonts w:ascii="Times New Roman" w:hAnsi="Times New Roman" w:cs="Times New Roman"/>
                <w:sz w:val="24"/>
                <w:szCs w:val="24"/>
              </w:rPr>
              <w:t xml:space="preserve">ання ІТС «Електронний кабінет» </w:t>
            </w:r>
            <w:r w:rsidR="00683D88" w:rsidRPr="00FB2050">
              <w:rPr>
                <w:rFonts w:ascii="Times New Roman" w:hAnsi="Times New Roman" w:cs="Times New Roman"/>
                <w:sz w:val="24"/>
                <w:szCs w:val="24"/>
              </w:rPr>
              <w:t>в частині забезпечення реалізації права фізичними особами – підприємцями і фізичними особами, які провадять незалежну професійну діяльність ведення обліку доходів і витрат в електронному вигляді</w:t>
            </w:r>
            <w:r w:rsidRPr="00FB2050">
              <w:rPr>
                <w:rFonts w:ascii="Times New Roman" w:hAnsi="Times New Roman" w:cs="Times New Roman"/>
                <w:sz w:val="24"/>
                <w:szCs w:val="24"/>
              </w:rPr>
              <w:t xml:space="preserve"> від</w:t>
            </w:r>
            <w:r w:rsidR="00683D88" w:rsidRPr="00FB2050">
              <w:rPr>
                <w:rFonts w:ascii="Times New Roman" w:hAnsi="Times New Roman" w:cs="Times New Roman"/>
                <w:sz w:val="24"/>
                <w:szCs w:val="24"/>
              </w:rPr>
              <w:t xml:space="preserve"> </w:t>
            </w:r>
            <w:r w:rsidR="00BC1625" w:rsidRPr="00FB2050">
              <w:rPr>
                <w:rFonts w:ascii="Times New Roman" w:hAnsi="Times New Roman" w:cs="Times New Roman"/>
                <w:sz w:val="24"/>
                <w:szCs w:val="24"/>
              </w:rPr>
              <w:lastRenderedPageBreak/>
              <w:t xml:space="preserve">11.08.2021 №114/ІТС/99-00-04-02-04-08 </w:t>
            </w:r>
          </w:p>
        </w:tc>
        <w:tc>
          <w:tcPr>
            <w:tcW w:w="1559" w:type="dxa"/>
            <w:shd w:val="clear" w:color="auto" w:fill="auto"/>
          </w:tcPr>
          <w:p w:rsidR="00293493" w:rsidRPr="00FB2050" w:rsidRDefault="00293493" w:rsidP="009A4DDE">
            <w:pPr>
              <w:ind w:left="-959" w:firstLine="959"/>
              <w:contextualSpacing/>
              <w:rPr>
                <w:rFonts w:ascii="Times New Roman" w:hAnsi="Times New Roman" w:cs="Times New Roman"/>
                <w:sz w:val="24"/>
                <w:szCs w:val="24"/>
              </w:rPr>
            </w:pPr>
            <w:r w:rsidRPr="00FB2050">
              <w:rPr>
                <w:rFonts w:ascii="Times New Roman" w:hAnsi="Times New Roman" w:cs="Times New Roman"/>
                <w:color w:val="000000" w:themeColor="text1"/>
                <w:sz w:val="24"/>
                <w:szCs w:val="24"/>
              </w:rPr>
              <w:lastRenderedPageBreak/>
              <w:t>Викон</w:t>
            </w:r>
            <w:r w:rsidR="009A4DDE" w:rsidRPr="00FB2050">
              <w:rPr>
                <w:rFonts w:ascii="Times New Roman" w:hAnsi="Times New Roman" w:cs="Times New Roman"/>
                <w:color w:val="000000" w:themeColor="text1"/>
                <w:sz w:val="24"/>
                <w:szCs w:val="24"/>
              </w:rPr>
              <w:t>ано</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3.1.3.2.</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Розроблення програмного забезпечення, необхідного для ведення обліку доходів і витрат фізичними особами – підприємцями і фізичними особами, які провадять незалежну професійну діяльність, в ІТС «Електронний кабінет»</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Підготовлено технічне завдання; впроваджено програмне забезпечення</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У строки, визначені в заявці</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податкового адміністрування</w:t>
            </w:r>
          </w:p>
        </w:tc>
        <w:tc>
          <w:tcPr>
            <w:tcW w:w="3827" w:type="dxa"/>
            <w:shd w:val="clear" w:color="auto" w:fill="auto"/>
          </w:tcPr>
          <w:p w:rsidR="0027646B" w:rsidRPr="00FB2050" w:rsidRDefault="00D54916" w:rsidP="005D61AE">
            <w:pPr>
              <w:contextualSpacing/>
              <w:jc w:val="both"/>
              <w:rPr>
                <w:rFonts w:ascii="Times New Roman" w:hAnsi="Times New Roman" w:cs="Times New Roman"/>
                <w:sz w:val="24"/>
                <w:szCs w:val="24"/>
              </w:rPr>
            </w:pPr>
            <w:r w:rsidRPr="00FB2050">
              <w:rPr>
                <w:rFonts w:ascii="Times New Roman" w:eastAsia="Calibri" w:hAnsi="Times New Roman" w:cs="Times New Roman"/>
                <w:sz w:val="24"/>
                <w:szCs w:val="24"/>
              </w:rPr>
              <w:t>Проведено тестування</w:t>
            </w:r>
            <w:r w:rsidR="00702011"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t xml:space="preserve">та 22.09.2021 введено в експлуатацію </w:t>
            </w:r>
            <w:r w:rsidR="00702011" w:rsidRPr="00FB2050">
              <w:rPr>
                <w:rFonts w:ascii="Times New Roman" w:eastAsia="Calibri" w:hAnsi="Times New Roman" w:cs="Times New Roman"/>
                <w:sz w:val="24"/>
                <w:szCs w:val="24"/>
              </w:rPr>
              <w:t>програм</w:t>
            </w:r>
            <w:r w:rsidRPr="00FB2050">
              <w:rPr>
                <w:rFonts w:ascii="Times New Roman" w:eastAsia="Calibri" w:hAnsi="Times New Roman" w:cs="Times New Roman"/>
                <w:sz w:val="24"/>
                <w:szCs w:val="24"/>
              </w:rPr>
              <w:t>не</w:t>
            </w:r>
            <w:r w:rsidR="00702011" w:rsidRPr="00FB2050">
              <w:rPr>
                <w:rFonts w:ascii="Times New Roman" w:eastAsia="Calibri" w:hAnsi="Times New Roman" w:cs="Times New Roman"/>
                <w:sz w:val="24"/>
                <w:szCs w:val="24"/>
              </w:rPr>
              <w:t xml:space="preserve"> забезпечення, необхідн</w:t>
            </w:r>
            <w:r w:rsidRPr="00FB2050">
              <w:rPr>
                <w:rFonts w:ascii="Times New Roman" w:eastAsia="Calibri" w:hAnsi="Times New Roman" w:cs="Times New Roman"/>
                <w:sz w:val="24"/>
                <w:szCs w:val="24"/>
              </w:rPr>
              <w:t>е</w:t>
            </w:r>
            <w:r w:rsidR="00702011" w:rsidRPr="00FB2050">
              <w:rPr>
                <w:rFonts w:ascii="Times New Roman" w:eastAsia="Calibri" w:hAnsi="Times New Roman" w:cs="Times New Roman"/>
                <w:sz w:val="24"/>
                <w:szCs w:val="24"/>
              </w:rPr>
              <w:t xml:space="preserve"> для ведення обліку доходів і витрат фізичними особами – підприємцями і фізичними особами, які провадять незалежну професійну діяльність, в ІТС «Електронний кабінет»</w:t>
            </w:r>
            <w:r w:rsidRPr="00FB2050">
              <w:rPr>
                <w:rFonts w:ascii="Times New Roman" w:eastAsia="Calibri" w:hAnsi="Times New Roman" w:cs="Times New Roman"/>
                <w:sz w:val="24"/>
                <w:szCs w:val="24"/>
              </w:rPr>
              <w:t xml:space="preserve"> </w:t>
            </w:r>
            <w:r w:rsidR="0027646B" w:rsidRPr="00FB2050">
              <w:rPr>
                <w:rFonts w:ascii="Times New Roman" w:eastAsia="Calibri" w:hAnsi="Times New Roman" w:cs="Times New Roman"/>
                <w:sz w:val="24"/>
                <w:szCs w:val="24"/>
              </w:rPr>
              <w:t>(</w:t>
            </w:r>
            <w:r w:rsidR="005D61AE" w:rsidRPr="00FB2050">
              <w:rPr>
                <w:rFonts w:ascii="Times New Roman" w:eastAsia="Calibri" w:hAnsi="Times New Roman" w:cs="Times New Roman"/>
                <w:sz w:val="24"/>
                <w:szCs w:val="24"/>
              </w:rPr>
              <w:t>П</w:t>
            </w:r>
            <w:r w:rsidR="0027646B" w:rsidRPr="00FB2050">
              <w:rPr>
                <w:rFonts w:ascii="Times New Roman" w:eastAsia="Calibri" w:hAnsi="Times New Roman" w:cs="Times New Roman"/>
                <w:sz w:val="24"/>
                <w:szCs w:val="24"/>
              </w:rPr>
              <w:t>ротокол випробувань</w:t>
            </w:r>
            <w:r w:rsidR="00350412"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t xml:space="preserve"> </w:t>
            </w:r>
            <w:r w:rsidR="0027646B" w:rsidRPr="00FB2050">
              <w:rPr>
                <w:rFonts w:ascii="Times New Roman" w:eastAsia="Calibri" w:hAnsi="Times New Roman" w:cs="Times New Roman"/>
                <w:sz w:val="24"/>
                <w:szCs w:val="24"/>
              </w:rPr>
              <w:t xml:space="preserve">та </w:t>
            </w:r>
            <w:r w:rsidRPr="00FB2050">
              <w:rPr>
                <w:rFonts w:ascii="Times New Roman" w:eastAsia="Calibri" w:hAnsi="Times New Roman" w:cs="Times New Roman"/>
                <w:sz w:val="24"/>
                <w:szCs w:val="24"/>
              </w:rPr>
              <w:t>А</w:t>
            </w:r>
            <w:r w:rsidR="0027646B" w:rsidRPr="00FB2050">
              <w:rPr>
                <w:rFonts w:ascii="Times New Roman" w:eastAsia="Calibri" w:hAnsi="Times New Roman" w:cs="Times New Roman"/>
                <w:sz w:val="24"/>
                <w:szCs w:val="24"/>
              </w:rPr>
              <w:t xml:space="preserve">кт </w:t>
            </w:r>
            <w:r w:rsidRPr="00FB2050">
              <w:rPr>
                <w:rFonts w:ascii="Times New Roman" w:eastAsia="Calibri" w:hAnsi="Times New Roman" w:cs="Times New Roman"/>
                <w:sz w:val="24"/>
                <w:szCs w:val="24"/>
              </w:rPr>
              <w:t xml:space="preserve">про завершення роботи </w:t>
            </w:r>
            <w:r w:rsidR="0027646B" w:rsidRPr="00FB2050">
              <w:rPr>
                <w:rFonts w:ascii="Times New Roman" w:eastAsia="Calibri" w:hAnsi="Times New Roman" w:cs="Times New Roman"/>
                <w:sz w:val="24"/>
                <w:szCs w:val="24"/>
              </w:rPr>
              <w:t>від</w:t>
            </w:r>
            <w:r w:rsidRPr="00FB2050">
              <w:rPr>
                <w:rFonts w:ascii="Times New Roman" w:eastAsia="Calibri" w:hAnsi="Times New Roman" w:cs="Times New Roman"/>
                <w:sz w:val="24"/>
                <w:szCs w:val="24"/>
              </w:rPr>
              <w:t xml:space="preserve"> 22.09.2021 № 5.14/</w:t>
            </w:r>
            <w:r w:rsidRPr="00FB2050">
              <w:rPr>
                <w:rFonts w:ascii="Times New Roman" w:eastAsia="Calibri" w:hAnsi="Times New Roman" w:cs="Times New Roman"/>
                <w:sz w:val="24"/>
                <w:szCs w:val="24"/>
                <w:lang w:val="en-US"/>
              </w:rPr>
              <w:t>ID</w:t>
            </w:r>
            <w:r w:rsidRPr="00FB2050">
              <w:rPr>
                <w:rFonts w:ascii="Times New Roman" w:eastAsia="Calibri" w:hAnsi="Times New Roman" w:cs="Times New Roman"/>
                <w:sz w:val="24"/>
                <w:szCs w:val="24"/>
              </w:rPr>
              <w:t xml:space="preserve"> 2979</w:t>
            </w:r>
            <w:r w:rsidR="0027646B" w:rsidRPr="00FB2050">
              <w:rPr>
                <w:rFonts w:ascii="Times New Roman" w:eastAsia="Calibri" w:hAnsi="Times New Roman" w:cs="Times New Roman"/>
                <w:sz w:val="24"/>
                <w:szCs w:val="24"/>
              </w:rPr>
              <w:t>)</w:t>
            </w:r>
          </w:p>
        </w:tc>
        <w:tc>
          <w:tcPr>
            <w:tcW w:w="1559" w:type="dxa"/>
            <w:shd w:val="clear" w:color="auto" w:fill="auto"/>
          </w:tcPr>
          <w:p w:rsidR="0027646B" w:rsidRPr="00FB2050" w:rsidRDefault="0027646B" w:rsidP="00E96F63">
            <w:pPr>
              <w:ind w:left="34"/>
              <w:contextualSpacing/>
              <w:jc w:val="both"/>
              <w:rPr>
                <w:rFonts w:ascii="Times New Roman" w:eastAsia="Times New Roman" w:hAnsi="Times New Roman" w:cs="Times New Roman"/>
                <w:sz w:val="24"/>
                <w:szCs w:val="24"/>
                <w:lang w:eastAsia="ru-RU"/>
              </w:rPr>
            </w:pPr>
            <w:r w:rsidRPr="00FB2050">
              <w:rPr>
                <w:rFonts w:ascii="Times New Roman" w:hAnsi="Times New Roman" w:cs="Times New Roman"/>
                <w:sz w:val="24"/>
                <w:szCs w:val="24"/>
              </w:rPr>
              <w:t>Виконано</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3.1.4.</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Забезпечення розроблення та впровадження е-сервісів (у тому числі забезпечення проведення реєстрації, здійснення електронних платежів підприємствами та оновлення інформації платників податків у режимі онлайн)</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Прийнято відповідний наказ ДПС;</w:t>
            </w:r>
          </w:p>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підготовлено технічне завдання;</w:t>
            </w:r>
          </w:p>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впроваджено програмне забезпечення</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2021 рік</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структурні підрозділи ДПС</w:t>
            </w:r>
          </w:p>
          <w:p w:rsidR="00293493" w:rsidRPr="00FB2050" w:rsidRDefault="00293493" w:rsidP="00FE17BB">
            <w:pPr>
              <w:contextualSpacing/>
              <w:rPr>
                <w:rFonts w:ascii="Times New Roman" w:hAnsi="Times New Roman" w:cs="Times New Roman"/>
                <w:sz w:val="24"/>
                <w:szCs w:val="24"/>
              </w:rPr>
            </w:pPr>
          </w:p>
        </w:tc>
        <w:tc>
          <w:tcPr>
            <w:tcW w:w="3827" w:type="dxa"/>
            <w:shd w:val="clear" w:color="auto" w:fill="auto"/>
          </w:tcPr>
          <w:p w:rsidR="00BA5F57" w:rsidRPr="00FB2050" w:rsidRDefault="00293493" w:rsidP="00796FFB">
            <w:pPr>
              <w:shd w:val="clear" w:color="auto" w:fill="FFFFFF"/>
              <w:ind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В ІТС «Електронний кабінет»: </w:t>
            </w:r>
          </w:p>
          <w:p w:rsidR="00293493" w:rsidRPr="00FB2050" w:rsidRDefault="00BA5F57" w:rsidP="00BA5F57">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 </w:t>
            </w:r>
            <w:r w:rsidR="00293493" w:rsidRPr="00FB2050">
              <w:rPr>
                <w:rFonts w:ascii="Times New Roman" w:hAnsi="Times New Roman" w:cs="Times New Roman"/>
                <w:sz w:val="24"/>
                <w:szCs w:val="24"/>
              </w:rPr>
              <w:t xml:space="preserve">доопрацьовано форму відображення показників позитивної податкової історії в меню «Моніторинг ПН/РК», </w:t>
            </w:r>
          </w:p>
          <w:p w:rsidR="00293493" w:rsidRPr="00FB2050" w:rsidRDefault="00BA5F57" w:rsidP="00265625">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 </w:t>
            </w:r>
            <w:r w:rsidR="00293493" w:rsidRPr="00FB2050">
              <w:rPr>
                <w:rFonts w:ascii="Times New Roman" w:hAnsi="Times New Roman" w:cs="Times New Roman"/>
                <w:sz w:val="24"/>
                <w:szCs w:val="24"/>
              </w:rPr>
              <w:t>додано нові платіжні системи від ТОВ «Свіфт Гарант» та ГЕРЦ для здійснення сплати податків фізичними особами;</w:t>
            </w:r>
          </w:p>
          <w:p w:rsidR="00293493" w:rsidRPr="00FB2050" w:rsidRDefault="00BA5F57" w:rsidP="00265625">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 </w:t>
            </w:r>
            <w:r w:rsidR="00293493" w:rsidRPr="00FB2050">
              <w:rPr>
                <w:rFonts w:ascii="Times New Roman" w:hAnsi="Times New Roman" w:cs="Times New Roman"/>
                <w:sz w:val="24"/>
                <w:szCs w:val="24"/>
              </w:rPr>
              <w:t xml:space="preserve">в режимі «Пошук фіскального чека» додано відображення при перегляді даних про розрахунковий документ, режим, в якому сформовано документ, та </w:t>
            </w:r>
            <w:r w:rsidR="00293493" w:rsidRPr="00FB2050">
              <w:rPr>
                <w:rFonts w:ascii="Times New Roman" w:hAnsi="Times New Roman" w:cs="Times New Roman"/>
                <w:sz w:val="24"/>
                <w:szCs w:val="24"/>
              </w:rPr>
              <w:lastRenderedPageBreak/>
              <w:t>ознаку типу документа.</w:t>
            </w:r>
          </w:p>
          <w:p w:rsidR="00233A66" w:rsidRPr="00FB2050" w:rsidRDefault="00293493" w:rsidP="00265625">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Впроваджено новий електронний сервіс «Отримання відомостей з Де</w:t>
            </w:r>
            <w:r w:rsidR="00BA5F57" w:rsidRPr="00FB2050">
              <w:rPr>
                <w:rFonts w:ascii="Times New Roman" w:hAnsi="Times New Roman" w:cs="Times New Roman"/>
                <w:sz w:val="24"/>
                <w:szCs w:val="24"/>
              </w:rPr>
              <w:t>ржавного реєстру фізичних осіб -</w:t>
            </w:r>
            <w:r w:rsidRPr="00FB2050">
              <w:rPr>
                <w:rFonts w:ascii="Times New Roman" w:hAnsi="Times New Roman" w:cs="Times New Roman"/>
                <w:sz w:val="24"/>
                <w:szCs w:val="24"/>
              </w:rPr>
              <w:t xml:space="preserve"> платників податків про суми виплачених доходів та утриманих податків відповідь на запит у електронному вигляді», засвідчених кваліфікованою електронною печаткою ДПС»</w:t>
            </w:r>
            <w:r w:rsidR="004C6B9F" w:rsidRPr="00FB2050">
              <w:rPr>
                <w:rFonts w:ascii="Times New Roman" w:hAnsi="Times New Roman" w:cs="Times New Roman"/>
                <w:sz w:val="24"/>
                <w:szCs w:val="24"/>
              </w:rPr>
              <w:t>.</w:t>
            </w:r>
          </w:p>
          <w:p w:rsidR="00293493" w:rsidRPr="00FB2050" w:rsidRDefault="00293493" w:rsidP="00FE17BB">
            <w:pPr>
              <w:shd w:val="clear" w:color="auto" w:fill="FFFFFF"/>
              <w:ind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У зв’язку з запровадженням в Україні Єдиного реєстру товарно-транспортних накладних </w:t>
            </w:r>
            <w:r w:rsidR="00BA5F57" w:rsidRPr="00FB2050">
              <w:rPr>
                <w:rFonts w:ascii="Times New Roman" w:hAnsi="Times New Roman" w:cs="Times New Roman"/>
                <w:sz w:val="24"/>
                <w:szCs w:val="24"/>
              </w:rPr>
              <w:t xml:space="preserve">підготовлено </w:t>
            </w:r>
            <w:r w:rsidRPr="00FB2050">
              <w:rPr>
                <w:rFonts w:ascii="Times New Roman" w:hAnsi="Times New Roman" w:cs="Times New Roman"/>
                <w:sz w:val="24"/>
                <w:szCs w:val="24"/>
              </w:rPr>
              <w:t>узгоджену заявку на внесення змін до інформаційно-телекомунікаційних систем ДПС щодо обробки товарно-транспортних накладних на переміщення спирту етилового та алкогольних напоїв, отриманих з Єдиного реєстру товарно-транспортних накладних (лист від 07.05.2021 № 944/99-00-09-01-02-08)</w:t>
            </w:r>
            <w:r w:rsidR="00BA5F57" w:rsidRPr="00FB2050">
              <w:rPr>
                <w:rFonts w:ascii="Times New Roman" w:hAnsi="Times New Roman" w:cs="Times New Roman"/>
                <w:sz w:val="24"/>
                <w:szCs w:val="24"/>
              </w:rPr>
              <w:t>.</w:t>
            </w:r>
          </w:p>
          <w:p w:rsidR="00293493" w:rsidRPr="00FB2050" w:rsidRDefault="00293493" w:rsidP="00D75920">
            <w:pPr>
              <w:shd w:val="clear" w:color="auto" w:fill="FFFFFF"/>
              <w:ind w:right="53"/>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Розроблено заявку на створення нового сервісу (АРІ) щодо надання банкам інформації про податковий борг платника разом з реквізитами бюджетних рахунків та проєкт Угоди про </w:t>
            </w:r>
            <w:r w:rsidRPr="00FB2050">
              <w:rPr>
                <w:rFonts w:ascii="Times New Roman" w:hAnsi="Times New Roman" w:cs="Times New Roman"/>
                <w:color w:val="000000" w:themeColor="text1"/>
                <w:sz w:val="24"/>
                <w:szCs w:val="24"/>
              </w:rPr>
              <w:lastRenderedPageBreak/>
              <w:t>інформаційне співробітництво щодо надання сервісної послуги з передачі банківській установі інформації про грошові зобов’язання платника податків  за податками, зборами іншими платежами до бюджетів та єдиного внеску на загальнообов’язкове державне соціальне страхування</w:t>
            </w:r>
            <w:r w:rsidR="000A7A8B" w:rsidRPr="00FB2050">
              <w:rPr>
                <w:rFonts w:ascii="Times New Roman" w:hAnsi="Times New Roman" w:cs="Times New Roman"/>
                <w:color w:val="000000" w:themeColor="text1"/>
                <w:sz w:val="24"/>
                <w:szCs w:val="24"/>
              </w:rPr>
              <w:t>.</w:t>
            </w:r>
          </w:p>
          <w:p w:rsidR="00982041" w:rsidRPr="00FB2050" w:rsidRDefault="00982041" w:rsidP="00982041">
            <w:pPr>
              <w:shd w:val="clear" w:color="auto" w:fill="FFFFFF"/>
              <w:ind w:right="53"/>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Впроваджено новий сервіс, за допомогою якого, у приватній частині ІТС «Електронний кабінет» у відповідь на «Запит щодо отримання відомостей з Державного реєстру фізичних осіб – платників податків про суми/джерела виплачених доходів та утриманих податків в електронному вигляді» надходять «Відомості з  Державного реєстру фізичних осіб – платників      податків про суми виплачених доходів та утриманих податків відповідь на запит у електронному вигляді», засвідчені кваліфікованою електронною печаткою ДПС», який є аналогом паперового документа.</w:t>
            </w:r>
          </w:p>
          <w:p w:rsidR="00982041" w:rsidRPr="00FB2050" w:rsidRDefault="00982041" w:rsidP="00982041">
            <w:pPr>
              <w:shd w:val="clear" w:color="auto" w:fill="FFFFFF"/>
              <w:ind w:right="53"/>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Впроваджено програмне </w:t>
            </w:r>
            <w:r w:rsidRPr="00FB2050">
              <w:rPr>
                <w:rFonts w:ascii="Times New Roman" w:hAnsi="Times New Roman" w:cs="Times New Roman"/>
                <w:color w:val="000000" w:themeColor="text1"/>
                <w:sz w:val="24"/>
                <w:szCs w:val="24"/>
              </w:rPr>
              <w:lastRenderedPageBreak/>
              <w:t>забезпечення за допомогою якого посадовими особами ДПС під час надання адміністративних послуг у Центрах обслуговування платників здійснюється перевірка достовірності електронних цифрових документі та отримання відображення в електронному вигляді інформації, що міститься  у паспорті громадянина України у формі картки (е-паспорт), відображення в електронному вигляді інформації, що міститься у паспорті громадянина України для виїзду за кордон (е-паспорт для виїзду за кордон), свідоцтва про народження (е-свідоцтво про народження), довідки внутрішньо переміщеної особи (довідка ВПО).</w:t>
            </w:r>
          </w:p>
          <w:p w:rsidR="00982041" w:rsidRPr="00FB2050" w:rsidRDefault="00982041" w:rsidP="000A7A8B">
            <w:pPr>
              <w:contextualSpacing/>
              <w:jc w:val="both"/>
              <w:rPr>
                <w:rFonts w:ascii="Times New Roman" w:hAnsi="Times New Roman" w:cs="Times New Roman"/>
                <w:sz w:val="24"/>
                <w:szCs w:val="24"/>
              </w:rPr>
            </w:pPr>
            <w:r w:rsidRPr="00FB2050">
              <w:rPr>
                <w:rFonts w:ascii="Times New Roman" w:hAnsi="Times New Roman" w:cs="Times New Roman"/>
                <w:sz w:val="24"/>
                <w:szCs w:val="24"/>
              </w:rPr>
              <w:t>Забезпечено доопрацювання ІТС «Електронний кабінет» для  перегляду платниками, що перейшли на єдиний рахунок, інформації про рух коштів на єдиному рахунку» (протокол випробувань та акт про завершення роботи від 15.09.2021 № ID2986).</w:t>
            </w:r>
          </w:p>
          <w:p w:rsidR="000A7A8B" w:rsidRPr="00FB2050" w:rsidRDefault="000A7A8B" w:rsidP="000A7A8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Внесено зміни до програмного забезпечення ІТС «Електронний </w:t>
            </w:r>
            <w:r w:rsidRPr="00FB2050">
              <w:rPr>
                <w:rFonts w:ascii="Times New Roman" w:hAnsi="Times New Roman" w:cs="Times New Roman"/>
                <w:sz w:val="24"/>
                <w:szCs w:val="24"/>
              </w:rPr>
              <w:lastRenderedPageBreak/>
              <w:t>кабінет»:</w:t>
            </w:r>
          </w:p>
          <w:p w:rsidR="000A7A8B" w:rsidRPr="00FB2050" w:rsidRDefault="000A7A8B" w:rsidP="000A7A8B">
            <w:pPr>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E2D0D" w:rsidRPr="00FB2050">
              <w:rPr>
                <w:rFonts w:ascii="Times New Roman" w:hAnsi="Times New Roman" w:cs="Times New Roman"/>
                <w:sz w:val="24"/>
                <w:szCs w:val="24"/>
              </w:rPr>
              <w:t xml:space="preserve"> </w:t>
            </w:r>
            <w:r w:rsidRPr="00FB2050">
              <w:rPr>
                <w:rFonts w:ascii="Times New Roman" w:hAnsi="Times New Roman" w:cs="Times New Roman"/>
                <w:sz w:val="24"/>
                <w:szCs w:val="24"/>
              </w:rPr>
              <w:t>для забезпечення взаємодії з Порталом Дія через АРІ для обміну інформацією щодо реєстраційних даних, даних про стан розрахунків з бюджетом, даних звітності;</w:t>
            </w:r>
          </w:p>
          <w:p w:rsidR="000A7A8B" w:rsidRPr="00FB2050" w:rsidRDefault="000A7A8B" w:rsidP="000A7A8B">
            <w:pPr>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E2D0D" w:rsidRPr="00FB2050">
              <w:rPr>
                <w:rFonts w:ascii="Times New Roman" w:hAnsi="Times New Roman" w:cs="Times New Roman"/>
                <w:sz w:val="24"/>
                <w:szCs w:val="24"/>
              </w:rPr>
              <w:t xml:space="preserve"> </w:t>
            </w:r>
            <w:r w:rsidRPr="00FB2050">
              <w:rPr>
                <w:rFonts w:ascii="Times New Roman" w:hAnsi="Times New Roman" w:cs="Times New Roman"/>
                <w:sz w:val="24"/>
                <w:szCs w:val="24"/>
              </w:rPr>
              <w:t xml:space="preserve">в частині використання хмарних ключів при взаємодії з Порталом Дія; </w:t>
            </w:r>
          </w:p>
          <w:p w:rsidR="000A7A8B" w:rsidRPr="00FB2050" w:rsidRDefault="000A7A8B" w:rsidP="000A7A8B">
            <w:pPr>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E2D0D" w:rsidRPr="00FB2050">
              <w:rPr>
                <w:rFonts w:ascii="Times New Roman" w:hAnsi="Times New Roman" w:cs="Times New Roman"/>
                <w:sz w:val="24"/>
                <w:szCs w:val="24"/>
              </w:rPr>
              <w:t xml:space="preserve"> </w:t>
            </w:r>
            <w:r w:rsidRPr="00FB2050">
              <w:rPr>
                <w:rFonts w:ascii="Times New Roman" w:hAnsi="Times New Roman" w:cs="Times New Roman"/>
                <w:sz w:val="24"/>
                <w:szCs w:val="24"/>
              </w:rPr>
              <w:t xml:space="preserve">в частині АРІ на повний функціонал; </w:t>
            </w:r>
          </w:p>
          <w:p w:rsidR="000A7A8B" w:rsidRPr="00FB2050" w:rsidRDefault="000A7A8B" w:rsidP="000A7A8B">
            <w:pPr>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E2D0D" w:rsidRPr="00FB2050">
              <w:rPr>
                <w:rFonts w:ascii="Times New Roman" w:hAnsi="Times New Roman" w:cs="Times New Roman"/>
                <w:sz w:val="24"/>
                <w:szCs w:val="24"/>
              </w:rPr>
              <w:t xml:space="preserve"> </w:t>
            </w:r>
            <w:r w:rsidRPr="00FB2050">
              <w:rPr>
                <w:rFonts w:ascii="Times New Roman" w:hAnsi="Times New Roman" w:cs="Times New Roman"/>
                <w:sz w:val="24"/>
                <w:szCs w:val="24"/>
              </w:rPr>
              <w:t xml:space="preserve">для забезпечення можливості відображення параметрів відбору платників податків, які мають ризики щодо несплати податків та зборів, що використовуються ДПС при формуванні плану-графіка проведення документальних планових перевірок платників податків на відповідний рік; </w:t>
            </w:r>
          </w:p>
          <w:p w:rsidR="000A7A8B" w:rsidRPr="00FB2050" w:rsidRDefault="000A7A8B" w:rsidP="000A7A8B">
            <w:pPr>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0E2D0D" w:rsidRPr="00FB2050">
              <w:rPr>
                <w:rFonts w:ascii="Times New Roman" w:hAnsi="Times New Roman" w:cs="Times New Roman"/>
                <w:sz w:val="24"/>
                <w:szCs w:val="24"/>
              </w:rPr>
              <w:t xml:space="preserve"> </w:t>
            </w:r>
            <w:r w:rsidRPr="00FB2050">
              <w:rPr>
                <w:rFonts w:ascii="Times New Roman" w:hAnsi="Times New Roman" w:cs="Times New Roman"/>
                <w:sz w:val="24"/>
                <w:szCs w:val="24"/>
              </w:rPr>
              <w:t>в частині створення, оновлення та передачі для опублікування у формі відкритих даних інформації з Реєстру платників податків – нерезидентів.</w:t>
            </w:r>
          </w:p>
          <w:p w:rsidR="000A7A8B" w:rsidRPr="00FB2050" w:rsidRDefault="00820B2C" w:rsidP="00BA5F57">
            <w:pPr>
              <w:contextualSpacing/>
              <w:jc w:val="both"/>
              <w:rPr>
                <w:rFonts w:ascii="Times New Roman" w:hAnsi="Times New Roman" w:cs="Times New Roman"/>
                <w:sz w:val="24"/>
                <w:szCs w:val="24"/>
              </w:rPr>
            </w:pPr>
            <w:r w:rsidRPr="00FB2050">
              <w:rPr>
                <w:rFonts w:ascii="Times New Roman" w:hAnsi="Times New Roman" w:cs="Times New Roman"/>
                <w:sz w:val="24"/>
                <w:szCs w:val="24"/>
              </w:rPr>
              <w:t>- в</w:t>
            </w:r>
            <w:r w:rsidR="000A7A8B" w:rsidRPr="00FB2050">
              <w:rPr>
                <w:rFonts w:ascii="Times New Roman" w:hAnsi="Times New Roman" w:cs="Times New Roman"/>
                <w:sz w:val="24"/>
                <w:szCs w:val="24"/>
              </w:rPr>
              <w:t>несення змін до</w:t>
            </w:r>
            <w:r w:rsidR="00BA5F57" w:rsidRPr="00FB2050">
              <w:rPr>
                <w:rFonts w:ascii="Times New Roman" w:hAnsi="Times New Roman" w:cs="Times New Roman"/>
                <w:sz w:val="24"/>
                <w:szCs w:val="24"/>
              </w:rPr>
              <w:t xml:space="preserve"> </w:t>
            </w:r>
            <w:r w:rsidR="000A7A8B" w:rsidRPr="00FB2050">
              <w:rPr>
                <w:rFonts w:ascii="Times New Roman" w:hAnsi="Times New Roman" w:cs="Times New Roman"/>
                <w:sz w:val="24"/>
                <w:szCs w:val="24"/>
              </w:rPr>
              <w:t xml:space="preserve">програмного забезпечення ІТС «Електронний кабінет» та сервісу InfoTAX в частині відображення інформації з </w:t>
            </w:r>
            <w:r w:rsidR="000A7A8B" w:rsidRPr="00FB2050">
              <w:rPr>
                <w:rFonts w:ascii="Times New Roman" w:hAnsi="Times New Roman" w:cs="Times New Roman"/>
                <w:sz w:val="24"/>
                <w:szCs w:val="24"/>
              </w:rPr>
              <w:lastRenderedPageBreak/>
              <w:t>ЄРПН (щодо виданих/отриманих ПН/РК, у т.ч. зареєстрованих/зупинених ПН/РК) та ЄРАН (щодо виданих/отриманих АН/РК, у т.ч. зареєстрованих АН/РК, незареєстрованих 2-х примірників)</w:t>
            </w:r>
            <w:r w:rsidR="00005261" w:rsidRPr="00FB2050">
              <w:rPr>
                <w:rFonts w:ascii="Times New Roman" w:hAnsi="Times New Roman" w:cs="Times New Roman"/>
                <w:sz w:val="24"/>
                <w:szCs w:val="24"/>
              </w:rPr>
              <w:t>;</w:t>
            </w:r>
          </w:p>
          <w:p w:rsidR="00AD09F1" w:rsidRPr="00FB2050" w:rsidRDefault="00EE3D85" w:rsidP="00EE3D85">
            <w:pPr>
              <w:shd w:val="clear" w:color="auto" w:fill="FFFFFF"/>
              <w:ind w:left="22" w:right="53"/>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 </w:t>
            </w:r>
            <w:r w:rsidR="00AD09F1" w:rsidRPr="00FB2050">
              <w:rPr>
                <w:rFonts w:ascii="Times New Roman" w:eastAsia="Times New Roman" w:hAnsi="Times New Roman" w:cs="Times New Roman"/>
                <w:sz w:val="24"/>
                <w:szCs w:val="24"/>
              </w:rPr>
              <w:t xml:space="preserve">наповнення інформацією податкової карти України та її візуалізація в Електронному кабінеті; </w:t>
            </w:r>
          </w:p>
          <w:p w:rsidR="00AD09F1" w:rsidRPr="00FB2050" w:rsidRDefault="00EE3D85" w:rsidP="00EE3D85">
            <w:pPr>
              <w:shd w:val="clear" w:color="auto" w:fill="FFFFFF"/>
              <w:ind w:left="22" w:right="53"/>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 </w:t>
            </w:r>
            <w:r w:rsidR="00AD09F1" w:rsidRPr="00FB2050">
              <w:rPr>
                <w:rFonts w:ascii="Times New Roman" w:eastAsia="Times New Roman" w:hAnsi="Times New Roman" w:cs="Times New Roman"/>
                <w:sz w:val="24"/>
                <w:szCs w:val="24"/>
              </w:rPr>
              <w:t>забезпечення прийняття одноразової (спеціальної) податкової декларації.</w:t>
            </w:r>
          </w:p>
          <w:p w:rsidR="008A7D14" w:rsidRPr="00FB2050" w:rsidRDefault="008A7D14" w:rsidP="008A7D14">
            <w:pPr>
              <w:shd w:val="clear" w:color="auto" w:fill="FFFFFF"/>
              <w:ind w:left="22" w:right="53"/>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Триває підготовка до підписання договору про електронну взаємодію відповідно до Постанови Кабінету Міністрів від 25.06.2020 № 648 «Про реалізацію експериментального проекту із запровадження та реалізації в Україні електронного резидентства». Триває розробка електронного сервісу </w:t>
            </w:r>
            <w:r w:rsidRPr="00FB2050">
              <w:rPr>
                <w:rFonts w:ascii="Times New Roman" w:eastAsia="Calibri" w:hAnsi="Times New Roman" w:cs="Times New Roman"/>
                <w:sz w:val="24"/>
                <w:szCs w:val="24"/>
              </w:rPr>
              <w:t xml:space="preserve">для забезпечення можливості подання заяви на проведення реєстрації іноземця в Державному реєстрі фізичних осіб – платників податків під час набуття статусу </w:t>
            </w:r>
            <w:r w:rsidRPr="00FB2050">
              <w:rPr>
                <w:rFonts w:ascii="Times New Roman" w:eastAsia="Calibri" w:hAnsi="Times New Roman" w:cs="Times New Roman"/>
                <w:sz w:val="24"/>
                <w:szCs w:val="24"/>
              </w:rPr>
              <w:lastRenderedPageBreak/>
              <w:t>електронного резиденства України та забезпечення інтеграції з Єдиним порталом державних послуг ДІЯ з використанням СЕВ ДЕІР</w:t>
            </w:r>
          </w:p>
        </w:tc>
        <w:tc>
          <w:tcPr>
            <w:tcW w:w="1559" w:type="dxa"/>
            <w:shd w:val="clear" w:color="auto" w:fill="auto"/>
          </w:tcPr>
          <w:p w:rsidR="00293493" w:rsidRPr="00FB2050" w:rsidRDefault="00293493"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 xml:space="preserve">Виконується </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3.1.5.</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Визначення стратегічного бачення єдиної системи надання послуг, модернізації і розвитку центрів обслуговування платників та Контакт-центру ДПС</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Розроблено Концепцію впровадження єдиної цілісної системи надання сервісів та послуг органами ДПС</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І квартал 2021 року</w:t>
            </w:r>
          </w:p>
        </w:tc>
        <w:tc>
          <w:tcPr>
            <w:tcW w:w="170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Інформаційно-довідковий департамент ДПС</w:t>
            </w:r>
          </w:p>
        </w:tc>
        <w:tc>
          <w:tcPr>
            <w:tcW w:w="3827" w:type="dxa"/>
            <w:shd w:val="clear" w:color="auto" w:fill="auto"/>
          </w:tcPr>
          <w:p w:rsidR="00293493" w:rsidRPr="00FB2050" w:rsidRDefault="00293493" w:rsidP="00FE17BB">
            <w:pPr>
              <w:ind w:left="34"/>
              <w:contextualSpacing/>
              <w:jc w:val="both"/>
              <w:rPr>
                <w:rFonts w:ascii="Times New Roman" w:hAnsi="Times New Roman" w:cs="Times New Roman"/>
                <w:sz w:val="24"/>
                <w:szCs w:val="24"/>
              </w:rPr>
            </w:pPr>
            <w:r w:rsidRPr="00FB2050">
              <w:rPr>
                <w:rFonts w:ascii="Times New Roman" w:eastAsia="Calibri" w:hAnsi="Times New Roman" w:cs="Times New Roman"/>
                <w:sz w:val="24"/>
                <w:szCs w:val="24"/>
              </w:rPr>
              <w:t xml:space="preserve">Наказом ДПС від 03.03.2021 № 261 затверджено </w:t>
            </w:r>
            <w:r w:rsidRPr="00FB2050">
              <w:rPr>
                <w:rFonts w:ascii="Times New Roman" w:hAnsi="Times New Roman" w:cs="Times New Roman"/>
                <w:sz w:val="24"/>
                <w:szCs w:val="24"/>
              </w:rPr>
              <w:t>Концепцію впровадження єдиної цілісної системи надання сервісів та послуг органами ДПС</w:t>
            </w:r>
            <w:r w:rsidRPr="00FB2050">
              <w:rPr>
                <w:rFonts w:ascii="Times New Roman" w:eastAsia="Times New Roman" w:hAnsi="Times New Roman" w:cs="Times New Roman"/>
                <w:sz w:val="24"/>
                <w:szCs w:val="24"/>
              </w:rPr>
              <w:t xml:space="preserve"> </w:t>
            </w:r>
          </w:p>
        </w:tc>
        <w:tc>
          <w:tcPr>
            <w:tcW w:w="1559" w:type="dxa"/>
            <w:shd w:val="clear" w:color="auto" w:fill="auto"/>
          </w:tcPr>
          <w:p w:rsidR="00293493" w:rsidRPr="00FB2050" w:rsidRDefault="00293493" w:rsidP="00FE17BB">
            <w:pPr>
              <w:ind w:left="-959" w:firstLine="959"/>
              <w:contextualSpacing/>
              <w:jc w:val="both"/>
              <w:rPr>
                <w:rFonts w:ascii="Times New Roman" w:hAnsi="Times New Roman" w:cs="Times New Roman"/>
                <w:sz w:val="24"/>
                <w:szCs w:val="24"/>
              </w:rPr>
            </w:pPr>
            <w:r w:rsidRPr="00FB2050">
              <w:rPr>
                <w:rFonts w:ascii="Times New Roman" w:eastAsia="Calibri" w:hAnsi="Times New Roman" w:cs="Times New Roman"/>
                <w:sz w:val="24"/>
                <w:szCs w:val="24"/>
              </w:rPr>
              <w:t>Виконано</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3.1.6.</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Розроблення заявок на створення (удосконалення) спеціалізованих продуктів (мобільних додатків)</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 xml:space="preserve">Підготовлено узгоджені заявки на створення спеціалізованих продуктів </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2021 рік</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структурні підрозділи ДПС</w:t>
            </w:r>
          </w:p>
          <w:p w:rsidR="00293493" w:rsidRPr="00FB2050" w:rsidRDefault="00293493" w:rsidP="00FE17BB">
            <w:pPr>
              <w:contextualSpacing/>
              <w:rPr>
                <w:rFonts w:ascii="Times New Roman" w:hAnsi="Times New Roman" w:cs="Times New Roman"/>
                <w:sz w:val="24"/>
                <w:szCs w:val="24"/>
              </w:rPr>
            </w:pPr>
          </w:p>
        </w:tc>
        <w:tc>
          <w:tcPr>
            <w:tcW w:w="3827" w:type="dxa"/>
            <w:shd w:val="clear" w:color="auto" w:fill="auto"/>
          </w:tcPr>
          <w:p w:rsidR="00293493" w:rsidRPr="00FB2050" w:rsidRDefault="00293493" w:rsidP="00FE17BB">
            <w:pPr>
              <w:ind w:left="22" w:right="53"/>
              <w:contextualSpacing/>
              <w:jc w:val="both"/>
              <w:rPr>
                <w:rFonts w:ascii="Times New Roman" w:eastAsia="Times New Roman" w:hAnsi="Times New Roman" w:cs="Times New Roman"/>
                <w:color w:val="000000"/>
                <w:sz w:val="24"/>
                <w:szCs w:val="24"/>
              </w:rPr>
            </w:pPr>
            <w:r w:rsidRPr="00FB2050">
              <w:rPr>
                <w:rFonts w:ascii="Times New Roman" w:eastAsia="Calibri" w:hAnsi="Times New Roman" w:cs="Times New Roman"/>
                <w:color w:val="000000"/>
                <w:sz w:val="24"/>
                <w:szCs w:val="24"/>
              </w:rPr>
              <w:t>Підготовлено та передано на реалізацію узгоджені заявки:</w:t>
            </w:r>
            <w:r w:rsidRPr="00FB2050">
              <w:rPr>
                <w:rFonts w:ascii="Times New Roman" w:eastAsia="Calibri" w:hAnsi="Times New Roman" w:cs="Times New Roman"/>
                <w:color w:val="000000"/>
                <w:sz w:val="24"/>
                <w:szCs w:val="24"/>
              </w:rPr>
              <w:br/>
            </w:r>
            <w:r w:rsidR="00115451" w:rsidRPr="00FB2050">
              <w:rPr>
                <w:rFonts w:ascii="Times New Roman" w:eastAsia="Times New Roman" w:hAnsi="Times New Roman" w:cs="Times New Roman"/>
                <w:color w:val="000000"/>
                <w:sz w:val="24"/>
                <w:szCs w:val="24"/>
              </w:rPr>
              <w:t>-</w:t>
            </w:r>
            <w:r w:rsidRPr="00FB2050">
              <w:rPr>
                <w:rFonts w:ascii="Times New Roman" w:eastAsia="Times New Roman" w:hAnsi="Times New Roman" w:cs="Times New Roman"/>
                <w:color w:val="000000"/>
                <w:sz w:val="24"/>
                <w:szCs w:val="24"/>
              </w:rPr>
              <w:t xml:space="preserve">на доопрацювання ІТС </w:t>
            </w:r>
            <w:r w:rsidR="00115451" w:rsidRPr="00FB2050">
              <w:rPr>
                <w:rFonts w:ascii="Times New Roman" w:eastAsia="Times New Roman" w:hAnsi="Times New Roman" w:cs="Times New Roman"/>
                <w:color w:val="000000"/>
                <w:sz w:val="24"/>
                <w:szCs w:val="24"/>
              </w:rPr>
              <w:t>«</w:t>
            </w:r>
            <w:r w:rsidRPr="00FB2050">
              <w:rPr>
                <w:rFonts w:ascii="Times New Roman" w:eastAsia="Times New Roman" w:hAnsi="Times New Roman" w:cs="Times New Roman"/>
                <w:color w:val="000000"/>
                <w:sz w:val="24"/>
                <w:szCs w:val="24"/>
              </w:rPr>
              <w:t>Податковий блок</w:t>
            </w:r>
            <w:r w:rsidR="00115451" w:rsidRPr="00FB2050">
              <w:rPr>
                <w:rFonts w:ascii="Times New Roman" w:eastAsia="Times New Roman" w:hAnsi="Times New Roman" w:cs="Times New Roman"/>
                <w:color w:val="000000"/>
                <w:sz w:val="24"/>
                <w:szCs w:val="24"/>
              </w:rPr>
              <w:t>»</w:t>
            </w:r>
            <w:r w:rsidRPr="00FB2050">
              <w:rPr>
                <w:rFonts w:ascii="Times New Roman" w:eastAsia="Times New Roman" w:hAnsi="Times New Roman" w:cs="Times New Roman"/>
                <w:color w:val="000000"/>
                <w:sz w:val="24"/>
                <w:szCs w:val="24"/>
              </w:rPr>
              <w:t xml:space="preserve">, ІТС </w:t>
            </w:r>
            <w:r w:rsidR="00115451" w:rsidRPr="00FB2050">
              <w:rPr>
                <w:rFonts w:ascii="Times New Roman" w:eastAsia="Times New Roman" w:hAnsi="Times New Roman" w:cs="Times New Roman"/>
                <w:color w:val="000000"/>
                <w:sz w:val="24"/>
                <w:szCs w:val="24"/>
              </w:rPr>
              <w:t>«Електронний кабінет»</w:t>
            </w:r>
            <w:r w:rsidR="006158C3" w:rsidRPr="00FB2050">
              <w:rPr>
                <w:rFonts w:ascii="Times New Roman" w:eastAsia="Times New Roman" w:hAnsi="Times New Roman" w:cs="Times New Roman"/>
                <w:color w:val="000000"/>
                <w:sz w:val="24"/>
                <w:szCs w:val="24"/>
              </w:rPr>
              <w:t>,</w:t>
            </w:r>
            <w:r w:rsidRPr="00FB2050">
              <w:rPr>
                <w:rFonts w:ascii="Times New Roman" w:eastAsia="Times New Roman" w:hAnsi="Times New Roman" w:cs="Times New Roman"/>
                <w:color w:val="000000"/>
                <w:sz w:val="24"/>
                <w:szCs w:val="24"/>
              </w:rPr>
              <w:t xml:space="preserve"> </w:t>
            </w:r>
            <w:r w:rsidR="00115451" w:rsidRPr="00FB2050">
              <w:rPr>
                <w:rFonts w:ascii="Times New Roman" w:eastAsia="Times New Roman" w:hAnsi="Times New Roman" w:cs="Times New Roman"/>
                <w:color w:val="000000"/>
                <w:sz w:val="24"/>
                <w:szCs w:val="24"/>
              </w:rPr>
              <w:t>«</w:t>
            </w:r>
            <w:r w:rsidRPr="00FB2050">
              <w:rPr>
                <w:rFonts w:ascii="Times New Roman" w:eastAsia="Times New Roman" w:hAnsi="Times New Roman" w:cs="Times New Roman"/>
                <w:color w:val="000000"/>
                <w:sz w:val="24"/>
                <w:szCs w:val="24"/>
              </w:rPr>
              <w:t>InfoTax</w:t>
            </w:r>
            <w:r w:rsidR="00115451" w:rsidRPr="00FB2050">
              <w:rPr>
                <w:rFonts w:ascii="Times New Roman" w:eastAsia="Times New Roman" w:hAnsi="Times New Roman" w:cs="Times New Roman"/>
                <w:color w:val="000000"/>
                <w:sz w:val="24"/>
                <w:szCs w:val="24"/>
              </w:rPr>
              <w:t>»</w:t>
            </w:r>
            <w:r w:rsidRPr="00FB2050">
              <w:rPr>
                <w:rFonts w:ascii="Times New Roman" w:eastAsia="Times New Roman" w:hAnsi="Times New Roman" w:cs="Times New Roman"/>
                <w:color w:val="000000"/>
                <w:sz w:val="24"/>
                <w:szCs w:val="24"/>
              </w:rPr>
              <w:t xml:space="preserve"> в частині повідомлення платників про доставку документів в Електронний кабінет;</w:t>
            </w:r>
            <w:r w:rsidRPr="00FB2050">
              <w:rPr>
                <w:rFonts w:ascii="Times New Roman" w:hAnsi="Times New Roman" w:cs="Times New Roman"/>
                <w:sz w:val="24"/>
                <w:szCs w:val="24"/>
              </w:rPr>
              <w:t xml:space="preserve"> </w:t>
            </w:r>
            <w:r w:rsidRPr="00FB2050">
              <w:rPr>
                <w:rFonts w:ascii="Times New Roman" w:hAnsi="Times New Roman" w:cs="Times New Roman"/>
                <w:sz w:val="24"/>
                <w:szCs w:val="24"/>
              </w:rPr>
              <w:br/>
              <w:t>- н</w:t>
            </w:r>
            <w:r w:rsidRPr="00FB2050">
              <w:rPr>
                <w:rFonts w:ascii="Times New Roman" w:eastAsia="Times New Roman" w:hAnsi="Times New Roman" w:cs="Times New Roman"/>
                <w:color w:val="000000"/>
                <w:sz w:val="24"/>
                <w:szCs w:val="24"/>
              </w:rPr>
              <w:t>а доопрацювання сервісу InfoTax в частині надання платнику можливості зворотнього зв’язку;</w:t>
            </w:r>
          </w:p>
          <w:p w:rsidR="00293493" w:rsidRPr="00FB2050" w:rsidRDefault="00293493" w:rsidP="00FE17BB">
            <w:pPr>
              <w:ind w:left="22" w:right="53"/>
              <w:contextualSpacing/>
              <w:jc w:val="both"/>
              <w:rPr>
                <w:rFonts w:ascii="Times New Roman" w:eastAsia="Times New Roman" w:hAnsi="Times New Roman" w:cs="Times New Roman"/>
                <w:color w:val="000000"/>
                <w:sz w:val="24"/>
                <w:szCs w:val="24"/>
              </w:rPr>
            </w:pPr>
            <w:r w:rsidRPr="00FB2050">
              <w:rPr>
                <w:rFonts w:ascii="Times New Roman" w:eastAsia="Times New Roman" w:hAnsi="Times New Roman" w:cs="Times New Roman"/>
                <w:color w:val="000000"/>
                <w:sz w:val="24"/>
                <w:szCs w:val="24"/>
              </w:rPr>
              <w:t xml:space="preserve">-на створення мобільного застосунку </w:t>
            </w:r>
            <w:r w:rsidR="00AB1874" w:rsidRPr="00FB2050">
              <w:rPr>
                <w:rFonts w:ascii="Times New Roman" w:eastAsia="Times New Roman" w:hAnsi="Times New Roman" w:cs="Times New Roman"/>
                <w:color w:val="000000"/>
                <w:sz w:val="24"/>
                <w:szCs w:val="24"/>
              </w:rPr>
              <w:t>«</w:t>
            </w:r>
            <w:r w:rsidRPr="00FB2050">
              <w:rPr>
                <w:rFonts w:ascii="Times New Roman" w:eastAsia="Times New Roman" w:hAnsi="Times New Roman" w:cs="Times New Roman"/>
                <w:color w:val="000000"/>
                <w:sz w:val="24"/>
                <w:szCs w:val="24"/>
              </w:rPr>
              <w:t>Податкова для громадян</w:t>
            </w:r>
            <w:r w:rsidR="00AB1874" w:rsidRPr="00FB2050">
              <w:rPr>
                <w:rFonts w:ascii="Times New Roman" w:eastAsia="Times New Roman" w:hAnsi="Times New Roman" w:cs="Times New Roman"/>
                <w:color w:val="000000"/>
                <w:sz w:val="24"/>
                <w:szCs w:val="24"/>
              </w:rPr>
              <w:t>»</w:t>
            </w:r>
            <w:r w:rsidRPr="00FB2050">
              <w:rPr>
                <w:rFonts w:ascii="Times New Roman" w:eastAsia="Times New Roman" w:hAnsi="Times New Roman" w:cs="Times New Roman"/>
                <w:color w:val="000000"/>
                <w:sz w:val="24"/>
                <w:szCs w:val="24"/>
              </w:rPr>
              <w:t>;</w:t>
            </w:r>
          </w:p>
          <w:p w:rsidR="00827732" w:rsidRPr="00075835" w:rsidRDefault="00293493" w:rsidP="00075835">
            <w:pPr>
              <w:ind w:left="22" w:right="53"/>
              <w:contextualSpacing/>
              <w:jc w:val="both"/>
              <w:rPr>
                <w:rFonts w:ascii="Times New Roman" w:eastAsia="Times New Roman" w:hAnsi="Times New Roman" w:cs="Times New Roman"/>
                <w:color w:val="000000"/>
                <w:sz w:val="24"/>
                <w:szCs w:val="24"/>
              </w:rPr>
            </w:pPr>
            <w:r w:rsidRPr="00FB2050">
              <w:rPr>
                <w:rFonts w:ascii="Times New Roman" w:eastAsia="Times New Roman" w:hAnsi="Times New Roman" w:cs="Times New Roman"/>
                <w:color w:val="000000"/>
                <w:sz w:val="24"/>
                <w:szCs w:val="24"/>
              </w:rPr>
              <w:t xml:space="preserve">-на доопрацювання сервісу </w:t>
            </w:r>
            <w:r w:rsidRPr="00FB2050">
              <w:rPr>
                <w:rFonts w:ascii="Times New Roman" w:eastAsia="Times New Roman" w:hAnsi="Times New Roman" w:cs="Times New Roman"/>
                <w:color w:val="000000"/>
                <w:sz w:val="24"/>
                <w:szCs w:val="24"/>
              </w:rPr>
              <w:lastRenderedPageBreak/>
              <w:t>InfoTAX в частині відображення інформації з Єдиного реєстру податкових накладних та Єдин</w:t>
            </w:r>
            <w:r w:rsidR="00075835">
              <w:rPr>
                <w:rFonts w:ascii="Times New Roman" w:eastAsia="Times New Roman" w:hAnsi="Times New Roman" w:cs="Times New Roman"/>
                <w:color w:val="000000"/>
                <w:sz w:val="24"/>
                <w:szCs w:val="24"/>
              </w:rPr>
              <w:t>ого реєстру акцизних накладних</w:t>
            </w:r>
          </w:p>
        </w:tc>
        <w:tc>
          <w:tcPr>
            <w:tcW w:w="1559" w:type="dxa"/>
            <w:shd w:val="clear" w:color="auto" w:fill="auto"/>
          </w:tcPr>
          <w:p w:rsidR="00293493" w:rsidRPr="00FB2050" w:rsidRDefault="00293493"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3.1.7.</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Забезпечення розроблення спеціалізованих продуктів (мобільних додатків)</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Підготовлено технічне завдання;</w:t>
            </w:r>
          </w:p>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впроваджено програмне забезпечення</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2021 рік</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tc>
        <w:tc>
          <w:tcPr>
            <w:tcW w:w="3827" w:type="dxa"/>
            <w:shd w:val="clear" w:color="auto" w:fill="auto"/>
          </w:tcPr>
          <w:p w:rsidR="00293493" w:rsidRPr="00FB2050" w:rsidRDefault="00293493" w:rsidP="00FE17BB">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Узгоджену заявку на доопрацювання ІТС </w:t>
            </w:r>
            <w:r w:rsidR="00BC5F2B" w:rsidRPr="00FB2050">
              <w:rPr>
                <w:rFonts w:ascii="Times New Roman" w:eastAsia="Calibri" w:hAnsi="Times New Roman" w:cs="Times New Roman"/>
                <w:sz w:val="24"/>
                <w:szCs w:val="24"/>
              </w:rPr>
              <w:t>«</w:t>
            </w:r>
            <w:r w:rsidRPr="00FB2050">
              <w:rPr>
                <w:rFonts w:ascii="Times New Roman" w:eastAsia="Calibri" w:hAnsi="Times New Roman" w:cs="Times New Roman"/>
                <w:sz w:val="24"/>
                <w:szCs w:val="24"/>
              </w:rPr>
              <w:t>Податковий блок</w:t>
            </w:r>
            <w:r w:rsidR="00BC5F2B" w:rsidRPr="00FB2050">
              <w:rPr>
                <w:rFonts w:ascii="Times New Roman" w:eastAsia="Calibri" w:hAnsi="Times New Roman" w:cs="Times New Roman"/>
                <w:sz w:val="24"/>
                <w:szCs w:val="24"/>
              </w:rPr>
              <w:t>»</w:t>
            </w:r>
            <w:r w:rsidRPr="00FB2050">
              <w:rPr>
                <w:rFonts w:ascii="Times New Roman" w:eastAsia="Calibri" w:hAnsi="Times New Roman" w:cs="Times New Roman"/>
                <w:sz w:val="24"/>
                <w:szCs w:val="24"/>
              </w:rPr>
              <w:t xml:space="preserve">", ІТС </w:t>
            </w:r>
            <w:r w:rsidR="00BC5F2B" w:rsidRPr="00FB2050">
              <w:rPr>
                <w:rFonts w:ascii="Times New Roman" w:eastAsia="Calibri" w:hAnsi="Times New Roman" w:cs="Times New Roman"/>
                <w:sz w:val="24"/>
                <w:szCs w:val="24"/>
              </w:rPr>
              <w:t>«</w:t>
            </w:r>
            <w:r w:rsidRPr="00FB2050">
              <w:rPr>
                <w:rFonts w:ascii="Times New Roman" w:eastAsia="Calibri" w:hAnsi="Times New Roman" w:cs="Times New Roman"/>
                <w:sz w:val="24"/>
                <w:szCs w:val="24"/>
              </w:rPr>
              <w:t>Електронний кабінет</w:t>
            </w:r>
            <w:r w:rsidR="00BC5F2B" w:rsidRPr="00FB2050">
              <w:rPr>
                <w:rFonts w:ascii="Times New Roman" w:eastAsia="Calibri" w:hAnsi="Times New Roman" w:cs="Times New Roman"/>
                <w:sz w:val="24"/>
                <w:szCs w:val="24"/>
              </w:rPr>
              <w:t>»</w:t>
            </w:r>
            <w:r w:rsidRPr="00FB2050">
              <w:rPr>
                <w:rFonts w:ascii="Times New Roman" w:eastAsia="Calibri" w:hAnsi="Times New Roman" w:cs="Times New Roman"/>
                <w:sz w:val="24"/>
                <w:szCs w:val="24"/>
              </w:rPr>
              <w:t xml:space="preserve">, </w:t>
            </w:r>
            <w:r w:rsidR="00BC5F2B" w:rsidRPr="00FB2050">
              <w:rPr>
                <w:rFonts w:ascii="Times New Roman" w:eastAsia="Calibri" w:hAnsi="Times New Roman" w:cs="Times New Roman"/>
                <w:sz w:val="24"/>
                <w:szCs w:val="24"/>
              </w:rPr>
              <w:t>«</w:t>
            </w:r>
            <w:r w:rsidRPr="00FB2050">
              <w:rPr>
                <w:rFonts w:ascii="Times New Roman" w:eastAsia="Calibri" w:hAnsi="Times New Roman" w:cs="Times New Roman"/>
                <w:sz w:val="24"/>
                <w:szCs w:val="24"/>
              </w:rPr>
              <w:t>InfoTax</w:t>
            </w:r>
            <w:r w:rsidR="00BC5F2B" w:rsidRPr="00FB2050">
              <w:rPr>
                <w:rFonts w:ascii="Times New Roman" w:eastAsia="Calibri" w:hAnsi="Times New Roman" w:cs="Times New Roman"/>
                <w:sz w:val="24"/>
                <w:szCs w:val="24"/>
              </w:rPr>
              <w:t>»</w:t>
            </w:r>
            <w:r w:rsidRPr="00FB2050">
              <w:rPr>
                <w:rFonts w:ascii="Times New Roman" w:eastAsia="Calibri" w:hAnsi="Times New Roman" w:cs="Times New Roman"/>
                <w:sz w:val="24"/>
                <w:szCs w:val="24"/>
              </w:rPr>
              <w:t xml:space="preserve"> в частині повідомлення платників про доставку документів в Електронний кабінет включено до проєкту договору про надання послуг з супроводження, технічної підтримки та адаптації програмного забезпечення ІТС «Електронний кабінет» </w:t>
            </w:r>
            <w:r w:rsidR="00AF1843" w:rsidRPr="00FB2050">
              <w:rPr>
                <w:rFonts w:ascii="Times New Roman" w:eastAsia="Calibri" w:hAnsi="Times New Roman" w:cs="Times New Roman"/>
                <w:sz w:val="24"/>
                <w:szCs w:val="24"/>
              </w:rPr>
              <w:t xml:space="preserve">від 11.06.2021 № 46 </w:t>
            </w:r>
            <w:r w:rsidRPr="00FB2050">
              <w:rPr>
                <w:rFonts w:ascii="Times New Roman" w:eastAsia="Calibri" w:hAnsi="Times New Roman" w:cs="Times New Roman"/>
                <w:sz w:val="24"/>
                <w:szCs w:val="24"/>
              </w:rPr>
              <w:t xml:space="preserve">(в частині, що стосується) та договору про надання послуг з супроводження, технічної підтримки та адаптації програмного забезпечення ІТС «Податковий блок» на 2021 рік </w:t>
            </w:r>
            <w:r w:rsidR="00233A66" w:rsidRPr="00FB2050">
              <w:rPr>
                <w:rFonts w:ascii="Times New Roman" w:eastAsia="Calibri" w:hAnsi="Times New Roman" w:cs="Times New Roman"/>
                <w:sz w:val="24"/>
                <w:szCs w:val="24"/>
              </w:rPr>
              <w:t>(</w:t>
            </w:r>
            <w:r w:rsidR="000E2D0D" w:rsidRPr="00FB2050">
              <w:rPr>
                <w:rFonts w:ascii="Times New Roman" w:eastAsia="Calibri" w:hAnsi="Times New Roman" w:cs="Times New Roman"/>
                <w:sz w:val="24"/>
                <w:szCs w:val="24"/>
              </w:rPr>
              <w:t xml:space="preserve">від 30.04.2021 </w:t>
            </w:r>
            <w:r w:rsidR="000E2D0D" w:rsidRPr="00FB2050">
              <w:rPr>
                <w:rFonts w:ascii="Times New Roman" w:eastAsia="Calibri" w:hAnsi="Times New Roman" w:cs="Times New Roman"/>
                <w:sz w:val="24"/>
                <w:szCs w:val="24"/>
              </w:rPr>
              <w:br/>
              <w:t xml:space="preserve">№ 22). </w:t>
            </w:r>
          </w:p>
          <w:p w:rsidR="00293493" w:rsidRPr="00FB2050" w:rsidRDefault="00293493" w:rsidP="00822014">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Узгоджен</w:t>
            </w:r>
            <w:r w:rsidR="00323FC1" w:rsidRPr="00FB2050">
              <w:rPr>
                <w:rFonts w:ascii="Times New Roman" w:eastAsia="Calibri" w:hAnsi="Times New Roman" w:cs="Times New Roman"/>
                <w:sz w:val="24"/>
                <w:szCs w:val="24"/>
              </w:rPr>
              <w:t>у</w:t>
            </w:r>
            <w:r w:rsidRPr="00FB2050">
              <w:rPr>
                <w:rFonts w:ascii="Times New Roman" w:eastAsia="Calibri" w:hAnsi="Times New Roman" w:cs="Times New Roman"/>
                <w:sz w:val="24"/>
                <w:szCs w:val="24"/>
              </w:rPr>
              <w:t xml:space="preserve"> заявк</w:t>
            </w:r>
            <w:r w:rsidR="00323FC1" w:rsidRPr="00FB2050">
              <w:rPr>
                <w:rFonts w:ascii="Times New Roman" w:eastAsia="Calibri" w:hAnsi="Times New Roman" w:cs="Times New Roman"/>
                <w:sz w:val="24"/>
                <w:szCs w:val="24"/>
              </w:rPr>
              <w:t>у</w:t>
            </w:r>
            <w:r w:rsidRPr="00FB2050">
              <w:rPr>
                <w:rFonts w:ascii="Times New Roman" w:eastAsia="Calibri" w:hAnsi="Times New Roman" w:cs="Times New Roman"/>
                <w:sz w:val="24"/>
                <w:szCs w:val="24"/>
              </w:rPr>
              <w:t xml:space="preserve"> на</w:t>
            </w:r>
            <w:r w:rsidR="00822014"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t xml:space="preserve"> доопрацювання сервісу InfoTax в частині надання платнику</w:t>
            </w:r>
            <w:r w:rsidR="00822014" w:rsidRPr="00FB2050">
              <w:rPr>
                <w:rFonts w:ascii="Times New Roman" w:eastAsia="Calibri" w:hAnsi="Times New Roman" w:cs="Times New Roman"/>
                <w:sz w:val="24"/>
                <w:szCs w:val="24"/>
              </w:rPr>
              <w:t xml:space="preserve"> можливості </w:t>
            </w:r>
            <w:r w:rsidR="00E85C07" w:rsidRPr="00FB2050">
              <w:rPr>
                <w:rFonts w:ascii="Times New Roman" w:eastAsia="Calibri" w:hAnsi="Times New Roman" w:cs="Times New Roman"/>
                <w:sz w:val="24"/>
                <w:szCs w:val="24"/>
              </w:rPr>
              <w:t>зворотного</w:t>
            </w:r>
            <w:r w:rsidR="00822014" w:rsidRPr="00FB2050">
              <w:rPr>
                <w:rFonts w:ascii="Times New Roman" w:eastAsia="Calibri" w:hAnsi="Times New Roman" w:cs="Times New Roman"/>
                <w:sz w:val="24"/>
                <w:szCs w:val="24"/>
              </w:rPr>
              <w:t xml:space="preserve"> зв’язку, </w:t>
            </w:r>
            <w:r w:rsidRPr="00FB2050">
              <w:rPr>
                <w:rFonts w:ascii="Times New Roman" w:eastAsia="Calibri" w:hAnsi="Times New Roman" w:cs="Times New Roman"/>
                <w:sz w:val="24"/>
                <w:szCs w:val="24"/>
              </w:rPr>
              <w:t>с</w:t>
            </w:r>
            <w:r w:rsidR="00B65EC0" w:rsidRPr="00FB2050">
              <w:rPr>
                <w:rFonts w:ascii="Times New Roman" w:eastAsia="Calibri" w:hAnsi="Times New Roman" w:cs="Times New Roman"/>
                <w:sz w:val="24"/>
                <w:szCs w:val="24"/>
              </w:rPr>
              <w:t>творення мобільного застосунку «</w:t>
            </w:r>
            <w:r w:rsidRPr="00FB2050">
              <w:rPr>
                <w:rFonts w:ascii="Times New Roman" w:eastAsia="Calibri" w:hAnsi="Times New Roman" w:cs="Times New Roman"/>
                <w:sz w:val="24"/>
                <w:szCs w:val="24"/>
              </w:rPr>
              <w:t>Податкова для громадян</w:t>
            </w:r>
            <w:r w:rsidR="00B65EC0" w:rsidRPr="00FB2050">
              <w:rPr>
                <w:rFonts w:ascii="Times New Roman" w:eastAsia="Calibri" w:hAnsi="Times New Roman" w:cs="Times New Roman"/>
                <w:sz w:val="24"/>
                <w:szCs w:val="24"/>
              </w:rPr>
              <w:t>»</w:t>
            </w:r>
            <w:r w:rsidR="00822014"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lastRenderedPageBreak/>
              <w:t>включено до проєкту договору про надання послуг з супроводження, технічної підтримки та адаптації програмного забезпечення ІТС «Електронний кабінет»</w:t>
            </w:r>
            <w:r w:rsidR="00993DBC" w:rsidRPr="00FB2050">
              <w:rPr>
                <w:rFonts w:ascii="Times New Roman" w:eastAsia="Calibri" w:hAnsi="Times New Roman" w:cs="Times New Roman"/>
                <w:sz w:val="24"/>
                <w:szCs w:val="24"/>
              </w:rPr>
              <w:t xml:space="preserve"> від 11.</w:t>
            </w:r>
            <w:r w:rsidR="00841609" w:rsidRPr="00FB2050">
              <w:rPr>
                <w:rFonts w:ascii="Times New Roman" w:eastAsia="Calibri" w:hAnsi="Times New Roman" w:cs="Times New Roman"/>
                <w:sz w:val="24"/>
                <w:szCs w:val="24"/>
              </w:rPr>
              <w:t>06</w:t>
            </w:r>
            <w:r w:rsidR="00993DBC" w:rsidRPr="00FB2050">
              <w:rPr>
                <w:rFonts w:ascii="Times New Roman" w:eastAsia="Calibri" w:hAnsi="Times New Roman" w:cs="Times New Roman"/>
                <w:sz w:val="24"/>
                <w:szCs w:val="24"/>
              </w:rPr>
              <w:t>.</w:t>
            </w:r>
            <w:r w:rsidR="00841609" w:rsidRPr="00FB2050">
              <w:rPr>
                <w:rFonts w:ascii="Times New Roman" w:eastAsia="Calibri" w:hAnsi="Times New Roman" w:cs="Times New Roman"/>
                <w:sz w:val="24"/>
                <w:szCs w:val="24"/>
              </w:rPr>
              <w:t>2021 № 46</w:t>
            </w:r>
            <w:r w:rsidRPr="00FB2050">
              <w:rPr>
                <w:rFonts w:ascii="Times New Roman" w:eastAsia="Calibri" w:hAnsi="Times New Roman" w:cs="Times New Roman"/>
                <w:sz w:val="24"/>
                <w:szCs w:val="24"/>
              </w:rPr>
              <w:t xml:space="preserve"> та ІТС «Податковий блок» на 2021 рік</w:t>
            </w:r>
            <w:r w:rsidR="00841609" w:rsidRPr="00FB2050">
              <w:rPr>
                <w:rFonts w:ascii="Times New Roman" w:eastAsia="Calibri" w:hAnsi="Times New Roman" w:cs="Times New Roman"/>
                <w:sz w:val="24"/>
                <w:szCs w:val="24"/>
              </w:rPr>
              <w:t>.</w:t>
            </w:r>
          </w:p>
          <w:p w:rsidR="00841609" w:rsidRPr="00FB2050" w:rsidRDefault="00841609" w:rsidP="00841609">
            <w:pPr>
              <w:contextualSpacing/>
              <w:jc w:val="both"/>
              <w:rPr>
                <w:rFonts w:ascii="Times New Roman" w:hAnsi="Times New Roman" w:cs="Times New Roman"/>
                <w:sz w:val="24"/>
                <w:szCs w:val="24"/>
              </w:rPr>
            </w:pPr>
            <w:r w:rsidRPr="00FB2050">
              <w:rPr>
                <w:rFonts w:ascii="Times New Roman" w:hAnsi="Times New Roman" w:cs="Times New Roman"/>
                <w:sz w:val="24"/>
                <w:szCs w:val="24"/>
              </w:rPr>
              <w:t>Забезпечено доопрацювання програмного забезпечення ІТС «Електронний кабінет» та сервісу InfoTAX в частині відображення інформації з Єдиного реєстру податкових накладних (щодо виданих/отриманих ПН/РК, у т.ч. зареєстрованих/зупинених ПН/РК) та Єдиного реєстру акцизних накладних (щодо виданих/отриманих АН/РК, у т.ч. зареєстрованих АН/РК, незареєстрованих 2-х примірників)(протокол тестування та акт про завершення роботи від 12.08.2021 № ID2895)</w:t>
            </w:r>
          </w:p>
        </w:tc>
        <w:tc>
          <w:tcPr>
            <w:tcW w:w="1559" w:type="dxa"/>
            <w:shd w:val="clear" w:color="auto" w:fill="auto"/>
          </w:tcPr>
          <w:p w:rsidR="00293493" w:rsidRPr="00FB2050" w:rsidRDefault="00293493"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3.1.8.</w:t>
            </w:r>
          </w:p>
        </w:tc>
        <w:tc>
          <w:tcPr>
            <w:tcW w:w="2552" w:type="dxa"/>
            <w:shd w:val="clear" w:color="auto" w:fill="auto"/>
          </w:tcPr>
          <w:p w:rsidR="00293493" w:rsidRPr="00FB2050" w:rsidRDefault="00293493" w:rsidP="00FE17BB">
            <w:pPr>
              <w:contextualSpacing/>
              <w:jc w:val="both"/>
              <w:rPr>
                <w:rFonts w:ascii="Times New Roman" w:eastAsia="Times New Roman" w:hAnsi="Times New Roman" w:cs="Times New Roman"/>
                <w:sz w:val="24"/>
                <w:szCs w:val="24"/>
              </w:rPr>
            </w:pPr>
            <w:r w:rsidRPr="00FB2050">
              <w:rPr>
                <w:rFonts w:ascii="Times New Roman" w:hAnsi="Times New Roman" w:cs="Times New Roman"/>
                <w:sz w:val="24"/>
                <w:szCs w:val="24"/>
              </w:rPr>
              <w:t>Оновлення, актуалізація програмного забезпечення Контакт-центру ДПС</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 xml:space="preserve">Акт про прийняття робіт </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ІІ квартал 2021 року</w:t>
            </w:r>
          </w:p>
          <w:p w:rsidR="00E409A1" w:rsidRPr="00FB2050" w:rsidRDefault="003B50DA" w:rsidP="003B50DA">
            <w:pPr>
              <w:contextualSpacing/>
              <w:jc w:val="center"/>
              <w:rPr>
                <w:rFonts w:ascii="Times New Roman" w:hAnsi="Times New Roman" w:cs="Times New Roman"/>
                <w:i/>
                <w:sz w:val="24"/>
                <w:szCs w:val="24"/>
              </w:rPr>
            </w:pPr>
            <w:r w:rsidRPr="00FB2050">
              <w:rPr>
                <w:rFonts w:ascii="Times New Roman" w:hAnsi="Times New Roman" w:cs="Times New Roman"/>
                <w:i/>
                <w:sz w:val="24"/>
                <w:szCs w:val="24"/>
              </w:rPr>
              <w:t xml:space="preserve">Термін виконання подовжено до </w:t>
            </w:r>
            <w:r w:rsidRPr="00FB2050">
              <w:rPr>
                <w:rFonts w:ascii="Times New Roman" w:hAnsi="Times New Roman" w:cs="Times New Roman"/>
                <w:b/>
                <w:i/>
                <w:sz w:val="24"/>
                <w:szCs w:val="24"/>
              </w:rPr>
              <w:t>31.12.2021</w:t>
            </w:r>
            <w:r w:rsidRPr="00FB2050">
              <w:rPr>
                <w:rFonts w:ascii="Times New Roman" w:hAnsi="Times New Roman" w:cs="Times New Roman"/>
                <w:i/>
                <w:sz w:val="24"/>
                <w:szCs w:val="24"/>
              </w:rPr>
              <w:t xml:space="preserve"> </w:t>
            </w:r>
            <w:r w:rsidRPr="00FB2050">
              <w:rPr>
                <w:rFonts w:ascii="Times New Roman" w:hAnsi="Times New Roman" w:cs="Times New Roman"/>
                <w:i/>
                <w:sz w:val="24"/>
                <w:szCs w:val="24"/>
              </w:rPr>
              <w:lastRenderedPageBreak/>
              <w:t xml:space="preserve">року </w:t>
            </w:r>
          </w:p>
          <w:p w:rsidR="003B50DA" w:rsidRPr="00FB2050" w:rsidRDefault="003B50DA" w:rsidP="00631CD4">
            <w:pPr>
              <w:contextualSpacing/>
              <w:jc w:val="center"/>
              <w:rPr>
                <w:rFonts w:ascii="Times New Roman" w:hAnsi="Times New Roman" w:cs="Times New Roman"/>
                <w:sz w:val="24"/>
                <w:szCs w:val="24"/>
              </w:rPr>
            </w:pPr>
            <w:r w:rsidRPr="00FB2050">
              <w:rPr>
                <w:rFonts w:ascii="Times New Roman" w:hAnsi="Times New Roman" w:cs="Times New Roman"/>
                <w:i/>
                <w:sz w:val="24"/>
                <w:szCs w:val="24"/>
              </w:rPr>
              <w:t>(листи ІДД ДПС від 19.05.2021 № 77/7/99-95-41-17</w:t>
            </w:r>
            <w:r w:rsidR="00265625" w:rsidRPr="00FB2050">
              <w:rPr>
                <w:rFonts w:ascii="Times New Roman" w:hAnsi="Times New Roman" w:cs="Times New Roman"/>
                <w:i/>
                <w:sz w:val="24"/>
                <w:szCs w:val="24"/>
              </w:rPr>
              <w:t>,</w:t>
            </w:r>
            <w:r w:rsidRPr="00FB2050">
              <w:rPr>
                <w:rFonts w:ascii="Times New Roman" w:hAnsi="Times New Roman" w:cs="Times New Roman"/>
                <w:i/>
                <w:sz w:val="24"/>
                <w:szCs w:val="24"/>
              </w:rPr>
              <w:t xml:space="preserve"> від 10.06.2021 № 690/8/99-95-41-18</w:t>
            </w:r>
            <w:r w:rsidR="00E35114" w:rsidRPr="00FB2050">
              <w:rPr>
                <w:rFonts w:ascii="Times New Roman" w:hAnsi="Times New Roman" w:cs="Times New Roman"/>
                <w:i/>
                <w:sz w:val="24"/>
                <w:szCs w:val="24"/>
              </w:rPr>
              <w:t xml:space="preserve"> та  п.4</w:t>
            </w:r>
            <w:r w:rsidR="00631CD4" w:rsidRPr="00FB2050">
              <w:rPr>
                <w:rFonts w:ascii="Times New Roman" w:hAnsi="Times New Roman" w:cs="Times New Roman"/>
                <w:i/>
                <w:sz w:val="24"/>
                <w:szCs w:val="24"/>
              </w:rPr>
              <w:t xml:space="preserve"> </w:t>
            </w:r>
            <w:r w:rsidRPr="00FB2050">
              <w:rPr>
                <w:rFonts w:ascii="Times New Roman" w:hAnsi="Times New Roman" w:cs="Times New Roman"/>
                <w:i/>
                <w:sz w:val="24"/>
                <w:szCs w:val="24"/>
              </w:rPr>
              <w:t>План</w:t>
            </w:r>
            <w:r w:rsidR="00E35114" w:rsidRPr="00FB2050">
              <w:rPr>
                <w:rFonts w:ascii="Times New Roman" w:hAnsi="Times New Roman" w:cs="Times New Roman"/>
                <w:i/>
                <w:sz w:val="24"/>
                <w:szCs w:val="24"/>
              </w:rPr>
              <w:t>у</w:t>
            </w:r>
            <w:r w:rsidRPr="00FB2050">
              <w:rPr>
                <w:rFonts w:ascii="Times New Roman" w:hAnsi="Times New Roman" w:cs="Times New Roman"/>
                <w:i/>
                <w:sz w:val="24"/>
                <w:szCs w:val="24"/>
              </w:rPr>
              <w:t xml:space="preserve"> заходів щодо реалізації Концепції впровадження єдиної цілісної системи надання с</w:t>
            </w:r>
            <w:r w:rsidR="00E35114" w:rsidRPr="00FB2050">
              <w:rPr>
                <w:rFonts w:ascii="Times New Roman" w:hAnsi="Times New Roman" w:cs="Times New Roman"/>
                <w:i/>
                <w:sz w:val="24"/>
                <w:szCs w:val="24"/>
              </w:rPr>
              <w:t xml:space="preserve">ервісів та послуг органами ДПС </w:t>
            </w:r>
            <w:r w:rsidRPr="00FB2050">
              <w:rPr>
                <w:rFonts w:ascii="Times New Roman" w:hAnsi="Times New Roman" w:cs="Times New Roman"/>
                <w:i/>
                <w:sz w:val="24"/>
                <w:szCs w:val="24"/>
              </w:rPr>
              <w:t>затверджен</w:t>
            </w:r>
            <w:r w:rsidR="00E35114" w:rsidRPr="00FB2050">
              <w:rPr>
                <w:rFonts w:ascii="Times New Roman" w:hAnsi="Times New Roman" w:cs="Times New Roman"/>
                <w:i/>
                <w:sz w:val="24"/>
                <w:szCs w:val="24"/>
              </w:rPr>
              <w:t>ого</w:t>
            </w:r>
            <w:r w:rsidRPr="00FB2050">
              <w:rPr>
                <w:rFonts w:ascii="Times New Roman" w:hAnsi="Times New Roman" w:cs="Times New Roman"/>
                <w:i/>
                <w:sz w:val="24"/>
                <w:szCs w:val="24"/>
              </w:rPr>
              <w:t xml:space="preserve"> Головою ДПС </w:t>
            </w:r>
            <w:r w:rsidRPr="00FB2050">
              <w:rPr>
                <w:rFonts w:ascii="Times New Roman" w:hAnsi="Times New Roman" w:cs="Times New Roman"/>
                <w:i/>
                <w:sz w:val="24"/>
                <w:szCs w:val="24"/>
              </w:rPr>
              <w:lastRenderedPageBreak/>
              <w:t>05.0</w:t>
            </w:r>
            <w:r w:rsidR="00E35114" w:rsidRPr="00FB2050">
              <w:rPr>
                <w:rFonts w:ascii="Times New Roman" w:hAnsi="Times New Roman" w:cs="Times New Roman"/>
                <w:i/>
                <w:sz w:val="24"/>
                <w:szCs w:val="24"/>
              </w:rPr>
              <w:t>5</w:t>
            </w:r>
            <w:r w:rsidRPr="00FB2050">
              <w:rPr>
                <w:rFonts w:ascii="Times New Roman" w:hAnsi="Times New Roman" w:cs="Times New Roman"/>
                <w:i/>
                <w:sz w:val="24"/>
                <w:szCs w:val="24"/>
              </w:rPr>
              <w:t>.2021)</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Інформаційно-довідковий департамент ДПС</w:t>
            </w:r>
          </w:p>
        </w:tc>
        <w:tc>
          <w:tcPr>
            <w:tcW w:w="3827" w:type="dxa"/>
            <w:shd w:val="clear" w:color="auto" w:fill="auto"/>
          </w:tcPr>
          <w:p w:rsidR="00293493" w:rsidRPr="00FB2050" w:rsidRDefault="00293493" w:rsidP="00FE17BB">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Проводяться робочі зустрічі з представниками Центрального агентства з управління проєктами Литви та Представництва ЄС в Україні у рамках Програми з управління державними фінансами в Україні (EU4PFM).</w:t>
            </w:r>
          </w:p>
          <w:p w:rsidR="00293493" w:rsidRPr="00FB2050" w:rsidRDefault="009E379E" w:rsidP="005007F2">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 xml:space="preserve">Підготовлено та передано  старшому проєктному менеджеру </w:t>
            </w:r>
            <w:r w:rsidRPr="00FB2050">
              <w:rPr>
                <w:rFonts w:ascii="Times New Roman" w:hAnsi="Times New Roman" w:cs="Times New Roman"/>
                <w:sz w:val="24"/>
                <w:szCs w:val="24"/>
                <w:lang w:val="en-US"/>
              </w:rPr>
              <w:t>EU</w:t>
            </w:r>
            <w:r w:rsidRPr="00FB2050">
              <w:rPr>
                <w:rFonts w:ascii="Times New Roman" w:hAnsi="Times New Roman" w:cs="Times New Roman"/>
                <w:sz w:val="24"/>
                <w:szCs w:val="24"/>
                <w:lang w:val="ru-RU"/>
              </w:rPr>
              <w:t>4</w:t>
            </w:r>
            <w:r w:rsidRPr="00FB2050">
              <w:rPr>
                <w:rFonts w:ascii="Times New Roman" w:hAnsi="Times New Roman" w:cs="Times New Roman"/>
                <w:sz w:val="24"/>
                <w:szCs w:val="24"/>
                <w:lang w:val="en-US"/>
              </w:rPr>
              <w:t>PFM</w:t>
            </w:r>
            <w:r w:rsidRPr="00FB2050">
              <w:rPr>
                <w:rFonts w:ascii="Times New Roman" w:hAnsi="Times New Roman" w:cs="Times New Roman"/>
                <w:sz w:val="24"/>
                <w:szCs w:val="24"/>
              </w:rPr>
              <w:t xml:space="preserve"> технічні вимоги до програмно-апаратно</w:t>
            </w:r>
            <w:r w:rsidR="005007F2" w:rsidRPr="00FB2050">
              <w:rPr>
                <w:rFonts w:ascii="Times New Roman" w:hAnsi="Times New Roman" w:cs="Times New Roman"/>
                <w:sz w:val="24"/>
                <w:szCs w:val="24"/>
              </w:rPr>
              <w:t>го комплексу Контакт-центру ДПС</w:t>
            </w:r>
          </w:p>
        </w:tc>
        <w:tc>
          <w:tcPr>
            <w:tcW w:w="1559" w:type="dxa"/>
            <w:shd w:val="clear" w:color="auto" w:fill="auto"/>
          </w:tcPr>
          <w:p w:rsidR="00293493" w:rsidRPr="00FB2050" w:rsidRDefault="00293493" w:rsidP="00D952A8">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3.1.9.</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Розширення можливостей IVR (повідомлення платника про його номер у черзі на IVR, впровадження режиму Call-back для втрачених дзвінків Контакт-центру ДПС та «віртуального консультанта», удосконалення сфери застосування </w:t>
            </w:r>
            <w:r w:rsidR="00F530C5" w:rsidRPr="00FB2050">
              <w:rPr>
                <w:rFonts w:ascii="Times New Roman" w:hAnsi="Times New Roman" w:cs="Times New Roman"/>
                <w:sz w:val="24"/>
                <w:szCs w:val="24"/>
              </w:rPr>
              <w:t xml:space="preserve"> </w:t>
            </w:r>
            <w:r w:rsidRPr="00FB2050">
              <w:rPr>
                <w:rFonts w:ascii="Times New Roman" w:hAnsi="Times New Roman" w:cs="Times New Roman"/>
                <w:sz w:val="24"/>
                <w:szCs w:val="24"/>
              </w:rPr>
              <w:t>голосових повідомлень)</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Впроваджено розширені можливості IVR</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3 місяці після оновлення, актуалізації програмного забезпечення Контакт-центру ДПС</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Інформаційно-довідковий департамент ДПС</w:t>
            </w:r>
          </w:p>
        </w:tc>
        <w:tc>
          <w:tcPr>
            <w:tcW w:w="3827" w:type="dxa"/>
            <w:shd w:val="clear" w:color="auto" w:fill="auto"/>
          </w:tcPr>
          <w:p w:rsidR="004B0FA3" w:rsidRPr="00FB2050" w:rsidRDefault="00C3327E" w:rsidP="00707874">
            <w:pPr>
              <w:ind w:left="34"/>
              <w:contextualSpacing/>
              <w:jc w:val="both"/>
              <w:rPr>
                <w:rFonts w:ascii="Times New Roman" w:hAnsi="Times New Roman" w:cs="Times New Roman"/>
                <w:strike/>
                <w:sz w:val="24"/>
                <w:szCs w:val="24"/>
              </w:rPr>
            </w:pPr>
            <w:r w:rsidRPr="00FB2050">
              <w:rPr>
                <w:rFonts w:ascii="Times New Roman" w:eastAsia="Times New Roman" w:hAnsi="Times New Roman" w:cs="Times New Roman"/>
                <w:sz w:val="24"/>
                <w:szCs w:val="24"/>
                <w:lang w:eastAsia="ru-RU"/>
              </w:rPr>
              <w:t>Виконання відбудеться після реалізації заходу</w:t>
            </w:r>
            <w:r w:rsidRPr="00FB2050">
              <w:rPr>
                <w:rFonts w:ascii="Times New Roman" w:eastAsia="Times New Roman" w:hAnsi="Times New Roman" w:cs="Times New Roman"/>
                <w:sz w:val="24"/>
                <w:szCs w:val="24"/>
                <w:lang w:val="ru-RU" w:eastAsia="ru-RU"/>
              </w:rPr>
              <w:t xml:space="preserve"> </w:t>
            </w:r>
            <w:r w:rsidRPr="00FB2050">
              <w:rPr>
                <w:rFonts w:ascii="Times New Roman" w:hAnsi="Times New Roman" w:cs="Times New Roman"/>
                <w:sz w:val="24"/>
                <w:szCs w:val="24"/>
              </w:rPr>
              <w:t>3.1.8</w:t>
            </w:r>
            <w:r w:rsidR="00173825" w:rsidRPr="00FB2050">
              <w:rPr>
                <w:rFonts w:ascii="Times New Roman" w:hAnsi="Times New Roman" w:cs="Times New Roman"/>
                <w:sz w:val="24"/>
                <w:szCs w:val="24"/>
              </w:rPr>
              <w:t>.</w:t>
            </w:r>
          </w:p>
        </w:tc>
        <w:tc>
          <w:tcPr>
            <w:tcW w:w="1559" w:type="dxa"/>
            <w:shd w:val="clear" w:color="auto" w:fill="auto"/>
          </w:tcPr>
          <w:p w:rsidR="00293493" w:rsidRPr="00FB2050" w:rsidRDefault="00C3327E" w:rsidP="00FE17BB">
            <w:pPr>
              <w:ind w:left="33"/>
              <w:contextualSpacing/>
              <w:rPr>
                <w:rFonts w:ascii="Times New Roman" w:hAnsi="Times New Roman" w:cs="Times New Roman"/>
                <w:sz w:val="24"/>
                <w:szCs w:val="24"/>
              </w:rPr>
            </w:pPr>
            <w:r w:rsidRPr="00FB2050">
              <w:rPr>
                <w:rFonts w:ascii="Times New Roman" w:hAnsi="Times New Roman" w:cs="Times New Roman"/>
                <w:sz w:val="24"/>
                <w:szCs w:val="24"/>
              </w:rPr>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3.1.10.</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Впровадження регіонального кластера Контакт-центру ДПС</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 xml:space="preserve">Створено в територіальному органі ДПС кластер Контакт-центру ДПС </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2021 рік</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Інформаційно-довідковий департамент ДПС</w:t>
            </w:r>
          </w:p>
        </w:tc>
        <w:tc>
          <w:tcPr>
            <w:tcW w:w="3827" w:type="dxa"/>
            <w:shd w:val="clear" w:color="auto" w:fill="auto"/>
          </w:tcPr>
          <w:p w:rsidR="000D66F0" w:rsidRPr="00FB2050" w:rsidRDefault="00293493" w:rsidP="00FE17BB">
            <w:pPr>
              <w:contextualSpacing/>
              <w:jc w:val="both"/>
              <w:rPr>
                <w:rFonts w:ascii="Times New Roman" w:eastAsia="Times New Roman" w:hAnsi="Times New Roman" w:cs="Times New Roman"/>
                <w:color w:val="000000"/>
                <w:sz w:val="24"/>
                <w:szCs w:val="24"/>
                <w:lang w:eastAsia="ru-RU"/>
              </w:rPr>
            </w:pPr>
            <w:r w:rsidRPr="00FB2050">
              <w:rPr>
                <w:rFonts w:ascii="Times New Roman" w:eastAsia="Times New Roman" w:hAnsi="Times New Roman" w:cs="Times New Roman"/>
                <w:color w:val="000000"/>
                <w:sz w:val="24"/>
                <w:szCs w:val="24"/>
                <w:lang w:eastAsia="ru-RU"/>
              </w:rPr>
              <w:t xml:space="preserve">У березні 2021 року відповідно до наказу ДПС від 12.03.2021 № 286 «Про впровадження регіонального кластера Контакт-центру ДПС» утворено регіональний кластер Контакт-центру ДПС при ГУ ДПС у Хмельницькій області </w:t>
            </w:r>
            <w:r w:rsidRPr="00FB2050">
              <w:rPr>
                <w:rFonts w:ascii="Times New Roman" w:eastAsia="Times New Roman" w:hAnsi="Times New Roman" w:cs="Times New Roman"/>
                <w:color w:val="000000"/>
                <w:sz w:val="24"/>
                <w:szCs w:val="24"/>
                <w:lang w:eastAsia="ru-RU"/>
              </w:rPr>
              <w:br/>
              <w:t>(м. Хмельни</w:t>
            </w:r>
            <w:r w:rsidR="000D66F0" w:rsidRPr="00FB2050">
              <w:rPr>
                <w:rFonts w:ascii="Times New Roman" w:eastAsia="Times New Roman" w:hAnsi="Times New Roman" w:cs="Times New Roman"/>
                <w:color w:val="000000"/>
                <w:sz w:val="24"/>
                <w:szCs w:val="24"/>
                <w:lang w:eastAsia="ru-RU"/>
              </w:rPr>
              <w:t xml:space="preserve">цький, вул. Героїв Майдану, 12). </w:t>
            </w:r>
          </w:p>
          <w:p w:rsidR="00293493" w:rsidRPr="00FB2050" w:rsidRDefault="000D66F0" w:rsidP="000D66F0">
            <w:pPr>
              <w:contextualSpacing/>
              <w:jc w:val="both"/>
              <w:rPr>
                <w:rFonts w:ascii="Times New Roman" w:eastAsia="Times New Roman" w:hAnsi="Times New Roman" w:cs="Times New Roman"/>
                <w:color w:val="000000"/>
                <w:sz w:val="24"/>
                <w:szCs w:val="24"/>
                <w:lang w:eastAsia="ru-RU"/>
              </w:rPr>
            </w:pPr>
            <w:r w:rsidRPr="00FB2050">
              <w:rPr>
                <w:rFonts w:ascii="Times New Roman" w:eastAsia="Times New Roman" w:hAnsi="Times New Roman" w:cs="Times New Roman"/>
                <w:color w:val="000000"/>
                <w:sz w:val="24"/>
                <w:szCs w:val="24"/>
                <w:lang w:eastAsia="ru-RU"/>
              </w:rPr>
              <w:t>Р</w:t>
            </w:r>
            <w:r w:rsidR="00293493" w:rsidRPr="00FB2050">
              <w:rPr>
                <w:rFonts w:ascii="Times New Roman" w:eastAsia="Times New Roman" w:hAnsi="Times New Roman" w:cs="Times New Roman"/>
                <w:color w:val="000000"/>
                <w:sz w:val="24"/>
                <w:szCs w:val="24"/>
                <w:lang w:eastAsia="ru-RU"/>
              </w:rPr>
              <w:t xml:space="preserve">обочі місця регіонального кластеру забезпечено комп’ютерною технікою та здійснено її налаштування для забезпечення надання послуг за </w:t>
            </w:r>
            <w:r w:rsidR="00293493" w:rsidRPr="00FB2050">
              <w:rPr>
                <w:rFonts w:ascii="Times New Roman" w:eastAsia="Times New Roman" w:hAnsi="Times New Roman" w:cs="Times New Roman"/>
                <w:color w:val="000000"/>
                <w:sz w:val="24"/>
                <w:szCs w:val="24"/>
                <w:lang w:eastAsia="ru-RU"/>
              </w:rPr>
              <w:lastRenderedPageBreak/>
              <w:t>певними каналами зв’язку (чат, електронна пошта)</w:t>
            </w:r>
            <w:r w:rsidRPr="00FB2050">
              <w:rPr>
                <w:rFonts w:ascii="Times New Roman" w:eastAsia="Times New Roman" w:hAnsi="Times New Roman" w:cs="Times New Roman"/>
                <w:color w:val="000000"/>
                <w:sz w:val="24"/>
                <w:szCs w:val="24"/>
                <w:lang w:eastAsia="ru-RU"/>
              </w:rPr>
              <w:t>,</w:t>
            </w:r>
            <w:r w:rsidR="00293493" w:rsidRPr="00FB2050">
              <w:rPr>
                <w:rFonts w:ascii="Times New Roman" w:eastAsia="Times New Roman" w:hAnsi="Times New Roman" w:cs="Times New Roman"/>
                <w:color w:val="000000"/>
                <w:sz w:val="24"/>
                <w:szCs w:val="24"/>
                <w:lang w:eastAsia="ru-RU"/>
              </w:rPr>
              <w:t xml:space="preserve"> здійснено добір кадрів (100% штатних одиниць кластеру) та проведено їх навчання для надання послуг Контакт-центром ДПС на віддалених робочих місцях</w:t>
            </w:r>
            <w:r w:rsidR="00F72AA8" w:rsidRPr="00FB2050">
              <w:rPr>
                <w:rFonts w:ascii="Times New Roman" w:eastAsia="Times New Roman" w:hAnsi="Times New Roman" w:cs="Times New Roman"/>
                <w:color w:val="000000"/>
                <w:sz w:val="24"/>
                <w:szCs w:val="24"/>
                <w:lang w:eastAsia="ru-RU"/>
              </w:rPr>
              <w:t>.</w:t>
            </w:r>
          </w:p>
          <w:p w:rsidR="00F72AA8" w:rsidRPr="00FB2050" w:rsidRDefault="00F72AA8" w:rsidP="00E41E8A">
            <w:pPr>
              <w:ind w:right="34"/>
              <w:contextualSpacing/>
              <w:jc w:val="both"/>
              <w:rPr>
                <w:rFonts w:ascii="Times New Roman" w:hAnsi="Times New Roman" w:cs="Times New Roman"/>
                <w:sz w:val="24"/>
                <w:szCs w:val="24"/>
              </w:rPr>
            </w:pPr>
            <w:r w:rsidRPr="00FB2050">
              <w:rPr>
                <w:rFonts w:ascii="Times New Roman" w:eastAsia="Times New Roman" w:hAnsi="Times New Roman" w:cs="Times New Roman"/>
                <w:sz w:val="24"/>
                <w:szCs w:val="24"/>
                <w:lang w:eastAsia="ru-RU"/>
              </w:rPr>
              <w:t>Регіональний кластер Контакт-центру ДПС при ГУ ДПС у Хмельницькій області функціонує</w:t>
            </w:r>
          </w:p>
        </w:tc>
        <w:tc>
          <w:tcPr>
            <w:tcW w:w="1559" w:type="dxa"/>
            <w:shd w:val="clear" w:color="auto" w:fill="auto"/>
          </w:tcPr>
          <w:p w:rsidR="00293493" w:rsidRPr="00FB2050" w:rsidRDefault="000E026F" w:rsidP="00FE17BB">
            <w:pPr>
              <w:ind w:left="-959" w:firstLine="959"/>
              <w:contextualSpacing/>
              <w:rPr>
                <w:rFonts w:ascii="Times New Roman" w:eastAsia="Calibri" w:hAnsi="Times New Roman" w:cs="Times New Roman"/>
                <w:sz w:val="24"/>
                <w:szCs w:val="24"/>
              </w:rPr>
            </w:pPr>
            <w:r w:rsidRPr="00FB2050">
              <w:rPr>
                <w:rFonts w:ascii="Times New Roman" w:eastAsia="Calibri" w:hAnsi="Times New Roman" w:cs="Times New Roman"/>
                <w:sz w:val="24"/>
                <w:szCs w:val="24"/>
              </w:rPr>
              <w:lastRenderedPageBreak/>
              <w:t>Викон</w:t>
            </w:r>
            <w:r w:rsidR="003803F9" w:rsidRPr="00FB2050">
              <w:rPr>
                <w:rFonts w:ascii="Times New Roman" w:eastAsia="Calibri" w:hAnsi="Times New Roman" w:cs="Times New Roman"/>
                <w:sz w:val="24"/>
                <w:szCs w:val="24"/>
              </w:rPr>
              <w:t>ується</w:t>
            </w:r>
          </w:p>
          <w:p w:rsidR="00020262" w:rsidRPr="00FB2050" w:rsidRDefault="00020262" w:rsidP="00FE17BB">
            <w:pPr>
              <w:ind w:left="-959" w:firstLine="959"/>
              <w:contextualSpacing/>
              <w:rPr>
                <w:rFonts w:ascii="Times New Roman" w:hAnsi="Times New Roman" w:cs="Times New Roman"/>
                <w:sz w:val="24"/>
                <w:szCs w:val="24"/>
              </w:rPr>
            </w:pPr>
          </w:p>
        </w:tc>
      </w:tr>
      <w:tr w:rsidR="00293493" w:rsidRPr="00FB2050" w:rsidTr="00494307">
        <w:tc>
          <w:tcPr>
            <w:tcW w:w="1809" w:type="dxa"/>
            <w:vMerge w:val="restart"/>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bCs/>
                <w:sz w:val="24"/>
                <w:szCs w:val="24"/>
              </w:rPr>
              <w:lastRenderedPageBreak/>
              <w:t>3.2. Забезпечення якісного та швидкого консультування платників</w:t>
            </w: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3.2.1.</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Наповнення Бази знань системи CRM IDD та Загальнодоступного інформаційно-довідкового ресурсу (далі – ЗІР) відповідями на уніфіковані запитання фізичних та юридичних осіб, що звертаються до Контакт-центру ДПС, у т.ч. із залученням профільних структурних підрозділів ДПС</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Наповнено Базу знань системи CRM IDD та ЗІР</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2021 рік</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Інформаційно-довідковий департамент ДПС</w:t>
            </w:r>
          </w:p>
        </w:tc>
        <w:tc>
          <w:tcPr>
            <w:tcW w:w="3827" w:type="dxa"/>
            <w:shd w:val="clear" w:color="auto" w:fill="auto"/>
          </w:tcPr>
          <w:p w:rsidR="00E41E8A" w:rsidRPr="00FB2050" w:rsidRDefault="00DF4D1A" w:rsidP="00E41E8A">
            <w:pPr>
              <w:ind w:left="34" w:right="34"/>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Напрацьовано проєкти відповідей </w:t>
            </w:r>
          </w:p>
          <w:p w:rsidR="00DF4D1A" w:rsidRPr="00FB2050" w:rsidRDefault="00DF4D1A" w:rsidP="00E41E8A">
            <w:pPr>
              <w:ind w:left="34" w:right="34"/>
              <w:contextualSpacing/>
              <w:jc w:val="both"/>
              <w:rPr>
                <w:rFonts w:ascii="Times New Roman" w:hAnsi="Times New Roman" w:cs="Times New Roman"/>
                <w:sz w:val="24"/>
                <w:szCs w:val="24"/>
              </w:rPr>
            </w:pPr>
            <w:r w:rsidRPr="00FB2050">
              <w:rPr>
                <w:rFonts w:ascii="Times New Roman" w:hAnsi="Times New Roman" w:cs="Times New Roman"/>
                <w:sz w:val="24"/>
                <w:szCs w:val="24"/>
              </w:rPr>
              <w:t>на запитання:</w:t>
            </w:r>
          </w:p>
          <w:p w:rsidR="00DF4D1A" w:rsidRPr="00FB2050" w:rsidRDefault="00072905" w:rsidP="00E41E8A">
            <w:pPr>
              <w:ind w:left="34" w:right="34"/>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DF4D1A" w:rsidRPr="00FB2050">
              <w:rPr>
                <w:rFonts w:ascii="Times New Roman" w:hAnsi="Times New Roman" w:cs="Times New Roman"/>
                <w:sz w:val="24"/>
                <w:szCs w:val="24"/>
              </w:rPr>
              <w:t xml:space="preserve">на основі прямих норм чинного законодавства – </w:t>
            </w:r>
            <w:r w:rsidR="00020262" w:rsidRPr="00FB2050">
              <w:rPr>
                <w:rFonts w:ascii="Times New Roman" w:hAnsi="Times New Roman" w:cs="Times New Roman"/>
                <w:sz w:val="24"/>
                <w:szCs w:val="24"/>
              </w:rPr>
              <w:t>8</w:t>
            </w:r>
            <w:r w:rsidR="00E41E8A" w:rsidRPr="00FB2050">
              <w:rPr>
                <w:rFonts w:ascii="Times New Roman" w:hAnsi="Times New Roman" w:cs="Times New Roman"/>
                <w:sz w:val="24"/>
                <w:szCs w:val="24"/>
              </w:rPr>
              <w:t>5</w:t>
            </w:r>
            <w:r w:rsidR="00020262" w:rsidRPr="00FB2050">
              <w:rPr>
                <w:rFonts w:ascii="Times New Roman" w:hAnsi="Times New Roman" w:cs="Times New Roman"/>
                <w:sz w:val="24"/>
                <w:szCs w:val="24"/>
              </w:rPr>
              <w:t>6</w:t>
            </w:r>
            <w:r w:rsidR="00DF4D1A" w:rsidRPr="00FB2050">
              <w:rPr>
                <w:rFonts w:ascii="Times New Roman" w:hAnsi="Times New Roman" w:cs="Times New Roman"/>
                <w:sz w:val="24"/>
                <w:szCs w:val="24"/>
              </w:rPr>
              <w:t>;</w:t>
            </w:r>
          </w:p>
          <w:p w:rsidR="00DF4D1A" w:rsidRPr="00FB2050" w:rsidRDefault="00DF4D1A" w:rsidP="00E41E8A">
            <w:pPr>
              <w:ind w:left="34" w:right="34"/>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які потребують погодження з профільними структурними підрозділами ДПС – </w:t>
            </w:r>
            <w:r w:rsidR="00E41E8A" w:rsidRPr="00FB2050">
              <w:rPr>
                <w:rFonts w:ascii="Times New Roman" w:hAnsi="Times New Roman" w:cs="Times New Roman"/>
                <w:sz w:val="24"/>
                <w:szCs w:val="24"/>
              </w:rPr>
              <w:t>641</w:t>
            </w:r>
            <w:r w:rsidRPr="00FB2050">
              <w:rPr>
                <w:rFonts w:ascii="Times New Roman" w:hAnsi="Times New Roman" w:cs="Times New Roman"/>
                <w:sz w:val="24"/>
                <w:szCs w:val="24"/>
              </w:rPr>
              <w:t xml:space="preserve">. </w:t>
            </w:r>
          </w:p>
          <w:p w:rsidR="00DF4D1A" w:rsidRPr="00FB2050" w:rsidRDefault="00DF4D1A" w:rsidP="00E41E8A">
            <w:pPr>
              <w:ind w:left="34" w:right="34"/>
              <w:contextualSpacing/>
              <w:jc w:val="both"/>
              <w:rPr>
                <w:rFonts w:ascii="Times New Roman" w:hAnsi="Times New Roman" w:cs="Times New Roman"/>
                <w:sz w:val="24"/>
                <w:szCs w:val="24"/>
              </w:rPr>
            </w:pPr>
            <w:r w:rsidRPr="00FB2050">
              <w:rPr>
                <w:rFonts w:ascii="Times New Roman" w:hAnsi="Times New Roman" w:cs="Times New Roman"/>
                <w:sz w:val="24"/>
                <w:szCs w:val="24"/>
              </w:rPr>
              <w:t>Надано проєкти відповідей на запитання на погодження:</w:t>
            </w:r>
          </w:p>
          <w:p w:rsidR="00DF4D1A" w:rsidRPr="00FB2050" w:rsidRDefault="00072905" w:rsidP="00E41E8A">
            <w:pPr>
              <w:ind w:left="34" w:right="34"/>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DF4D1A" w:rsidRPr="00FB2050">
              <w:rPr>
                <w:rFonts w:ascii="Times New Roman" w:hAnsi="Times New Roman" w:cs="Times New Roman"/>
                <w:sz w:val="24"/>
                <w:szCs w:val="24"/>
              </w:rPr>
              <w:t xml:space="preserve">керівництву ІДД ДПС – </w:t>
            </w:r>
            <w:r w:rsidR="00020262" w:rsidRPr="00FB2050">
              <w:rPr>
                <w:rFonts w:ascii="Times New Roman" w:hAnsi="Times New Roman" w:cs="Times New Roman"/>
                <w:sz w:val="24"/>
                <w:szCs w:val="24"/>
              </w:rPr>
              <w:t>8</w:t>
            </w:r>
            <w:r w:rsidR="00E41E8A" w:rsidRPr="00FB2050">
              <w:rPr>
                <w:rFonts w:ascii="Times New Roman" w:hAnsi="Times New Roman" w:cs="Times New Roman"/>
                <w:sz w:val="24"/>
                <w:szCs w:val="24"/>
              </w:rPr>
              <w:t>5</w:t>
            </w:r>
            <w:r w:rsidR="00020262" w:rsidRPr="00FB2050">
              <w:rPr>
                <w:rFonts w:ascii="Times New Roman" w:hAnsi="Times New Roman" w:cs="Times New Roman"/>
                <w:sz w:val="24"/>
                <w:szCs w:val="24"/>
              </w:rPr>
              <w:t>6</w:t>
            </w:r>
          </w:p>
          <w:p w:rsidR="00DF4D1A" w:rsidRPr="00FB2050" w:rsidRDefault="00DF4D1A" w:rsidP="00E41E8A">
            <w:pPr>
              <w:ind w:left="34" w:right="34"/>
              <w:contextualSpacing/>
              <w:jc w:val="both"/>
              <w:rPr>
                <w:rFonts w:ascii="Times New Roman" w:hAnsi="Times New Roman" w:cs="Times New Roman"/>
                <w:sz w:val="24"/>
                <w:szCs w:val="24"/>
              </w:rPr>
            </w:pPr>
            <w:r w:rsidRPr="00FB2050">
              <w:rPr>
                <w:rFonts w:ascii="Times New Roman" w:hAnsi="Times New Roman" w:cs="Times New Roman"/>
                <w:sz w:val="24"/>
                <w:szCs w:val="24"/>
              </w:rPr>
              <w:t>(підготовлених на основі прямих норм чинного законодавства);</w:t>
            </w:r>
          </w:p>
          <w:p w:rsidR="00DF4D1A" w:rsidRPr="00FB2050" w:rsidRDefault="00072905" w:rsidP="00E41E8A">
            <w:pPr>
              <w:ind w:left="34" w:right="34"/>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DF4D1A" w:rsidRPr="00FB2050">
              <w:rPr>
                <w:rFonts w:ascii="Times New Roman" w:hAnsi="Times New Roman" w:cs="Times New Roman"/>
                <w:sz w:val="24"/>
                <w:szCs w:val="24"/>
              </w:rPr>
              <w:t>керівництву структурних</w:t>
            </w:r>
            <w:r w:rsidR="00B65586" w:rsidRPr="00FB2050">
              <w:rPr>
                <w:rFonts w:ascii="Times New Roman" w:hAnsi="Times New Roman" w:cs="Times New Roman"/>
                <w:sz w:val="24"/>
                <w:szCs w:val="24"/>
              </w:rPr>
              <w:t xml:space="preserve"> </w:t>
            </w:r>
            <w:r w:rsidRPr="00FB2050">
              <w:rPr>
                <w:rFonts w:ascii="Times New Roman" w:hAnsi="Times New Roman" w:cs="Times New Roman"/>
                <w:sz w:val="24"/>
                <w:szCs w:val="24"/>
              </w:rPr>
              <w:t>-</w:t>
            </w:r>
            <w:r w:rsidR="00DF4D1A" w:rsidRPr="00FB2050">
              <w:rPr>
                <w:rFonts w:ascii="Times New Roman" w:hAnsi="Times New Roman" w:cs="Times New Roman"/>
                <w:sz w:val="24"/>
                <w:szCs w:val="24"/>
              </w:rPr>
              <w:t xml:space="preserve">підрозділів ДПС – </w:t>
            </w:r>
            <w:r w:rsidR="00E41E8A" w:rsidRPr="00FB2050">
              <w:rPr>
                <w:rFonts w:ascii="Times New Roman" w:hAnsi="Times New Roman" w:cs="Times New Roman"/>
                <w:sz w:val="24"/>
                <w:szCs w:val="24"/>
              </w:rPr>
              <w:t>641</w:t>
            </w:r>
            <w:r w:rsidR="00DF4D1A" w:rsidRPr="00FB2050">
              <w:rPr>
                <w:rFonts w:ascii="Times New Roman" w:hAnsi="Times New Roman" w:cs="Times New Roman"/>
                <w:sz w:val="24"/>
                <w:szCs w:val="24"/>
              </w:rPr>
              <w:t xml:space="preserve"> (з них погоджено 4</w:t>
            </w:r>
            <w:r w:rsidR="00E41E8A" w:rsidRPr="00FB2050">
              <w:rPr>
                <w:rFonts w:ascii="Times New Roman" w:hAnsi="Times New Roman" w:cs="Times New Roman"/>
                <w:sz w:val="24"/>
                <w:szCs w:val="24"/>
              </w:rPr>
              <w:t>70</w:t>
            </w:r>
            <w:r w:rsidR="00DF4D1A" w:rsidRPr="00FB2050">
              <w:rPr>
                <w:rFonts w:ascii="Times New Roman" w:hAnsi="Times New Roman" w:cs="Times New Roman"/>
                <w:sz w:val="24"/>
                <w:szCs w:val="24"/>
              </w:rPr>
              <w:t>).</w:t>
            </w:r>
          </w:p>
          <w:p w:rsidR="00DF4D1A" w:rsidRPr="00FB2050" w:rsidRDefault="00DF4D1A" w:rsidP="00E41E8A">
            <w:pPr>
              <w:ind w:left="34" w:right="34"/>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Направлено до відповідних структурних підрозділів ДПС </w:t>
            </w:r>
          </w:p>
          <w:p w:rsidR="00DF4D1A" w:rsidRPr="00FB2050" w:rsidRDefault="00E41E8A" w:rsidP="00E41E8A">
            <w:pPr>
              <w:ind w:left="34" w:right="34"/>
              <w:contextualSpacing/>
              <w:jc w:val="both"/>
              <w:rPr>
                <w:rFonts w:ascii="Times New Roman" w:hAnsi="Times New Roman" w:cs="Times New Roman"/>
                <w:sz w:val="24"/>
                <w:szCs w:val="24"/>
              </w:rPr>
            </w:pPr>
            <w:r w:rsidRPr="00FB2050">
              <w:rPr>
                <w:rFonts w:ascii="Times New Roman" w:hAnsi="Times New Roman" w:cs="Times New Roman"/>
                <w:sz w:val="24"/>
                <w:szCs w:val="24"/>
              </w:rPr>
              <w:t>43</w:t>
            </w:r>
            <w:r w:rsidR="00DF4D1A" w:rsidRPr="00FB2050">
              <w:rPr>
                <w:rFonts w:ascii="Times New Roman" w:hAnsi="Times New Roman" w:cs="Times New Roman"/>
                <w:sz w:val="24"/>
                <w:szCs w:val="24"/>
              </w:rPr>
              <w:t xml:space="preserve"> лист</w:t>
            </w:r>
            <w:r w:rsidRPr="00FB2050">
              <w:rPr>
                <w:rFonts w:ascii="Times New Roman" w:hAnsi="Times New Roman" w:cs="Times New Roman"/>
                <w:sz w:val="24"/>
                <w:szCs w:val="24"/>
              </w:rPr>
              <w:t>и</w:t>
            </w:r>
            <w:r w:rsidR="00DF4D1A" w:rsidRPr="00FB2050">
              <w:rPr>
                <w:rFonts w:ascii="Times New Roman" w:hAnsi="Times New Roman" w:cs="Times New Roman"/>
                <w:sz w:val="24"/>
                <w:szCs w:val="24"/>
              </w:rPr>
              <w:t xml:space="preserve"> з нагадуванням щодо термінів розгляду проєктів відповідей.</w:t>
            </w:r>
          </w:p>
          <w:p w:rsidR="00DF4D1A" w:rsidRPr="00FB2050" w:rsidRDefault="00DF4D1A" w:rsidP="00E41E8A">
            <w:pPr>
              <w:ind w:left="34" w:right="34"/>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 xml:space="preserve">Внесено до Бази знань та розміщено в ЗІР </w:t>
            </w:r>
            <w:r w:rsidR="00020262" w:rsidRPr="00FB2050">
              <w:rPr>
                <w:rFonts w:ascii="Times New Roman" w:hAnsi="Times New Roman" w:cs="Times New Roman"/>
                <w:sz w:val="24"/>
                <w:szCs w:val="24"/>
              </w:rPr>
              <w:t>1</w:t>
            </w:r>
            <w:r w:rsidR="00E41E8A" w:rsidRPr="00FB2050">
              <w:rPr>
                <w:rFonts w:ascii="Times New Roman" w:hAnsi="Times New Roman" w:cs="Times New Roman"/>
                <w:sz w:val="24"/>
                <w:szCs w:val="24"/>
              </w:rPr>
              <w:t>326</w:t>
            </w:r>
            <w:r w:rsidRPr="00FB2050">
              <w:rPr>
                <w:rFonts w:ascii="Times New Roman" w:hAnsi="Times New Roman" w:cs="Times New Roman"/>
                <w:sz w:val="24"/>
                <w:szCs w:val="24"/>
              </w:rPr>
              <w:t xml:space="preserve"> уніфікованих відповідей на запитання.</w:t>
            </w:r>
          </w:p>
          <w:p w:rsidR="00DF4D1A" w:rsidRPr="00FB2050" w:rsidRDefault="00DF4D1A" w:rsidP="00E41E8A">
            <w:pPr>
              <w:ind w:left="34" w:right="34"/>
              <w:contextualSpacing/>
              <w:jc w:val="both"/>
              <w:rPr>
                <w:rFonts w:ascii="Times New Roman" w:hAnsi="Times New Roman" w:cs="Times New Roman"/>
                <w:sz w:val="24"/>
                <w:szCs w:val="24"/>
              </w:rPr>
            </w:pPr>
            <w:r w:rsidRPr="00FB2050">
              <w:rPr>
                <w:rFonts w:ascii="Times New Roman" w:hAnsi="Times New Roman" w:cs="Times New Roman"/>
                <w:sz w:val="24"/>
                <w:szCs w:val="24"/>
              </w:rPr>
              <w:t>Оновлено розділи ЗІР:</w:t>
            </w:r>
          </w:p>
          <w:p w:rsidR="00DF4D1A" w:rsidRPr="00FB2050" w:rsidRDefault="00072905" w:rsidP="00E41E8A">
            <w:pPr>
              <w:ind w:left="34" w:right="34"/>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DF4D1A" w:rsidRPr="00FB2050">
              <w:rPr>
                <w:rFonts w:ascii="Times New Roman" w:hAnsi="Times New Roman" w:cs="Times New Roman"/>
                <w:sz w:val="24"/>
                <w:szCs w:val="24"/>
              </w:rPr>
              <w:t>«Нормативні та інформаційні документи» – 1</w:t>
            </w:r>
            <w:r w:rsidR="00E41E8A" w:rsidRPr="00FB2050">
              <w:rPr>
                <w:rFonts w:ascii="Times New Roman" w:hAnsi="Times New Roman" w:cs="Times New Roman"/>
                <w:sz w:val="24"/>
                <w:szCs w:val="24"/>
              </w:rPr>
              <w:t>42</w:t>
            </w:r>
            <w:r w:rsidR="00DF4D1A" w:rsidRPr="00FB2050">
              <w:rPr>
                <w:rFonts w:ascii="Times New Roman" w:hAnsi="Times New Roman" w:cs="Times New Roman"/>
                <w:sz w:val="24"/>
                <w:szCs w:val="24"/>
              </w:rPr>
              <w:t>;</w:t>
            </w:r>
          </w:p>
          <w:p w:rsidR="00DF4D1A" w:rsidRPr="00FB2050" w:rsidRDefault="00072905" w:rsidP="00E41E8A">
            <w:pPr>
              <w:ind w:left="34" w:right="34"/>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DF4D1A" w:rsidRPr="00FB2050">
              <w:rPr>
                <w:rFonts w:ascii="Times New Roman" w:hAnsi="Times New Roman" w:cs="Times New Roman"/>
                <w:sz w:val="24"/>
                <w:szCs w:val="24"/>
              </w:rPr>
              <w:t>«Останні зміни в законодавстві»– 1</w:t>
            </w:r>
            <w:r w:rsidR="00020262" w:rsidRPr="00FB2050">
              <w:rPr>
                <w:rFonts w:ascii="Times New Roman" w:hAnsi="Times New Roman" w:cs="Times New Roman"/>
                <w:sz w:val="24"/>
                <w:szCs w:val="24"/>
              </w:rPr>
              <w:t>6</w:t>
            </w:r>
            <w:r w:rsidR="00DF4D1A" w:rsidRPr="00FB2050">
              <w:rPr>
                <w:rFonts w:ascii="Times New Roman" w:hAnsi="Times New Roman" w:cs="Times New Roman"/>
                <w:sz w:val="24"/>
                <w:szCs w:val="24"/>
              </w:rPr>
              <w:t>;</w:t>
            </w:r>
          </w:p>
          <w:p w:rsidR="00DF4D1A" w:rsidRPr="00FB2050" w:rsidRDefault="00072905" w:rsidP="00E41E8A">
            <w:pPr>
              <w:ind w:left="34" w:right="34"/>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DF4D1A" w:rsidRPr="00FB2050">
              <w:rPr>
                <w:rFonts w:ascii="Times New Roman" w:hAnsi="Times New Roman" w:cs="Times New Roman"/>
                <w:sz w:val="24"/>
                <w:szCs w:val="24"/>
              </w:rPr>
              <w:t xml:space="preserve">«Податковий календар» – </w:t>
            </w:r>
            <w:r w:rsidR="00E41E8A" w:rsidRPr="00FB2050">
              <w:rPr>
                <w:rFonts w:ascii="Times New Roman" w:hAnsi="Times New Roman" w:cs="Times New Roman"/>
                <w:sz w:val="24"/>
                <w:szCs w:val="24"/>
              </w:rPr>
              <w:t>10</w:t>
            </w:r>
            <w:r w:rsidR="00DF4D1A" w:rsidRPr="00FB2050">
              <w:rPr>
                <w:rFonts w:ascii="Times New Roman" w:hAnsi="Times New Roman" w:cs="Times New Roman"/>
                <w:sz w:val="24"/>
                <w:szCs w:val="24"/>
              </w:rPr>
              <w:t>;</w:t>
            </w:r>
          </w:p>
          <w:p w:rsidR="00293493" w:rsidRPr="00FB2050" w:rsidRDefault="00072905" w:rsidP="00E41E8A">
            <w:pPr>
              <w:ind w:right="34"/>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DF4D1A" w:rsidRPr="00FB2050">
              <w:rPr>
                <w:rFonts w:ascii="Times New Roman" w:hAnsi="Times New Roman" w:cs="Times New Roman"/>
                <w:sz w:val="24"/>
                <w:szCs w:val="24"/>
              </w:rPr>
              <w:t>«Ставки податків та зборів» – 7</w:t>
            </w:r>
          </w:p>
        </w:tc>
        <w:tc>
          <w:tcPr>
            <w:tcW w:w="1559" w:type="dxa"/>
            <w:shd w:val="clear" w:color="auto" w:fill="auto"/>
          </w:tcPr>
          <w:p w:rsidR="00293493" w:rsidRPr="00FB2050" w:rsidRDefault="00293493" w:rsidP="00FE17BB">
            <w:pPr>
              <w:ind w:left="-959" w:firstLine="959"/>
              <w:contextualSpacing/>
              <w:rPr>
                <w:rFonts w:ascii="Times New Roman" w:hAnsi="Times New Roman" w:cs="Times New Roman"/>
                <w:sz w:val="24"/>
                <w:szCs w:val="24"/>
              </w:rPr>
            </w:pPr>
            <w:r w:rsidRPr="00FB2050">
              <w:rPr>
                <w:rFonts w:ascii="Times New Roman" w:eastAsia="Calibri" w:hAnsi="Times New Roman" w:cs="Times New Roman"/>
                <w:sz w:val="24"/>
                <w:szCs w:val="24"/>
              </w:rPr>
              <w:lastRenderedPageBreak/>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3.2.2.</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Удосконалення системи навчання працівників Контакт-центру ДПС</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Підвищено фаховий рівень працівників Контакт-центру ДПС</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2021 рік</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Інформаційно-довідковий департамент ДПС</w:t>
            </w:r>
          </w:p>
        </w:tc>
        <w:tc>
          <w:tcPr>
            <w:tcW w:w="3827" w:type="dxa"/>
            <w:shd w:val="clear" w:color="auto" w:fill="auto"/>
          </w:tcPr>
          <w:p w:rsidR="00293493" w:rsidRPr="00FB2050" w:rsidRDefault="00293493" w:rsidP="00FE17BB">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У Контакт-центрі ДПС постійно проводиться навчання для працівників щодо підвищення кваліфікації, розширення напрямів, зміни в законодавстві, впровадження нових послуг тощо у формі коучингу, самонавчання, лекційних та практичних занять.</w:t>
            </w:r>
          </w:p>
          <w:p w:rsidR="00293493" w:rsidRPr="00FB2050" w:rsidRDefault="00293493" w:rsidP="00FE17BB">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Проведено навчання для працівників регіонального кластеру Контакт-центру ДПС.</w:t>
            </w:r>
          </w:p>
          <w:p w:rsidR="00C34458" w:rsidRDefault="00293493" w:rsidP="00FE17BB">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Також </w:t>
            </w:r>
            <w:r w:rsidR="00A701C1" w:rsidRPr="00FB2050">
              <w:rPr>
                <w:rFonts w:ascii="Times New Roman" w:hAnsi="Times New Roman" w:cs="Times New Roman"/>
                <w:sz w:val="24"/>
                <w:szCs w:val="24"/>
              </w:rPr>
              <w:t xml:space="preserve">експертами Офісу технічної допомоги </w:t>
            </w:r>
          </w:p>
          <w:p w:rsidR="0086412A" w:rsidRPr="00FB2050" w:rsidRDefault="00A701C1" w:rsidP="00FE17BB">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ва США </w:t>
            </w:r>
            <w:r w:rsidR="00293493" w:rsidRPr="00FB2050">
              <w:rPr>
                <w:rFonts w:ascii="Times New Roman" w:hAnsi="Times New Roman" w:cs="Times New Roman"/>
                <w:sz w:val="24"/>
                <w:szCs w:val="24"/>
              </w:rPr>
              <w:t>з працівниками ІДД ДПС проведено фокус-групи</w:t>
            </w:r>
            <w:r w:rsidRPr="00FB2050">
              <w:rPr>
                <w:rFonts w:ascii="Times New Roman" w:hAnsi="Times New Roman" w:cs="Times New Roman"/>
                <w:sz w:val="24"/>
                <w:szCs w:val="24"/>
              </w:rPr>
              <w:t>, з</w:t>
            </w:r>
            <w:r w:rsidR="0086412A" w:rsidRPr="00FB2050">
              <w:rPr>
                <w:rFonts w:ascii="Times New Roman" w:hAnsi="Times New Roman" w:cs="Times New Roman"/>
                <w:sz w:val="24"/>
                <w:szCs w:val="24"/>
              </w:rPr>
              <w:t xml:space="preserve">віт про результати проведення </w:t>
            </w:r>
            <w:r w:rsidRPr="00FB2050">
              <w:rPr>
                <w:rFonts w:ascii="Times New Roman" w:hAnsi="Times New Roman" w:cs="Times New Roman"/>
                <w:sz w:val="24"/>
                <w:szCs w:val="24"/>
              </w:rPr>
              <w:t xml:space="preserve">яких надіслано ДПС </w:t>
            </w:r>
            <w:r w:rsidR="0086412A" w:rsidRPr="00FB2050">
              <w:rPr>
                <w:rFonts w:ascii="Times New Roman" w:hAnsi="Times New Roman" w:cs="Times New Roman"/>
                <w:sz w:val="24"/>
                <w:szCs w:val="24"/>
              </w:rPr>
              <w:t>(лист від 27.07.2021</w:t>
            </w:r>
            <w:r w:rsidRPr="00FB2050">
              <w:rPr>
                <w:rFonts w:ascii="Times New Roman" w:hAnsi="Times New Roman" w:cs="Times New Roman"/>
                <w:sz w:val="24"/>
                <w:szCs w:val="24"/>
              </w:rPr>
              <w:t xml:space="preserve"> </w:t>
            </w:r>
            <w:r w:rsidR="0086412A" w:rsidRPr="00FB2050">
              <w:rPr>
                <w:rFonts w:ascii="Times New Roman" w:hAnsi="Times New Roman" w:cs="Times New Roman"/>
                <w:sz w:val="24"/>
                <w:szCs w:val="24"/>
              </w:rPr>
              <w:t>№ 48587/5).</w:t>
            </w:r>
          </w:p>
          <w:p w:rsidR="00F018C4" w:rsidRPr="00FB2050" w:rsidRDefault="0086412A" w:rsidP="009F2C1D">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Крім того, </w:t>
            </w:r>
            <w:r w:rsidR="000E026F" w:rsidRPr="00FB2050">
              <w:rPr>
                <w:rFonts w:ascii="Times New Roman" w:hAnsi="Times New Roman" w:cs="Times New Roman"/>
                <w:sz w:val="24"/>
                <w:szCs w:val="24"/>
              </w:rPr>
              <w:t xml:space="preserve">взято участь у </w:t>
            </w:r>
            <w:r w:rsidRPr="00FB2050">
              <w:rPr>
                <w:rFonts w:ascii="Times New Roman" w:hAnsi="Times New Roman" w:cs="Times New Roman"/>
                <w:sz w:val="24"/>
                <w:szCs w:val="24"/>
              </w:rPr>
              <w:t>навчанн</w:t>
            </w:r>
            <w:r w:rsidR="000E026F" w:rsidRPr="00FB2050">
              <w:rPr>
                <w:rFonts w:ascii="Times New Roman" w:hAnsi="Times New Roman" w:cs="Times New Roman"/>
                <w:sz w:val="24"/>
                <w:szCs w:val="24"/>
              </w:rPr>
              <w:t>і</w:t>
            </w:r>
            <w:r w:rsidRPr="00FB2050">
              <w:rPr>
                <w:rFonts w:ascii="Times New Roman" w:hAnsi="Times New Roman" w:cs="Times New Roman"/>
                <w:sz w:val="24"/>
                <w:szCs w:val="24"/>
              </w:rPr>
              <w:t xml:space="preserve"> </w:t>
            </w:r>
            <w:r w:rsidRPr="00FB2050">
              <w:rPr>
                <w:rFonts w:ascii="Times New Roman" w:hAnsi="Times New Roman" w:cs="Times New Roman"/>
                <w:sz w:val="24"/>
                <w:szCs w:val="24"/>
              </w:rPr>
              <w:lastRenderedPageBreak/>
              <w:t>стосовно користування деякими інформаційно</w:t>
            </w:r>
            <w:r w:rsidR="000E026F" w:rsidRPr="00FB2050">
              <w:rPr>
                <w:rFonts w:ascii="Times New Roman" w:hAnsi="Times New Roman" w:cs="Times New Roman"/>
                <w:sz w:val="24"/>
                <w:szCs w:val="24"/>
              </w:rPr>
              <w:t xml:space="preserve"> </w:t>
            </w:r>
            <w:r w:rsidRPr="00FB2050">
              <w:rPr>
                <w:rFonts w:ascii="Times New Roman" w:hAnsi="Times New Roman" w:cs="Times New Roman"/>
                <w:sz w:val="24"/>
                <w:szCs w:val="24"/>
              </w:rPr>
              <w:t>-телекомунікаційними системами ДПС (</w:t>
            </w:r>
            <w:r w:rsidR="000E026F" w:rsidRPr="00FB2050">
              <w:rPr>
                <w:rFonts w:ascii="Times New Roman" w:hAnsi="Times New Roman" w:cs="Times New Roman"/>
                <w:sz w:val="24"/>
                <w:szCs w:val="24"/>
              </w:rPr>
              <w:t>27 - 28 липня 2021 року</w:t>
            </w:r>
            <w:r w:rsidRPr="00FB2050">
              <w:rPr>
                <w:rFonts w:ascii="Times New Roman" w:hAnsi="Times New Roman" w:cs="Times New Roman"/>
                <w:sz w:val="24"/>
                <w:szCs w:val="24"/>
              </w:rPr>
              <w:t>)</w:t>
            </w:r>
            <w:r w:rsidR="000E026F" w:rsidRPr="00FB2050">
              <w:rPr>
                <w:rFonts w:ascii="Times New Roman" w:hAnsi="Times New Roman" w:cs="Times New Roman"/>
                <w:sz w:val="24"/>
                <w:szCs w:val="24"/>
              </w:rPr>
              <w:t xml:space="preserve">, </w:t>
            </w:r>
            <w:r w:rsidR="00F018C4" w:rsidRPr="00FB2050">
              <w:rPr>
                <w:rFonts w:ascii="Times New Roman" w:hAnsi="Times New Roman" w:cs="Times New Roman"/>
                <w:sz w:val="24"/>
                <w:szCs w:val="24"/>
              </w:rPr>
              <w:t xml:space="preserve">навчанні, яке проводилось фахівцями ДПС, за допомогою засобу </w:t>
            </w:r>
            <w:r w:rsidR="00F018C4" w:rsidRPr="00FB2050">
              <w:rPr>
                <w:rFonts w:ascii="Times New Roman" w:hAnsi="Times New Roman" w:cs="Times New Roman"/>
                <w:sz w:val="24"/>
                <w:szCs w:val="24"/>
                <w:lang w:val="en-US"/>
              </w:rPr>
              <w:t>ZOOM</w:t>
            </w:r>
            <w:r w:rsidR="00F018C4" w:rsidRPr="00FB2050">
              <w:rPr>
                <w:rFonts w:ascii="Times New Roman" w:hAnsi="Times New Roman" w:cs="Times New Roman"/>
                <w:sz w:val="24"/>
                <w:szCs w:val="24"/>
              </w:rPr>
              <w:t xml:space="preserve"> з питань одноразового (спеціального) добровільного декларування </w:t>
            </w:r>
            <w:r w:rsidR="009F2C1D" w:rsidRPr="00FB2050">
              <w:rPr>
                <w:rFonts w:ascii="Times New Roman" w:hAnsi="Times New Roman" w:cs="Times New Roman"/>
                <w:sz w:val="24"/>
                <w:szCs w:val="24"/>
              </w:rPr>
              <w:t xml:space="preserve">(06.08.2021 та 21.10.2021) </w:t>
            </w:r>
            <w:r w:rsidR="00F018C4" w:rsidRPr="00FB2050">
              <w:rPr>
                <w:rFonts w:ascii="Times New Roman" w:hAnsi="Times New Roman" w:cs="Times New Roman"/>
                <w:sz w:val="24"/>
                <w:szCs w:val="24"/>
              </w:rPr>
              <w:t>та з питань користування Електронним кабінетом (28.10.2021)</w:t>
            </w:r>
          </w:p>
        </w:tc>
        <w:tc>
          <w:tcPr>
            <w:tcW w:w="1559" w:type="dxa"/>
            <w:shd w:val="clear" w:color="auto" w:fill="auto"/>
          </w:tcPr>
          <w:p w:rsidR="00293493" w:rsidRPr="00FB2050" w:rsidRDefault="00293493" w:rsidP="00FE17BB">
            <w:pPr>
              <w:ind w:left="-959" w:firstLine="959"/>
              <w:contextualSpacing/>
              <w:rPr>
                <w:rFonts w:ascii="Times New Roman" w:hAnsi="Times New Roman" w:cs="Times New Roman"/>
                <w:sz w:val="24"/>
                <w:szCs w:val="24"/>
              </w:rPr>
            </w:pPr>
            <w:r w:rsidRPr="00FB2050">
              <w:rPr>
                <w:rFonts w:ascii="Times New Roman" w:eastAsia="Calibri" w:hAnsi="Times New Roman" w:cs="Times New Roman"/>
                <w:sz w:val="24"/>
                <w:szCs w:val="24"/>
              </w:rPr>
              <w:lastRenderedPageBreak/>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647AE4" w:rsidP="00FE17BB">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3.2.3.</w:t>
            </w:r>
          </w:p>
          <w:p w:rsidR="00293493" w:rsidRPr="00FB2050" w:rsidRDefault="00293493" w:rsidP="00FE17BB">
            <w:pPr>
              <w:contextualSpacing/>
              <w:jc w:val="both"/>
              <w:rPr>
                <w:rFonts w:ascii="Times New Roman" w:hAnsi="Times New Roman" w:cs="Times New Roman"/>
                <w:sz w:val="24"/>
                <w:szCs w:val="24"/>
              </w:rPr>
            </w:pP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Проведення опитування абонентів Контакт-центру ДПС щодо якості інформаційно-довідкових послуг</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Підготовлено звіт про проведене опитування</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ІІІ квартал 2021 року</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Інформаційно-довідковий департамент ДПС</w:t>
            </w:r>
          </w:p>
        </w:tc>
        <w:tc>
          <w:tcPr>
            <w:tcW w:w="3827" w:type="dxa"/>
            <w:shd w:val="clear" w:color="auto" w:fill="auto"/>
          </w:tcPr>
          <w:p w:rsidR="00293493" w:rsidRPr="00FB2050" w:rsidRDefault="00293493" w:rsidP="004B329D">
            <w:pPr>
              <w:ind w:left="32"/>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У період з 05.04.2021 по 23.04.2021 та з 17.05.2021 по 31.05.2021 проведено опитування абонентів Контакт-центру ДПС</w:t>
            </w:r>
            <w:r w:rsidR="00A84A0E"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t>шляхом анкетування з використанням сервісу GoogleForm інтернет-ресурсу GoogleDrive із застосуванням запитань та шкали оцінювання.</w:t>
            </w:r>
          </w:p>
          <w:p w:rsidR="004A743A" w:rsidRPr="00FB2050" w:rsidRDefault="00293493" w:rsidP="004A743A">
            <w:pPr>
              <w:ind w:left="32"/>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За результатами анкетування підготовлено </w:t>
            </w:r>
            <w:r w:rsidR="0000365D" w:rsidRPr="00FB2050">
              <w:rPr>
                <w:rFonts w:ascii="Times New Roman" w:eastAsia="Calibri" w:hAnsi="Times New Roman" w:cs="Times New Roman"/>
                <w:sz w:val="24"/>
                <w:szCs w:val="24"/>
              </w:rPr>
              <w:t>з</w:t>
            </w:r>
            <w:r w:rsidRPr="00FB2050">
              <w:rPr>
                <w:rFonts w:ascii="Times New Roman" w:eastAsia="Calibri" w:hAnsi="Times New Roman" w:cs="Times New Roman"/>
                <w:sz w:val="24"/>
                <w:szCs w:val="24"/>
              </w:rPr>
              <w:t>віт про проведен</w:t>
            </w:r>
            <w:r w:rsidR="0000365D" w:rsidRPr="00FB2050">
              <w:rPr>
                <w:rFonts w:ascii="Times New Roman" w:eastAsia="Calibri" w:hAnsi="Times New Roman" w:cs="Times New Roman"/>
                <w:sz w:val="24"/>
                <w:szCs w:val="24"/>
              </w:rPr>
              <w:t>е</w:t>
            </w:r>
            <w:r w:rsidRPr="00FB2050">
              <w:rPr>
                <w:rFonts w:ascii="Times New Roman" w:eastAsia="Calibri" w:hAnsi="Times New Roman" w:cs="Times New Roman"/>
                <w:sz w:val="24"/>
                <w:szCs w:val="24"/>
              </w:rPr>
              <w:t xml:space="preserve"> опитування</w:t>
            </w:r>
            <w:r w:rsidR="004A743A" w:rsidRPr="00FB2050">
              <w:rPr>
                <w:rFonts w:ascii="Times New Roman" w:eastAsia="Calibri" w:hAnsi="Times New Roman" w:cs="Times New Roman"/>
                <w:sz w:val="24"/>
                <w:szCs w:val="24"/>
              </w:rPr>
              <w:t>.</w:t>
            </w:r>
          </w:p>
          <w:p w:rsidR="00D924FE" w:rsidRPr="00FB2050" w:rsidRDefault="004A743A" w:rsidP="004A743A">
            <w:pPr>
              <w:ind w:left="32"/>
              <w:contextualSpacing/>
              <w:jc w:val="both"/>
              <w:rPr>
                <w:rFonts w:ascii="Times New Roman" w:hAnsi="Times New Roman" w:cs="Times New Roman"/>
                <w:sz w:val="24"/>
                <w:szCs w:val="24"/>
              </w:rPr>
            </w:pPr>
            <w:r w:rsidRPr="00FB2050">
              <w:rPr>
                <w:rFonts w:ascii="Times New Roman" w:eastAsia="Calibri" w:hAnsi="Times New Roman" w:cs="Times New Roman"/>
                <w:sz w:val="24"/>
                <w:szCs w:val="24"/>
              </w:rPr>
              <w:t>Також, у</w:t>
            </w:r>
            <w:r w:rsidR="00F7442F"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t>вересні 2021 року проведено опитування по телефону, за р</w:t>
            </w:r>
            <w:r w:rsidR="0044183D" w:rsidRPr="00FB2050">
              <w:rPr>
                <w:rFonts w:ascii="Times New Roman" w:eastAsia="Calibri" w:hAnsi="Times New Roman" w:cs="Times New Roman"/>
                <w:sz w:val="24"/>
                <w:szCs w:val="24"/>
              </w:rPr>
              <w:t>езультатами якого підготовлено з</w:t>
            </w:r>
            <w:r w:rsidRPr="00FB2050">
              <w:rPr>
                <w:rFonts w:ascii="Times New Roman" w:eastAsia="Calibri" w:hAnsi="Times New Roman" w:cs="Times New Roman"/>
                <w:sz w:val="24"/>
                <w:szCs w:val="24"/>
              </w:rPr>
              <w:t>віт про проведене опитування</w:t>
            </w:r>
          </w:p>
        </w:tc>
        <w:tc>
          <w:tcPr>
            <w:tcW w:w="1559" w:type="dxa"/>
            <w:shd w:val="clear" w:color="auto" w:fill="auto"/>
          </w:tcPr>
          <w:p w:rsidR="00587AF6" w:rsidRPr="00FB2050" w:rsidRDefault="009B4B71" w:rsidP="00D73D41">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t>Виконано</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3.2.4.</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Оприлюднення результатів проведеного </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опитування на офіційному вебпорталі ДПС</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Оприлюднено на офіційному вебпорталі ДПС звіт про проведене опитування</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31 грудня 2021 року</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Інформаційно-довідковий департамент ДПС,</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Організаційно-розпорядчий департамент</w:t>
            </w:r>
          </w:p>
        </w:tc>
        <w:tc>
          <w:tcPr>
            <w:tcW w:w="3827" w:type="dxa"/>
            <w:shd w:val="clear" w:color="auto" w:fill="auto"/>
          </w:tcPr>
          <w:p w:rsidR="00E37836" w:rsidRPr="00FB2050" w:rsidRDefault="00293493" w:rsidP="00B65586">
            <w:pPr>
              <w:contextualSpacing/>
              <w:jc w:val="both"/>
              <w:rPr>
                <w:rFonts w:ascii="Times New Roman" w:hAnsi="Times New Roman" w:cs="Times New Roman"/>
                <w:sz w:val="24"/>
                <w:szCs w:val="24"/>
              </w:rPr>
            </w:pPr>
            <w:r w:rsidRPr="00FB2050">
              <w:rPr>
                <w:rFonts w:ascii="Times New Roman" w:hAnsi="Times New Roman" w:cs="Times New Roman"/>
                <w:sz w:val="24"/>
                <w:szCs w:val="24"/>
              </w:rPr>
              <w:t>Звіт</w:t>
            </w:r>
            <w:r w:rsidR="004A743A" w:rsidRPr="00FB2050">
              <w:rPr>
                <w:rFonts w:ascii="Times New Roman" w:hAnsi="Times New Roman" w:cs="Times New Roman"/>
                <w:sz w:val="24"/>
                <w:szCs w:val="24"/>
              </w:rPr>
              <w:t>и</w:t>
            </w:r>
            <w:r w:rsidRPr="00FB2050">
              <w:rPr>
                <w:rFonts w:ascii="Times New Roman" w:hAnsi="Times New Roman" w:cs="Times New Roman"/>
                <w:sz w:val="24"/>
                <w:szCs w:val="24"/>
              </w:rPr>
              <w:t xml:space="preserve"> про проведення опитуван</w:t>
            </w:r>
            <w:r w:rsidR="00B65586" w:rsidRPr="00FB2050">
              <w:rPr>
                <w:rFonts w:ascii="Times New Roman" w:hAnsi="Times New Roman" w:cs="Times New Roman"/>
                <w:sz w:val="24"/>
                <w:szCs w:val="24"/>
              </w:rPr>
              <w:t>ь</w:t>
            </w:r>
            <w:r w:rsidR="00A4608C" w:rsidRPr="00FB2050">
              <w:rPr>
                <w:rFonts w:ascii="Times New Roman" w:hAnsi="Times New Roman" w:cs="Times New Roman"/>
                <w:sz w:val="24"/>
                <w:szCs w:val="24"/>
              </w:rPr>
              <w:t xml:space="preserve"> в порядку інформування</w:t>
            </w:r>
            <w:r w:rsidRPr="00FB2050">
              <w:rPr>
                <w:rFonts w:ascii="Times New Roman" w:hAnsi="Times New Roman" w:cs="Times New Roman"/>
                <w:sz w:val="24"/>
                <w:szCs w:val="24"/>
              </w:rPr>
              <w:t xml:space="preserve"> направлено до ДПС (лист від 08.06.2021 </w:t>
            </w:r>
            <w:r w:rsidR="00A4608C" w:rsidRPr="00FB2050">
              <w:rPr>
                <w:rFonts w:ascii="Times New Roman" w:hAnsi="Times New Roman" w:cs="Times New Roman"/>
                <w:sz w:val="24"/>
                <w:szCs w:val="24"/>
              </w:rPr>
              <w:br/>
            </w:r>
            <w:r w:rsidRPr="00FB2050">
              <w:rPr>
                <w:rFonts w:ascii="Times New Roman" w:hAnsi="Times New Roman" w:cs="Times New Roman"/>
                <w:sz w:val="24"/>
                <w:szCs w:val="24"/>
              </w:rPr>
              <w:t>№ 93/7/99-95-41-25</w:t>
            </w:r>
            <w:r w:rsidR="004A743A" w:rsidRPr="00FB2050">
              <w:rPr>
                <w:rFonts w:ascii="Times New Roman" w:hAnsi="Times New Roman" w:cs="Times New Roman"/>
                <w:sz w:val="24"/>
                <w:szCs w:val="24"/>
              </w:rPr>
              <w:t xml:space="preserve"> та від 29.09.2021 № 148/7/99-95-43-17</w:t>
            </w:r>
            <w:r w:rsidRPr="00FB2050">
              <w:rPr>
                <w:rFonts w:ascii="Times New Roman" w:hAnsi="Times New Roman" w:cs="Times New Roman"/>
                <w:sz w:val="24"/>
                <w:szCs w:val="24"/>
              </w:rPr>
              <w:t>)</w:t>
            </w:r>
          </w:p>
        </w:tc>
        <w:tc>
          <w:tcPr>
            <w:tcW w:w="1559" w:type="dxa"/>
            <w:shd w:val="clear" w:color="auto" w:fill="auto"/>
          </w:tcPr>
          <w:p w:rsidR="00293493" w:rsidRPr="00FB2050" w:rsidRDefault="00293493" w:rsidP="00E64049">
            <w:pPr>
              <w:ind w:left="34"/>
              <w:contextualSpacing/>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Виконується</w:t>
            </w:r>
          </w:p>
          <w:p w:rsidR="00F26987" w:rsidRPr="00FB2050" w:rsidRDefault="00F26987" w:rsidP="00E64049">
            <w:pPr>
              <w:ind w:left="34"/>
              <w:contextualSpacing/>
              <w:rPr>
                <w:rFonts w:ascii="Times New Roman" w:hAnsi="Times New Roman" w:cs="Times New Roman"/>
                <w:sz w:val="24"/>
                <w:szCs w:val="24"/>
              </w:rPr>
            </w:pP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3.2.5.</w:t>
            </w:r>
          </w:p>
        </w:tc>
        <w:tc>
          <w:tcPr>
            <w:tcW w:w="2552" w:type="dxa"/>
            <w:shd w:val="clear" w:color="auto" w:fill="auto"/>
          </w:tcPr>
          <w:p w:rsidR="00293493" w:rsidRPr="00FB2050" w:rsidRDefault="00293493" w:rsidP="00FE17BB">
            <w:pPr>
              <w:ind w:left="80" w:right="114"/>
              <w:contextualSpacing/>
              <w:jc w:val="both"/>
              <w:rPr>
                <w:rFonts w:ascii="Times New Roman" w:hAnsi="Times New Roman" w:cs="Times New Roman"/>
                <w:sz w:val="24"/>
                <w:szCs w:val="24"/>
              </w:rPr>
            </w:pPr>
            <w:r w:rsidRPr="00FB2050">
              <w:rPr>
                <w:rFonts w:ascii="Times New Roman" w:hAnsi="Times New Roman" w:cs="Times New Roman"/>
                <w:sz w:val="24"/>
                <w:szCs w:val="24"/>
              </w:rPr>
              <w:t>Забезпечення працівників Контакт-центру ДПС ефективним інструментарієм для якісного надання інформаційно-довідкових послуг</w:t>
            </w:r>
          </w:p>
        </w:tc>
        <w:tc>
          <w:tcPr>
            <w:tcW w:w="1842" w:type="dxa"/>
            <w:shd w:val="clear" w:color="auto" w:fill="auto"/>
          </w:tcPr>
          <w:p w:rsidR="00293493" w:rsidRPr="00FB2050" w:rsidRDefault="00293493" w:rsidP="00FE17BB">
            <w:pPr>
              <w:ind w:left="113" w:right="114"/>
              <w:contextualSpacing/>
              <w:jc w:val="center"/>
              <w:rPr>
                <w:rFonts w:ascii="Times New Roman" w:hAnsi="Times New Roman" w:cs="Times New Roman"/>
                <w:sz w:val="24"/>
                <w:szCs w:val="24"/>
              </w:rPr>
            </w:pPr>
            <w:r w:rsidRPr="00FB2050">
              <w:rPr>
                <w:rFonts w:ascii="Times New Roman" w:hAnsi="Times New Roman" w:cs="Times New Roman"/>
                <w:sz w:val="24"/>
                <w:szCs w:val="24"/>
              </w:rPr>
              <w:t>Рівень задоволеності платників відповідями та алгоритмами дій, розміщеними в Базі знань становить не менше 80 відсотків</w:t>
            </w:r>
          </w:p>
        </w:tc>
        <w:tc>
          <w:tcPr>
            <w:tcW w:w="1418" w:type="dxa"/>
            <w:shd w:val="clear" w:color="auto" w:fill="auto"/>
          </w:tcPr>
          <w:p w:rsidR="00293493" w:rsidRPr="00FB2050" w:rsidRDefault="00293493" w:rsidP="00FE17BB">
            <w:pPr>
              <w:ind w:left="-108" w:right="-12"/>
              <w:contextualSpacing/>
              <w:jc w:val="center"/>
              <w:rPr>
                <w:rFonts w:ascii="Times New Roman" w:hAnsi="Times New Roman" w:cs="Times New Roman"/>
                <w:sz w:val="24"/>
                <w:szCs w:val="24"/>
              </w:rPr>
            </w:pPr>
            <w:r w:rsidRPr="00FB2050">
              <w:rPr>
                <w:rFonts w:ascii="Times New Roman" w:hAnsi="Times New Roman" w:cs="Times New Roman"/>
                <w:sz w:val="24"/>
                <w:szCs w:val="24"/>
              </w:rPr>
              <w:t>2021 рік</w:t>
            </w:r>
          </w:p>
        </w:tc>
        <w:tc>
          <w:tcPr>
            <w:tcW w:w="1702" w:type="dxa"/>
            <w:shd w:val="clear" w:color="auto" w:fill="auto"/>
          </w:tcPr>
          <w:p w:rsidR="00293493" w:rsidRPr="00FB2050" w:rsidRDefault="00293493" w:rsidP="00FE17BB">
            <w:pPr>
              <w:ind w:right="35"/>
              <w:contextualSpacing/>
              <w:rPr>
                <w:rFonts w:ascii="Times New Roman" w:hAnsi="Times New Roman" w:cs="Times New Roman"/>
                <w:sz w:val="24"/>
                <w:szCs w:val="24"/>
              </w:rPr>
            </w:pPr>
            <w:r w:rsidRPr="00FB2050">
              <w:rPr>
                <w:rFonts w:ascii="Times New Roman" w:hAnsi="Times New Roman" w:cs="Times New Roman"/>
                <w:sz w:val="24"/>
                <w:szCs w:val="24"/>
              </w:rPr>
              <w:t>Інформаційно-довідковий департамент ДПС,</w:t>
            </w:r>
          </w:p>
          <w:p w:rsidR="00293493" w:rsidRPr="00FB2050" w:rsidRDefault="00293493" w:rsidP="00FE17BB">
            <w:pPr>
              <w:ind w:right="35"/>
              <w:contextualSpacing/>
              <w:rPr>
                <w:rFonts w:ascii="Times New Roman" w:hAnsi="Times New Roman" w:cs="Times New Roman"/>
                <w:sz w:val="24"/>
                <w:szCs w:val="24"/>
              </w:rPr>
            </w:pPr>
            <w:r w:rsidRPr="00FB2050">
              <w:rPr>
                <w:rFonts w:ascii="Times New Roman" w:hAnsi="Times New Roman" w:cs="Times New Roman"/>
                <w:sz w:val="24"/>
                <w:szCs w:val="24"/>
              </w:rPr>
              <w:t>структурні підрозділи ДПС</w:t>
            </w:r>
          </w:p>
          <w:p w:rsidR="00293493" w:rsidRPr="00FB2050" w:rsidRDefault="00293493" w:rsidP="00FE17BB">
            <w:pPr>
              <w:ind w:right="114"/>
              <w:contextualSpacing/>
              <w:rPr>
                <w:rFonts w:ascii="Times New Roman" w:hAnsi="Times New Roman" w:cs="Times New Roman"/>
                <w:sz w:val="24"/>
                <w:szCs w:val="24"/>
              </w:rPr>
            </w:pPr>
          </w:p>
        </w:tc>
        <w:tc>
          <w:tcPr>
            <w:tcW w:w="3827" w:type="dxa"/>
            <w:shd w:val="clear" w:color="auto" w:fill="auto"/>
          </w:tcPr>
          <w:p w:rsidR="00F42959" w:rsidRPr="00FB2050" w:rsidRDefault="00F42959" w:rsidP="00B83D95">
            <w:pPr>
              <w:ind w:left="34"/>
              <w:contextualSpacing/>
              <w:jc w:val="both"/>
              <w:rPr>
                <w:rFonts w:ascii="Times New Roman" w:eastAsia="Times New Roman" w:hAnsi="Times New Roman" w:cs="Times New Roman"/>
                <w:color w:val="000000"/>
                <w:sz w:val="24"/>
                <w:szCs w:val="24"/>
                <w:lang w:eastAsia="ru-RU"/>
              </w:rPr>
            </w:pPr>
            <w:r w:rsidRPr="00FB2050">
              <w:rPr>
                <w:rFonts w:ascii="Times New Roman" w:hAnsi="Times New Roman" w:cs="Times New Roman"/>
                <w:sz w:val="24"/>
                <w:szCs w:val="24"/>
              </w:rPr>
              <w:t>Прийнято наказ ІДД ДПС від 18.06.2021 № 99 «Про затвердження Методики вимірювання рівня задоволеності платників відповідями з питань податкового законодавства та алгоритмами дій його практичного застосування, розміщеними в Базі знань Загальнодоступного Інформаційно-довідкового ресурсу».</w:t>
            </w:r>
          </w:p>
          <w:p w:rsidR="00FE5005" w:rsidRPr="00FB2050" w:rsidRDefault="00FE5005" w:rsidP="002930D6">
            <w:pPr>
              <w:contextualSpacing/>
              <w:jc w:val="both"/>
              <w:rPr>
                <w:rFonts w:ascii="Times New Roman" w:eastAsia="Times New Roman" w:hAnsi="Times New Roman" w:cs="Times New Roman"/>
                <w:color w:val="000000"/>
                <w:sz w:val="24"/>
                <w:szCs w:val="24"/>
                <w:lang w:eastAsia="ru-RU"/>
              </w:rPr>
            </w:pPr>
            <w:r w:rsidRPr="00FB2050">
              <w:rPr>
                <w:rFonts w:ascii="Times New Roman" w:eastAsia="Times New Roman" w:hAnsi="Times New Roman" w:cs="Times New Roman"/>
                <w:color w:val="000000"/>
                <w:sz w:val="24"/>
                <w:szCs w:val="24"/>
                <w:lang w:eastAsia="ru-RU"/>
              </w:rPr>
              <w:t>Рівень задоволеності платників відповідями, розміщеними в Базі знань ЗІР станом на 01.</w:t>
            </w:r>
            <w:r w:rsidR="00D82C6C" w:rsidRPr="00FB2050">
              <w:rPr>
                <w:rFonts w:ascii="Times New Roman" w:eastAsia="Times New Roman" w:hAnsi="Times New Roman" w:cs="Times New Roman"/>
                <w:color w:val="000000"/>
                <w:sz w:val="24"/>
                <w:szCs w:val="24"/>
                <w:lang w:eastAsia="ru-RU"/>
              </w:rPr>
              <w:t>1</w:t>
            </w:r>
            <w:r w:rsidR="00F92214" w:rsidRPr="00FB2050">
              <w:rPr>
                <w:rFonts w:ascii="Times New Roman" w:eastAsia="Times New Roman" w:hAnsi="Times New Roman" w:cs="Times New Roman"/>
                <w:color w:val="000000"/>
                <w:sz w:val="24"/>
                <w:szCs w:val="24"/>
                <w:lang w:eastAsia="ru-RU"/>
              </w:rPr>
              <w:t>1</w:t>
            </w:r>
            <w:r w:rsidRPr="00FB2050">
              <w:rPr>
                <w:rFonts w:ascii="Times New Roman" w:eastAsia="Times New Roman" w:hAnsi="Times New Roman" w:cs="Times New Roman"/>
                <w:color w:val="000000"/>
                <w:sz w:val="24"/>
                <w:szCs w:val="24"/>
                <w:lang w:eastAsia="ru-RU"/>
              </w:rPr>
              <w:t>.2021 становить 8</w:t>
            </w:r>
            <w:r w:rsidR="00F92214" w:rsidRPr="00FB2050">
              <w:rPr>
                <w:rFonts w:ascii="Times New Roman" w:eastAsia="Times New Roman" w:hAnsi="Times New Roman" w:cs="Times New Roman"/>
                <w:color w:val="000000"/>
                <w:sz w:val="24"/>
                <w:szCs w:val="24"/>
                <w:lang w:eastAsia="ru-RU"/>
              </w:rPr>
              <w:t>7</w:t>
            </w:r>
            <w:r w:rsidRPr="00FB2050">
              <w:rPr>
                <w:rFonts w:ascii="Times New Roman" w:eastAsia="Times New Roman" w:hAnsi="Times New Roman" w:cs="Times New Roman"/>
                <w:color w:val="000000"/>
                <w:sz w:val="24"/>
                <w:szCs w:val="24"/>
                <w:lang w:eastAsia="ru-RU"/>
              </w:rPr>
              <w:t>,</w:t>
            </w:r>
            <w:r w:rsidR="00D82C6C" w:rsidRPr="00FB2050">
              <w:rPr>
                <w:rFonts w:ascii="Times New Roman" w:eastAsia="Times New Roman" w:hAnsi="Times New Roman" w:cs="Times New Roman"/>
                <w:color w:val="000000"/>
                <w:sz w:val="24"/>
                <w:szCs w:val="24"/>
                <w:lang w:eastAsia="ru-RU"/>
              </w:rPr>
              <w:t>8</w:t>
            </w:r>
            <w:r w:rsidR="00F92214" w:rsidRPr="00FB2050">
              <w:rPr>
                <w:rFonts w:ascii="Times New Roman" w:eastAsia="Times New Roman" w:hAnsi="Times New Roman" w:cs="Times New Roman"/>
                <w:color w:val="000000"/>
                <w:sz w:val="24"/>
                <w:szCs w:val="24"/>
                <w:lang w:eastAsia="ru-RU"/>
              </w:rPr>
              <w:t>1</w:t>
            </w:r>
            <w:r w:rsidRPr="00FB2050">
              <w:rPr>
                <w:rFonts w:ascii="Times New Roman" w:eastAsia="Times New Roman" w:hAnsi="Times New Roman" w:cs="Times New Roman"/>
                <w:color w:val="000000"/>
                <w:sz w:val="24"/>
                <w:szCs w:val="24"/>
                <w:lang w:eastAsia="ru-RU"/>
              </w:rPr>
              <w:t xml:space="preserve"> відс</w:t>
            </w:r>
            <w:r w:rsidR="00D82C6C" w:rsidRPr="00FB2050">
              <w:rPr>
                <w:rFonts w:ascii="Times New Roman" w:eastAsia="Times New Roman" w:hAnsi="Times New Roman" w:cs="Times New Roman"/>
                <w:color w:val="000000"/>
                <w:sz w:val="24"/>
                <w:szCs w:val="24"/>
                <w:lang w:eastAsia="ru-RU"/>
              </w:rPr>
              <w:t>отків (за результатами оцінки 2</w:t>
            </w:r>
            <w:r w:rsidR="00F92214" w:rsidRPr="00FB2050">
              <w:rPr>
                <w:rFonts w:ascii="Times New Roman" w:eastAsia="Times New Roman" w:hAnsi="Times New Roman" w:cs="Times New Roman"/>
                <w:color w:val="000000"/>
                <w:sz w:val="24"/>
                <w:szCs w:val="24"/>
                <w:lang w:eastAsia="ru-RU"/>
              </w:rPr>
              <w:t>68</w:t>
            </w:r>
            <w:r w:rsidRPr="00FB2050">
              <w:rPr>
                <w:rFonts w:ascii="Times New Roman" w:eastAsia="Times New Roman" w:hAnsi="Times New Roman" w:cs="Times New Roman"/>
                <w:color w:val="000000"/>
                <w:sz w:val="24"/>
                <w:szCs w:val="24"/>
                <w:lang w:eastAsia="ru-RU"/>
              </w:rPr>
              <w:t xml:space="preserve"> відповідей).</w:t>
            </w:r>
          </w:p>
          <w:p w:rsidR="00293493" w:rsidRPr="00FB2050" w:rsidRDefault="00293493" w:rsidP="002930D6">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Також у звітному періоді: </w:t>
            </w:r>
          </w:p>
          <w:p w:rsidR="00293493" w:rsidRPr="00FB2050" w:rsidRDefault="002930D6" w:rsidP="002930D6">
            <w:pPr>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293493" w:rsidRPr="00FB2050">
              <w:rPr>
                <w:rFonts w:ascii="Times New Roman" w:hAnsi="Times New Roman" w:cs="Times New Roman"/>
                <w:sz w:val="24"/>
                <w:szCs w:val="24"/>
              </w:rPr>
              <w:t xml:space="preserve">проведено аналіз </w:t>
            </w:r>
            <w:r w:rsidR="00FE5005" w:rsidRPr="00FB2050">
              <w:rPr>
                <w:rFonts w:ascii="Times New Roman" w:hAnsi="Times New Roman" w:cs="Times New Roman"/>
                <w:sz w:val="24"/>
                <w:szCs w:val="24"/>
              </w:rPr>
              <w:t>2</w:t>
            </w:r>
            <w:r w:rsidR="00F92214" w:rsidRPr="00FB2050">
              <w:rPr>
                <w:rFonts w:ascii="Times New Roman" w:hAnsi="Times New Roman" w:cs="Times New Roman"/>
                <w:sz w:val="24"/>
                <w:szCs w:val="24"/>
              </w:rPr>
              <w:t>8</w:t>
            </w:r>
            <w:r w:rsidR="00293493" w:rsidRPr="00FB2050">
              <w:rPr>
                <w:rFonts w:ascii="Times New Roman" w:hAnsi="Times New Roman" w:cs="Times New Roman"/>
                <w:sz w:val="24"/>
                <w:szCs w:val="24"/>
              </w:rPr>
              <w:t xml:space="preserve"> коментарів наданих користувачами ЗІР, зауважень та пропозицій щодо вдосконалення технічної роботи </w:t>
            </w:r>
            <w:r w:rsidR="00293493" w:rsidRPr="00FB2050">
              <w:rPr>
                <w:rFonts w:ascii="Times New Roman" w:hAnsi="Times New Roman" w:cs="Times New Roman"/>
                <w:sz w:val="24"/>
                <w:szCs w:val="24"/>
              </w:rPr>
              <w:lastRenderedPageBreak/>
              <w:t>ресурсу та функціонування мобільних додатків не надходило.</w:t>
            </w:r>
          </w:p>
          <w:p w:rsidR="00293493" w:rsidRPr="00FB2050" w:rsidRDefault="00293493" w:rsidP="00FE17BB">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 підготовлено </w:t>
            </w:r>
            <w:r w:rsidR="00F92214" w:rsidRPr="00FB2050">
              <w:rPr>
                <w:rFonts w:ascii="Times New Roman" w:hAnsi="Times New Roman" w:cs="Times New Roman"/>
                <w:sz w:val="24"/>
                <w:szCs w:val="24"/>
              </w:rPr>
              <w:t>12</w:t>
            </w:r>
            <w:r w:rsidRPr="00FB2050">
              <w:rPr>
                <w:rFonts w:ascii="Times New Roman" w:hAnsi="Times New Roman" w:cs="Times New Roman"/>
                <w:sz w:val="24"/>
                <w:szCs w:val="24"/>
              </w:rPr>
              <w:t xml:space="preserve"> електронних лист</w:t>
            </w:r>
            <w:r w:rsidR="00F42959" w:rsidRPr="00FB2050">
              <w:rPr>
                <w:rFonts w:ascii="Times New Roman" w:hAnsi="Times New Roman" w:cs="Times New Roman"/>
                <w:sz w:val="24"/>
                <w:szCs w:val="24"/>
              </w:rPr>
              <w:t>ів</w:t>
            </w:r>
            <w:r w:rsidRPr="00FB2050">
              <w:rPr>
                <w:rFonts w:ascii="Times New Roman" w:hAnsi="Times New Roman" w:cs="Times New Roman"/>
                <w:sz w:val="24"/>
                <w:szCs w:val="24"/>
              </w:rPr>
              <w:t xml:space="preserve"> з відповідними роз’ясненнями користувачам ЗІР. </w:t>
            </w:r>
          </w:p>
          <w:p w:rsidR="00293493" w:rsidRPr="00FB2050" w:rsidRDefault="002930D6" w:rsidP="00045E5D">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F42959" w:rsidRPr="00FB2050">
              <w:rPr>
                <w:rFonts w:ascii="Times New Roman" w:hAnsi="Times New Roman" w:cs="Times New Roman"/>
                <w:sz w:val="24"/>
                <w:szCs w:val="24"/>
              </w:rPr>
              <w:t xml:space="preserve"> у 1</w:t>
            </w:r>
            <w:r w:rsidR="00E4087D" w:rsidRPr="00FB2050">
              <w:rPr>
                <w:rFonts w:ascii="Times New Roman" w:hAnsi="Times New Roman" w:cs="Times New Roman"/>
                <w:sz w:val="24"/>
                <w:szCs w:val="24"/>
              </w:rPr>
              <w:t>3</w:t>
            </w:r>
            <w:r w:rsidR="00F42959" w:rsidRPr="00FB2050">
              <w:rPr>
                <w:rFonts w:ascii="Times New Roman" w:hAnsi="Times New Roman" w:cs="Times New Roman"/>
                <w:sz w:val="24"/>
                <w:szCs w:val="24"/>
              </w:rPr>
              <w:t xml:space="preserve"> листах </w:t>
            </w:r>
            <w:r w:rsidR="00293493" w:rsidRPr="00FB2050">
              <w:rPr>
                <w:rFonts w:ascii="Times New Roman" w:hAnsi="Times New Roman" w:cs="Times New Roman"/>
                <w:sz w:val="24"/>
                <w:szCs w:val="24"/>
              </w:rPr>
              <w:t>передано результати фіксації задоволеності на опрацювання до відповідних структурних підрозділів ДПС та/або врахова</w:t>
            </w:r>
            <w:r w:rsidR="009C5D2C" w:rsidRPr="00FB2050">
              <w:rPr>
                <w:rFonts w:ascii="Times New Roman" w:hAnsi="Times New Roman" w:cs="Times New Roman"/>
                <w:sz w:val="24"/>
                <w:szCs w:val="24"/>
              </w:rPr>
              <w:t>но у нових редакціях відповідей</w:t>
            </w:r>
            <w:r w:rsidR="0073716D" w:rsidRPr="00FB2050">
              <w:rPr>
                <w:rFonts w:ascii="Times New Roman" w:hAnsi="Times New Roman" w:cs="Times New Roman"/>
                <w:sz w:val="24"/>
                <w:szCs w:val="24"/>
              </w:rPr>
              <w:t>.</w:t>
            </w:r>
          </w:p>
          <w:p w:rsidR="00CA68AC" w:rsidRPr="00FB2050" w:rsidRDefault="00A35A55" w:rsidP="00F92214">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Інформація щодо результатів фіксації задоволеності у І </w:t>
            </w:r>
            <w:r w:rsidR="00F92214" w:rsidRPr="00FB2050">
              <w:rPr>
                <w:rFonts w:ascii="Times New Roman" w:hAnsi="Times New Roman" w:cs="Times New Roman"/>
                <w:sz w:val="24"/>
                <w:szCs w:val="24"/>
              </w:rPr>
              <w:t>–</w:t>
            </w:r>
            <w:r w:rsidR="00E4087D" w:rsidRPr="00FB2050">
              <w:rPr>
                <w:rFonts w:ascii="Times New Roman" w:hAnsi="Times New Roman" w:cs="Times New Roman"/>
                <w:sz w:val="24"/>
                <w:szCs w:val="24"/>
              </w:rPr>
              <w:t xml:space="preserve"> І</w:t>
            </w:r>
            <w:r w:rsidRPr="00FB2050">
              <w:rPr>
                <w:rFonts w:ascii="Times New Roman" w:hAnsi="Times New Roman" w:cs="Times New Roman"/>
                <w:sz w:val="24"/>
                <w:szCs w:val="24"/>
              </w:rPr>
              <w:t>І</w:t>
            </w:r>
            <w:r w:rsidR="00F92214" w:rsidRPr="00FB2050">
              <w:rPr>
                <w:rFonts w:ascii="Times New Roman" w:hAnsi="Times New Roman" w:cs="Times New Roman"/>
                <w:sz w:val="24"/>
                <w:szCs w:val="24"/>
              </w:rPr>
              <w:t xml:space="preserve"> та ІІІ</w:t>
            </w:r>
            <w:r w:rsidRPr="00FB2050">
              <w:rPr>
                <w:rFonts w:ascii="Times New Roman" w:hAnsi="Times New Roman" w:cs="Times New Roman"/>
                <w:sz w:val="24"/>
                <w:szCs w:val="24"/>
              </w:rPr>
              <w:t xml:space="preserve"> кварталах 2021 року надана до ДПС у складі інформації щодо основних показників діяльності Контакт-центру ДПС (листи ІДД ДПС ві</w:t>
            </w:r>
            <w:r w:rsidR="00E4087D" w:rsidRPr="00FB2050">
              <w:rPr>
                <w:rFonts w:ascii="Times New Roman" w:hAnsi="Times New Roman" w:cs="Times New Roman"/>
                <w:sz w:val="24"/>
                <w:szCs w:val="24"/>
              </w:rPr>
              <w:t>д 09.04.2021 № 52/7/99-95-41-17</w:t>
            </w:r>
            <w:r w:rsidR="00F92214" w:rsidRPr="00FB2050">
              <w:rPr>
                <w:rFonts w:ascii="Times New Roman" w:hAnsi="Times New Roman" w:cs="Times New Roman"/>
                <w:sz w:val="24"/>
                <w:szCs w:val="24"/>
              </w:rPr>
              <w:t xml:space="preserve">, </w:t>
            </w:r>
            <w:r w:rsidRPr="00FB2050">
              <w:rPr>
                <w:rFonts w:ascii="Times New Roman" w:hAnsi="Times New Roman" w:cs="Times New Roman"/>
                <w:sz w:val="24"/>
                <w:szCs w:val="24"/>
              </w:rPr>
              <w:t>від 12.07.2021 № 109/7/99-95-41-17</w:t>
            </w:r>
            <w:r w:rsidR="00F92214" w:rsidRPr="00FB2050">
              <w:rPr>
                <w:rFonts w:ascii="Times New Roman" w:hAnsi="Times New Roman" w:cs="Times New Roman"/>
                <w:sz w:val="24"/>
                <w:szCs w:val="24"/>
              </w:rPr>
              <w:t xml:space="preserve"> та </w:t>
            </w:r>
            <w:r w:rsidR="00F92214" w:rsidRPr="00FB2050">
              <w:rPr>
                <w:rFonts w:ascii="Times New Roman" w:hAnsi="Times New Roman" w:cs="Times New Roman"/>
                <w:bCs/>
                <w:sz w:val="24"/>
                <w:szCs w:val="24"/>
              </w:rPr>
              <w:t>від 19.10.2021 № 160/7/99-95-41-17</w:t>
            </w:r>
            <w:r w:rsidR="00F7442F" w:rsidRPr="00FB2050">
              <w:rPr>
                <w:rFonts w:ascii="Times New Roman" w:hAnsi="Times New Roman" w:cs="Times New Roman"/>
                <w:sz w:val="24"/>
                <w:szCs w:val="24"/>
              </w:rPr>
              <w:t>)</w:t>
            </w:r>
          </w:p>
        </w:tc>
        <w:tc>
          <w:tcPr>
            <w:tcW w:w="1559" w:type="dxa"/>
            <w:shd w:val="clear" w:color="auto" w:fill="auto"/>
          </w:tcPr>
          <w:p w:rsidR="00293493" w:rsidRPr="00FB2050" w:rsidRDefault="00293493" w:rsidP="00FE17BB">
            <w:pPr>
              <w:tabs>
                <w:tab w:val="left" w:pos="1310"/>
              </w:tabs>
              <w:ind w:left="-108" w:right="114"/>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3.2.6.</w:t>
            </w:r>
          </w:p>
        </w:tc>
        <w:tc>
          <w:tcPr>
            <w:tcW w:w="2552" w:type="dxa"/>
            <w:shd w:val="clear" w:color="auto" w:fill="auto"/>
          </w:tcPr>
          <w:p w:rsidR="00293493" w:rsidRPr="00FB2050" w:rsidRDefault="00293493" w:rsidP="00FE17BB">
            <w:pPr>
              <w:ind w:left="80" w:right="114"/>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Впровадження сервісу інформування платників податків про наявність податкового боргу та необхідність подання звітності тощо шляхом </w:t>
            </w:r>
            <w:r w:rsidRPr="00FB2050">
              <w:rPr>
                <w:rFonts w:ascii="Times New Roman" w:hAnsi="Times New Roman" w:cs="Times New Roman"/>
                <w:sz w:val="24"/>
                <w:szCs w:val="24"/>
              </w:rPr>
              <w:lastRenderedPageBreak/>
              <w:t>надсилання СМС або повідомлення на Е-mail, чи багатоплатформенний месенджер (типу Viber, WhatsApp, Telegram)</w:t>
            </w:r>
          </w:p>
        </w:tc>
        <w:tc>
          <w:tcPr>
            <w:tcW w:w="1842" w:type="dxa"/>
            <w:shd w:val="clear" w:color="auto" w:fill="auto"/>
          </w:tcPr>
          <w:p w:rsidR="00293493" w:rsidRPr="00FB2050" w:rsidRDefault="00293493" w:rsidP="00FE17BB">
            <w:pPr>
              <w:ind w:left="113" w:right="114"/>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Запроваджено новий сервіс</w:t>
            </w:r>
          </w:p>
        </w:tc>
        <w:tc>
          <w:tcPr>
            <w:tcW w:w="1418" w:type="dxa"/>
            <w:shd w:val="clear" w:color="auto" w:fill="auto"/>
          </w:tcPr>
          <w:p w:rsidR="00293493" w:rsidRPr="00FB2050" w:rsidRDefault="00293493" w:rsidP="00FE17BB">
            <w:pPr>
              <w:ind w:left="-108" w:right="-12"/>
              <w:contextualSpacing/>
              <w:jc w:val="center"/>
              <w:rPr>
                <w:rFonts w:ascii="Times New Roman" w:hAnsi="Times New Roman" w:cs="Times New Roman"/>
                <w:sz w:val="24"/>
                <w:szCs w:val="24"/>
              </w:rPr>
            </w:pPr>
            <w:r w:rsidRPr="00FB2050">
              <w:rPr>
                <w:rFonts w:ascii="Times New Roman" w:hAnsi="Times New Roman" w:cs="Times New Roman"/>
                <w:sz w:val="24"/>
                <w:szCs w:val="24"/>
              </w:rPr>
              <w:t>6 місяців після оновлення та актуалізації програмного забезпечення Контакт-центру ДПС</w:t>
            </w:r>
          </w:p>
        </w:tc>
        <w:tc>
          <w:tcPr>
            <w:tcW w:w="1702" w:type="dxa"/>
            <w:shd w:val="clear" w:color="auto" w:fill="auto"/>
          </w:tcPr>
          <w:p w:rsidR="00293493" w:rsidRPr="00FB2050" w:rsidRDefault="00293493" w:rsidP="00FE17BB">
            <w:pPr>
              <w:ind w:right="114"/>
              <w:contextualSpacing/>
              <w:rPr>
                <w:rFonts w:ascii="Times New Roman" w:hAnsi="Times New Roman" w:cs="Times New Roman"/>
                <w:sz w:val="24"/>
                <w:szCs w:val="24"/>
              </w:rPr>
            </w:pPr>
            <w:r w:rsidRPr="00FB2050">
              <w:rPr>
                <w:rFonts w:ascii="Times New Roman" w:hAnsi="Times New Roman" w:cs="Times New Roman"/>
                <w:sz w:val="24"/>
                <w:szCs w:val="24"/>
              </w:rPr>
              <w:t>Інформаційно-довідковий департамент ДПС,</w:t>
            </w:r>
          </w:p>
          <w:p w:rsidR="00293493" w:rsidRPr="00FB2050" w:rsidRDefault="00293493" w:rsidP="00FE17BB">
            <w:pPr>
              <w:ind w:right="114"/>
              <w:contextualSpacing/>
              <w:rPr>
                <w:rFonts w:ascii="Times New Roman" w:hAnsi="Times New Roman" w:cs="Times New Roman"/>
                <w:sz w:val="24"/>
                <w:szCs w:val="24"/>
              </w:rPr>
            </w:pPr>
            <w:r w:rsidRPr="00FB2050">
              <w:rPr>
                <w:rFonts w:ascii="Times New Roman" w:hAnsi="Times New Roman" w:cs="Times New Roman"/>
                <w:sz w:val="24"/>
                <w:szCs w:val="24"/>
              </w:rPr>
              <w:t>структурні підрозділи ДПС</w:t>
            </w:r>
          </w:p>
          <w:p w:rsidR="00293493" w:rsidRPr="00FB2050" w:rsidRDefault="00293493" w:rsidP="00FE17BB">
            <w:pPr>
              <w:ind w:right="114"/>
              <w:contextualSpacing/>
              <w:rPr>
                <w:rFonts w:ascii="Times New Roman" w:hAnsi="Times New Roman" w:cs="Times New Roman"/>
                <w:sz w:val="24"/>
                <w:szCs w:val="24"/>
              </w:rPr>
            </w:pPr>
          </w:p>
        </w:tc>
        <w:tc>
          <w:tcPr>
            <w:tcW w:w="3827" w:type="dxa"/>
            <w:shd w:val="clear" w:color="auto" w:fill="auto"/>
          </w:tcPr>
          <w:p w:rsidR="00006CCD" w:rsidRPr="00FB2050" w:rsidRDefault="00E53E06" w:rsidP="0000365D">
            <w:pPr>
              <w:ind w:left="34" w:right="114"/>
              <w:contextualSpacing/>
              <w:jc w:val="both"/>
              <w:rPr>
                <w:rFonts w:ascii="Times New Roman" w:hAnsi="Times New Roman" w:cs="Times New Roman"/>
                <w:sz w:val="24"/>
                <w:szCs w:val="24"/>
              </w:rPr>
            </w:pPr>
            <w:r w:rsidRPr="00FB2050">
              <w:rPr>
                <w:rFonts w:ascii="Times New Roman" w:hAnsi="Times New Roman" w:cs="Times New Roman"/>
                <w:sz w:val="24"/>
                <w:szCs w:val="24"/>
              </w:rPr>
              <w:t>П</w:t>
            </w:r>
            <w:r w:rsidR="00817E02" w:rsidRPr="00FB2050">
              <w:rPr>
                <w:rFonts w:ascii="Times New Roman" w:hAnsi="Times New Roman" w:cs="Times New Roman"/>
                <w:sz w:val="24"/>
                <w:szCs w:val="24"/>
              </w:rPr>
              <w:t>і</w:t>
            </w:r>
            <w:r w:rsidRPr="00FB2050">
              <w:rPr>
                <w:rFonts w:ascii="Times New Roman" w:hAnsi="Times New Roman" w:cs="Times New Roman"/>
                <w:sz w:val="24"/>
                <w:szCs w:val="24"/>
              </w:rPr>
              <w:t>дготовлено</w:t>
            </w:r>
            <w:r w:rsidR="00560840" w:rsidRPr="00FB2050">
              <w:rPr>
                <w:rFonts w:ascii="Times New Roman" w:hAnsi="Times New Roman" w:cs="Times New Roman"/>
                <w:sz w:val="24"/>
                <w:szCs w:val="24"/>
              </w:rPr>
              <w:t xml:space="preserve"> проєкт Порядку взаємодії Інформаційно-довідкового департаменту ДПС та структурних підрозділів ДПС в процесі інформування платників податків про наявність податкового боргу та необхідність подання звітності тощо (лист ІДД ДПС від </w:t>
            </w:r>
            <w:r w:rsidR="00560840" w:rsidRPr="00FB2050">
              <w:rPr>
                <w:rFonts w:ascii="Times New Roman" w:hAnsi="Times New Roman" w:cs="Times New Roman"/>
                <w:sz w:val="24"/>
                <w:szCs w:val="24"/>
              </w:rPr>
              <w:lastRenderedPageBreak/>
              <w:t>16.08.2021 № 1001/8/99-95-41-18)</w:t>
            </w:r>
          </w:p>
        </w:tc>
        <w:tc>
          <w:tcPr>
            <w:tcW w:w="1559" w:type="dxa"/>
            <w:shd w:val="clear" w:color="auto" w:fill="auto"/>
          </w:tcPr>
          <w:p w:rsidR="00293493" w:rsidRPr="00FB2050" w:rsidRDefault="00C3327E" w:rsidP="00C3327E">
            <w:pPr>
              <w:ind w:right="33"/>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 xml:space="preserve">Виконується </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ind w:left="80" w:right="114"/>
              <w:contextualSpacing/>
              <w:jc w:val="both"/>
              <w:rPr>
                <w:rFonts w:ascii="Times New Roman" w:hAnsi="Times New Roman" w:cs="Times New Roman"/>
                <w:sz w:val="24"/>
                <w:szCs w:val="24"/>
              </w:rPr>
            </w:pPr>
            <w:r w:rsidRPr="00FB2050">
              <w:rPr>
                <w:rFonts w:ascii="Times New Roman" w:hAnsi="Times New Roman" w:cs="Times New Roman"/>
                <w:sz w:val="24"/>
                <w:szCs w:val="24"/>
              </w:rPr>
              <w:t>3.2.7.</w:t>
            </w:r>
          </w:p>
        </w:tc>
        <w:tc>
          <w:tcPr>
            <w:tcW w:w="2552" w:type="dxa"/>
            <w:shd w:val="clear" w:color="auto" w:fill="auto"/>
          </w:tcPr>
          <w:p w:rsidR="00293493" w:rsidRPr="00FB2050" w:rsidRDefault="00293493" w:rsidP="00FE17BB">
            <w:pPr>
              <w:ind w:left="80" w:right="114"/>
              <w:contextualSpacing/>
              <w:jc w:val="both"/>
              <w:rPr>
                <w:rFonts w:ascii="Times New Roman" w:hAnsi="Times New Roman" w:cs="Times New Roman"/>
                <w:sz w:val="24"/>
                <w:szCs w:val="24"/>
              </w:rPr>
            </w:pPr>
            <w:r w:rsidRPr="00FB2050">
              <w:rPr>
                <w:rFonts w:ascii="Times New Roman" w:hAnsi="Times New Roman" w:cs="Times New Roman"/>
                <w:sz w:val="24"/>
                <w:szCs w:val="24"/>
              </w:rPr>
              <w:t>Підготовка інформаційних листів з роз’ясненнями норм податкового законодавства платникам податків для розміщення на офіційному вебпорталі ДПС</w:t>
            </w:r>
          </w:p>
        </w:tc>
        <w:tc>
          <w:tcPr>
            <w:tcW w:w="1842" w:type="dxa"/>
            <w:shd w:val="clear" w:color="auto" w:fill="auto"/>
          </w:tcPr>
          <w:p w:rsidR="00293493" w:rsidRPr="00FB2050" w:rsidRDefault="00293493" w:rsidP="00FE17BB">
            <w:pPr>
              <w:ind w:left="80" w:right="114"/>
              <w:contextualSpacing/>
              <w:jc w:val="center"/>
              <w:rPr>
                <w:rFonts w:ascii="Times New Roman" w:hAnsi="Times New Roman" w:cs="Times New Roman"/>
                <w:sz w:val="24"/>
                <w:szCs w:val="24"/>
              </w:rPr>
            </w:pPr>
            <w:r w:rsidRPr="00FB2050">
              <w:rPr>
                <w:rFonts w:ascii="Times New Roman" w:hAnsi="Times New Roman" w:cs="Times New Roman"/>
                <w:sz w:val="24"/>
                <w:szCs w:val="24"/>
              </w:rPr>
              <w:t>Підготовлено інформаційні лист</w:t>
            </w:r>
          </w:p>
        </w:tc>
        <w:tc>
          <w:tcPr>
            <w:tcW w:w="1418" w:type="dxa"/>
            <w:shd w:val="clear" w:color="auto" w:fill="auto"/>
          </w:tcPr>
          <w:p w:rsidR="00293493" w:rsidRPr="00FB2050" w:rsidRDefault="00293493" w:rsidP="00FE17BB">
            <w:pPr>
              <w:ind w:left="80" w:right="114"/>
              <w:contextualSpacing/>
              <w:jc w:val="center"/>
              <w:rPr>
                <w:rFonts w:ascii="Times New Roman" w:hAnsi="Times New Roman" w:cs="Times New Roman"/>
                <w:sz w:val="24"/>
                <w:szCs w:val="24"/>
              </w:rPr>
            </w:pPr>
            <w:r w:rsidRPr="00FB2050">
              <w:rPr>
                <w:rFonts w:ascii="Times New Roman" w:hAnsi="Times New Roman" w:cs="Times New Roman"/>
                <w:sz w:val="24"/>
                <w:szCs w:val="24"/>
              </w:rPr>
              <w:t>2021 рік</w:t>
            </w:r>
          </w:p>
        </w:tc>
        <w:tc>
          <w:tcPr>
            <w:tcW w:w="1702" w:type="dxa"/>
            <w:shd w:val="clear" w:color="auto" w:fill="auto"/>
          </w:tcPr>
          <w:p w:rsidR="00293493" w:rsidRPr="00FB2050" w:rsidRDefault="00293493" w:rsidP="00FE17BB">
            <w:pPr>
              <w:ind w:left="79"/>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методології,</w:t>
            </w:r>
          </w:p>
          <w:p w:rsidR="00293493" w:rsidRPr="00FB2050" w:rsidRDefault="00293493" w:rsidP="00FE17BB">
            <w:pPr>
              <w:ind w:left="79"/>
              <w:contextualSpacing/>
              <w:rPr>
                <w:rFonts w:ascii="Times New Roman" w:hAnsi="Times New Roman" w:cs="Times New Roman"/>
                <w:sz w:val="24"/>
                <w:szCs w:val="24"/>
              </w:rPr>
            </w:pPr>
            <w:r w:rsidRPr="00FB2050">
              <w:rPr>
                <w:rFonts w:ascii="Times New Roman" w:hAnsi="Times New Roman" w:cs="Times New Roman"/>
                <w:sz w:val="24"/>
                <w:szCs w:val="24"/>
              </w:rPr>
              <w:t>структурні підрозділи ДПС</w:t>
            </w:r>
          </w:p>
          <w:p w:rsidR="00293493" w:rsidRPr="00FB2050" w:rsidRDefault="00293493" w:rsidP="00FE17BB">
            <w:pPr>
              <w:ind w:left="79"/>
              <w:contextualSpacing/>
              <w:rPr>
                <w:rFonts w:ascii="Times New Roman" w:hAnsi="Times New Roman" w:cs="Times New Roman"/>
                <w:sz w:val="24"/>
                <w:szCs w:val="24"/>
              </w:rPr>
            </w:pPr>
          </w:p>
        </w:tc>
        <w:tc>
          <w:tcPr>
            <w:tcW w:w="3827" w:type="dxa"/>
            <w:shd w:val="clear" w:color="auto" w:fill="auto"/>
          </w:tcPr>
          <w:p w:rsidR="003D4E0B" w:rsidRPr="00FB2050" w:rsidRDefault="003D4E0B" w:rsidP="00FE17BB">
            <w:pPr>
              <w:ind w:right="113"/>
              <w:contextualSpacing/>
              <w:jc w:val="both"/>
              <w:rPr>
                <w:rFonts w:ascii="Times New Roman" w:hAnsi="Times New Roman" w:cs="Times New Roman"/>
                <w:sz w:val="24"/>
                <w:szCs w:val="24"/>
              </w:rPr>
            </w:pPr>
            <w:r w:rsidRPr="00FB2050">
              <w:rPr>
                <w:rFonts w:ascii="Times New Roman" w:hAnsi="Times New Roman" w:cs="Times New Roman"/>
                <w:sz w:val="24"/>
                <w:szCs w:val="24"/>
              </w:rPr>
              <w:t>Підготовлено та надано для розміщення на офіційному вебпорталі ДПС інформаційні листи:</w:t>
            </w:r>
          </w:p>
          <w:p w:rsidR="003D4E0B" w:rsidRPr="00FB2050" w:rsidRDefault="00AF61BE" w:rsidP="00FE17BB">
            <w:pPr>
              <w:ind w:right="113"/>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7E0183" w:rsidRPr="00FB2050">
              <w:rPr>
                <w:rFonts w:ascii="Times New Roman" w:hAnsi="Times New Roman" w:cs="Times New Roman"/>
                <w:sz w:val="24"/>
                <w:szCs w:val="24"/>
              </w:rPr>
              <w:t xml:space="preserve"> </w:t>
            </w:r>
            <w:r w:rsidR="00293493" w:rsidRPr="00FB2050">
              <w:rPr>
                <w:rFonts w:ascii="Times New Roman" w:hAnsi="Times New Roman" w:cs="Times New Roman"/>
                <w:sz w:val="24"/>
                <w:szCs w:val="24"/>
              </w:rPr>
              <w:t xml:space="preserve">щодо роз’яснень норм законів України від 14 липня 2020 року </w:t>
            </w:r>
            <w:r w:rsidR="006D783C" w:rsidRPr="00FB2050">
              <w:rPr>
                <w:rFonts w:ascii="Times New Roman" w:hAnsi="Times New Roman" w:cs="Times New Roman"/>
                <w:sz w:val="24"/>
                <w:szCs w:val="24"/>
              </w:rPr>
              <w:br/>
            </w:r>
            <w:r w:rsidR="00293493" w:rsidRPr="00FB2050">
              <w:rPr>
                <w:rFonts w:ascii="Times New Roman" w:hAnsi="Times New Roman" w:cs="Times New Roman"/>
                <w:sz w:val="24"/>
                <w:szCs w:val="24"/>
              </w:rPr>
              <w:t>№ 786 «Про внесення змін до Податкового кодексу України щодо функціонування електронного кабінету та спрощення робот</w:t>
            </w:r>
            <w:r w:rsidR="007E0183" w:rsidRPr="00FB2050">
              <w:rPr>
                <w:rFonts w:ascii="Times New Roman" w:hAnsi="Times New Roman" w:cs="Times New Roman"/>
                <w:sz w:val="24"/>
                <w:szCs w:val="24"/>
              </w:rPr>
              <w:t xml:space="preserve">и фізичних осіб – підприємців» та </w:t>
            </w:r>
            <w:r w:rsidR="00293493" w:rsidRPr="00FB2050">
              <w:rPr>
                <w:rFonts w:ascii="Times New Roman" w:hAnsi="Times New Roman" w:cs="Times New Roman"/>
                <w:sz w:val="24"/>
                <w:szCs w:val="24"/>
              </w:rPr>
              <w:t>від 17 грудня 2020 року № 1117 «Про внесення змін до Податкового кодексу України та інших законів України щодо забезпечення збору даних та інформації необхідних для декларування окремих об’єктів оподаткування» (</w:t>
            </w:r>
            <w:r w:rsidR="00433C60" w:rsidRPr="00FB2050">
              <w:rPr>
                <w:rFonts w:ascii="Times New Roman" w:hAnsi="Times New Roman" w:cs="Times New Roman"/>
                <w:sz w:val="24"/>
                <w:szCs w:val="24"/>
              </w:rPr>
              <w:t>лист</w:t>
            </w:r>
            <w:r w:rsidR="00293493" w:rsidRPr="00FB2050">
              <w:rPr>
                <w:rFonts w:ascii="Times New Roman" w:hAnsi="Times New Roman" w:cs="Times New Roman"/>
                <w:sz w:val="24"/>
                <w:szCs w:val="24"/>
              </w:rPr>
              <w:t xml:space="preserve"> від 19.04.2021 №741/99-00-21-02-01-08</w:t>
            </w:r>
            <w:r w:rsidR="003D4E0B" w:rsidRPr="00FB2050">
              <w:rPr>
                <w:rFonts w:ascii="Times New Roman" w:hAnsi="Times New Roman" w:cs="Times New Roman"/>
                <w:sz w:val="24"/>
                <w:szCs w:val="24"/>
              </w:rPr>
              <w:t>);</w:t>
            </w:r>
          </w:p>
          <w:p w:rsidR="00293493" w:rsidRPr="00FB2050" w:rsidRDefault="00AF61BE" w:rsidP="00221FD6">
            <w:pPr>
              <w:ind w:right="113"/>
              <w:contextualSpacing/>
              <w:jc w:val="both"/>
              <w:rPr>
                <w:rFonts w:ascii="Times New Roman" w:hAnsi="Times New Roman" w:cs="Times New Roman"/>
                <w:color w:val="000000" w:themeColor="text1"/>
                <w:sz w:val="24"/>
                <w:szCs w:val="24"/>
              </w:rPr>
            </w:pPr>
            <w:r w:rsidRPr="00FB2050">
              <w:rPr>
                <w:rFonts w:ascii="Times New Roman" w:hAnsi="Times New Roman" w:cs="Times New Roman"/>
                <w:sz w:val="24"/>
                <w:szCs w:val="24"/>
              </w:rPr>
              <w:t>-</w:t>
            </w:r>
            <w:r w:rsidR="007E0183" w:rsidRPr="00FB2050">
              <w:rPr>
                <w:rFonts w:ascii="Times New Roman" w:hAnsi="Times New Roman" w:cs="Times New Roman"/>
                <w:sz w:val="24"/>
                <w:szCs w:val="24"/>
              </w:rPr>
              <w:t xml:space="preserve"> </w:t>
            </w:r>
            <w:r w:rsidR="00293493" w:rsidRPr="00FB2050">
              <w:rPr>
                <w:rFonts w:ascii="Times New Roman" w:hAnsi="Times New Roman" w:cs="Times New Roman"/>
                <w:sz w:val="24"/>
                <w:szCs w:val="24"/>
              </w:rPr>
              <w:t xml:space="preserve">щодо нововведень у податковому та іншому </w:t>
            </w:r>
            <w:r w:rsidR="00293493" w:rsidRPr="00FB2050">
              <w:rPr>
                <w:rFonts w:ascii="Times New Roman" w:hAnsi="Times New Roman" w:cs="Times New Roman"/>
                <w:sz w:val="24"/>
                <w:szCs w:val="24"/>
              </w:rPr>
              <w:lastRenderedPageBreak/>
              <w:t xml:space="preserve">законодавстві у зв’язку з прийняттям Закону України </w:t>
            </w:r>
            <w:r w:rsidR="00293493" w:rsidRPr="00FB2050">
              <w:rPr>
                <w:rFonts w:ascii="Times New Roman" w:hAnsi="Times New Roman" w:cs="Times New Roman"/>
                <w:sz w:val="24"/>
                <w:szCs w:val="24"/>
              </w:rPr>
              <w:br/>
              <w:t xml:space="preserve">від 02 березня 2021 року </w:t>
            </w:r>
            <w:r w:rsidR="00293493" w:rsidRPr="00FB2050">
              <w:rPr>
                <w:rFonts w:ascii="Times New Roman" w:hAnsi="Times New Roman" w:cs="Times New Roman"/>
                <w:sz w:val="24"/>
                <w:szCs w:val="24"/>
              </w:rPr>
              <w:br/>
              <w:t>№ 1293-ІХ «Про внесення змін до Податкового кодексу України щодо особливостей оподаткування суб’єктів господарювання, які реалізують інвестиційні проекти із значними інвестиціями в Україні»,</w:t>
            </w:r>
            <w:r w:rsidR="003D4E0B" w:rsidRPr="00FB2050">
              <w:rPr>
                <w:rFonts w:ascii="Times New Roman" w:hAnsi="Times New Roman" w:cs="Times New Roman"/>
                <w:sz w:val="24"/>
                <w:szCs w:val="24"/>
              </w:rPr>
              <w:t xml:space="preserve"> (</w:t>
            </w:r>
            <w:r w:rsidR="003D4E0B" w:rsidRPr="00FB2050">
              <w:rPr>
                <w:rFonts w:ascii="Times New Roman" w:hAnsi="Times New Roman" w:cs="Times New Roman"/>
                <w:color w:val="000000" w:themeColor="text1"/>
                <w:sz w:val="24"/>
                <w:szCs w:val="24"/>
              </w:rPr>
              <w:t xml:space="preserve">лист </w:t>
            </w:r>
            <w:r w:rsidR="00293493" w:rsidRPr="00FB2050">
              <w:rPr>
                <w:rFonts w:ascii="Times New Roman" w:hAnsi="Times New Roman" w:cs="Times New Roman"/>
                <w:color w:val="000000" w:themeColor="text1"/>
                <w:sz w:val="24"/>
                <w:szCs w:val="24"/>
              </w:rPr>
              <w:t xml:space="preserve">від 18.05.2021 </w:t>
            </w:r>
            <w:r w:rsidR="00293493" w:rsidRPr="00FB2050">
              <w:rPr>
                <w:rFonts w:ascii="Times New Roman" w:hAnsi="Times New Roman" w:cs="Times New Roman"/>
                <w:color w:val="000000" w:themeColor="text1"/>
                <w:sz w:val="24"/>
                <w:szCs w:val="24"/>
              </w:rPr>
              <w:br/>
              <w:t>№ 915/99-00-21-01-01-08</w:t>
            </w:r>
            <w:r w:rsidR="003D4E0B" w:rsidRPr="00FB2050">
              <w:rPr>
                <w:rFonts w:ascii="Times New Roman" w:hAnsi="Times New Roman" w:cs="Times New Roman"/>
                <w:color w:val="000000" w:themeColor="text1"/>
                <w:sz w:val="24"/>
                <w:szCs w:val="24"/>
              </w:rPr>
              <w:t>)</w:t>
            </w:r>
            <w:r w:rsidR="00EB13A8" w:rsidRPr="00FB2050">
              <w:rPr>
                <w:rFonts w:ascii="Times New Roman" w:hAnsi="Times New Roman" w:cs="Times New Roman"/>
                <w:color w:val="000000" w:themeColor="text1"/>
                <w:sz w:val="24"/>
                <w:szCs w:val="24"/>
              </w:rPr>
              <w:t>;</w:t>
            </w:r>
          </w:p>
          <w:p w:rsidR="00EB13A8" w:rsidRPr="00FB2050" w:rsidRDefault="00F42A9E" w:rsidP="00EB13A8">
            <w:pPr>
              <w:ind w:right="113"/>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w:t>
            </w:r>
            <w:r w:rsidR="00EB13A8" w:rsidRPr="00FB2050">
              <w:rPr>
                <w:rFonts w:ascii="Times New Roman" w:hAnsi="Times New Roman" w:cs="Times New Roman"/>
                <w:color w:val="000000" w:themeColor="text1"/>
                <w:sz w:val="24"/>
                <w:szCs w:val="24"/>
              </w:rPr>
              <w:t xml:space="preserve">щодо роз’яснень норм Закону України від 15 червня 2021 року </w:t>
            </w:r>
          </w:p>
          <w:p w:rsidR="00EB13A8" w:rsidRPr="00FB2050" w:rsidRDefault="00EB13A8" w:rsidP="00EB13A8">
            <w:pPr>
              <w:ind w:right="113"/>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1539-ІХ «Про внесення змін до Податкового кодексу України та інших законів України щодо стимулювання детінізації доходів та підвищення податкової культури громадян шляхом запровадження одноразового (спеціального) добровільного декларування фізичними особами належних їм активів та сплати одноразового збору до бюджету» (лист від 04.08.2021 № 1474/99-00-21-01-01-08);</w:t>
            </w:r>
          </w:p>
          <w:p w:rsidR="00EB13A8" w:rsidRPr="00FB2050" w:rsidRDefault="00EB13A8" w:rsidP="00EB13A8">
            <w:pPr>
              <w:ind w:right="113"/>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 щодо роз’яснень норм Закону України від 01 липня 2021 року </w:t>
            </w:r>
          </w:p>
          <w:p w:rsidR="008C2243" w:rsidRPr="00FB2050" w:rsidRDefault="00EB13A8" w:rsidP="00AF0450">
            <w:pPr>
              <w:ind w:right="113"/>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 1617-ІХ «Про внесення змін до </w:t>
            </w:r>
            <w:r w:rsidRPr="00FB2050">
              <w:rPr>
                <w:rFonts w:ascii="Times New Roman" w:hAnsi="Times New Roman" w:cs="Times New Roman"/>
                <w:color w:val="000000" w:themeColor="text1"/>
                <w:sz w:val="24"/>
                <w:szCs w:val="24"/>
              </w:rPr>
              <w:lastRenderedPageBreak/>
              <w:t xml:space="preserve">Податкового кодексу України та деяких актів України щодо адміністрування податків і зборів на тимчасово окупованій території Автономної Республіки Крим та міста Севастополя» </w:t>
            </w:r>
            <w:r w:rsidR="008561F0" w:rsidRPr="00FB2050">
              <w:rPr>
                <w:rFonts w:ascii="Times New Roman" w:hAnsi="Times New Roman" w:cs="Times New Roman"/>
                <w:color w:val="000000" w:themeColor="text1"/>
                <w:sz w:val="24"/>
                <w:szCs w:val="24"/>
              </w:rPr>
              <w:t xml:space="preserve">(лист </w:t>
            </w:r>
            <w:r w:rsidRPr="00FB2050">
              <w:rPr>
                <w:rFonts w:ascii="Times New Roman" w:hAnsi="Times New Roman" w:cs="Times New Roman"/>
                <w:color w:val="000000" w:themeColor="text1"/>
                <w:sz w:val="24"/>
                <w:szCs w:val="24"/>
              </w:rPr>
              <w:t>від 30.08.2021 № 1615/99-00-21-01-01-08</w:t>
            </w:r>
            <w:r w:rsidR="008561F0" w:rsidRPr="00FB2050">
              <w:rPr>
                <w:rFonts w:ascii="Times New Roman" w:hAnsi="Times New Roman" w:cs="Times New Roman"/>
                <w:color w:val="000000" w:themeColor="text1"/>
                <w:sz w:val="24"/>
                <w:szCs w:val="24"/>
              </w:rPr>
              <w:t>)</w:t>
            </w:r>
            <w:r w:rsidR="00B65586" w:rsidRPr="00FB2050">
              <w:rPr>
                <w:rFonts w:ascii="Times New Roman" w:hAnsi="Times New Roman" w:cs="Times New Roman"/>
                <w:color w:val="000000" w:themeColor="text1"/>
                <w:sz w:val="24"/>
                <w:szCs w:val="24"/>
              </w:rPr>
              <w:t>;</w:t>
            </w:r>
          </w:p>
          <w:p w:rsidR="00E74BB0" w:rsidRPr="00FB2050" w:rsidRDefault="0000365D" w:rsidP="0000365D">
            <w:pPr>
              <w:ind w:right="113"/>
              <w:contextualSpacing/>
              <w:jc w:val="both"/>
              <w:rPr>
                <w:rFonts w:ascii="Times New Roman" w:hAnsi="Times New Roman" w:cs="Times New Roman"/>
                <w:color w:val="000000" w:themeColor="text1"/>
                <w:sz w:val="24"/>
                <w:szCs w:val="24"/>
              </w:rPr>
            </w:pPr>
            <w:r w:rsidRPr="00FB2050">
              <w:rPr>
                <w:rFonts w:ascii="Times New Roman" w:eastAsia="Calibri" w:hAnsi="Times New Roman" w:cs="Times New Roman"/>
                <w:sz w:val="24"/>
                <w:szCs w:val="24"/>
              </w:rPr>
              <w:t xml:space="preserve">- </w:t>
            </w:r>
            <w:r w:rsidR="00B65586" w:rsidRPr="00FB2050">
              <w:rPr>
                <w:rFonts w:ascii="Times New Roman" w:eastAsia="Calibri" w:hAnsi="Times New Roman" w:cs="Times New Roman"/>
                <w:sz w:val="24"/>
                <w:szCs w:val="24"/>
              </w:rPr>
              <w:t>щ</w:t>
            </w:r>
            <w:r w:rsidR="008C2243" w:rsidRPr="00FB2050">
              <w:rPr>
                <w:rFonts w:ascii="Times New Roman" w:eastAsia="Calibri" w:hAnsi="Times New Roman" w:cs="Times New Roman"/>
                <w:sz w:val="24"/>
                <w:szCs w:val="24"/>
              </w:rPr>
              <w:t xml:space="preserve">одо особливостей складання Повідомлення про участь у міжнародній групі компаній», яким надається роз’яснення стосовно </w:t>
            </w:r>
            <w:r w:rsidR="008C2243" w:rsidRPr="00FB2050">
              <w:rPr>
                <w:rFonts w:ascii="Times New Roman" w:eastAsia="Calibri" w:hAnsi="Times New Roman" w:cs="Times New Roman"/>
                <w:bCs/>
                <w:color w:val="0D0D0D"/>
                <w:sz w:val="24"/>
                <w:szCs w:val="24"/>
              </w:rPr>
              <w:t xml:space="preserve">змін до </w:t>
            </w:r>
            <w:r w:rsidR="008C2243" w:rsidRPr="00FB2050">
              <w:rPr>
                <w:rFonts w:ascii="Times New Roman" w:eastAsia="Calibri" w:hAnsi="Times New Roman" w:cs="Times New Roman"/>
                <w:sz w:val="24"/>
                <w:szCs w:val="24"/>
              </w:rPr>
              <w:t xml:space="preserve">форми Податкової декларації з податку на прибуток підприємств у зв’язку з набранням чинності наказом Міністерства фінансів України від 04.06.2021 № 317 «Про затвердження змін до форми Податкової декларації з податку на прибуток підприємств», зареєстрованого у Міністерстві юстиції України 04.08.2021 за № 1014/36636, </w:t>
            </w:r>
            <w:r w:rsidR="009F4D2B" w:rsidRPr="00FB2050">
              <w:rPr>
                <w:rFonts w:ascii="Times New Roman" w:eastAsia="Calibri" w:hAnsi="Times New Roman" w:cs="Times New Roman"/>
                <w:color w:val="000000"/>
                <w:sz w:val="24"/>
                <w:szCs w:val="24"/>
              </w:rPr>
              <w:t>(лист</w:t>
            </w:r>
            <w:r w:rsidR="008C2243" w:rsidRPr="00FB2050">
              <w:rPr>
                <w:rFonts w:ascii="Times New Roman" w:eastAsia="Calibri" w:hAnsi="Times New Roman" w:cs="Times New Roman"/>
                <w:color w:val="000000"/>
                <w:sz w:val="24"/>
                <w:szCs w:val="24"/>
              </w:rPr>
              <w:t xml:space="preserve"> від 28.09.2021 № </w:t>
            </w:r>
            <w:r w:rsidR="008C2243" w:rsidRPr="00FB2050">
              <w:rPr>
                <w:rFonts w:ascii="Times New Roman" w:eastAsia="Calibri" w:hAnsi="Times New Roman" w:cs="Times New Roman"/>
                <w:bCs/>
                <w:color w:val="0D0D0D"/>
                <w:sz w:val="24"/>
                <w:szCs w:val="24"/>
              </w:rPr>
              <w:t>1825/99-00-21-02-01-08</w:t>
            </w:r>
            <w:r w:rsidR="009F4D2B" w:rsidRPr="00FB2050">
              <w:rPr>
                <w:rFonts w:ascii="Times New Roman" w:hAnsi="Times New Roman" w:cs="Times New Roman"/>
                <w:color w:val="000000" w:themeColor="text1"/>
                <w:sz w:val="24"/>
                <w:szCs w:val="24"/>
              </w:rPr>
              <w:t>)</w:t>
            </w:r>
          </w:p>
        </w:tc>
        <w:tc>
          <w:tcPr>
            <w:tcW w:w="1559" w:type="dxa"/>
            <w:shd w:val="clear" w:color="auto" w:fill="auto"/>
          </w:tcPr>
          <w:p w:rsidR="00293493" w:rsidRPr="00FB2050" w:rsidRDefault="00293493" w:rsidP="00FE17BB">
            <w:pPr>
              <w:ind w:left="-959" w:right="-108"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293493" w:rsidRPr="00FB2050" w:rsidTr="00494307">
        <w:tc>
          <w:tcPr>
            <w:tcW w:w="1809" w:type="dxa"/>
            <w:vMerge w:val="restart"/>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 xml:space="preserve">3.3. Удосконалення системи зворотного </w:t>
            </w:r>
            <w:r w:rsidRPr="00FB2050">
              <w:rPr>
                <w:rFonts w:ascii="Times New Roman" w:hAnsi="Times New Roman" w:cs="Times New Roman"/>
                <w:sz w:val="24"/>
                <w:szCs w:val="24"/>
              </w:rPr>
              <w:lastRenderedPageBreak/>
              <w:t>зв’язку з платниками</w:t>
            </w: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3.3.1.</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Запровадження уніфікованої системи вимірювання та оцінки задоволеності </w:t>
            </w:r>
            <w:r w:rsidRPr="00FB2050">
              <w:rPr>
                <w:rFonts w:ascii="Times New Roman" w:hAnsi="Times New Roman" w:cs="Times New Roman"/>
                <w:sz w:val="24"/>
                <w:szCs w:val="24"/>
              </w:rPr>
              <w:lastRenderedPageBreak/>
              <w:t>бізнесу рівнем обслуговування податкових органів</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Прийнято відповідний наказ ДПС</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І квартал 2021 року</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p w:rsidR="00544BF6" w:rsidRPr="00FB2050" w:rsidRDefault="00293493" w:rsidP="00880D33">
            <w:pPr>
              <w:contextualSpacing/>
              <w:rPr>
                <w:rFonts w:ascii="Times New Roman" w:hAnsi="Times New Roman" w:cs="Times New Roman"/>
                <w:sz w:val="24"/>
                <w:szCs w:val="24"/>
              </w:rPr>
            </w:pPr>
            <w:r w:rsidRPr="00FB2050">
              <w:rPr>
                <w:rFonts w:ascii="Times New Roman" w:hAnsi="Times New Roman" w:cs="Times New Roman"/>
                <w:sz w:val="24"/>
                <w:szCs w:val="24"/>
              </w:rPr>
              <w:t>Інформаційно</w:t>
            </w:r>
            <w:r w:rsidRPr="00FB2050">
              <w:rPr>
                <w:rFonts w:ascii="Times New Roman" w:hAnsi="Times New Roman" w:cs="Times New Roman"/>
                <w:sz w:val="24"/>
                <w:szCs w:val="24"/>
              </w:rPr>
              <w:lastRenderedPageBreak/>
              <w:t>-довідковий департамент ДПС</w:t>
            </w:r>
          </w:p>
        </w:tc>
        <w:tc>
          <w:tcPr>
            <w:tcW w:w="3827" w:type="dxa"/>
            <w:shd w:val="clear" w:color="auto" w:fill="auto"/>
          </w:tcPr>
          <w:p w:rsidR="00A609CF" w:rsidRPr="00FB2050" w:rsidRDefault="00293493" w:rsidP="007014AA">
            <w:pPr>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 xml:space="preserve">Видано наказ ДПС від 31.03.2021 </w:t>
            </w:r>
            <w:r w:rsidRPr="00FB2050">
              <w:rPr>
                <w:rFonts w:ascii="Times New Roman" w:hAnsi="Times New Roman" w:cs="Times New Roman"/>
                <w:sz w:val="24"/>
                <w:szCs w:val="24"/>
              </w:rPr>
              <w:br/>
              <w:t xml:space="preserve">№ 395 «Про затвердження Уніфікованої системи вимірювання та оцінки </w:t>
            </w:r>
            <w:r w:rsidRPr="00FB2050">
              <w:rPr>
                <w:rFonts w:ascii="Times New Roman" w:hAnsi="Times New Roman" w:cs="Times New Roman"/>
                <w:sz w:val="24"/>
                <w:szCs w:val="24"/>
              </w:rPr>
              <w:lastRenderedPageBreak/>
              <w:t>задоволеності бізнесу рівнем обслуговування податкових органів»</w:t>
            </w:r>
          </w:p>
        </w:tc>
        <w:tc>
          <w:tcPr>
            <w:tcW w:w="1559" w:type="dxa"/>
            <w:shd w:val="clear" w:color="auto" w:fill="auto"/>
          </w:tcPr>
          <w:p w:rsidR="00293493" w:rsidRPr="00FB2050" w:rsidRDefault="00293493"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Виконано</w:t>
            </w:r>
          </w:p>
        </w:tc>
      </w:tr>
      <w:tr w:rsidR="00293493" w:rsidRPr="00FB2050" w:rsidTr="00494307">
        <w:trPr>
          <w:trHeight w:val="85"/>
        </w:trPr>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3.3.2.</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Здійснення аналізу результатів опитування платників, проведеного у 2020 році</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Підготовлено звіт про проведені дослідження</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І квартал 2021 року</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tc>
        <w:tc>
          <w:tcPr>
            <w:tcW w:w="3827"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З метою отримання об’єктивних та неупереджених результатів, за підтримки шведських експертів незалежною організацією ТОВ «ІнфоСапієнс» опрацьовано результати опитування та підготовлено презентаційні матеріали – звіт про проведені дослідження, які надано керівництву Департаменту електронних сервісів та керівництву ДПС</w:t>
            </w:r>
          </w:p>
        </w:tc>
        <w:tc>
          <w:tcPr>
            <w:tcW w:w="1559"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Виконано</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3.3.3.</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Здійснення аналізу отриманих результатів опитування платників, проведеного у 2020 році, здійснення заходів із усунення недоліків і реалізації отриманих пропозицій</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Затверджено план заходів із усунення недоліків і реалізації отриманих пропозицій</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І квартал 2021 року</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структурні підрозділи ДПС</w:t>
            </w:r>
          </w:p>
          <w:p w:rsidR="00293493" w:rsidRPr="00FB2050" w:rsidRDefault="00293493" w:rsidP="00FE17BB">
            <w:pPr>
              <w:contextualSpacing/>
              <w:rPr>
                <w:rFonts w:ascii="Times New Roman" w:hAnsi="Times New Roman" w:cs="Times New Roman"/>
                <w:sz w:val="24"/>
                <w:szCs w:val="24"/>
              </w:rPr>
            </w:pPr>
          </w:p>
        </w:tc>
        <w:tc>
          <w:tcPr>
            <w:tcW w:w="3827" w:type="dxa"/>
            <w:shd w:val="clear" w:color="auto" w:fill="auto"/>
          </w:tcPr>
          <w:p w:rsidR="00293493" w:rsidRPr="00FB2050" w:rsidRDefault="00293493" w:rsidP="00F530C5">
            <w:pPr>
              <w:contextualSpacing/>
              <w:jc w:val="both"/>
              <w:rPr>
                <w:rFonts w:ascii="Times New Roman" w:eastAsia="Calibri" w:hAnsi="Times New Roman" w:cs="Times New Roman"/>
                <w:sz w:val="24"/>
                <w:szCs w:val="24"/>
              </w:rPr>
            </w:pPr>
            <w:r w:rsidRPr="00FB2050">
              <w:rPr>
                <w:rFonts w:ascii="Times New Roman" w:hAnsi="Times New Roman" w:cs="Times New Roman"/>
                <w:sz w:val="24"/>
                <w:szCs w:val="24"/>
              </w:rPr>
              <w:t>План заходів щодо удосконалення системи обслуговування платників з урахуванням отриманих результатів проведеного всеукраїнського онлайн опитування платників податків у листопаді – грудні 2020 року затверджено в. о. Голови ДПС 31 березня 2021 року та направлено для виконання структурним підрозділам ДПС (лист від 31.03.2021 №2839/99-00-12-03-08) та головним управлінням ДПС в областях та м. Києві (лист від 02.04.2021 №7988/7/99-00-12-</w:t>
            </w:r>
            <w:r w:rsidRPr="00FB2050">
              <w:rPr>
                <w:rFonts w:ascii="Times New Roman" w:hAnsi="Times New Roman" w:cs="Times New Roman"/>
                <w:sz w:val="24"/>
                <w:szCs w:val="24"/>
              </w:rPr>
              <w:lastRenderedPageBreak/>
              <w:t>03-07)</w:t>
            </w:r>
          </w:p>
        </w:tc>
        <w:tc>
          <w:tcPr>
            <w:tcW w:w="1559"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Виконано</w:t>
            </w:r>
          </w:p>
          <w:p w:rsidR="00293493" w:rsidRPr="00FB2050" w:rsidRDefault="00293493" w:rsidP="00FE17BB">
            <w:pPr>
              <w:ind w:left="-959" w:firstLine="959"/>
              <w:contextualSpacing/>
              <w:rPr>
                <w:rFonts w:ascii="Times New Roman" w:hAnsi="Times New Roman" w:cs="Times New Roman"/>
                <w:sz w:val="24"/>
                <w:szCs w:val="24"/>
              </w:rPr>
            </w:pP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3.3.4.</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Реалізація плану заходів із усунення недоліків і реалізації отриманих пропозицій</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 xml:space="preserve">Реалізовано план заходів </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 xml:space="preserve">У строки, визначені планом заходів </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структурні підрозділи ДПС</w:t>
            </w:r>
          </w:p>
        </w:tc>
        <w:tc>
          <w:tcPr>
            <w:tcW w:w="3827" w:type="dxa"/>
            <w:shd w:val="clear" w:color="auto" w:fill="auto"/>
          </w:tcPr>
          <w:p w:rsidR="002E54A7" w:rsidRPr="00FB2050" w:rsidRDefault="002E54A7" w:rsidP="002E54A7">
            <w:pPr>
              <w:contextualSpacing/>
              <w:jc w:val="both"/>
              <w:rPr>
                <w:rFonts w:ascii="Times New Roman" w:hAnsi="Times New Roman" w:cs="Times New Roman"/>
                <w:sz w:val="24"/>
                <w:szCs w:val="24"/>
              </w:rPr>
            </w:pPr>
            <w:r w:rsidRPr="00FB2050">
              <w:rPr>
                <w:rFonts w:ascii="Times New Roman" w:hAnsi="Times New Roman" w:cs="Times New Roman"/>
                <w:sz w:val="24"/>
                <w:szCs w:val="24"/>
              </w:rPr>
              <w:t>Виконання Плану заходів щодо удосконалення системи обслуговування платників з урахуванням отриманих результатів проведеного всеукраїнського онлайн опитування платників податків у листопаді – грудні 2020 року триває відповідно до визначених термінів.</w:t>
            </w:r>
          </w:p>
          <w:p w:rsidR="002E54A7" w:rsidRPr="00FB2050" w:rsidRDefault="002E54A7" w:rsidP="002E54A7">
            <w:pPr>
              <w:contextualSpacing/>
              <w:jc w:val="both"/>
              <w:rPr>
                <w:rFonts w:ascii="Times New Roman" w:hAnsi="Times New Roman" w:cs="Times New Roman"/>
                <w:sz w:val="24"/>
                <w:szCs w:val="24"/>
              </w:rPr>
            </w:pPr>
            <w:r w:rsidRPr="00FB2050">
              <w:rPr>
                <w:rFonts w:ascii="Times New Roman" w:hAnsi="Times New Roman" w:cs="Times New Roman"/>
                <w:sz w:val="24"/>
                <w:szCs w:val="24"/>
              </w:rPr>
              <w:t>Зокрема, на сьогодні здійснено наступне:</w:t>
            </w:r>
          </w:p>
          <w:p w:rsidR="002E54A7" w:rsidRPr="00FB2050" w:rsidRDefault="002E54A7" w:rsidP="002E54A7">
            <w:pPr>
              <w:contextualSpacing/>
              <w:jc w:val="both"/>
              <w:rPr>
                <w:rFonts w:ascii="Times New Roman" w:hAnsi="Times New Roman" w:cs="Times New Roman"/>
                <w:sz w:val="24"/>
                <w:szCs w:val="24"/>
              </w:rPr>
            </w:pPr>
            <w:r w:rsidRPr="00FB2050">
              <w:rPr>
                <w:rFonts w:ascii="Times New Roman" w:hAnsi="Times New Roman" w:cs="Times New Roman"/>
                <w:sz w:val="24"/>
                <w:szCs w:val="24"/>
              </w:rPr>
              <w:t>- затверджено інформаційні та технологічні картки адміністративних послуг, суб’єктом надання яких є ДПС (наказ ДПС від 18.05.2021 № 517 «Про затвердження  інформаційних та технологічних карток адміністративних послуг»);</w:t>
            </w:r>
          </w:p>
          <w:p w:rsidR="002E54A7" w:rsidRPr="00FB2050" w:rsidRDefault="002E54A7" w:rsidP="002E54A7">
            <w:pPr>
              <w:contextualSpacing/>
              <w:jc w:val="both"/>
              <w:rPr>
                <w:rFonts w:ascii="Times New Roman" w:hAnsi="Times New Roman" w:cs="Times New Roman"/>
                <w:sz w:val="24"/>
                <w:szCs w:val="24"/>
              </w:rPr>
            </w:pPr>
            <w:r w:rsidRPr="00FB2050">
              <w:rPr>
                <w:rFonts w:ascii="Times New Roman" w:hAnsi="Times New Roman" w:cs="Times New Roman"/>
                <w:sz w:val="24"/>
                <w:szCs w:val="24"/>
              </w:rPr>
              <w:t>- затверджено типові інформаційні картки адміністративних послуг, суб’єктами надання яких є територіальні органи ДПС (наказ ДПС від 22.04.2021 № 446 «Про затвердження типових інформаційних карток адміністративних послуг»));</w:t>
            </w:r>
          </w:p>
          <w:p w:rsidR="002E54A7" w:rsidRPr="00FB2050" w:rsidRDefault="002E54A7" w:rsidP="002E54A7">
            <w:pPr>
              <w:contextualSpacing/>
              <w:jc w:val="both"/>
              <w:rPr>
                <w:rFonts w:ascii="Times New Roman" w:hAnsi="Times New Roman" w:cs="Times New Roman"/>
                <w:sz w:val="24"/>
                <w:szCs w:val="24"/>
              </w:rPr>
            </w:pPr>
            <w:r w:rsidRPr="00FB2050">
              <w:rPr>
                <w:rFonts w:ascii="Times New Roman" w:hAnsi="Times New Roman" w:cs="Times New Roman"/>
                <w:sz w:val="24"/>
                <w:szCs w:val="24"/>
              </w:rPr>
              <w:t>- територіальними органами ДПС:</w:t>
            </w:r>
          </w:p>
          <w:p w:rsidR="002E54A7" w:rsidRPr="00FB2050" w:rsidRDefault="002E54A7" w:rsidP="002E54A7">
            <w:pPr>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організовано та проведено навчання працівників, залучених до роботи в ЦОП, правилам поведінки та етики спілкування з відвідувачами;</w:t>
            </w:r>
          </w:p>
          <w:p w:rsidR="002E54A7" w:rsidRPr="00FB2050" w:rsidRDefault="002E54A7" w:rsidP="002E54A7">
            <w:pPr>
              <w:contextualSpacing/>
              <w:jc w:val="both"/>
              <w:rPr>
                <w:rFonts w:ascii="Times New Roman" w:hAnsi="Times New Roman" w:cs="Times New Roman"/>
                <w:sz w:val="24"/>
                <w:szCs w:val="24"/>
              </w:rPr>
            </w:pPr>
            <w:r w:rsidRPr="00FB2050">
              <w:rPr>
                <w:rFonts w:ascii="Times New Roman" w:hAnsi="Times New Roman" w:cs="Times New Roman"/>
                <w:sz w:val="24"/>
                <w:szCs w:val="24"/>
              </w:rPr>
              <w:t>проведено інвентаризацію інформації, розміщеної на вебпорталі ДПС та його субсайтах, а також на стендах в ЦОП;</w:t>
            </w:r>
          </w:p>
          <w:p w:rsidR="002E54A7" w:rsidRPr="00FB2050" w:rsidRDefault="002E54A7" w:rsidP="002E54A7">
            <w:pPr>
              <w:contextualSpacing/>
              <w:jc w:val="both"/>
              <w:rPr>
                <w:rFonts w:ascii="Times New Roman" w:hAnsi="Times New Roman" w:cs="Times New Roman"/>
                <w:sz w:val="24"/>
                <w:szCs w:val="24"/>
              </w:rPr>
            </w:pPr>
            <w:r w:rsidRPr="00FB2050">
              <w:rPr>
                <w:rFonts w:ascii="Times New Roman" w:hAnsi="Times New Roman" w:cs="Times New Roman"/>
                <w:sz w:val="24"/>
                <w:szCs w:val="24"/>
              </w:rPr>
              <w:t>надано пропозиції Департаменту електронних сервісів щодо оптимального розміщення інформації на стендах в ЦОП.</w:t>
            </w:r>
          </w:p>
          <w:p w:rsidR="002E54A7" w:rsidRPr="00FB2050" w:rsidRDefault="00E7028C" w:rsidP="002E54A7">
            <w:pPr>
              <w:jc w:val="both"/>
              <w:rPr>
                <w:rFonts w:ascii="Times New Roman" w:hAnsi="Times New Roman" w:cs="Times New Roman"/>
                <w:sz w:val="24"/>
                <w:szCs w:val="24"/>
              </w:rPr>
            </w:pPr>
            <w:r w:rsidRPr="00FB2050">
              <w:rPr>
                <w:rFonts w:ascii="Times New Roman" w:hAnsi="Times New Roman" w:cs="Times New Roman"/>
                <w:sz w:val="24"/>
                <w:szCs w:val="24"/>
              </w:rPr>
              <w:t>-</w:t>
            </w:r>
            <w:r w:rsidR="002E54A7" w:rsidRPr="00FB2050">
              <w:rPr>
                <w:rFonts w:ascii="Times New Roman" w:hAnsi="Times New Roman" w:cs="Times New Roman"/>
                <w:sz w:val="24"/>
                <w:szCs w:val="24"/>
              </w:rPr>
              <w:t>проведено загальну інвентаризацію інформації, розміщеної на вебпорталі ДПС та на субсайтах вебпорталу ДПС, щодо її актуальності;</w:t>
            </w:r>
          </w:p>
          <w:p w:rsidR="002E54A7" w:rsidRPr="00FB2050" w:rsidRDefault="002E54A7" w:rsidP="002E54A7">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 на виконання постанови Кабінету Міністрів України  від 04 січня </w:t>
            </w:r>
            <w:r w:rsidRPr="00FB2050">
              <w:rPr>
                <w:rFonts w:ascii="Times New Roman" w:hAnsi="Times New Roman" w:cs="Times New Roman"/>
                <w:sz w:val="24"/>
                <w:szCs w:val="24"/>
              </w:rPr>
              <w:br/>
              <w:t>2002 року № 3 «Про Порядок оприлюднення у мережі Інтернет інформації про діяльність органів виконавчої влади» у квітні поточного року оновлено вебпортал ДПС та субсайти вебпорталу ДПС у відповідності до вимог єдиного дизайн-коду та з врахуванням змін організаційної структури ДПС.</w:t>
            </w:r>
          </w:p>
          <w:p w:rsidR="00C17A37" w:rsidRPr="00FB2050" w:rsidRDefault="002E54A7" w:rsidP="002E54A7">
            <w:pPr>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 xml:space="preserve">На виконання листа ДПС від 14.07.2021 № 16053/7/99-00-12-03-07 територіальними органами ДПС надано інформацію про стан виконання Плану заходів у </w:t>
            </w:r>
            <w:r w:rsidR="00952C9C" w:rsidRPr="00FB2050">
              <w:rPr>
                <w:rFonts w:ascii="Times New Roman" w:hAnsi="Times New Roman" w:cs="Times New Roman"/>
                <w:sz w:val="24"/>
                <w:szCs w:val="24"/>
              </w:rPr>
              <w:br/>
            </w:r>
            <w:r w:rsidRPr="00FB2050">
              <w:rPr>
                <w:rFonts w:ascii="Times New Roman" w:hAnsi="Times New Roman" w:cs="Times New Roman"/>
                <w:sz w:val="24"/>
                <w:szCs w:val="24"/>
              </w:rPr>
              <w:t xml:space="preserve">І півріччі 2021 року </w:t>
            </w:r>
          </w:p>
        </w:tc>
        <w:tc>
          <w:tcPr>
            <w:tcW w:w="1559"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293493" w:rsidRPr="00FB2050" w:rsidTr="00494307">
        <w:trPr>
          <w:trHeight w:val="315"/>
        </w:trPr>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3.3.5.</w:t>
            </w:r>
          </w:p>
        </w:tc>
        <w:tc>
          <w:tcPr>
            <w:tcW w:w="2552" w:type="dxa"/>
            <w:shd w:val="clear" w:color="auto" w:fill="auto"/>
          </w:tcPr>
          <w:p w:rsidR="00293493" w:rsidRPr="00FB2050" w:rsidRDefault="00293493" w:rsidP="006A6A04">
            <w:pPr>
              <w:contextualSpacing/>
              <w:jc w:val="both"/>
              <w:rPr>
                <w:rFonts w:ascii="Times New Roman" w:hAnsi="Times New Roman" w:cs="Times New Roman"/>
                <w:sz w:val="24"/>
                <w:szCs w:val="24"/>
              </w:rPr>
            </w:pPr>
            <w:r w:rsidRPr="00FB2050">
              <w:rPr>
                <w:rFonts w:ascii="Times New Roman" w:hAnsi="Times New Roman" w:cs="Times New Roman"/>
                <w:sz w:val="24"/>
                <w:szCs w:val="24"/>
              </w:rPr>
              <w:t>Проведення дослідження з оцінки задоволеності бізнесу рівнем обслуговування податкових органів</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 xml:space="preserve">Проведено опитування платників </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ІV квартал 2021 року</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tc>
        <w:tc>
          <w:tcPr>
            <w:tcW w:w="3827" w:type="dxa"/>
            <w:shd w:val="clear" w:color="auto" w:fill="auto"/>
          </w:tcPr>
          <w:p w:rsidR="000C547E" w:rsidRPr="00FB2050" w:rsidRDefault="00234619" w:rsidP="000C547E">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Перелік питань анкети для проведення опитування платників визначено наказом ДПС від</w:t>
            </w:r>
            <w:r w:rsidRPr="00FB2050">
              <w:rPr>
                <w:rFonts w:ascii="Times New Roman" w:eastAsia="Calibri" w:hAnsi="Times New Roman" w:cs="Times New Roman"/>
                <w:sz w:val="24"/>
                <w:szCs w:val="24"/>
                <w:lang w:val="en-US"/>
              </w:rPr>
              <w:t> </w:t>
            </w:r>
            <w:r w:rsidRPr="00FB2050">
              <w:rPr>
                <w:rFonts w:ascii="Times New Roman" w:eastAsia="Calibri" w:hAnsi="Times New Roman" w:cs="Times New Roman"/>
                <w:sz w:val="24"/>
                <w:szCs w:val="24"/>
              </w:rPr>
              <w:t>31.03.2021 № 395 «Про затвердження уніфікованої системи вимірювання та оцінки задоволеності бізнесу рівнем обслуговування податкових органів».</w:t>
            </w:r>
          </w:p>
          <w:p w:rsidR="00293493" w:rsidRPr="00FB2050" w:rsidRDefault="0000365D" w:rsidP="0000365D">
            <w:pPr>
              <w:contextualSpacing/>
              <w:jc w:val="both"/>
              <w:rPr>
                <w:rFonts w:ascii="Times New Roman" w:hAnsi="Times New Roman" w:cs="Times New Roman"/>
                <w:sz w:val="24"/>
                <w:szCs w:val="24"/>
              </w:rPr>
            </w:pPr>
            <w:r w:rsidRPr="00FB2050">
              <w:rPr>
                <w:rFonts w:ascii="Times New Roman" w:eastAsia="Calibri" w:hAnsi="Times New Roman" w:cs="Times New Roman"/>
                <w:sz w:val="24"/>
                <w:szCs w:val="24"/>
              </w:rPr>
              <w:t xml:space="preserve">Інформаційне повідомлення із запрошенням взяти участь в опитуванні розміщено на вебпорталі ДПС, на сторінці ДПС у Facebook та Telegram – каналі (лист від 30.09.2021 № 9539/99-00-12-03-08), субсайтах вебпорталу ДПС, у центрах обслуговування платників та в інших місцях прийому суб’єктів звернень (лист від 30.09.2021 № 22351/7/99-00-12-03-07). Інформаційно-довідковим департаментом ДПС здійснено </w:t>
            </w:r>
            <w:r w:rsidRPr="00FB2050">
              <w:rPr>
                <w:rFonts w:ascii="Times New Roman" w:eastAsia="Calibri" w:hAnsi="Times New Roman" w:cs="Times New Roman"/>
                <w:sz w:val="24"/>
                <w:szCs w:val="24"/>
              </w:rPr>
              <w:br/>
              <w:t xml:space="preserve">e-mail розсилку запрошень взяти  участь в опитуванні, а також </w:t>
            </w:r>
            <w:r w:rsidRPr="00FB2050">
              <w:rPr>
                <w:rFonts w:ascii="Times New Roman" w:eastAsia="Calibri" w:hAnsi="Times New Roman" w:cs="Times New Roman"/>
                <w:sz w:val="24"/>
                <w:szCs w:val="24"/>
              </w:rPr>
              <w:lastRenderedPageBreak/>
              <w:t>забезпечено усне інформування операторами користувачів, які зателефонували до Контакт-центру та повідомлення користувачів за допомогою IVR під час вибору послуги (лист від 05.10.2021 № 9705/99-00-12-03-08)</w:t>
            </w:r>
          </w:p>
        </w:tc>
        <w:tc>
          <w:tcPr>
            <w:tcW w:w="1559" w:type="dxa"/>
            <w:shd w:val="clear" w:color="auto" w:fill="auto"/>
          </w:tcPr>
          <w:p w:rsidR="00293493" w:rsidRPr="00FB2050" w:rsidRDefault="00293493" w:rsidP="000E126F">
            <w:pPr>
              <w:ind w:left="34"/>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DD6CE6" w:rsidRPr="00FB2050" w:rsidTr="00494307">
        <w:tc>
          <w:tcPr>
            <w:tcW w:w="1809" w:type="dxa"/>
            <w:vMerge/>
            <w:shd w:val="clear" w:color="auto" w:fill="auto"/>
          </w:tcPr>
          <w:p w:rsidR="00DD6CE6" w:rsidRPr="00FB2050" w:rsidRDefault="00DD6CE6" w:rsidP="00FE17BB">
            <w:pPr>
              <w:contextualSpacing/>
              <w:rPr>
                <w:rFonts w:ascii="Times New Roman" w:hAnsi="Times New Roman" w:cs="Times New Roman"/>
                <w:sz w:val="24"/>
                <w:szCs w:val="24"/>
              </w:rPr>
            </w:pPr>
          </w:p>
        </w:tc>
        <w:tc>
          <w:tcPr>
            <w:tcW w:w="992" w:type="dxa"/>
            <w:shd w:val="clear" w:color="auto" w:fill="auto"/>
          </w:tcPr>
          <w:p w:rsidR="00DD6CE6" w:rsidRPr="00FB2050" w:rsidRDefault="00DD6CE6"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3.3.6.</w:t>
            </w:r>
          </w:p>
        </w:tc>
        <w:tc>
          <w:tcPr>
            <w:tcW w:w="2552" w:type="dxa"/>
            <w:shd w:val="clear" w:color="auto" w:fill="auto"/>
          </w:tcPr>
          <w:p w:rsidR="00BE26B0" w:rsidRPr="00FB2050" w:rsidRDefault="00DD6CE6" w:rsidP="00915330">
            <w:pPr>
              <w:contextualSpacing/>
              <w:jc w:val="both"/>
              <w:rPr>
                <w:rFonts w:ascii="Times New Roman" w:hAnsi="Times New Roman" w:cs="Times New Roman"/>
                <w:sz w:val="24"/>
                <w:szCs w:val="24"/>
              </w:rPr>
            </w:pPr>
            <w:r w:rsidRPr="00FB2050">
              <w:rPr>
                <w:rFonts w:ascii="Times New Roman" w:hAnsi="Times New Roman" w:cs="Times New Roman"/>
                <w:sz w:val="24"/>
                <w:szCs w:val="24"/>
              </w:rPr>
              <w:t>Здійснення аналізу результатів опитування платників, проведеного у 2021 році</w:t>
            </w:r>
          </w:p>
        </w:tc>
        <w:tc>
          <w:tcPr>
            <w:tcW w:w="1842" w:type="dxa"/>
            <w:shd w:val="clear" w:color="auto" w:fill="auto"/>
          </w:tcPr>
          <w:p w:rsidR="00DD6CE6" w:rsidRPr="00FB2050" w:rsidRDefault="00DD6CE6"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Підготовлено звіт про проведені дослідження</w:t>
            </w:r>
          </w:p>
        </w:tc>
        <w:tc>
          <w:tcPr>
            <w:tcW w:w="1418" w:type="dxa"/>
            <w:shd w:val="clear" w:color="auto" w:fill="auto"/>
          </w:tcPr>
          <w:p w:rsidR="00DD6CE6" w:rsidRPr="00FB2050" w:rsidRDefault="00DD6CE6"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ІV  квартал 2021 року</w:t>
            </w:r>
          </w:p>
        </w:tc>
        <w:tc>
          <w:tcPr>
            <w:tcW w:w="1702" w:type="dxa"/>
            <w:shd w:val="clear" w:color="auto" w:fill="auto"/>
          </w:tcPr>
          <w:p w:rsidR="00DD6CE6" w:rsidRPr="00FB2050" w:rsidRDefault="00DD6CE6"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tc>
        <w:tc>
          <w:tcPr>
            <w:tcW w:w="3827" w:type="dxa"/>
            <w:shd w:val="clear" w:color="auto" w:fill="auto"/>
          </w:tcPr>
          <w:p w:rsidR="00DD6CE6" w:rsidRPr="00FB2050" w:rsidRDefault="00DD6CE6" w:rsidP="008924B8">
            <w:pPr>
              <w:contextualSpacing/>
              <w:jc w:val="both"/>
              <w:rPr>
                <w:rFonts w:ascii="Times New Roman" w:hAnsi="Times New Roman" w:cs="Times New Roman"/>
                <w:sz w:val="24"/>
                <w:szCs w:val="24"/>
              </w:rPr>
            </w:pPr>
            <w:r w:rsidRPr="00FB2050">
              <w:rPr>
                <w:rFonts w:ascii="Times New Roman" w:hAnsi="Times New Roman" w:cs="Times New Roman"/>
                <w:sz w:val="24"/>
                <w:szCs w:val="24"/>
              </w:rPr>
              <w:t>Виконання відбудеться після реалізації заходу 3.3.5</w:t>
            </w:r>
          </w:p>
        </w:tc>
        <w:tc>
          <w:tcPr>
            <w:tcW w:w="1559" w:type="dxa"/>
            <w:shd w:val="clear" w:color="auto" w:fill="auto"/>
          </w:tcPr>
          <w:p w:rsidR="00DD6CE6" w:rsidRPr="00FB2050" w:rsidRDefault="00DD6CE6">
            <w:pPr>
              <w:rPr>
                <w:rFonts w:ascii="Times New Roman" w:hAnsi="Times New Roman" w:cs="Times New Roman"/>
                <w:sz w:val="24"/>
                <w:szCs w:val="24"/>
              </w:rPr>
            </w:pPr>
            <w:r w:rsidRPr="00FB2050">
              <w:rPr>
                <w:rFonts w:ascii="Times New Roman" w:eastAsia="Times New Roman" w:hAnsi="Times New Roman" w:cs="Times New Roman"/>
                <w:sz w:val="24"/>
                <w:szCs w:val="24"/>
              </w:rPr>
              <w:t>Виконується</w:t>
            </w:r>
          </w:p>
        </w:tc>
      </w:tr>
      <w:tr w:rsidR="00DD6CE6" w:rsidRPr="00FB2050" w:rsidTr="00494307">
        <w:tc>
          <w:tcPr>
            <w:tcW w:w="1809" w:type="dxa"/>
            <w:vMerge/>
            <w:shd w:val="clear" w:color="auto" w:fill="auto"/>
          </w:tcPr>
          <w:p w:rsidR="00DD6CE6" w:rsidRPr="00FB2050" w:rsidRDefault="00DD6CE6" w:rsidP="00FE17BB">
            <w:pPr>
              <w:contextualSpacing/>
              <w:rPr>
                <w:rFonts w:ascii="Times New Roman" w:hAnsi="Times New Roman" w:cs="Times New Roman"/>
                <w:sz w:val="24"/>
                <w:szCs w:val="24"/>
              </w:rPr>
            </w:pPr>
          </w:p>
        </w:tc>
        <w:tc>
          <w:tcPr>
            <w:tcW w:w="992" w:type="dxa"/>
            <w:shd w:val="clear" w:color="auto" w:fill="auto"/>
          </w:tcPr>
          <w:p w:rsidR="00DD6CE6" w:rsidRPr="00FB2050" w:rsidRDefault="00DD6CE6"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3.3.7.</w:t>
            </w:r>
          </w:p>
        </w:tc>
        <w:tc>
          <w:tcPr>
            <w:tcW w:w="2552" w:type="dxa"/>
            <w:shd w:val="clear" w:color="auto" w:fill="auto"/>
          </w:tcPr>
          <w:p w:rsidR="00DD6CE6" w:rsidRPr="00FB2050" w:rsidRDefault="00DD6CE6"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Здійснення заходів з усунення недоліків і реалізації отриманих пропозицій за результатами опитування платників, проведеного у 2021 році</w:t>
            </w:r>
          </w:p>
        </w:tc>
        <w:tc>
          <w:tcPr>
            <w:tcW w:w="1842" w:type="dxa"/>
            <w:shd w:val="clear" w:color="auto" w:fill="auto"/>
          </w:tcPr>
          <w:p w:rsidR="00DD6CE6" w:rsidRPr="00FB2050" w:rsidRDefault="00DD6CE6"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Затверджено план заходів з усунення недоліків і реалізації отриманих пропозицій</w:t>
            </w:r>
          </w:p>
        </w:tc>
        <w:tc>
          <w:tcPr>
            <w:tcW w:w="1418" w:type="dxa"/>
            <w:shd w:val="clear" w:color="auto" w:fill="auto"/>
          </w:tcPr>
          <w:p w:rsidR="00DD6CE6" w:rsidRPr="00FB2050" w:rsidRDefault="00DD6CE6"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ІV  квартал 2021 року</w:t>
            </w:r>
          </w:p>
        </w:tc>
        <w:tc>
          <w:tcPr>
            <w:tcW w:w="1702" w:type="dxa"/>
            <w:shd w:val="clear" w:color="auto" w:fill="auto"/>
          </w:tcPr>
          <w:p w:rsidR="00DD6CE6" w:rsidRPr="00FB2050" w:rsidRDefault="00DD6CE6"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p w:rsidR="00DD6CE6" w:rsidRPr="00FB2050" w:rsidRDefault="00DD6CE6" w:rsidP="00FE17BB">
            <w:pPr>
              <w:contextualSpacing/>
              <w:rPr>
                <w:rFonts w:ascii="Times New Roman" w:hAnsi="Times New Roman" w:cs="Times New Roman"/>
                <w:sz w:val="24"/>
                <w:szCs w:val="24"/>
              </w:rPr>
            </w:pPr>
            <w:r w:rsidRPr="00FB2050">
              <w:rPr>
                <w:rFonts w:ascii="Times New Roman" w:hAnsi="Times New Roman" w:cs="Times New Roman"/>
                <w:sz w:val="24"/>
                <w:szCs w:val="24"/>
              </w:rPr>
              <w:t>структурні підрозділи ДПС</w:t>
            </w:r>
          </w:p>
        </w:tc>
        <w:tc>
          <w:tcPr>
            <w:tcW w:w="3827" w:type="dxa"/>
            <w:shd w:val="clear" w:color="auto" w:fill="auto"/>
          </w:tcPr>
          <w:p w:rsidR="00DD6CE6" w:rsidRPr="00FB2050" w:rsidRDefault="00DD6CE6" w:rsidP="00DD6CE6">
            <w:pPr>
              <w:ind w:firstLine="32"/>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Виконання відбудеться після реалізації </w:t>
            </w:r>
            <w:r w:rsidRPr="00FB2050">
              <w:rPr>
                <w:rFonts w:ascii="Times New Roman" w:eastAsia="Times New Roman" w:hAnsi="Times New Roman" w:cs="Times New Roman"/>
                <w:sz w:val="24"/>
                <w:szCs w:val="24"/>
                <w:lang w:eastAsia="ru-RU"/>
              </w:rPr>
              <w:t>заходів</w:t>
            </w:r>
            <w:r w:rsidRPr="00FB2050">
              <w:rPr>
                <w:rFonts w:ascii="Times New Roman" w:eastAsia="Times New Roman" w:hAnsi="Times New Roman" w:cs="Times New Roman"/>
                <w:sz w:val="24"/>
                <w:szCs w:val="24"/>
                <w:lang w:val="ru-RU" w:eastAsia="ru-RU"/>
              </w:rPr>
              <w:t xml:space="preserve"> 3.3.5 та </w:t>
            </w:r>
            <w:r w:rsidRPr="00FB2050">
              <w:rPr>
                <w:rFonts w:ascii="Times New Roman" w:hAnsi="Times New Roman" w:cs="Times New Roman"/>
                <w:sz w:val="24"/>
                <w:szCs w:val="24"/>
              </w:rPr>
              <w:t xml:space="preserve">3.3.6 </w:t>
            </w:r>
          </w:p>
        </w:tc>
        <w:tc>
          <w:tcPr>
            <w:tcW w:w="1559" w:type="dxa"/>
            <w:shd w:val="clear" w:color="auto" w:fill="auto"/>
          </w:tcPr>
          <w:p w:rsidR="00DD6CE6" w:rsidRPr="00FB2050" w:rsidRDefault="00DD6CE6">
            <w:pPr>
              <w:rPr>
                <w:rFonts w:ascii="Times New Roman" w:hAnsi="Times New Roman" w:cs="Times New Roman"/>
                <w:sz w:val="24"/>
                <w:szCs w:val="24"/>
              </w:rPr>
            </w:pPr>
            <w:r w:rsidRPr="00FB2050">
              <w:rPr>
                <w:rFonts w:ascii="Times New Roman" w:eastAsia="Times New Roman" w:hAnsi="Times New Roman" w:cs="Times New Roman"/>
                <w:sz w:val="24"/>
                <w:szCs w:val="24"/>
              </w:rPr>
              <w:t>Виконується</w:t>
            </w:r>
          </w:p>
        </w:tc>
      </w:tr>
      <w:tr w:rsidR="00293493" w:rsidRPr="00FB2050" w:rsidTr="00494307">
        <w:tc>
          <w:tcPr>
            <w:tcW w:w="1809" w:type="dxa"/>
            <w:vMerge w:val="restart"/>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3.4. Ребрендинг та вдосконалення зовнішніх комунікацій</w:t>
            </w: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3.4.1.</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Розроблення ключових показників ефективності ДПС та методики їх розрахунку</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 xml:space="preserve">Затверджено ключові показники ефективності та методики їх розрахунку </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 xml:space="preserve">Протягом місяця після доведення ключових показників ефективності ДПС та методик їх розрахунку </w:t>
            </w:r>
            <w:r w:rsidRPr="00FB2050">
              <w:rPr>
                <w:rFonts w:ascii="Times New Roman" w:hAnsi="Times New Roman" w:cs="Times New Roman"/>
                <w:sz w:val="24"/>
                <w:szCs w:val="24"/>
              </w:rPr>
              <w:lastRenderedPageBreak/>
              <w:t>Мінфіном</w:t>
            </w:r>
          </w:p>
        </w:tc>
        <w:tc>
          <w:tcPr>
            <w:tcW w:w="1702" w:type="dxa"/>
            <w:shd w:val="clear" w:color="auto" w:fill="auto"/>
          </w:tcPr>
          <w:p w:rsidR="00293493" w:rsidRPr="00FB2050" w:rsidRDefault="00293493" w:rsidP="00FE17BB">
            <w:pPr>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lastRenderedPageBreak/>
              <w:t>Організаційно-розпорядчий департамент,</w:t>
            </w:r>
          </w:p>
          <w:p w:rsidR="00293493" w:rsidRPr="00FB2050" w:rsidRDefault="00293493" w:rsidP="00FE17BB">
            <w:pPr>
              <w:contextualSpacing/>
              <w:rPr>
                <w:rFonts w:ascii="Times New Roman" w:hAnsi="Times New Roman" w:cs="Times New Roman"/>
                <w:sz w:val="24"/>
                <w:szCs w:val="24"/>
              </w:rPr>
            </w:pPr>
            <w:r w:rsidRPr="00FB2050">
              <w:rPr>
                <w:rFonts w:ascii="Times New Roman" w:eastAsia="Times New Roman" w:hAnsi="Times New Roman" w:cs="Times New Roman"/>
                <w:sz w:val="24"/>
                <w:szCs w:val="24"/>
              </w:rPr>
              <w:t>структурні підрозділи ДПС</w:t>
            </w:r>
          </w:p>
        </w:tc>
        <w:tc>
          <w:tcPr>
            <w:tcW w:w="3827" w:type="dxa"/>
            <w:shd w:val="clear" w:color="auto" w:fill="auto"/>
          </w:tcPr>
          <w:p w:rsidR="00293493" w:rsidRPr="00FB2050" w:rsidRDefault="00293493" w:rsidP="00915330">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ДПС листами від 12.01.2021 </w:t>
            </w:r>
            <w:r w:rsidRPr="00FB2050">
              <w:rPr>
                <w:rFonts w:ascii="Times New Roman" w:eastAsia="Calibri" w:hAnsi="Times New Roman" w:cs="Times New Roman"/>
                <w:sz w:val="24"/>
                <w:szCs w:val="24"/>
              </w:rPr>
              <w:br/>
              <w:t>№74/4/99-00-01-03-01-04</w:t>
            </w:r>
            <w:r w:rsidR="00E7028C"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t>від  20.05.2021 №1256/4/99-00-01-03-03-04</w:t>
            </w:r>
            <w:r w:rsidR="00E7028C" w:rsidRPr="00FB2050">
              <w:rPr>
                <w:rFonts w:ascii="Times New Roman" w:eastAsia="Calibri" w:hAnsi="Times New Roman" w:cs="Times New Roman"/>
                <w:sz w:val="24"/>
                <w:szCs w:val="24"/>
              </w:rPr>
              <w:t xml:space="preserve"> та від 30.08.2021 № 2049/4/99-0001-01-03-04 </w:t>
            </w:r>
            <w:r w:rsidRPr="00FB2050">
              <w:rPr>
                <w:rFonts w:ascii="Times New Roman" w:eastAsia="Calibri" w:hAnsi="Times New Roman" w:cs="Times New Roman"/>
                <w:sz w:val="24"/>
                <w:szCs w:val="24"/>
              </w:rPr>
              <w:t>повідомлено Міністерство фінансів України про готовність взяти участь у розробці ключових показників ефективності ДПС та методик</w:t>
            </w:r>
            <w:r w:rsidR="002D6007" w:rsidRPr="00FB2050">
              <w:rPr>
                <w:rFonts w:ascii="Times New Roman" w:eastAsia="Calibri" w:hAnsi="Times New Roman" w:cs="Times New Roman"/>
                <w:sz w:val="24"/>
                <w:szCs w:val="24"/>
              </w:rPr>
              <w:t>и</w:t>
            </w:r>
            <w:r w:rsidRPr="00FB2050">
              <w:rPr>
                <w:rFonts w:ascii="Times New Roman" w:eastAsia="Calibri" w:hAnsi="Times New Roman" w:cs="Times New Roman"/>
                <w:sz w:val="24"/>
                <w:szCs w:val="24"/>
              </w:rPr>
              <w:t xml:space="preserve"> їх розрахунку. </w:t>
            </w:r>
            <w:r w:rsidRPr="00FB2050">
              <w:rPr>
                <w:rFonts w:ascii="Times New Roman" w:eastAsia="Calibri" w:hAnsi="Times New Roman" w:cs="Times New Roman"/>
                <w:sz w:val="24"/>
                <w:szCs w:val="24"/>
              </w:rPr>
              <w:br/>
            </w:r>
            <w:r w:rsidRPr="00FB2050">
              <w:rPr>
                <w:rFonts w:ascii="Times New Roman" w:eastAsia="Calibri" w:hAnsi="Times New Roman" w:cs="Times New Roman"/>
                <w:sz w:val="24"/>
                <w:szCs w:val="24"/>
              </w:rPr>
              <w:lastRenderedPageBreak/>
              <w:t>Станом на 01.</w:t>
            </w:r>
            <w:r w:rsidR="005B45AE" w:rsidRPr="00FB2050">
              <w:rPr>
                <w:rFonts w:ascii="Times New Roman" w:eastAsia="Calibri" w:hAnsi="Times New Roman" w:cs="Times New Roman"/>
                <w:sz w:val="24"/>
                <w:szCs w:val="24"/>
              </w:rPr>
              <w:t>1</w:t>
            </w:r>
            <w:r w:rsidR="00915330" w:rsidRPr="00FB2050">
              <w:rPr>
                <w:rFonts w:ascii="Times New Roman" w:eastAsia="Calibri" w:hAnsi="Times New Roman" w:cs="Times New Roman"/>
                <w:sz w:val="24"/>
                <w:szCs w:val="24"/>
              </w:rPr>
              <w:t>1</w:t>
            </w:r>
            <w:r w:rsidRPr="00FB2050">
              <w:rPr>
                <w:rFonts w:ascii="Times New Roman" w:eastAsia="Calibri" w:hAnsi="Times New Roman" w:cs="Times New Roman"/>
                <w:sz w:val="24"/>
                <w:szCs w:val="24"/>
              </w:rPr>
              <w:t>.2021 ключові показники ефективності ДПС та методик</w:t>
            </w:r>
            <w:r w:rsidR="002D6007" w:rsidRPr="00FB2050">
              <w:rPr>
                <w:rFonts w:ascii="Times New Roman" w:eastAsia="Calibri" w:hAnsi="Times New Roman" w:cs="Times New Roman"/>
                <w:sz w:val="24"/>
                <w:szCs w:val="24"/>
              </w:rPr>
              <w:t>а</w:t>
            </w:r>
            <w:r w:rsidRPr="00FB2050">
              <w:rPr>
                <w:rFonts w:ascii="Times New Roman" w:eastAsia="Calibri" w:hAnsi="Times New Roman" w:cs="Times New Roman"/>
                <w:sz w:val="24"/>
                <w:szCs w:val="24"/>
              </w:rPr>
              <w:t xml:space="preserve"> їх ро</w:t>
            </w:r>
            <w:r w:rsidR="005D23F2" w:rsidRPr="00FB2050">
              <w:rPr>
                <w:rFonts w:ascii="Times New Roman" w:eastAsia="Calibri" w:hAnsi="Times New Roman" w:cs="Times New Roman"/>
                <w:sz w:val="24"/>
                <w:szCs w:val="24"/>
              </w:rPr>
              <w:t>зрахунку Мінфіном не доведені</w:t>
            </w:r>
          </w:p>
        </w:tc>
        <w:tc>
          <w:tcPr>
            <w:tcW w:w="1559" w:type="dxa"/>
            <w:shd w:val="clear" w:color="auto" w:fill="auto"/>
          </w:tcPr>
          <w:p w:rsidR="00293493" w:rsidRPr="00FB2050" w:rsidRDefault="00293493" w:rsidP="00FE17BB">
            <w:pPr>
              <w:ind w:left="-959" w:firstLine="959"/>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lastRenderedPageBreak/>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3.4.2.</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Здійснення оцінки та контролю за виконанням ключових показників ефективності ДПС</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Оприлюднено на офіційному вебпорталі ДПС звіт про досягнення ключових показників ефективності ДПС</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Щомісяця після затвердження ключових показники ефективності</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Організаційно-розпорядчий департамент</w:t>
            </w:r>
          </w:p>
        </w:tc>
        <w:tc>
          <w:tcPr>
            <w:tcW w:w="3827" w:type="dxa"/>
            <w:shd w:val="clear" w:color="auto" w:fill="auto"/>
          </w:tcPr>
          <w:p w:rsidR="00293493" w:rsidRPr="00FB2050" w:rsidRDefault="000E4465" w:rsidP="00FE17BB">
            <w:pPr>
              <w:contextualSpacing/>
              <w:jc w:val="both"/>
              <w:rPr>
                <w:rFonts w:ascii="Times New Roman" w:eastAsia="Calibri" w:hAnsi="Times New Roman" w:cs="Times New Roman"/>
                <w:sz w:val="24"/>
                <w:szCs w:val="24"/>
              </w:rPr>
            </w:pPr>
            <w:r w:rsidRPr="00FB2050">
              <w:rPr>
                <w:rFonts w:ascii="Times New Roman" w:hAnsi="Times New Roman" w:cs="Times New Roman"/>
                <w:sz w:val="24"/>
                <w:szCs w:val="24"/>
              </w:rPr>
              <w:t xml:space="preserve">Виконання відбудеться після реалізації </w:t>
            </w:r>
            <w:r w:rsidRPr="00FB2050">
              <w:rPr>
                <w:rFonts w:ascii="Times New Roman" w:eastAsia="Times New Roman" w:hAnsi="Times New Roman" w:cs="Times New Roman"/>
                <w:sz w:val="24"/>
                <w:szCs w:val="24"/>
                <w:lang w:eastAsia="ru-RU"/>
              </w:rPr>
              <w:t xml:space="preserve">заходу </w:t>
            </w:r>
            <w:r w:rsidRPr="00FB2050">
              <w:rPr>
                <w:rFonts w:ascii="Times New Roman" w:hAnsi="Times New Roman" w:cs="Times New Roman"/>
                <w:sz w:val="24"/>
                <w:szCs w:val="24"/>
              </w:rPr>
              <w:t>3.4.1</w:t>
            </w:r>
          </w:p>
        </w:tc>
        <w:tc>
          <w:tcPr>
            <w:tcW w:w="1559" w:type="dxa"/>
            <w:shd w:val="clear" w:color="auto" w:fill="auto"/>
          </w:tcPr>
          <w:p w:rsidR="00293493" w:rsidRPr="00FB2050" w:rsidRDefault="000E4465" w:rsidP="000E4465">
            <w:pPr>
              <w:ind w:left="34"/>
              <w:contextualSpacing/>
              <w:jc w:val="both"/>
              <w:rPr>
                <w:rFonts w:ascii="Times New Roman" w:hAnsi="Times New Roman" w:cs="Times New Roman"/>
                <w:sz w:val="24"/>
                <w:szCs w:val="24"/>
              </w:rPr>
            </w:pPr>
            <w:r w:rsidRPr="00FB2050">
              <w:rPr>
                <w:rFonts w:ascii="Times New Roman" w:eastAsia="Times New Roman" w:hAnsi="Times New Roman" w:cs="Times New Roman"/>
                <w:sz w:val="24"/>
                <w:szCs w:val="24"/>
              </w:rPr>
              <w:t>Виконується</w:t>
            </w:r>
          </w:p>
        </w:tc>
      </w:tr>
      <w:tr w:rsidR="00293493" w:rsidRPr="00FB2050" w:rsidTr="00494307">
        <w:trPr>
          <w:trHeight w:val="873"/>
        </w:trPr>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3.4.3.</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eastAsia="Times New Roman" w:hAnsi="Times New Roman" w:cs="Times New Roman"/>
                <w:sz w:val="24"/>
                <w:szCs w:val="24"/>
              </w:rPr>
              <w:t xml:space="preserve">Забезпечення проведення єдиної інформаційної політики ДПС щодо взаємодії із засобами масової інформації </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Забезпечено взаємодію із засобами масової інформації в межах єдиної інформаційної політики</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2021 рік</w:t>
            </w:r>
          </w:p>
        </w:tc>
        <w:tc>
          <w:tcPr>
            <w:tcW w:w="1702" w:type="dxa"/>
            <w:shd w:val="clear" w:color="auto" w:fill="auto"/>
          </w:tcPr>
          <w:p w:rsidR="00293493" w:rsidRPr="00FB2050" w:rsidRDefault="00293493" w:rsidP="00FE17BB">
            <w:pPr>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Організаційно-розпорядчий департамент,</w:t>
            </w:r>
          </w:p>
          <w:p w:rsidR="00293493" w:rsidRPr="00FB2050" w:rsidRDefault="00293493" w:rsidP="00FE17BB">
            <w:pPr>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структурні підрозділи ДПС,  </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територіальні органи ДПС</w:t>
            </w:r>
          </w:p>
        </w:tc>
        <w:tc>
          <w:tcPr>
            <w:tcW w:w="3827" w:type="dxa"/>
            <w:shd w:val="clear" w:color="auto" w:fill="auto"/>
          </w:tcPr>
          <w:p w:rsidR="00531853" w:rsidRPr="00FB2050" w:rsidRDefault="00293493" w:rsidP="00D3050D">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Протягом січня - </w:t>
            </w:r>
            <w:r w:rsidR="00D3050D" w:rsidRPr="00FB2050">
              <w:rPr>
                <w:rFonts w:ascii="Times New Roman" w:hAnsi="Times New Roman" w:cs="Times New Roman"/>
                <w:sz w:val="24"/>
                <w:szCs w:val="24"/>
              </w:rPr>
              <w:t>жовтня</w:t>
            </w:r>
            <w:r w:rsidRPr="00FB2050">
              <w:rPr>
                <w:rFonts w:ascii="Times New Roman" w:hAnsi="Times New Roman" w:cs="Times New Roman"/>
                <w:sz w:val="24"/>
                <w:szCs w:val="24"/>
              </w:rPr>
              <w:t xml:space="preserve"> 2021 року підрозділами комунікацій органів ДПС проведено </w:t>
            </w:r>
            <w:r w:rsidR="00D3050D" w:rsidRPr="00FB2050">
              <w:rPr>
                <w:rFonts w:ascii="Times New Roman" w:hAnsi="Times New Roman" w:cs="Times New Roman"/>
                <w:sz w:val="24"/>
                <w:szCs w:val="24"/>
              </w:rPr>
              <w:t>6505</w:t>
            </w:r>
            <w:r w:rsidR="00C82381" w:rsidRPr="00FB2050">
              <w:rPr>
                <w:rFonts w:ascii="Times New Roman" w:hAnsi="Times New Roman" w:cs="Times New Roman"/>
                <w:sz w:val="24"/>
                <w:szCs w:val="24"/>
              </w:rPr>
              <w:t xml:space="preserve"> </w:t>
            </w:r>
            <w:r w:rsidRPr="00FB2050">
              <w:rPr>
                <w:rFonts w:ascii="Times New Roman" w:hAnsi="Times New Roman" w:cs="Times New Roman"/>
                <w:sz w:val="24"/>
                <w:szCs w:val="24"/>
              </w:rPr>
              <w:t>заходів за участі представників ЗМІ (пресконференції, брифінги, інтервʼю, коментарі тощо) та</w:t>
            </w:r>
            <w:r w:rsidR="00583983" w:rsidRPr="00FB2050">
              <w:rPr>
                <w:rFonts w:ascii="Times New Roman" w:hAnsi="Times New Roman" w:cs="Times New Roman"/>
                <w:sz w:val="24"/>
                <w:szCs w:val="24"/>
              </w:rPr>
              <w:t xml:space="preserve"> </w:t>
            </w:r>
            <w:r w:rsidRPr="00FB2050">
              <w:rPr>
                <w:rFonts w:ascii="Times New Roman" w:hAnsi="Times New Roman" w:cs="Times New Roman"/>
                <w:sz w:val="24"/>
                <w:szCs w:val="24"/>
              </w:rPr>
              <w:t xml:space="preserve">надано відповіді на </w:t>
            </w:r>
            <w:r w:rsidR="00D3050D" w:rsidRPr="00FB2050">
              <w:rPr>
                <w:rFonts w:ascii="Times New Roman" w:hAnsi="Times New Roman" w:cs="Times New Roman"/>
                <w:sz w:val="24"/>
                <w:szCs w:val="24"/>
              </w:rPr>
              <w:t>905</w:t>
            </w:r>
            <w:r w:rsidR="00C82381" w:rsidRPr="00FB2050">
              <w:rPr>
                <w:rFonts w:ascii="Times New Roman" w:hAnsi="Times New Roman" w:cs="Times New Roman"/>
                <w:sz w:val="24"/>
                <w:szCs w:val="24"/>
              </w:rPr>
              <w:t xml:space="preserve"> </w:t>
            </w:r>
            <w:r w:rsidRPr="00FB2050">
              <w:rPr>
                <w:rFonts w:ascii="Times New Roman" w:hAnsi="Times New Roman" w:cs="Times New Roman"/>
                <w:sz w:val="24"/>
                <w:szCs w:val="24"/>
              </w:rPr>
              <w:t>запитів ЗМІ</w:t>
            </w:r>
          </w:p>
        </w:tc>
        <w:tc>
          <w:tcPr>
            <w:tcW w:w="1559" w:type="dxa"/>
            <w:shd w:val="clear" w:color="auto" w:fill="auto"/>
          </w:tcPr>
          <w:p w:rsidR="00293493" w:rsidRPr="00FB2050" w:rsidRDefault="00293493" w:rsidP="00FE17BB">
            <w:pPr>
              <w:ind w:left="-959" w:firstLine="959"/>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3.4.4.</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eastAsia="Times New Roman" w:hAnsi="Times New Roman" w:cs="Times New Roman"/>
                <w:sz w:val="24"/>
                <w:szCs w:val="24"/>
              </w:rPr>
              <w:t>Забезпечення прозорості діяльності ДПС та підвищення рівня поінформованості суспільства з питань податкової політики</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eastAsia="Times New Roman" w:hAnsi="Times New Roman" w:cs="Times New Roman"/>
                <w:sz w:val="24"/>
                <w:szCs w:val="24"/>
              </w:rPr>
              <w:t>Розміщено інформаційні повідомлення на вебпорталі ДПС, субсайтах вебпорталу ДПС та у ЗМІ</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2021 рік</w:t>
            </w:r>
          </w:p>
        </w:tc>
        <w:tc>
          <w:tcPr>
            <w:tcW w:w="1702" w:type="dxa"/>
            <w:shd w:val="clear" w:color="auto" w:fill="auto"/>
          </w:tcPr>
          <w:p w:rsidR="00293493" w:rsidRPr="00FB2050" w:rsidRDefault="00293493" w:rsidP="00FE17BB">
            <w:pPr>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Організаційно-розпорядчий департамент,</w:t>
            </w:r>
          </w:p>
          <w:p w:rsidR="00293493" w:rsidRPr="00FB2050" w:rsidRDefault="00293493" w:rsidP="00FE17BB">
            <w:pPr>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структурні підрозділи ДПС,  </w:t>
            </w:r>
          </w:p>
          <w:p w:rsidR="00293493" w:rsidRPr="00FB2050" w:rsidRDefault="00293493" w:rsidP="00FE17BB">
            <w:pPr>
              <w:contextualSpacing/>
              <w:jc w:val="both"/>
              <w:rPr>
                <w:rFonts w:ascii="Times New Roman" w:hAnsi="Times New Roman" w:cs="Times New Roman"/>
                <w:strike/>
                <w:sz w:val="24"/>
                <w:szCs w:val="24"/>
              </w:rPr>
            </w:pPr>
            <w:r w:rsidRPr="00FB2050">
              <w:rPr>
                <w:rFonts w:ascii="Times New Roman" w:hAnsi="Times New Roman" w:cs="Times New Roman"/>
                <w:sz w:val="24"/>
                <w:szCs w:val="24"/>
              </w:rPr>
              <w:t>територіальні органи ДПС</w:t>
            </w:r>
          </w:p>
        </w:tc>
        <w:tc>
          <w:tcPr>
            <w:tcW w:w="3827" w:type="dxa"/>
            <w:shd w:val="clear" w:color="auto" w:fill="auto"/>
          </w:tcPr>
          <w:p w:rsidR="00293493" w:rsidRPr="00FB2050" w:rsidRDefault="00293493" w:rsidP="00D3050D">
            <w:pPr>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Протягом січня – </w:t>
            </w:r>
            <w:r w:rsidR="00D3050D" w:rsidRPr="00FB2050">
              <w:rPr>
                <w:rFonts w:ascii="Times New Roman" w:eastAsia="Times New Roman" w:hAnsi="Times New Roman" w:cs="Times New Roman"/>
                <w:sz w:val="24"/>
                <w:szCs w:val="24"/>
              </w:rPr>
              <w:t>жовтня</w:t>
            </w:r>
            <w:r w:rsidRPr="00FB2050">
              <w:rPr>
                <w:rFonts w:ascii="Times New Roman" w:eastAsia="Times New Roman" w:hAnsi="Times New Roman" w:cs="Times New Roman"/>
                <w:sz w:val="24"/>
                <w:szCs w:val="24"/>
              </w:rPr>
              <w:t xml:space="preserve"> 2021 року на вебпорталі ДПС, субсайтах вебпорталу ДПС та у ЗМІ розміщен</w:t>
            </w:r>
            <w:r w:rsidR="0064081F" w:rsidRPr="00FB2050">
              <w:rPr>
                <w:rFonts w:ascii="Times New Roman" w:eastAsia="Times New Roman" w:hAnsi="Times New Roman" w:cs="Times New Roman"/>
                <w:sz w:val="24"/>
                <w:szCs w:val="24"/>
              </w:rPr>
              <w:t xml:space="preserve">о </w:t>
            </w:r>
            <w:r w:rsidR="00583983" w:rsidRPr="00FB2050">
              <w:rPr>
                <w:rFonts w:ascii="Times New Roman" w:eastAsia="Times New Roman" w:hAnsi="Times New Roman" w:cs="Times New Roman"/>
                <w:sz w:val="24"/>
                <w:szCs w:val="24"/>
              </w:rPr>
              <w:t xml:space="preserve">понад </w:t>
            </w:r>
            <w:r w:rsidR="00D3050D" w:rsidRPr="00FB2050">
              <w:rPr>
                <w:rFonts w:ascii="Times New Roman" w:eastAsia="Times New Roman" w:hAnsi="Times New Roman" w:cs="Times New Roman"/>
                <w:sz w:val="24"/>
                <w:szCs w:val="24"/>
              </w:rPr>
              <w:t>73</w:t>
            </w:r>
            <w:r w:rsidR="00583983" w:rsidRPr="00FB2050">
              <w:rPr>
                <w:rFonts w:ascii="Times New Roman" w:eastAsia="Times New Roman" w:hAnsi="Times New Roman" w:cs="Times New Roman"/>
                <w:sz w:val="24"/>
                <w:szCs w:val="24"/>
              </w:rPr>
              <w:t xml:space="preserve"> тис.</w:t>
            </w:r>
            <w:r w:rsidR="0064081F" w:rsidRPr="00FB2050">
              <w:rPr>
                <w:rFonts w:ascii="Times New Roman" w:eastAsia="Times New Roman" w:hAnsi="Times New Roman" w:cs="Times New Roman"/>
                <w:sz w:val="24"/>
                <w:szCs w:val="24"/>
              </w:rPr>
              <w:t xml:space="preserve"> інформаційних матеріалів</w:t>
            </w:r>
          </w:p>
        </w:tc>
        <w:tc>
          <w:tcPr>
            <w:tcW w:w="1559" w:type="dxa"/>
            <w:shd w:val="clear" w:color="auto" w:fill="auto"/>
          </w:tcPr>
          <w:p w:rsidR="00293493" w:rsidRPr="00FB2050" w:rsidRDefault="00293493" w:rsidP="00FE17BB">
            <w:pPr>
              <w:ind w:left="-959" w:firstLine="959"/>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Виконується</w:t>
            </w:r>
          </w:p>
        </w:tc>
      </w:tr>
      <w:tr w:rsidR="00293493" w:rsidRPr="00FB2050" w:rsidTr="00494307">
        <w:tc>
          <w:tcPr>
            <w:tcW w:w="1809"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 xml:space="preserve">3.5. Розробка </w:t>
            </w:r>
            <w:r w:rsidRPr="00FB2050">
              <w:rPr>
                <w:rFonts w:ascii="Times New Roman" w:hAnsi="Times New Roman" w:cs="Times New Roman"/>
                <w:sz w:val="24"/>
                <w:szCs w:val="24"/>
              </w:rPr>
              <w:lastRenderedPageBreak/>
              <w:t>Комунікаційної стратегії ДПС для послідовного висвітлення процесів реформування та забезпечення єдиної політики комунікацій у ДПС</w:t>
            </w:r>
          </w:p>
        </w:tc>
        <w:tc>
          <w:tcPr>
            <w:tcW w:w="99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3.5.1.</w:t>
            </w:r>
          </w:p>
        </w:tc>
        <w:tc>
          <w:tcPr>
            <w:tcW w:w="255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 xml:space="preserve">Розробка </w:t>
            </w:r>
            <w:r w:rsidRPr="00FB2050">
              <w:rPr>
                <w:rFonts w:ascii="Times New Roman" w:hAnsi="Times New Roman" w:cs="Times New Roman"/>
                <w:sz w:val="24"/>
                <w:szCs w:val="24"/>
              </w:rPr>
              <w:lastRenderedPageBreak/>
              <w:t>Комунікаційної стратегії ДПС, яка забезпечуватиме єдину політику комунікацій ДПС та її територіальних органів</w:t>
            </w:r>
          </w:p>
          <w:p w:rsidR="00F70FE8" w:rsidRPr="00FB2050" w:rsidRDefault="00F70FE8" w:rsidP="00FE17BB">
            <w:pPr>
              <w:contextualSpacing/>
              <w:rPr>
                <w:rFonts w:ascii="Times New Roman" w:hAnsi="Times New Roman" w:cs="Times New Roman"/>
                <w:sz w:val="24"/>
                <w:szCs w:val="24"/>
              </w:rPr>
            </w:pPr>
          </w:p>
          <w:p w:rsidR="00F70FE8" w:rsidRPr="00FB2050" w:rsidRDefault="00F70FE8" w:rsidP="00FE17BB">
            <w:pPr>
              <w:contextualSpacing/>
              <w:rPr>
                <w:rFonts w:ascii="Times New Roman" w:hAnsi="Times New Roman" w:cs="Times New Roman"/>
                <w:sz w:val="24"/>
                <w:szCs w:val="24"/>
              </w:rPr>
            </w:pPr>
          </w:p>
          <w:p w:rsidR="00F70FE8" w:rsidRPr="00FB2050" w:rsidRDefault="00F70FE8" w:rsidP="00FE17BB">
            <w:pPr>
              <w:contextualSpacing/>
              <w:rPr>
                <w:rFonts w:ascii="Times New Roman" w:hAnsi="Times New Roman" w:cs="Times New Roman"/>
                <w:sz w:val="24"/>
                <w:szCs w:val="24"/>
              </w:rPr>
            </w:pP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eastAsia="Times New Roman" w:hAnsi="Times New Roman" w:cs="Times New Roman"/>
                <w:sz w:val="24"/>
                <w:szCs w:val="24"/>
              </w:rPr>
              <w:lastRenderedPageBreak/>
              <w:t xml:space="preserve">Затверджено </w:t>
            </w:r>
            <w:r w:rsidRPr="00FB2050">
              <w:rPr>
                <w:rFonts w:ascii="Times New Roman" w:eastAsia="Times New Roman" w:hAnsi="Times New Roman" w:cs="Times New Roman"/>
                <w:sz w:val="24"/>
                <w:szCs w:val="24"/>
              </w:rPr>
              <w:lastRenderedPageBreak/>
              <w:t>Головою ДПС Комунікаційну стратегію</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 xml:space="preserve">І квартал </w:t>
            </w:r>
            <w:r w:rsidRPr="00FB2050">
              <w:rPr>
                <w:rFonts w:ascii="Times New Roman" w:hAnsi="Times New Roman" w:cs="Times New Roman"/>
                <w:sz w:val="24"/>
                <w:szCs w:val="24"/>
              </w:rPr>
              <w:lastRenderedPageBreak/>
              <w:t>2021 року</w:t>
            </w:r>
          </w:p>
          <w:p w:rsidR="00293493" w:rsidRPr="00FB2050" w:rsidRDefault="00293493" w:rsidP="00FE17BB">
            <w:pPr>
              <w:ind w:left="-108" w:right="-108"/>
              <w:contextualSpacing/>
              <w:jc w:val="center"/>
              <w:rPr>
                <w:rFonts w:ascii="Times New Roman" w:hAnsi="Times New Roman" w:cs="Times New Roman"/>
                <w:i/>
                <w:sz w:val="24"/>
                <w:szCs w:val="24"/>
              </w:rPr>
            </w:pPr>
            <w:r w:rsidRPr="00FB2050">
              <w:rPr>
                <w:rFonts w:ascii="Times New Roman" w:hAnsi="Times New Roman" w:cs="Times New Roman"/>
                <w:i/>
                <w:sz w:val="24"/>
                <w:szCs w:val="24"/>
              </w:rPr>
              <w:t xml:space="preserve">Термін виконання подовжено до </w:t>
            </w:r>
            <w:r w:rsidRPr="00FB2050">
              <w:rPr>
                <w:rFonts w:ascii="Times New Roman" w:hAnsi="Times New Roman" w:cs="Times New Roman"/>
                <w:b/>
                <w:i/>
                <w:sz w:val="24"/>
                <w:szCs w:val="24"/>
              </w:rPr>
              <w:t>01.07.2021</w:t>
            </w:r>
            <w:r w:rsidRPr="00FB2050">
              <w:rPr>
                <w:rFonts w:ascii="Times New Roman" w:hAnsi="Times New Roman" w:cs="Times New Roman"/>
                <w:i/>
                <w:sz w:val="24"/>
                <w:szCs w:val="24"/>
              </w:rPr>
              <w:t xml:space="preserve"> року (доповідна записка </w:t>
            </w:r>
          </w:p>
          <w:p w:rsidR="001F17B2" w:rsidRPr="00FB2050" w:rsidRDefault="00293493" w:rsidP="00FE17BB">
            <w:pPr>
              <w:ind w:left="-108" w:right="-108"/>
              <w:contextualSpacing/>
              <w:jc w:val="center"/>
              <w:rPr>
                <w:rFonts w:ascii="Times New Roman" w:hAnsi="Times New Roman" w:cs="Times New Roman"/>
                <w:i/>
                <w:sz w:val="24"/>
                <w:szCs w:val="24"/>
              </w:rPr>
            </w:pPr>
            <w:r w:rsidRPr="00FB2050">
              <w:rPr>
                <w:rFonts w:ascii="Times New Roman" w:hAnsi="Times New Roman" w:cs="Times New Roman"/>
                <w:i/>
                <w:sz w:val="24"/>
                <w:szCs w:val="24"/>
              </w:rPr>
              <w:t xml:space="preserve">в.о. Голови ДПС Євгену Олейнікову </w:t>
            </w:r>
          </w:p>
          <w:p w:rsidR="001F17B2" w:rsidRPr="00FB2050" w:rsidRDefault="00293493" w:rsidP="00FE17BB">
            <w:pPr>
              <w:ind w:left="-108" w:right="-108"/>
              <w:contextualSpacing/>
              <w:jc w:val="center"/>
              <w:rPr>
                <w:rFonts w:ascii="Times New Roman" w:hAnsi="Times New Roman" w:cs="Times New Roman"/>
                <w:i/>
                <w:sz w:val="24"/>
                <w:szCs w:val="24"/>
              </w:rPr>
            </w:pPr>
            <w:r w:rsidRPr="00FB2050">
              <w:rPr>
                <w:rFonts w:ascii="Times New Roman" w:hAnsi="Times New Roman" w:cs="Times New Roman"/>
                <w:i/>
                <w:sz w:val="24"/>
                <w:szCs w:val="24"/>
              </w:rPr>
              <w:t xml:space="preserve">від 31.03.2021 </w:t>
            </w:r>
          </w:p>
          <w:p w:rsidR="001D291C" w:rsidRPr="00FB2050" w:rsidRDefault="00293493" w:rsidP="002662DE">
            <w:pPr>
              <w:ind w:left="-108" w:right="-108"/>
              <w:contextualSpacing/>
              <w:jc w:val="center"/>
              <w:rPr>
                <w:rFonts w:ascii="Times New Roman" w:hAnsi="Times New Roman" w:cs="Times New Roman"/>
                <w:sz w:val="24"/>
                <w:szCs w:val="24"/>
              </w:rPr>
            </w:pPr>
            <w:r w:rsidRPr="00FB2050">
              <w:rPr>
                <w:rFonts w:ascii="Times New Roman" w:hAnsi="Times New Roman" w:cs="Times New Roman"/>
                <w:i/>
                <w:sz w:val="24"/>
                <w:szCs w:val="24"/>
              </w:rPr>
              <w:t>№ 584/99-00-01-04-01-13)</w:t>
            </w:r>
            <w:r w:rsidRPr="00FB2050">
              <w:rPr>
                <w:rFonts w:ascii="Times New Roman" w:hAnsi="Times New Roman" w:cs="Times New Roman"/>
                <w:sz w:val="24"/>
                <w:szCs w:val="24"/>
              </w:rPr>
              <w:t xml:space="preserve"> </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Організаційно</w:t>
            </w:r>
            <w:r w:rsidRPr="00FB2050">
              <w:rPr>
                <w:rFonts w:ascii="Times New Roman" w:hAnsi="Times New Roman" w:cs="Times New Roman"/>
                <w:sz w:val="24"/>
                <w:szCs w:val="24"/>
              </w:rPr>
              <w:lastRenderedPageBreak/>
              <w:t>-розпорядчий департамент</w:t>
            </w:r>
          </w:p>
          <w:p w:rsidR="00293493" w:rsidRPr="00FB2050" w:rsidRDefault="00293493" w:rsidP="00FE17BB">
            <w:pPr>
              <w:contextualSpacing/>
              <w:jc w:val="center"/>
              <w:rPr>
                <w:rFonts w:ascii="Times New Roman" w:hAnsi="Times New Roman" w:cs="Times New Roman"/>
                <w:sz w:val="24"/>
                <w:szCs w:val="24"/>
              </w:rPr>
            </w:pPr>
          </w:p>
        </w:tc>
        <w:tc>
          <w:tcPr>
            <w:tcW w:w="3827" w:type="dxa"/>
            <w:shd w:val="clear" w:color="auto" w:fill="auto"/>
          </w:tcPr>
          <w:p w:rsidR="00293493" w:rsidRPr="00FB2050" w:rsidRDefault="00583983" w:rsidP="00ED3C84">
            <w:pPr>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 xml:space="preserve">Стратегію комунікацій органів </w:t>
            </w:r>
            <w:r w:rsidRPr="00FB2050">
              <w:rPr>
                <w:rFonts w:ascii="Times New Roman" w:hAnsi="Times New Roman" w:cs="Times New Roman"/>
                <w:sz w:val="24"/>
                <w:szCs w:val="24"/>
              </w:rPr>
              <w:lastRenderedPageBreak/>
              <w:t>ДПС</w:t>
            </w:r>
            <w:r w:rsidR="00C94B07" w:rsidRPr="00FB2050">
              <w:rPr>
                <w:rFonts w:ascii="Times New Roman" w:hAnsi="Times New Roman" w:cs="Times New Roman"/>
                <w:sz w:val="24"/>
                <w:szCs w:val="24"/>
              </w:rPr>
              <w:t xml:space="preserve"> 29.06.2021 </w:t>
            </w:r>
            <w:r w:rsidRPr="00FB2050">
              <w:rPr>
                <w:rFonts w:ascii="Times New Roman" w:hAnsi="Times New Roman" w:cs="Times New Roman"/>
                <w:sz w:val="24"/>
                <w:szCs w:val="24"/>
              </w:rPr>
              <w:t xml:space="preserve">затверджено в.о. Голови ДПС </w:t>
            </w:r>
          </w:p>
        </w:tc>
        <w:tc>
          <w:tcPr>
            <w:tcW w:w="1559" w:type="dxa"/>
            <w:shd w:val="clear" w:color="auto" w:fill="auto"/>
          </w:tcPr>
          <w:p w:rsidR="00293493" w:rsidRPr="00FB2050" w:rsidRDefault="00293493" w:rsidP="00583983">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w:t>
            </w:r>
            <w:r w:rsidR="00583983" w:rsidRPr="00FB2050">
              <w:rPr>
                <w:rFonts w:ascii="Times New Roman" w:hAnsi="Times New Roman" w:cs="Times New Roman"/>
                <w:sz w:val="24"/>
                <w:szCs w:val="24"/>
              </w:rPr>
              <w:t>ано</w:t>
            </w:r>
          </w:p>
        </w:tc>
      </w:tr>
      <w:tr w:rsidR="00293493" w:rsidRPr="00FB2050" w:rsidTr="00494307">
        <w:tc>
          <w:tcPr>
            <w:tcW w:w="1809" w:type="dxa"/>
            <w:vMerge w:val="restart"/>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eastAsia="Calibri" w:hAnsi="Times New Roman" w:cs="Times New Roman"/>
                <w:sz w:val="24"/>
                <w:szCs w:val="24"/>
              </w:rPr>
              <w:lastRenderedPageBreak/>
              <w:t>3.6. Удосконалення процедури адміністративного оскарження, налагодження діалогу з платниками за рахунок впровадження практики медіації</w:t>
            </w: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3.6.1.</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Розроблення та прийняття рішень про внесення змін до нормативно-правових актів Мінфіну (наказів Мінфіну від 21.10.2015 № 916 «Про затвердження Порядку оформлення і подання скарг платниками податків та їх розгляду контролюючими органами», від 09.12.2015 № 1124 </w:t>
            </w:r>
            <w:r w:rsidRPr="00FB2050">
              <w:rPr>
                <w:rFonts w:ascii="Times New Roman" w:hAnsi="Times New Roman" w:cs="Times New Roman"/>
                <w:sz w:val="24"/>
                <w:szCs w:val="24"/>
              </w:rPr>
              <w:lastRenderedPageBreak/>
              <w:t>«Про затвердження Порядку розгляду контролюючими органами скарг на вимоги про сплату недоїмки зі сплати єдиного внеску на загальнообов’язкове державне соціальне страхування та на рішення про нарахування пені та накладення штрафу», щодо вдосконалення процедури розгляду скарг платників податків у адміністративному порядку з впровадженням кращих світових практик, забезпеченням дотримання принципів адміністративної процедури, принципів належного врядування (goodgovernance, goodadministration)</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Прийнято відповідні нормативно-правові акти Мінфіну</w:t>
            </w:r>
          </w:p>
        </w:tc>
        <w:tc>
          <w:tcPr>
            <w:tcW w:w="1418" w:type="dxa"/>
            <w:shd w:val="clear" w:color="auto" w:fill="auto"/>
          </w:tcPr>
          <w:p w:rsidR="005175FC" w:rsidRPr="00FB2050" w:rsidRDefault="00293493" w:rsidP="002978F2">
            <w:pPr>
              <w:contextualSpacing/>
              <w:jc w:val="center"/>
              <w:rPr>
                <w:rFonts w:ascii="Times New Roman" w:hAnsi="Times New Roman" w:cs="Times New Roman"/>
                <w:sz w:val="24"/>
                <w:szCs w:val="24"/>
              </w:rPr>
            </w:pPr>
            <w:r w:rsidRPr="00FB2050">
              <w:rPr>
                <w:rFonts w:ascii="Times New Roman" w:eastAsia="Times New Roman" w:hAnsi="Times New Roman" w:cs="Times New Roman"/>
                <w:sz w:val="24"/>
                <w:szCs w:val="24"/>
                <w:lang w:eastAsia="ru-RU"/>
              </w:rPr>
              <w:t>30 квітня 2021 року</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адміністративного оскарження</w:t>
            </w:r>
          </w:p>
        </w:tc>
        <w:tc>
          <w:tcPr>
            <w:tcW w:w="3827" w:type="dxa"/>
            <w:shd w:val="clear" w:color="auto" w:fill="auto"/>
          </w:tcPr>
          <w:p w:rsidR="00293493" w:rsidRPr="00FB2050" w:rsidRDefault="00293493" w:rsidP="00FE17BB">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Наказом Мінфіну від 14.01.2021 </w:t>
            </w:r>
            <w:r w:rsidRPr="00FB2050">
              <w:rPr>
                <w:rFonts w:ascii="Times New Roman" w:hAnsi="Times New Roman" w:cs="Times New Roman"/>
                <w:sz w:val="24"/>
                <w:szCs w:val="24"/>
              </w:rPr>
              <w:br/>
              <w:t xml:space="preserve">№ 9 </w:t>
            </w:r>
            <w:r w:rsidR="00AC1E57" w:rsidRPr="00FB2050">
              <w:rPr>
                <w:rFonts w:ascii="Times New Roman" w:hAnsi="Times New Roman" w:cs="Times New Roman"/>
                <w:sz w:val="24"/>
                <w:szCs w:val="24"/>
              </w:rPr>
              <w:t>«</w:t>
            </w:r>
            <w:r w:rsidRPr="00FB2050">
              <w:rPr>
                <w:rFonts w:ascii="Times New Roman" w:hAnsi="Times New Roman" w:cs="Times New Roman"/>
                <w:sz w:val="24"/>
                <w:szCs w:val="24"/>
              </w:rPr>
              <w:t>Про затвердження Змін до Порядку оформлення і подання скарг платниками податків та їх розгляду контролюючими органами</w:t>
            </w:r>
            <w:r w:rsidR="00AC1E57" w:rsidRPr="00FB2050">
              <w:rPr>
                <w:rFonts w:ascii="Times New Roman" w:hAnsi="Times New Roman" w:cs="Times New Roman"/>
                <w:sz w:val="24"/>
                <w:szCs w:val="24"/>
              </w:rPr>
              <w:t>»</w:t>
            </w:r>
            <w:r w:rsidRPr="00FB2050">
              <w:rPr>
                <w:rFonts w:ascii="Times New Roman" w:hAnsi="Times New Roman" w:cs="Times New Roman"/>
                <w:sz w:val="24"/>
                <w:szCs w:val="24"/>
              </w:rPr>
              <w:t>, зареєстрованим в Мін’юсті 01.02.2021 за №124/35746 внесені зміни до наказу Мінфіну від 21 жовтня 2015р. № 916.</w:t>
            </w:r>
          </w:p>
          <w:p w:rsidR="00617D43" w:rsidRPr="00FB2050" w:rsidRDefault="007F2575" w:rsidP="002978F2">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Н</w:t>
            </w:r>
            <w:r w:rsidR="004F3586" w:rsidRPr="00FB2050">
              <w:rPr>
                <w:rFonts w:ascii="Times New Roman" w:hAnsi="Times New Roman" w:cs="Times New Roman"/>
                <w:sz w:val="24"/>
                <w:szCs w:val="24"/>
              </w:rPr>
              <w:t>аказ Мінфіну</w:t>
            </w:r>
            <w:r w:rsidR="002978F2" w:rsidRPr="00FB2050">
              <w:rPr>
                <w:rFonts w:ascii="Times New Roman" w:hAnsi="Times New Roman" w:cs="Times New Roman"/>
                <w:sz w:val="24"/>
                <w:szCs w:val="24"/>
              </w:rPr>
              <w:t xml:space="preserve"> </w:t>
            </w:r>
            <w:r w:rsidR="004F3586" w:rsidRPr="00FB2050">
              <w:rPr>
                <w:rFonts w:ascii="Times New Roman" w:hAnsi="Times New Roman" w:cs="Times New Roman"/>
                <w:sz w:val="24"/>
                <w:szCs w:val="24"/>
              </w:rPr>
              <w:t xml:space="preserve">від 30.08.2021 </w:t>
            </w:r>
            <w:r w:rsidR="002978F2" w:rsidRPr="00FB2050">
              <w:rPr>
                <w:rFonts w:ascii="Times New Roman" w:hAnsi="Times New Roman" w:cs="Times New Roman"/>
                <w:sz w:val="24"/>
                <w:szCs w:val="24"/>
              </w:rPr>
              <w:br/>
            </w:r>
            <w:r w:rsidR="004F3586" w:rsidRPr="00FB2050">
              <w:rPr>
                <w:rFonts w:ascii="Times New Roman" w:hAnsi="Times New Roman" w:cs="Times New Roman"/>
                <w:sz w:val="24"/>
                <w:szCs w:val="24"/>
              </w:rPr>
              <w:t xml:space="preserve">№ 489 «Про внесення змін до наказу Міністерства фінансів України від 09.12.2015 № 1124» </w:t>
            </w:r>
            <w:r w:rsidR="00A5267F" w:rsidRPr="00FB2050">
              <w:rPr>
                <w:rFonts w:ascii="Times New Roman" w:hAnsi="Times New Roman" w:cs="Times New Roman"/>
                <w:sz w:val="24"/>
                <w:szCs w:val="24"/>
              </w:rPr>
              <w:t xml:space="preserve"> </w:t>
            </w:r>
            <w:r w:rsidR="0082203C" w:rsidRPr="00FB2050">
              <w:rPr>
                <w:rFonts w:ascii="Times New Roman" w:hAnsi="Times New Roman" w:cs="Times New Roman"/>
                <w:sz w:val="24"/>
                <w:szCs w:val="24"/>
              </w:rPr>
              <w:t>зареєстрован</w:t>
            </w:r>
            <w:r w:rsidR="002978F2" w:rsidRPr="00FB2050">
              <w:rPr>
                <w:rFonts w:ascii="Times New Roman" w:hAnsi="Times New Roman" w:cs="Times New Roman"/>
                <w:sz w:val="24"/>
                <w:szCs w:val="24"/>
              </w:rPr>
              <w:t>о</w:t>
            </w:r>
            <w:r w:rsidR="0082203C" w:rsidRPr="00FB2050">
              <w:rPr>
                <w:rFonts w:ascii="Times New Roman" w:hAnsi="Times New Roman" w:cs="Times New Roman"/>
                <w:sz w:val="24"/>
                <w:szCs w:val="24"/>
              </w:rPr>
              <w:t xml:space="preserve"> в</w:t>
            </w:r>
            <w:r w:rsidR="004F3586" w:rsidRPr="00FB2050">
              <w:rPr>
                <w:rFonts w:ascii="Times New Roman" w:hAnsi="Times New Roman" w:cs="Times New Roman"/>
                <w:sz w:val="24"/>
                <w:szCs w:val="24"/>
              </w:rPr>
              <w:t xml:space="preserve"> Міністерств</w:t>
            </w:r>
            <w:r w:rsidR="0082203C" w:rsidRPr="00FB2050">
              <w:rPr>
                <w:rFonts w:ascii="Times New Roman" w:hAnsi="Times New Roman" w:cs="Times New Roman"/>
                <w:sz w:val="24"/>
                <w:szCs w:val="24"/>
              </w:rPr>
              <w:t>і</w:t>
            </w:r>
            <w:r w:rsidR="004F3586" w:rsidRPr="00FB2050">
              <w:rPr>
                <w:rFonts w:ascii="Times New Roman" w:hAnsi="Times New Roman" w:cs="Times New Roman"/>
                <w:sz w:val="24"/>
                <w:szCs w:val="24"/>
              </w:rPr>
              <w:t xml:space="preserve"> </w:t>
            </w:r>
            <w:r w:rsidR="004F3586" w:rsidRPr="00FB2050">
              <w:rPr>
                <w:rFonts w:ascii="Times New Roman" w:hAnsi="Times New Roman" w:cs="Times New Roman"/>
                <w:sz w:val="24"/>
                <w:szCs w:val="24"/>
              </w:rPr>
              <w:lastRenderedPageBreak/>
              <w:t xml:space="preserve">юстиції України </w:t>
            </w:r>
            <w:r w:rsidR="0082203C" w:rsidRPr="00FB2050">
              <w:rPr>
                <w:rFonts w:ascii="Times New Roman" w:hAnsi="Times New Roman" w:cs="Times New Roman"/>
                <w:sz w:val="24"/>
                <w:szCs w:val="24"/>
              </w:rPr>
              <w:t xml:space="preserve">13.10.2021 за </w:t>
            </w:r>
            <w:r w:rsidR="002978F2" w:rsidRPr="00FB2050">
              <w:rPr>
                <w:rFonts w:ascii="Times New Roman" w:hAnsi="Times New Roman" w:cs="Times New Roman"/>
                <w:sz w:val="24"/>
                <w:szCs w:val="24"/>
              </w:rPr>
              <w:br/>
            </w:r>
            <w:r w:rsidR="0082203C" w:rsidRPr="00FB2050">
              <w:rPr>
                <w:rFonts w:ascii="Times New Roman" w:hAnsi="Times New Roman" w:cs="Times New Roman"/>
                <w:sz w:val="24"/>
                <w:szCs w:val="24"/>
              </w:rPr>
              <w:t>№ 1341/36963</w:t>
            </w:r>
          </w:p>
        </w:tc>
        <w:tc>
          <w:tcPr>
            <w:tcW w:w="1559" w:type="dxa"/>
            <w:shd w:val="clear" w:color="auto" w:fill="auto"/>
          </w:tcPr>
          <w:p w:rsidR="00293493" w:rsidRPr="00FB2050" w:rsidRDefault="00293493"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w:t>
            </w:r>
            <w:r w:rsidR="0082203C" w:rsidRPr="00FB2050">
              <w:rPr>
                <w:rFonts w:ascii="Times New Roman" w:hAnsi="Times New Roman" w:cs="Times New Roman"/>
                <w:sz w:val="24"/>
                <w:szCs w:val="24"/>
              </w:rPr>
              <w:t>ано</w:t>
            </w:r>
          </w:p>
          <w:p w:rsidR="0082203C" w:rsidRPr="00FB2050" w:rsidRDefault="0082203C" w:rsidP="00FE17BB">
            <w:pPr>
              <w:ind w:left="-959" w:firstLine="959"/>
              <w:contextualSpacing/>
              <w:rPr>
                <w:rFonts w:ascii="Times New Roman" w:hAnsi="Times New Roman" w:cs="Times New Roman"/>
                <w:sz w:val="24"/>
                <w:szCs w:val="24"/>
              </w:rPr>
            </w:pPr>
          </w:p>
          <w:p w:rsidR="00293493" w:rsidRPr="00FB2050" w:rsidRDefault="00293493" w:rsidP="00FE17BB">
            <w:pPr>
              <w:ind w:left="-959" w:firstLine="959"/>
              <w:contextualSpacing/>
              <w:rPr>
                <w:rFonts w:ascii="Times New Roman" w:hAnsi="Times New Roman" w:cs="Times New Roman"/>
                <w:sz w:val="24"/>
                <w:szCs w:val="24"/>
              </w:rPr>
            </w:pPr>
          </w:p>
          <w:p w:rsidR="00293493" w:rsidRPr="00FB2050" w:rsidRDefault="00293493" w:rsidP="00FE17BB">
            <w:pPr>
              <w:ind w:left="-959" w:firstLine="959"/>
              <w:contextualSpacing/>
              <w:rPr>
                <w:rFonts w:ascii="Times New Roman" w:hAnsi="Times New Roman" w:cs="Times New Roman"/>
                <w:sz w:val="24"/>
                <w:szCs w:val="24"/>
              </w:rPr>
            </w:pPr>
          </w:p>
        </w:tc>
      </w:tr>
      <w:tr w:rsidR="00293493" w:rsidRPr="00FB2050" w:rsidTr="00494307">
        <w:trPr>
          <w:trHeight w:val="1165"/>
        </w:trPr>
        <w:tc>
          <w:tcPr>
            <w:tcW w:w="1809" w:type="dxa"/>
            <w:vMerge/>
            <w:shd w:val="clear" w:color="auto" w:fill="auto"/>
          </w:tcPr>
          <w:p w:rsidR="00293493" w:rsidRPr="00FB2050" w:rsidRDefault="00293493" w:rsidP="00FE17BB">
            <w:pPr>
              <w:contextualSpacing/>
              <w:jc w:val="both"/>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3.6.2.</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Розроблення та супроводження проєкту акта стосовно внесення змін до законодавства щодо альтернативного (позасудового) вирішення податкового спору шляхом медіації</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 xml:space="preserve">Подано на розгляд Верховної Ради України проєкт Закону України </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IV квартал 2021 року</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адміністративного оскарження</w:t>
            </w:r>
          </w:p>
        </w:tc>
        <w:tc>
          <w:tcPr>
            <w:tcW w:w="3827" w:type="dxa"/>
            <w:shd w:val="clear" w:color="auto" w:fill="auto"/>
          </w:tcPr>
          <w:p w:rsidR="00831C5C" w:rsidRPr="00FB2050" w:rsidRDefault="000F1E42" w:rsidP="00831C5C">
            <w:pPr>
              <w:jc w:val="both"/>
              <w:rPr>
                <w:rFonts w:ascii="Times New Roman" w:hAnsi="Times New Roman" w:cs="Times New Roman"/>
                <w:sz w:val="24"/>
                <w:szCs w:val="24"/>
              </w:rPr>
            </w:pPr>
            <w:r w:rsidRPr="00FB2050">
              <w:rPr>
                <w:rFonts w:ascii="Times New Roman" w:eastAsia="Calibri" w:hAnsi="Times New Roman" w:cs="Times New Roman"/>
                <w:sz w:val="24"/>
                <w:szCs w:val="24"/>
              </w:rPr>
              <w:t>Підготовлено проєкт акту</w:t>
            </w:r>
            <w:r w:rsidR="00F77BB6"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t>стосовно внесення змін до законодавства щодо альтернативного (позасудового) вирішення под</w:t>
            </w:r>
            <w:r w:rsidR="00F77BB6" w:rsidRPr="00FB2050">
              <w:rPr>
                <w:rFonts w:ascii="Times New Roman" w:eastAsia="Calibri" w:hAnsi="Times New Roman" w:cs="Times New Roman"/>
                <w:sz w:val="24"/>
                <w:szCs w:val="24"/>
              </w:rPr>
              <w:t xml:space="preserve">аткового спору шляхом медіації, який погоджено з заінтересованими структурними підрозділами ДПС </w:t>
            </w:r>
            <w:r w:rsidRPr="00FB2050">
              <w:rPr>
                <w:rFonts w:ascii="Times New Roman" w:eastAsia="Calibri" w:hAnsi="Times New Roman" w:cs="Times New Roman"/>
                <w:sz w:val="24"/>
                <w:szCs w:val="24"/>
              </w:rPr>
              <w:t>(л</w:t>
            </w:r>
            <w:r w:rsidR="00293493" w:rsidRPr="00FB2050">
              <w:rPr>
                <w:rFonts w:ascii="Times New Roman" w:eastAsia="Calibri" w:hAnsi="Times New Roman" w:cs="Times New Roman"/>
                <w:sz w:val="24"/>
                <w:szCs w:val="24"/>
              </w:rPr>
              <w:t>ист</w:t>
            </w:r>
            <w:r w:rsidRPr="00FB2050">
              <w:rPr>
                <w:rFonts w:ascii="Times New Roman" w:eastAsia="Calibri" w:hAnsi="Times New Roman" w:cs="Times New Roman"/>
                <w:sz w:val="24"/>
                <w:szCs w:val="24"/>
              </w:rPr>
              <w:t>и</w:t>
            </w:r>
            <w:r w:rsidR="00293493" w:rsidRPr="00FB2050">
              <w:rPr>
                <w:rFonts w:ascii="Times New Roman" w:eastAsia="Calibri" w:hAnsi="Times New Roman" w:cs="Times New Roman"/>
                <w:sz w:val="24"/>
                <w:szCs w:val="24"/>
              </w:rPr>
              <w:t xml:space="preserve"> від 17.12.2020 № 3113/99-00-06-02-02-08</w:t>
            </w:r>
            <w:r w:rsidRPr="00FB2050">
              <w:rPr>
                <w:rFonts w:ascii="Times New Roman" w:eastAsia="Calibri" w:hAnsi="Times New Roman" w:cs="Times New Roman"/>
                <w:sz w:val="24"/>
                <w:szCs w:val="24"/>
              </w:rPr>
              <w:t xml:space="preserve">, </w:t>
            </w:r>
            <w:r w:rsidR="00293493" w:rsidRPr="00FB2050">
              <w:rPr>
                <w:rFonts w:ascii="Times New Roman" w:eastAsia="Calibri" w:hAnsi="Times New Roman" w:cs="Times New Roman"/>
                <w:sz w:val="24"/>
                <w:szCs w:val="24"/>
              </w:rPr>
              <w:t>від 16.</w:t>
            </w:r>
            <w:r w:rsidRPr="00FB2050">
              <w:rPr>
                <w:rFonts w:ascii="Times New Roman" w:eastAsia="Calibri" w:hAnsi="Times New Roman" w:cs="Times New Roman"/>
                <w:sz w:val="24"/>
                <w:szCs w:val="24"/>
              </w:rPr>
              <w:t>04.2020 № 613/99-00-06-02-02-08,</w:t>
            </w:r>
            <w:r w:rsidR="00293493"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t>14.</w:t>
            </w:r>
            <w:r w:rsidR="00966016" w:rsidRPr="00FB2050">
              <w:rPr>
                <w:rFonts w:ascii="Times New Roman" w:eastAsia="Calibri" w:hAnsi="Times New Roman" w:cs="Times New Roman"/>
                <w:sz w:val="24"/>
                <w:szCs w:val="24"/>
              </w:rPr>
              <w:t xml:space="preserve">06.2020 № 938/99-00-06-02-02-08, </w:t>
            </w:r>
            <w:r w:rsidRPr="00FB2050">
              <w:rPr>
                <w:rFonts w:ascii="Times New Roman" w:eastAsia="Calibri" w:hAnsi="Times New Roman" w:cs="Times New Roman"/>
                <w:sz w:val="24"/>
                <w:szCs w:val="24"/>
              </w:rPr>
              <w:t>від 02.0</w:t>
            </w:r>
            <w:r w:rsidR="00F77BB6" w:rsidRPr="00FB2050">
              <w:rPr>
                <w:rFonts w:ascii="Times New Roman" w:eastAsia="Calibri" w:hAnsi="Times New Roman" w:cs="Times New Roman"/>
                <w:sz w:val="24"/>
                <w:szCs w:val="24"/>
              </w:rPr>
              <w:t xml:space="preserve">7.2020 № 1042/99-00-06-02-02-08, </w:t>
            </w:r>
            <w:r w:rsidR="00966016" w:rsidRPr="00FB2050">
              <w:rPr>
                <w:rFonts w:ascii="Times New Roman" w:eastAsia="Calibri" w:hAnsi="Times New Roman" w:cs="Times New Roman"/>
                <w:sz w:val="24"/>
                <w:szCs w:val="24"/>
              </w:rPr>
              <w:t>від 30.07.2021 № 1204/99-00-06-02-02-08</w:t>
            </w:r>
            <w:r w:rsidR="00F77BB6" w:rsidRPr="00FB2050">
              <w:rPr>
                <w:rFonts w:ascii="Times New Roman" w:eastAsia="Calibri" w:hAnsi="Times New Roman" w:cs="Times New Roman"/>
                <w:sz w:val="24"/>
                <w:szCs w:val="24"/>
              </w:rPr>
              <w:t xml:space="preserve">) та </w:t>
            </w:r>
            <w:r w:rsidR="00F77BB6" w:rsidRPr="00FB2050">
              <w:rPr>
                <w:rFonts w:ascii="Times New Roman" w:hAnsi="Times New Roman" w:cs="Times New Roman"/>
                <w:sz w:val="24"/>
                <w:szCs w:val="24"/>
              </w:rPr>
              <w:t xml:space="preserve">12.08.2021 </w:t>
            </w:r>
            <w:r w:rsidR="00F77BB6" w:rsidRPr="00FB2050">
              <w:rPr>
                <w:rFonts w:ascii="Times New Roman" w:eastAsia="Calibri" w:hAnsi="Times New Roman" w:cs="Times New Roman"/>
                <w:sz w:val="24"/>
                <w:szCs w:val="24"/>
              </w:rPr>
              <w:t>отримано юридичний висновок.</w:t>
            </w:r>
            <w:r w:rsidR="00F77BB6" w:rsidRPr="00FB2050">
              <w:rPr>
                <w:rFonts w:ascii="Times New Roman" w:eastAsia="Calibri" w:hAnsi="Times New Roman" w:cs="Times New Roman"/>
                <w:sz w:val="24"/>
                <w:szCs w:val="24"/>
              </w:rPr>
              <w:br/>
              <w:t>О</w:t>
            </w:r>
            <w:r w:rsidR="00793210" w:rsidRPr="00FB2050">
              <w:rPr>
                <w:rFonts w:ascii="Times New Roman" w:hAnsi="Times New Roman" w:cs="Times New Roman"/>
                <w:sz w:val="24"/>
                <w:szCs w:val="24"/>
              </w:rPr>
              <w:t xml:space="preserve">формлений відповідно регламентних вимог </w:t>
            </w:r>
            <w:r w:rsidR="00F77BB6" w:rsidRPr="00FB2050">
              <w:rPr>
                <w:rFonts w:ascii="Times New Roman" w:eastAsia="Calibri" w:hAnsi="Times New Roman" w:cs="Times New Roman"/>
                <w:sz w:val="24"/>
                <w:szCs w:val="24"/>
              </w:rPr>
              <w:t>проєкт акту стосовно внесення змін до законодавства щодо альтернативного (позасудового) вирішення податкового спору шляхом медіації</w:t>
            </w:r>
            <w:r w:rsidR="00F77BB6" w:rsidRPr="00FB2050">
              <w:rPr>
                <w:rFonts w:ascii="Times New Roman" w:hAnsi="Times New Roman" w:cs="Times New Roman"/>
                <w:sz w:val="24"/>
                <w:szCs w:val="24"/>
              </w:rPr>
              <w:t xml:space="preserve"> </w:t>
            </w:r>
            <w:r w:rsidR="00793210" w:rsidRPr="00FB2050">
              <w:rPr>
                <w:rFonts w:ascii="Times New Roman" w:hAnsi="Times New Roman" w:cs="Times New Roman"/>
                <w:sz w:val="24"/>
                <w:szCs w:val="24"/>
              </w:rPr>
              <w:t xml:space="preserve">направлено до Мінфіну </w:t>
            </w:r>
            <w:r w:rsidR="00F77BB6" w:rsidRPr="00FB2050">
              <w:rPr>
                <w:rFonts w:ascii="Times New Roman" w:hAnsi="Times New Roman" w:cs="Times New Roman"/>
                <w:sz w:val="24"/>
                <w:szCs w:val="24"/>
              </w:rPr>
              <w:t xml:space="preserve">для </w:t>
            </w:r>
            <w:r w:rsidR="00793210" w:rsidRPr="00FB2050">
              <w:rPr>
                <w:rFonts w:ascii="Times New Roman" w:hAnsi="Times New Roman" w:cs="Times New Roman"/>
                <w:sz w:val="24"/>
                <w:szCs w:val="24"/>
              </w:rPr>
              <w:t>погодження Міністром фінансів України</w:t>
            </w:r>
            <w:r w:rsidR="00F77BB6" w:rsidRPr="00FB2050">
              <w:rPr>
                <w:rFonts w:ascii="Times New Roman" w:hAnsi="Times New Roman" w:cs="Times New Roman"/>
                <w:sz w:val="24"/>
                <w:szCs w:val="24"/>
              </w:rPr>
              <w:t xml:space="preserve"> (лист ДПС </w:t>
            </w:r>
            <w:r w:rsidR="00F77BB6" w:rsidRPr="00FB2050">
              <w:rPr>
                <w:rFonts w:ascii="Times New Roman" w:hAnsi="Times New Roman" w:cs="Times New Roman"/>
                <w:sz w:val="24"/>
                <w:szCs w:val="24"/>
              </w:rPr>
              <w:br/>
              <w:t>від 13.08.2021 №1946/4/99-00-06-02-02-04)</w:t>
            </w:r>
            <w:r w:rsidR="00C15264" w:rsidRPr="00FB2050">
              <w:rPr>
                <w:rFonts w:ascii="Times New Roman" w:hAnsi="Times New Roman" w:cs="Times New Roman"/>
                <w:sz w:val="24"/>
                <w:szCs w:val="24"/>
              </w:rPr>
              <w:t xml:space="preserve">. </w:t>
            </w:r>
          </w:p>
          <w:p w:rsidR="005547B6" w:rsidRPr="00FB2050" w:rsidRDefault="00C15264" w:rsidP="005547B6">
            <w:pPr>
              <w:jc w:val="both"/>
              <w:rPr>
                <w:rFonts w:ascii="Times New Roman" w:hAnsi="Times New Roman" w:cs="Times New Roman"/>
                <w:sz w:val="24"/>
                <w:szCs w:val="24"/>
              </w:rPr>
            </w:pPr>
            <w:r w:rsidRPr="00FB2050">
              <w:rPr>
                <w:rFonts w:ascii="Times New Roman" w:hAnsi="Times New Roman" w:cs="Times New Roman"/>
                <w:sz w:val="24"/>
                <w:szCs w:val="24"/>
              </w:rPr>
              <w:t xml:space="preserve">Листом Мінфіну від 13.10.2021 №11120-08-62/31245 </w:t>
            </w:r>
            <w:r w:rsidR="005547B6" w:rsidRPr="00FB2050">
              <w:rPr>
                <w:rFonts w:ascii="Times New Roman" w:hAnsi="Times New Roman" w:cs="Times New Roman"/>
                <w:sz w:val="24"/>
                <w:szCs w:val="24"/>
              </w:rPr>
              <w:lastRenderedPageBreak/>
              <w:t>запропоновано</w:t>
            </w:r>
            <w:r w:rsidRPr="00FB2050">
              <w:rPr>
                <w:rFonts w:ascii="Times New Roman" w:hAnsi="Times New Roman" w:cs="Times New Roman"/>
                <w:sz w:val="24"/>
                <w:szCs w:val="24"/>
              </w:rPr>
              <w:t xml:space="preserve"> нада</w:t>
            </w:r>
            <w:r w:rsidR="005547B6" w:rsidRPr="00FB2050">
              <w:rPr>
                <w:rFonts w:ascii="Times New Roman" w:hAnsi="Times New Roman" w:cs="Times New Roman"/>
                <w:sz w:val="24"/>
                <w:szCs w:val="24"/>
              </w:rPr>
              <w:t>ти</w:t>
            </w:r>
            <w:r w:rsidRPr="00FB2050">
              <w:rPr>
                <w:rFonts w:ascii="Times New Roman" w:hAnsi="Times New Roman" w:cs="Times New Roman"/>
                <w:sz w:val="24"/>
                <w:szCs w:val="24"/>
              </w:rPr>
              <w:t xml:space="preserve"> конкретн</w:t>
            </w:r>
            <w:r w:rsidR="005547B6" w:rsidRPr="00FB2050">
              <w:rPr>
                <w:rFonts w:ascii="Times New Roman" w:hAnsi="Times New Roman" w:cs="Times New Roman"/>
                <w:sz w:val="24"/>
                <w:szCs w:val="24"/>
              </w:rPr>
              <w:t>і</w:t>
            </w:r>
            <w:r w:rsidRPr="00FB2050">
              <w:rPr>
                <w:rFonts w:ascii="Times New Roman" w:hAnsi="Times New Roman" w:cs="Times New Roman"/>
                <w:sz w:val="24"/>
                <w:szCs w:val="24"/>
              </w:rPr>
              <w:t xml:space="preserve"> обґрунтуван</w:t>
            </w:r>
            <w:r w:rsidR="005547B6" w:rsidRPr="00FB2050">
              <w:rPr>
                <w:rFonts w:ascii="Times New Roman" w:hAnsi="Times New Roman" w:cs="Times New Roman"/>
                <w:sz w:val="24"/>
                <w:szCs w:val="24"/>
              </w:rPr>
              <w:t>ня</w:t>
            </w:r>
            <w:r w:rsidRPr="00FB2050">
              <w:rPr>
                <w:rFonts w:ascii="Times New Roman" w:hAnsi="Times New Roman" w:cs="Times New Roman"/>
                <w:sz w:val="24"/>
                <w:szCs w:val="24"/>
              </w:rPr>
              <w:t xml:space="preserve"> стосовно доцільності запровадження податкової медіації разом з детальними розрахунками їх впливу, зокрема на динаміку зменшення кількості адміністратив</w:t>
            </w:r>
            <w:r w:rsidR="005547B6" w:rsidRPr="00FB2050">
              <w:rPr>
                <w:rFonts w:ascii="Times New Roman" w:hAnsi="Times New Roman" w:cs="Times New Roman"/>
                <w:sz w:val="24"/>
                <w:szCs w:val="24"/>
              </w:rPr>
              <w:t xml:space="preserve">них позовів платників податків </w:t>
            </w:r>
            <w:r w:rsidRPr="00FB2050">
              <w:rPr>
                <w:rFonts w:ascii="Times New Roman" w:hAnsi="Times New Roman" w:cs="Times New Roman"/>
                <w:sz w:val="24"/>
                <w:szCs w:val="24"/>
              </w:rPr>
              <w:t xml:space="preserve">та збільшення надходжень до бюджету. </w:t>
            </w:r>
          </w:p>
          <w:p w:rsidR="00C15264" w:rsidRPr="00FB2050" w:rsidRDefault="00C15264" w:rsidP="005547B6">
            <w:pPr>
              <w:jc w:val="both"/>
              <w:rPr>
                <w:rFonts w:ascii="Times New Roman" w:hAnsi="Times New Roman" w:cs="Times New Roman"/>
                <w:sz w:val="24"/>
                <w:szCs w:val="24"/>
              </w:rPr>
            </w:pPr>
            <w:r w:rsidRPr="00FB2050">
              <w:rPr>
                <w:rFonts w:ascii="Times New Roman" w:hAnsi="Times New Roman" w:cs="Times New Roman"/>
                <w:sz w:val="24"/>
                <w:szCs w:val="24"/>
              </w:rPr>
              <w:t>Станом на сьогодні Проєкт знаходиться на доопрацюванні.</w:t>
            </w:r>
          </w:p>
        </w:tc>
        <w:tc>
          <w:tcPr>
            <w:tcW w:w="1559" w:type="dxa"/>
            <w:shd w:val="clear" w:color="auto" w:fill="auto"/>
          </w:tcPr>
          <w:p w:rsidR="00293493" w:rsidRPr="00FB2050" w:rsidRDefault="00293493"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293493" w:rsidRPr="00FB2050" w:rsidTr="00494307">
        <w:trPr>
          <w:trHeight w:val="306"/>
        </w:trPr>
        <w:tc>
          <w:tcPr>
            <w:tcW w:w="1809" w:type="dxa"/>
            <w:vMerge/>
            <w:shd w:val="clear" w:color="auto" w:fill="auto"/>
          </w:tcPr>
          <w:p w:rsidR="00293493" w:rsidRPr="00FB2050" w:rsidRDefault="00293493" w:rsidP="00FE17BB">
            <w:pPr>
              <w:contextualSpacing/>
              <w:jc w:val="both"/>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3.6.3.</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Розроблення заявки на створення підсистеми «Скарга» ІТС «Адміністративне та судове оскарження» </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І квартал 2021 року</w:t>
            </w:r>
          </w:p>
        </w:tc>
        <w:tc>
          <w:tcPr>
            <w:tcW w:w="1702" w:type="dxa"/>
            <w:shd w:val="clear" w:color="auto" w:fill="auto"/>
          </w:tcPr>
          <w:p w:rsidR="00293493" w:rsidRPr="00FB2050" w:rsidRDefault="00293493" w:rsidP="00C4578E">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адміністративного оскарження,</w:t>
            </w:r>
          </w:p>
          <w:p w:rsidR="00293493" w:rsidRPr="00FB2050" w:rsidRDefault="00293493" w:rsidP="00C4578E">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tc>
        <w:tc>
          <w:tcPr>
            <w:tcW w:w="3827" w:type="dxa"/>
            <w:shd w:val="clear" w:color="auto" w:fill="auto"/>
          </w:tcPr>
          <w:p w:rsidR="00293493" w:rsidRPr="00FB2050" w:rsidRDefault="00293493" w:rsidP="0035518B">
            <w:pPr>
              <w:jc w:val="both"/>
              <w:rPr>
                <w:rFonts w:ascii="Times New Roman" w:hAnsi="Times New Roman" w:cs="Times New Roman"/>
                <w:sz w:val="24"/>
                <w:szCs w:val="24"/>
              </w:rPr>
            </w:pPr>
            <w:r w:rsidRPr="00FB2050">
              <w:rPr>
                <w:rFonts w:ascii="Times New Roman" w:hAnsi="Times New Roman" w:cs="Times New Roman"/>
                <w:color w:val="000000" w:themeColor="text1"/>
                <w:sz w:val="24"/>
                <w:szCs w:val="24"/>
              </w:rPr>
              <w:t xml:space="preserve">Узгоджено Заявку щодо створення підсистеми «Скарга» </w:t>
            </w:r>
            <w:r w:rsidRPr="00FB2050">
              <w:rPr>
                <w:rFonts w:ascii="Times New Roman" w:hAnsi="Times New Roman" w:cs="Times New Roman"/>
                <w:color w:val="000000" w:themeColor="text1"/>
                <w:sz w:val="24"/>
                <w:szCs w:val="24"/>
              </w:rPr>
              <w:br/>
              <w:t>ІТС «Адміністративне та судове оскарження» від 30.04.2021 №59/ІТС/99-00-06-02-02-08</w:t>
            </w:r>
            <w:r w:rsidR="0035518B" w:rsidRPr="00FB2050">
              <w:rPr>
                <w:rFonts w:ascii="Times New Roman" w:hAnsi="Times New Roman" w:cs="Times New Roman"/>
                <w:color w:val="000000" w:themeColor="text1"/>
                <w:sz w:val="24"/>
                <w:szCs w:val="24"/>
              </w:rPr>
              <w:t>.</w:t>
            </w:r>
            <w:r w:rsidR="0035518B" w:rsidRPr="00FB2050">
              <w:rPr>
                <w:rFonts w:ascii="Times New Roman" w:hAnsi="Times New Roman" w:cs="Times New Roman"/>
                <w:color w:val="000000" w:themeColor="text1"/>
                <w:sz w:val="24"/>
                <w:szCs w:val="24"/>
              </w:rPr>
              <w:br/>
            </w:r>
            <w:r w:rsidRPr="00FB2050">
              <w:rPr>
                <w:rFonts w:ascii="Times New Roman" w:hAnsi="Times New Roman" w:cs="Times New Roman"/>
                <w:color w:val="000000" w:themeColor="text1"/>
                <w:sz w:val="24"/>
                <w:szCs w:val="24"/>
              </w:rPr>
              <w:t>Проєкт запроваджується за підтримкою EU4PFM (Програма підтримки управління державними</w:t>
            </w:r>
            <w:r w:rsidR="001F17B2" w:rsidRPr="00FB2050">
              <w:rPr>
                <w:rFonts w:ascii="Times New Roman" w:hAnsi="Times New Roman" w:cs="Times New Roman"/>
                <w:color w:val="000000" w:themeColor="text1"/>
                <w:sz w:val="24"/>
                <w:szCs w:val="24"/>
              </w:rPr>
              <w:t xml:space="preserve"> </w:t>
            </w:r>
            <w:r w:rsidRPr="00FB2050">
              <w:rPr>
                <w:rFonts w:ascii="Times New Roman" w:hAnsi="Times New Roman" w:cs="Times New Roman"/>
                <w:color w:val="000000" w:themeColor="text1"/>
                <w:sz w:val="24"/>
                <w:szCs w:val="24"/>
              </w:rPr>
              <w:t>фінансами в Україні)</w:t>
            </w:r>
          </w:p>
        </w:tc>
        <w:tc>
          <w:tcPr>
            <w:tcW w:w="1559" w:type="dxa"/>
            <w:shd w:val="clear" w:color="auto" w:fill="auto"/>
          </w:tcPr>
          <w:p w:rsidR="00293493" w:rsidRPr="00FB2050" w:rsidRDefault="00293493" w:rsidP="001F17B2">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t>Виконано</w:t>
            </w:r>
          </w:p>
        </w:tc>
      </w:tr>
      <w:tr w:rsidR="00293493" w:rsidRPr="00FB2050" w:rsidTr="00494307">
        <w:tc>
          <w:tcPr>
            <w:tcW w:w="1809" w:type="dxa"/>
            <w:vMerge/>
            <w:shd w:val="clear" w:color="auto" w:fill="auto"/>
          </w:tcPr>
          <w:p w:rsidR="00293493" w:rsidRPr="00FB2050" w:rsidRDefault="00293493" w:rsidP="00FE17BB">
            <w:pPr>
              <w:contextualSpacing/>
              <w:jc w:val="both"/>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3.6.4.</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Розроблення заявки на створення системи моніторингу результативності розгляду судами податкових спорів, що пройшли процедуру адміністративного оскарження</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31 травня 2021 року</w:t>
            </w:r>
          </w:p>
          <w:p w:rsidR="00293493" w:rsidRPr="00FB2050" w:rsidRDefault="00293493" w:rsidP="00FE17BB">
            <w:pPr>
              <w:contextualSpacing/>
              <w:jc w:val="center"/>
              <w:rPr>
                <w:rFonts w:ascii="Times New Roman" w:hAnsi="Times New Roman" w:cs="Times New Roman"/>
                <w:sz w:val="24"/>
                <w:szCs w:val="24"/>
              </w:rPr>
            </w:pPr>
          </w:p>
          <w:p w:rsidR="00293493" w:rsidRPr="00FB2050" w:rsidRDefault="00293493" w:rsidP="00FE17BB">
            <w:pPr>
              <w:contextualSpacing/>
              <w:jc w:val="center"/>
              <w:rPr>
                <w:rFonts w:ascii="Times New Roman" w:hAnsi="Times New Roman" w:cs="Times New Roman"/>
                <w:strike/>
                <w:sz w:val="24"/>
                <w:szCs w:val="24"/>
              </w:rPr>
            </w:pP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супроводження судових справ,</w:t>
            </w:r>
          </w:p>
          <w:p w:rsidR="00293493" w:rsidRPr="00FB2050" w:rsidRDefault="00293493" w:rsidP="00FE17BB">
            <w:pPr>
              <w:contextualSpacing/>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Департамент адміністративного оскарження,</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 xml:space="preserve">Департамент </w:t>
            </w:r>
            <w:r w:rsidRPr="00FB2050">
              <w:rPr>
                <w:rFonts w:ascii="Times New Roman" w:hAnsi="Times New Roman" w:cs="Times New Roman"/>
                <w:sz w:val="24"/>
                <w:szCs w:val="24"/>
              </w:rPr>
              <w:lastRenderedPageBreak/>
              <w:t>електронних сервісів</w:t>
            </w:r>
          </w:p>
        </w:tc>
        <w:tc>
          <w:tcPr>
            <w:tcW w:w="3827" w:type="dxa"/>
            <w:shd w:val="clear" w:color="auto" w:fill="auto"/>
          </w:tcPr>
          <w:p w:rsidR="00105DA3" w:rsidRPr="00FB2050" w:rsidRDefault="00844D54" w:rsidP="00844D54">
            <w:pPr>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lastRenderedPageBreak/>
              <w:t>Узгоджена</w:t>
            </w:r>
            <w:r w:rsidR="00105DA3" w:rsidRPr="00FB2050">
              <w:rPr>
                <w:rFonts w:ascii="Times New Roman" w:hAnsi="Times New Roman" w:cs="Times New Roman"/>
                <w:color w:val="000000" w:themeColor="text1"/>
                <w:sz w:val="24"/>
                <w:szCs w:val="24"/>
              </w:rPr>
              <w:t xml:space="preserve"> заявка на створення системи моніторингу результативності розгляду судами податкових спорів, що пройшли процедуру адміністративного оскарження направлена зокрема до Департаменту електронних сервісів для її подальшої реалізації </w:t>
            </w:r>
            <w:r w:rsidRPr="00FB2050">
              <w:rPr>
                <w:rFonts w:ascii="Times New Roman" w:hAnsi="Times New Roman" w:cs="Times New Roman"/>
                <w:color w:val="000000" w:themeColor="text1"/>
                <w:sz w:val="24"/>
                <w:szCs w:val="24"/>
              </w:rPr>
              <w:t xml:space="preserve"> (лист від 28.08.2021 № 133/ІТС/99-</w:t>
            </w:r>
            <w:r w:rsidRPr="00FB2050">
              <w:rPr>
                <w:rFonts w:ascii="Times New Roman" w:hAnsi="Times New Roman" w:cs="Times New Roman"/>
                <w:color w:val="000000" w:themeColor="text1"/>
                <w:sz w:val="24"/>
                <w:szCs w:val="24"/>
              </w:rPr>
              <w:lastRenderedPageBreak/>
              <w:t>00-20-03-01-08)</w:t>
            </w:r>
            <w:r w:rsidR="00105DA3" w:rsidRPr="00FB2050">
              <w:rPr>
                <w:rFonts w:ascii="Times New Roman" w:hAnsi="Times New Roman" w:cs="Times New Roman"/>
                <w:color w:val="000000" w:themeColor="text1"/>
                <w:sz w:val="24"/>
                <w:szCs w:val="24"/>
              </w:rPr>
              <w:t>.</w:t>
            </w:r>
          </w:p>
          <w:p w:rsidR="00842D9D" w:rsidRPr="00FB2050" w:rsidRDefault="00A637A6" w:rsidP="003803F9">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Проєкт запроваджується за підтримкою EU4PFM (Програма підтримки управління державними фінансами в Україні)</w:t>
            </w:r>
            <w:r w:rsidR="0046689B" w:rsidRPr="00FB2050">
              <w:rPr>
                <w:rFonts w:ascii="Times New Roman" w:hAnsi="Times New Roman" w:cs="Times New Roman"/>
                <w:sz w:val="24"/>
                <w:szCs w:val="24"/>
              </w:rPr>
              <w:t xml:space="preserve"> згідно планів EU4PFM</w:t>
            </w:r>
          </w:p>
        </w:tc>
        <w:tc>
          <w:tcPr>
            <w:tcW w:w="1559" w:type="dxa"/>
            <w:shd w:val="clear" w:color="auto" w:fill="auto"/>
          </w:tcPr>
          <w:p w:rsidR="00F11738" w:rsidRPr="00FB2050" w:rsidRDefault="00F11738"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Виконано</w:t>
            </w:r>
          </w:p>
        </w:tc>
      </w:tr>
      <w:tr w:rsidR="00293493" w:rsidRPr="00FB2050" w:rsidTr="00494307">
        <w:tc>
          <w:tcPr>
            <w:tcW w:w="1809" w:type="dxa"/>
            <w:vMerge/>
            <w:shd w:val="clear" w:color="auto" w:fill="auto"/>
          </w:tcPr>
          <w:p w:rsidR="00293493" w:rsidRPr="00FB2050" w:rsidRDefault="00293493" w:rsidP="00FE17BB">
            <w:pPr>
              <w:contextualSpacing/>
              <w:jc w:val="both"/>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3.6.5.</w:t>
            </w:r>
          </w:p>
        </w:tc>
        <w:tc>
          <w:tcPr>
            <w:tcW w:w="2552" w:type="dxa"/>
            <w:shd w:val="clear" w:color="auto" w:fill="auto"/>
          </w:tcPr>
          <w:p w:rsidR="00293493" w:rsidRPr="00FB2050" w:rsidRDefault="00293493" w:rsidP="00FE17BB">
            <w:pPr>
              <w:ind w:right="-107"/>
              <w:contextualSpacing/>
              <w:jc w:val="both"/>
              <w:rPr>
                <w:rFonts w:ascii="Times New Roman" w:hAnsi="Times New Roman" w:cs="Times New Roman"/>
                <w:sz w:val="24"/>
                <w:szCs w:val="24"/>
              </w:rPr>
            </w:pPr>
            <w:r w:rsidRPr="00FB2050">
              <w:rPr>
                <w:rFonts w:ascii="Times New Roman" w:hAnsi="Times New Roman" w:cs="Times New Roman"/>
                <w:sz w:val="24"/>
                <w:szCs w:val="24"/>
              </w:rPr>
              <w:t>Забезпечення ІТ-підтримки моніторингу результативності розгляду судами податкових спорів, що пройшли процедуру адміністративного оскарження, на підставі функціональних вимог</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 xml:space="preserve">Підготовлено технічне завдання; впроваджено програмне забезпечення </w:t>
            </w:r>
          </w:p>
        </w:tc>
        <w:tc>
          <w:tcPr>
            <w:tcW w:w="1418" w:type="dxa"/>
            <w:shd w:val="clear" w:color="auto" w:fill="auto"/>
          </w:tcPr>
          <w:p w:rsidR="00293493" w:rsidRPr="00FB2050" w:rsidRDefault="00293493" w:rsidP="00FE17BB">
            <w:pPr>
              <w:contextualSpacing/>
              <w:jc w:val="center"/>
              <w:rPr>
                <w:rFonts w:ascii="Times New Roman" w:hAnsi="Times New Roman" w:cs="Times New Roman"/>
                <w:strike/>
                <w:sz w:val="24"/>
                <w:szCs w:val="24"/>
              </w:rPr>
            </w:pPr>
            <w:r w:rsidRPr="00FB2050">
              <w:rPr>
                <w:rFonts w:ascii="Times New Roman" w:hAnsi="Times New Roman" w:cs="Times New Roman"/>
                <w:sz w:val="24"/>
                <w:szCs w:val="24"/>
              </w:rPr>
              <w:t>У строки, визначені в заявці</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 xml:space="preserve">Департамент адміністративного оскарження, </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супроводження судових справ</w:t>
            </w:r>
          </w:p>
        </w:tc>
        <w:tc>
          <w:tcPr>
            <w:tcW w:w="3827" w:type="dxa"/>
            <w:shd w:val="clear" w:color="auto" w:fill="auto"/>
          </w:tcPr>
          <w:p w:rsidR="00954555" w:rsidRPr="00FB2050" w:rsidRDefault="00954555" w:rsidP="004E6B3D">
            <w:pPr>
              <w:contextualSpacing/>
              <w:jc w:val="both"/>
              <w:rPr>
                <w:rFonts w:ascii="Times New Roman" w:hAnsi="Times New Roman" w:cs="Times New Roman"/>
                <w:sz w:val="24"/>
                <w:szCs w:val="24"/>
              </w:rPr>
            </w:pPr>
            <w:r w:rsidRPr="00FB2050">
              <w:rPr>
                <w:rFonts w:ascii="Times New Roman" w:hAnsi="Times New Roman" w:cs="Times New Roman"/>
                <w:sz w:val="24"/>
                <w:szCs w:val="24"/>
              </w:rPr>
              <w:t>Узгодженою Заявкою (лист № 133/ІТС/99-00-20-03-01-08 від 28.08.2021) передбачено забезпечення впровадження програмного забезпечення протягом 3-х місяці після впровадження в експлуатацію підсистем «Скарга» та «Суди» ІТС «АСО».</w:t>
            </w:r>
          </w:p>
          <w:p w:rsidR="00AB2770" w:rsidRPr="00FB2050" w:rsidRDefault="00954555" w:rsidP="00954555">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Проєкт запроваджується за підтримкою EU4PFM (Програма підтримки управління </w:t>
            </w:r>
            <w:r w:rsidR="004936DB" w:rsidRPr="00FB2050">
              <w:rPr>
                <w:rFonts w:ascii="Times New Roman" w:hAnsi="Times New Roman" w:cs="Times New Roman"/>
                <w:sz w:val="24"/>
                <w:szCs w:val="24"/>
              </w:rPr>
              <w:t>державними фінансами в Україні)</w:t>
            </w:r>
            <w:r w:rsidR="005C7476" w:rsidRPr="00FB2050">
              <w:rPr>
                <w:rFonts w:ascii="Times New Roman" w:hAnsi="Times New Roman" w:cs="Times New Roman"/>
                <w:sz w:val="24"/>
                <w:szCs w:val="24"/>
              </w:rPr>
              <w:t xml:space="preserve"> згідно планів EU4PFM</w:t>
            </w:r>
          </w:p>
        </w:tc>
        <w:tc>
          <w:tcPr>
            <w:tcW w:w="1559" w:type="dxa"/>
            <w:shd w:val="clear" w:color="auto" w:fill="auto"/>
          </w:tcPr>
          <w:p w:rsidR="000F06E5" w:rsidRPr="00FB2050" w:rsidRDefault="000F06E5" w:rsidP="000F06E5">
            <w:pPr>
              <w:contextualSpacing/>
              <w:rPr>
                <w:rFonts w:ascii="Times New Roman" w:hAnsi="Times New Roman" w:cs="Times New Roman"/>
                <w:sz w:val="24"/>
                <w:szCs w:val="24"/>
              </w:rPr>
            </w:pPr>
            <w:r w:rsidRPr="00FB2050">
              <w:rPr>
                <w:rFonts w:ascii="Times New Roman" w:hAnsi="Times New Roman" w:cs="Times New Roman"/>
                <w:sz w:val="24"/>
                <w:szCs w:val="24"/>
              </w:rPr>
              <w:t>Виконується</w:t>
            </w:r>
          </w:p>
          <w:p w:rsidR="00293493" w:rsidRPr="00FB2050" w:rsidRDefault="00293493" w:rsidP="000F06E5">
            <w:pPr>
              <w:ind w:left="34"/>
              <w:contextualSpacing/>
              <w:jc w:val="both"/>
              <w:rPr>
                <w:rFonts w:ascii="Times New Roman" w:hAnsi="Times New Roman" w:cs="Times New Roman"/>
                <w:sz w:val="24"/>
                <w:szCs w:val="24"/>
              </w:rPr>
            </w:pPr>
          </w:p>
        </w:tc>
      </w:tr>
      <w:tr w:rsidR="00293493" w:rsidRPr="00FB2050" w:rsidTr="00494307">
        <w:tc>
          <w:tcPr>
            <w:tcW w:w="1809" w:type="dxa"/>
            <w:vMerge/>
            <w:shd w:val="clear" w:color="auto" w:fill="auto"/>
          </w:tcPr>
          <w:p w:rsidR="00293493" w:rsidRPr="00FB2050" w:rsidRDefault="00293493" w:rsidP="00FE17BB">
            <w:pPr>
              <w:contextualSpacing/>
              <w:jc w:val="both"/>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3.6.6.</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Оприлюднення результатів роботи із забезпечення прав платників податків у частині якісного, всебічного, об’єктивного розгляду скарг, зокрема частки справ, розглянутих у судовому порядку </w:t>
            </w:r>
            <w:r w:rsidRPr="00FB2050">
              <w:rPr>
                <w:rFonts w:ascii="Times New Roman" w:hAnsi="Times New Roman" w:cs="Times New Roman"/>
                <w:sz w:val="24"/>
                <w:szCs w:val="24"/>
              </w:rPr>
              <w:lastRenderedPageBreak/>
              <w:t>після проходження процедури адміністративного оскарження, рішення за якими прийнято на користь ДПС, у загальній кількості справ, розглянутих у судовому порядку після проходження процедури адміністративного оскарження (рівень підтвердження судом рішень процедури адміністративного оскарження)</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Публікація на офіційному вебпорталі ДПС</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ІV квартал 2021 року</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адміністративного оскарження,</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супроводження судових справ,</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 xml:space="preserve">Організаційно-розпорядчий </w:t>
            </w:r>
            <w:r w:rsidRPr="00FB2050">
              <w:rPr>
                <w:rFonts w:ascii="Times New Roman" w:hAnsi="Times New Roman" w:cs="Times New Roman"/>
                <w:sz w:val="24"/>
                <w:szCs w:val="24"/>
              </w:rPr>
              <w:lastRenderedPageBreak/>
              <w:t>департамент</w:t>
            </w:r>
          </w:p>
        </w:tc>
        <w:tc>
          <w:tcPr>
            <w:tcW w:w="3827" w:type="dxa"/>
            <w:shd w:val="clear" w:color="auto" w:fill="auto"/>
          </w:tcPr>
          <w:p w:rsidR="00293493" w:rsidRPr="00FB2050" w:rsidRDefault="00293493" w:rsidP="004A6CBB">
            <w:pPr>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Здійснюється підготовка інформації для формування звіту за вказаними напрямами роботи.</w:t>
            </w:r>
          </w:p>
          <w:p w:rsidR="00640449" w:rsidRPr="00FB2050" w:rsidRDefault="004A6CBB" w:rsidP="00640449">
            <w:pPr>
              <w:ind w:firstLine="34"/>
              <w:contextualSpacing/>
              <w:jc w:val="both"/>
              <w:rPr>
                <w:rFonts w:ascii="Times New Roman" w:hAnsi="Times New Roman" w:cs="Times New Roman"/>
                <w:sz w:val="24"/>
                <w:szCs w:val="24"/>
              </w:rPr>
            </w:pPr>
            <w:r w:rsidRPr="00FB2050">
              <w:rPr>
                <w:rFonts w:ascii="Times New Roman" w:hAnsi="Times New Roman" w:cs="Times New Roman"/>
                <w:sz w:val="24"/>
                <w:szCs w:val="24"/>
              </w:rPr>
              <w:t>І</w:t>
            </w:r>
            <w:r w:rsidR="00293493" w:rsidRPr="00FB2050">
              <w:rPr>
                <w:rFonts w:ascii="Times New Roman" w:hAnsi="Times New Roman" w:cs="Times New Roman"/>
                <w:sz w:val="24"/>
                <w:szCs w:val="24"/>
              </w:rPr>
              <w:t xml:space="preserve">нформація щодо узагальнюючої статистики за підсумками розгляду скарг розміщується на головній сторінці офіційного вебпорталу ДПС (www.tax.gov.ua) у розділі «Діяльність» </w:t>
            </w:r>
            <w:r w:rsidR="00293493" w:rsidRPr="00FB2050">
              <w:rPr>
                <w:rFonts w:ascii="Times New Roman" w:hAnsi="Times New Roman" w:cs="Times New Roman"/>
                <w:sz w:val="24"/>
                <w:szCs w:val="24"/>
              </w:rPr>
              <w:sym w:font="Symbol" w:char="F0AE"/>
            </w:r>
            <w:r w:rsidR="00293493" w:rsidRPr="00FB2050">
              <w:rPr>
                <w:rFonts w:ascii="Times New Roman" w:hAnsi="Times New Roman" w:cs="Times New Roman"/>
                <w:sz w:val="24"/>
                <w:szCs w:val="24"/>
              </w:rPr>
              <w:t xml:space="preserve"> «Показник роботи» </w:t>
            </w:r>
            <w:r w:rsidR="00293493" w:rsidRPr="00FB2050">
              <w:rPr>
                <w:rFonts w:ascii="Times New Roman" w:hAnsi="Times New Roman" w:cs="Times New Roman"/>
                <w:sz w:val="24"/>
                <w:szCs w:val="24"/>
              </w:rPr>
              <w:sym w:font="Symbol" w:char="F0AE"/>
            </w:r>
            <w:r w:rsidR="00293493" w:rsidRPr="00FB2050">
              <w:rPr>
                <w:rFonts w:ascii="Times New Roman" w:hAnsi="Times New Roman" w:cs="Times New Roman"/>
                <w:sz w:val="24"/>
                <w:szCs w:val="24"/>
              </w:rPr>
              <w:t xml:space="preserve"> </w:t>
            </w:r>
            <w:r w:rsidR="00293493" w:rsidRPr="00FB2050">
              <w:rPr>
                <w:rFonts w:ascii="Times New Roman" w:hAnsi="Times New Roman" w:cs="Times New Roman"/>
                <w:sz w:val="24"/>
                <w:szCs w:val="24"/>
              </w:rPr>
              <w:lastRenderedPageBreak/>
              <w:t xml:space="preserve">«Врегулювання податкових спорів» </w:t>
            </w:r>
            <w:r w:rsidR="00293493" w:rsidRPr="00FB2050">
              <w:rPr>
                <w:rFonts w:ascii="Times New Roman" w:hAnsi="Times New Roman" w:cs="Times New Roman"/>
                <w:sz w:val="24"/>
                <w:szCs w:val="24"/>
              </w:rPr>
              <w:sym w:font="Symbol" w:char="F0AE"/>
            </w:r>
            <w:r w:rsidR="00293493" w:rsidRPr="00FB2050">
              <w:rPr>
                <w:rFonts w:ascii="Times New Roman" w:hAnsi="Times New Roman" w:cs="Times New Roman"/>
                <w:sz w:val="24"/>
                <w:szCs w:val="24"/>
              </w:rPr>
              <w:t xml:space="preserve"> «Апеляційна практика» </w:t>
            </w:r>
            <w:r w:rsidR="00293493" w:rsidRPr="00FB2050">
              <w:rPr>
                <w:rFonts w:ascii="Times New Roman" w:hAnsi="Times New Roman" w:cs="Times New Roman"/>
                <w:sz w:val="24"/>
                <w:szCs w:val="24"/>
              </w:rPr>
              <w:sym w:font="Symbol" w:char="F0AE"/>
            </w:r>
            <w:r w:rsidR="00293493" w:rsidRPr="00FB2050">
              <w:rPr>
                <w:rFonts w:ascii="Times New Roman" w:hAnsi="Times New Roman" w:cs="Times New Roman"/>
                <w:sz w:val="24"/>
                <w:szCs w:val="24"/>
              </w:rPr>
              <w:t xml:space="preserve"> «Інформація про надходження та розгляд скарг (заяв) платників податків на податкові повідомлення-рішення»</w:t>
            </w:r>
            <w:r w:rsidRPr="00FB2050">
              <w:rPr>
                <w:rFonts w:ascii="Times New Roman" w:hAnsi="Times New Roman" w:cs="Times New Roman"/>
                <w:sz w:val="24"/>
                <w:szCs w:val="24"/>
              </w:rPr>
              <w:t xml:space="preserve">. </w:t>
            </w:r>
          </w:p>
          <w:p w:rsidR="00293493" w:rsidRPr="00FB2050" w:rsidRDefault="005321FF" w:rsidP="006A6A04">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Інформація щодо узагальнюючої статистики за підсумками розгляду судових справ розміщується на головній сторінці офіційного вебпорталу ДПС (www.tax.gov.ua) у розділі «Діяльність» </w:t>
            </w:r>
            <w:r w:rsidRPr="00FB2050">
              <w:rPr>
                <w:rFonts w:ascii="Times New Roman" w:hAnsi="Times New Roman" w:cs="Times New Roman"/>
                <w:sz w:val="24"/>
                <w:szCs w:val="24"/>
              </w:rPr>
              <w:sym w:font="Symbol" w:char="F0AE"/>
            </w:r>
            <w:r w:rsidRPr="00FB2050">
              <w:rPr>
                <w:rFonts w:ascii="Times New Roman" w:hAnsi="Times New Roman" w:cs="Times New Roman"/>
                <w:sz w:val="24"/>
                <w:szCs w:val="24"/>
              </w:rPr>
              <w:t xml:space="preserve"> «Показники роботи» </w:t>
            </w:r>
            <w:r w:rsidRPr="00FB2050">
              <w:rPr>
                <w:rFonts w:ascii="Times New Roman" w:hAnsi="Times New Roman" w:cs="Times New Roman"/>
                <w:sz w:val="24"/>
                <w:szCs w:val="24"/>
              </w:rPr>
              <w:sym w:font="Symbol" w:char="F0AE"/>
            </w:r>
            <w:r w:rsidRPr="00FB2050">
              <w:rPr>
                <w:rFonts w:ascii="Times New Roman" w:hAnsi="Times New Roman" w:cs="Times New Roman"/>
                <w:sz w:val="24"/>
                <w:szCs w:val="24"/>
              </w:rPr>
              <w:t xml:space="preserve"> «Врегулювання податкових спорів» </w:t>
            </w:r>
            <w:r w:rsidRPr="00FB2050">
              <w:rPr>
                <w:rFonts w:ascii="Times New Roman" w:hAnsi="Times New Roman" w:cs="Times New Roman"/>
                <w:sz w:val="24"/>
                <w:szCs w:val="24"/>
              </w:rPr>
              <w:sym w:font="Symbol" w:char="F0AE"/>
            </w:r>
            <w:r w:rsidRPr="00FB2050">
              <w:rPr>
                <w:rFonts w:ascii="Times New Roman" w:hAnsi="Times New Roman" w:cs="Times New Roman"/>
                <w:sz w:val="24"/>
                <w:szCs w:val="24"/>
              </w:rPr>
              <w:t xml:space="preserve"> «Інформація щодо оскаржень рішень» </w:t>
            </w:r>
            <w:r w:rsidRPr="00FB2050">
              <w:rPr>
                <w:rFonts w:ascii="Times New Roman" w:hAnsi="Times New Roman" w:cs="Times New Roman"/>
                <w:sz w:val="24"/>
                <w:szCs w:val="24"/>
              </w:rPr>
              <w:sym w:font="Symbol" w:char="F0AE"/>
            </w:r>
            <w:r w:rsidRPr="00FB2050">
              <w:rPr>
                <w:rFonts w:ascii="Times New Roman" w:hAnsi="Times New Roman" w:cs="Times New Roman"/>
                <w:sz w:val="24"/>
                <w:szCs w:val="24"/>
              </w:rPr>
              <w:t xml:space="preserve"> «Станом на перше число кожного місяця)» та у розділі «Діяльність» </w:t>
            </w:r>
            <w:r w:rsidRPr="00FB2050">
              <w:rPr>
                <w:rFonts w:ascii="Times New Roman" w:hAnsi="Times New Roman" w:cs="Times New Roman"/>
                <w:sz w:val="24"/>
                <w:szCs w:val="24"/>
              </w:rPr>
              <w:sym w:font="Symbol" w:char="F0AE"/>
            </w:r>
            <w:r w:rsidRPr="00FB2050">
              <w:rPr>
                <w:rFonts w:ascii="Times New Roman" w:hAnsi="Times New Roman" w:cs="Times New Roman"/>
                <w:sz w:val="24"/>
                <w:szCs w:val="24"/>
              </w:rPr>
              <w:t xml:space="preserve"> «Результати діяльності» </w:t>
            </w:r>
            <w:r w:rsidRPr="00FB2050">
              <w:rPr>
                <w:rFonts w:ascii="Times New Roman" w:hAnsi="Times New Roman" w:cs="Times New Roman"/>
                <w:sz w:val="24"/>
                <w:szCs w:val="24"/>
              </w:rPr>
              <w:sym w:font="Symbol" w:char="F0AE"/>
            </w:r>
            <w:r w:rsidRPr="00FB2050">
              <w:rPr>
                <w:rFonts w:ascii="Times New Roman" w:hAnsi="Times New Roman" w:cs="Times New Roman"/>
                <w:sz w:val="24"/>
                <w:szCs w:val="24"/>
              </w:rPr>
              <w:t xml:space="preserve"> «Стан розгляду судових справ (станом на перше число кожного місяця)</w:t>
            </w:r>
          </w:p>
        </w:tc>
        <w:tc>
          <w:tcPr>
            <w:tcW w:w="1559"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p w:rsidR="00293493" w:rsidRPr="00FB2050" w:rsidRDefault="00293493" w:rsidP="00FE17BB">
            <w:pPr>
              <w:contextualSpacing/>
              <w:rPr>
                <w:rFonts w:ascii="Times New Roman" w:hAnsi="Times New Roman" w:cs="Times New Roman"/>
                <w:strike/>
                <w:sz w:val="24"/>
                <w:szCs w:val="24"/>
              </w:rPr>
            </w:pPr>
          </w:p>
        </w:tc>
      </w:tr>
      <w:tr w:rsidR="00293493" w:rsidRPr="00FB2050" w:rsidTr="00494307">
        <w:tc>
          <w:tcPr>
            <w:tcW w:w="1809" w:type="dxa"/>
            <w:vMerge/>
            <w:shd w:val="clear" w:color="auto" w:fill="auto"/>
          </w:tcPr>
          <w:p w:rsidR="00293493" w:rsidRPr="00FB2050" w:rsidRDefault="00293493" w:rsidP="00FE17BB">
            <w:pPr>
              <w:contextualSpacing/>
              <w:jc w:val="both"/>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3.6.7.</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Узагальнення практики розгляду податкових спорів в адміністративному та судовому порядках</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Підготовлено звіт про результати розгляду податкових спорів в адміністративн</w:t>
            </w:r>
            <w:r w:rsidRPr="00FB2050">
              <w:rPr>
                <w:rFonts w:ascii="Times New Roman" w:hAnsi="Times New Roman" w:cs="Times New Roman"/>
                <w:sz w:val="24"/>
                <w:szCs w:val="24"/>
              </w:rPr>
              <w:lastRenderedPageBreak/>
              <w:t>ому та судовому порядках</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ІV квартал 2021 року</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адміністративного оскарження,</w:t>
            </w:r>
          </w:p>
          <w:p w:rsidR="00293493" w:rsidRPr="00FB2050" w:rsidRDefault="00293493" w:rsidP="00B30F7C">
            <w:pPr>
              <w:contextualSpacing/>
              <w:rPr>
                <w:rFonts w:ascii="Times New Roman" w:hAnsi="Times New Roman" w:cs="Times New Roman"/>
                <w:sz w:val="24"/>
                <w:szCs w:val="24"/>
              </w:rPr>
            </w:pPr>
            <w:r w:rsidRPr="00FB2050">
              <w:rPr>
                <w:rFonts w:ascii="Times New Roman" w:hAnsi="Times New Roman" w:cs="Times New Roman"/>
                <w:sz w:val="24"/>
                <w:szCs w:val="24"/>
              </w:rPr>
              <w:t xml:space="preserve">Департамент супроводження судових </w:t>
            </w:r>
            <w:r w:rsidRPr="00FB2050">
              <w:rPr>
                <w:rFonts w:ascii="Times New Roman" w:hAnsi="Times New Roman" w:cs="Times New Roman"/>
                <w:sz w:val="24"/>
                <w:szCs w:val="24"/>
              </w:rPr>
              <w:lastRenderedPageBreak/>
              <w:t>справ</w:t>
            </w:r>
          </w:p>
        </w:tc>
        <w:tc>
          <w:tcPr>
            <w:tcW w:w="3827" w:type="dxa"/>
            <w:shd w:val="clear" w:color="auto" w:fill="auto"/>
          </w:tcPr>
          <w:p w:rsidR="00293493" w:rsidRPr="00FB2050" w:rsidRDefault="00293493" w:rsidP="00A65BDD">
            <w:pPr>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Здійснюється підготовка інформації для формування звіту за вказаним напрямом роботи.</w:t>
            </w:r>
          </w:p>
          <w:p w:rsidR="00172C4A" w:rsidRPr="00FB2050" w:rsidRDefault="00293493" w:rsidP="00CC4671">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ДПС на постійній основі </w:t>
            </w:r>
            <w:r w:rsidR="008D1B05" w:rsidRPr="00FB2050">
              <w:rPr>
                <w:rFonts w:ascii="Times New Roman" w:hAnsi="Times New Roman" w:cs="Times New Roman"/>
                <w:sz w:val="24"/>
                <w:szCs w:val="24"/>
              </w:rPr>
              <w:t>для</w:t>
            </w:r>
            <w:r w:rsidRPr="00FB2050">
              <w:rPr>
                <w:rFonts w:ascii="Times New Roman" w:hAnsi="Times New Roman" w:cs="Times New Roman"/>
                <w:sz w:val="24"/>
                <w:szCs w:val="24"/>
              </w:rPr>
              <w:t xml:space="preserve"> врахування в роботі надсилає територіальним органам огляд результатів розгляду скарг </w:t>
            </w:r>
            <w:r w:rsidRPr="00FB2050">
              <w:rPr>
                <w:rFonts w:ascii="Times New Roman" w:hAnsi="Times New Roman" w:cs="Times New Roman"/>
                <w:sz w:val="24"/>
                <w:szCs w:val="24"/>
              </w:rPr>
              <w:lastRenderedPageBreak/>
              <w:t>платників податків (єдиного внеску) в адміністративному порядку (листи ДПС від 01.03.2021 № 5252/7/99-00-06-02-07</w:t>
            </w:r>
            <w:r w:rsidR="00033C77" w:rsidRPr="00FB2050">
              <w:rPr>
                <w:rFonts w:ascii="Times New Roman" w:hAnsi="Times New Roman" w:cs="Times New Roman"/>
                <w:sz w:val="24"/>
                <w:szCs w:val="24"/>
              </w:rPr>
              <w:t xml:space="preserve">, </w:t>
            </w:r>
            <w:r w:rsidRPr="00FB2050">
              <w:rPr>
                <w:rFonts w:ascii="Times New Roman" w:hAnsi="Times New Roman" w:cs="Times New Roman"/>
                <w:sz w:val="24"/>
                <w:szCs w:val="24"/>
              </w:rPr>
              <w:t>від 07.06.2021</w:t>
            </w:r>
            <w:r w:rsidR="005C66E2" w:rsidRPr="00FB2050">
              <w:rPr>
                <w:rFonts w:ascii="Times New Roman" w:hAnsi="Times New Roman" w:cs="Times New Roman"/>
                <w:sz w:val="24"/>
                <w:szCs w:val="24"/>
              </w:rPr>
              <w:t xml:space="preserve">  </w:t>
            </w:r>
            <w:r w:rsidR="005C66E2" w:rsidRPr="00FB2050">
              <w:rPr>
                <w:rFonts w:ascii="Times New Roman" w:hAnsi="Times New Roman" w:cs="Times New Roman"/>
                <w:sz w:val="24"/>
                <w:szCs w:val="24"/>
              </w:rPr>
              <w:br/>
            </w:r>
            <w:r w:rsidRPr="00FB2050">
              <w:rPr>
                <w:rFonts w:ascii="Times New Roman" w:hAnsi="Times New Roman" w:cs="Times New Roman"/>
                <w:sz w:val="24"/>
                <w:szCs w:val="24"/>
              </w:rPr>
              <w:t>№ 12964/7/99-00-06-02-02-07</w:t>
            </w:r>
            <w:r w:rsidR="00033C77" w:rsidRPr="00FB2050">
              <w:rPr>
                <w:rFonts w:ascii="Times New Roman" w:hAnsi="Times New Roman" w:cs="Times New Roman"/>
                <w:sz w:val="24"/>
                <w:szCs w:val="24"/>
              </w:rPr>
              <w:t>, від 02.07.2021 № 6059/99-00-20-03-01-08</w:t>
            </w:r>
            <w:r w:rsidR="00E71FDB" w:rsidRPr="00FB2050">
              <w:rPr>
                <w:rFonts w:ascii="Times New Roman" w:hAnsi="Times New Roman" w:cs="Times New Roman"/>
                <w:sz w:val="24"/>
                <w:szCs w:val="24"/>
              </w:rPr>
              <w:t xml:space="preserve">, </w:t>
            </w:r>
            <w:r w:rsidR="00B80F8B" w:rsidRPr="00FB2050">
              <w:rPr>
                <w:rFonts w:ascii="Times New Roman" w:hAnsi="Times New Roman" w:cs="Times New Roman"/>
                <w:sz w:val="24"/>
                <w:szCs w:val="24"/>
              </w:rPr>
              <w:t xml:space="preserve">від 03.09.2021 № 8388/99-00-20-03-01; </w:t>
            </w:r>
            <w:r w:rsidR="00E71FDB" w:rsidRPr="00FB2050">
              <w:rPr>
                <w:rFonts w:ascii="Times New Roman" w:hAnsi="Times New Roman" w:cs="Times New Roman"/>
                <w:sz w:val="24"/>
                <w:szCs w:val="24"/>
              </w:rPr>
              <w:t>від 07.09.2021 № 20414/7/99-00-06-02-02-07</w:t>
            </w:r>
            <w:r w:rsidR="0010592A" w:rsidRPr="00FB2050">
              <w:rPr>
                <w:rFonts w:ascii="Times New Roman" w:hAnsi="Times New Roman" w:cs="Times New Roman"/>
                <w:sz w:val="24"/>
                <w:szCs w:val="24"/>
              </w:rPr>
              <w:t>;</w:t>
            </w:r>
            <w:r w:rsidR="001D3534" w:rsidRPr="00FB2050">
              <w:rPr>
                <w:rFonts w:ascii="Times New Roman" w:hAnsi="Times New Roman" w:cs="Times New Roman"/>
                <w:sz w:val="24"/>
                <w:szCs w:val="24"/>
              </w:rPr>
              <w:t xml:space="preserve"> від</w:t>
            </w:r>
            <w:r w:rsidR="0010592A" w:rsidRPr="00FB2050">
              <w:rPr>
                <w:rFonts w:ascii="Times New Roman" w:hAnsi="Times New Roman" w:cs="Times New Roman"/>
                <w:sz w:val="24"/>
                <w:szCs w:val="24"/>
              </w:rPr>
              <w:t xml:space="preserve"> 05.10.2021 №10216/99-00-20-03-01-08</w:t>
            </w:r>
            <w:r w:rsidRPr="00FB2050">
              <w:rPr>
                <w:rFonts w:ascii="Times New Roman" w:hAnsi="Times New Roman" w:cs="Times New Roman"/>
                <w:sz w:val="24"/>
                <w:szCs w:val="24"/>
              </w:rPr>
              <w:t>)</w:t>
            </w:r>
          </w:p>
        </w:tc>
        <w:tc>
          <w:tcPr>
            <w:tcW w:w="1559" w:type="dxa"/>
            <w:shd w:val="clear" w:color="auto" w:fill="auto"/>
          </w:tcPr>
          <w:p w:rsidR="00293493" w:rsidRPr="00FB2050" w:rsidRDefault="00293493" w:rsidP="003A4AFA">
            <w:pPr>
              <w:ind w:left="34"/>
              <w:contextualSpacing/>
              <w:jc w:val="both"/>
              <w:rPr>
                <w:rFonts w:ascii="Times New Roman" w:hAnsi="Times New Roman" w:cs="Times New Roman"/>
                <w:sz w:val="24"/>
                <w:szCs w:val="24"/>
              </w:rPr>
            </w:pPr>
            <w:r w:rsidRPr="00FB2050">
              <w:rPr>
                <w:rFonts w:ascii="Times New Roman" w:eastAsia="Times New Roman" w:hAnsi="Times New Roman" w:cs="Times New Roman"/>
                <w:sz w:val="24"/>
                <w:szCs w:val="24"/>
                <w:lang w:eastAsia="ru-RU"/>
              </w:rPr>
              <w:lastRenderedPageBreak/>
              <w:t>Виконується</w:t>
            </w:r>
          </w:p>
          <w:p w:rsidR="00293493" w:rsidRPr="00FB2050" w:rsidRDefault="00293493" w:rsidP="00703F14">
            <w:pPr>
              <w:contextualSpacing/>
              <w:rPr>
                <w:rFonts w:ascii="Times New Roman" w:hAnsi="Times New Roman" w:cs="Times New Roman"/>
                <w:sz w:val="24"/>
                <w:szCs w:val="24"/>
              </w:rPr>
            </w:pPr>
          </w:p>
        </w:tc>
      </w:tr>
      <w:tr w:rsidR="00293493" w:rsidRPr="00FB2050" w:rsidTr="00494307">
        <w:tc>
          <w:tcPr>
            <w:tcW w:w="1809" w:type="dxa"/>
            <w:vMerge/>
            <w:shd w:val="clear" w:color="auto" w:fill="auto"/>
          </w:tcPr>
          <w:p w:rsidR="00293493" w:rsidRPr="00FB2050" w:rsidRDefault="00293493" w:rsidP="00FE17BB">
            <w:pPr>
              <w:contextualSpacing/>
              <w:jc w:val="both"/>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3.6.8.</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Оприлюднення звіту про результати розгляду податкових спорів в адміністративному та судовому порядках, який міститиме огляд найбільш поширених спірних питань, що стають предметом оскарження, та належного шляху вирішення таких питань (який враховуватиме висновки, викладені у постановах Верховного Суду) з </w:t>
            </w:r>
            <w:r w:rsidRPr="00FB2050">
              <w:rPr>
                <w:rFonts w:ascii="Times New Roman" w:hAnsi="Times New Roman" w:cs="Times New Roman"/>
                <w:sz w:val="24"/>
                <w:szCs w:val="24"/>
              </w:rPr>
              <w:lastRenderedPageBreak/>
              <w:t>метою підвищення ефективності контрольно-перевірочної роботи</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Публікація на офіційному вебпорталі ДПС</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ІV квартал 2021 року</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адміністративного оскарження,</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супроводження судових справ,</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Організаційно-розпорядчий департамент</w:t>
            </w:r>
          </w:p>
          <w:p w:rsidR="00293493" w:rsidRPr="00FB2050" w:rsidRDefault="00293493" w:rsidP="00FE17BB">
            <w:pPr>
              <w:contextualSpacing/>
              <w:rPr>
                <w:rFonts w:ascii="Times New Roman" w:hAnsi="Times New Roman" w:cs="Times New Roman"/>
                <w:sz w:val="24"/>
                <w:szCs w:val="24"/>
              </w:rPr>
            </w:pPr>
          </w:p>
        </w:tc>
        <w:tc>
          <w:tcPr>
            <w:tcW w:w="3827" w:type="dxa"/>
            <w:shd w:val="clear" w:color="auto" w:fill="auto"/>
          </w:tcPr>
          <w:p w:rsidR="00293493" w:rsidRPr="00FB2050" w:rsidRDefault="00293493" w:rsidP="00A65BDD">
            <w:pPr>
              <w:contextualSpacing/>
              <w:jc w:val="both"/>
              <w:rPr>
                <w:rFonts w:ascii="Times New Roman" w:hAnsi="Times New Roman" w:cs="Times New Roman"/>
                <w:sz w:val="24"/>
                <w:szCs w:val="24"/>
              </w:rPr>
            </w:pPr>
            <w:r w:rsidRPr="00FB2050">
              <w:rPr>
                <w:rFonts w:ascii="Times New Roman" w:hAnsi="Times New Roman" w:cs="Times New Roman"/>
                <w:sz w:val="24"/>
                <w:szCs w:val="24"/>
              </w:rPr>
              <w:t>Здійснюється підготовка інформації для формування звіту за вказаним напрямом роботи та розроблено етапи його підготовки:</w:t>
            </w:r>
          </w:p>
          <w:p w:rsidR="00293493" w:rsidRPr="00FB2050" w:rsidRDefault="00293493" w:rsidP="00A65BDD">
            <w:pPr>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3A2433" w:rsidRPr="00FB2050">
              <w:rPr>
                <w:rFonts w:ascii="Times New Roman" w:hAnsi="Times New Roman" w:cs="Times New Roman"/>
                <w:sz w:val="24"/>
                <w:szCs w:val="24"/>
              </w:rPr>
              <w:t xml:space="preserve"> </w:t>
            </w:r>
            <w:r w:rsidRPr="00FB2050">
              <w:rPr>
                <w:rFonts w:ascii="Times New Roman" w:hAnsi="Times New Roman" w:cs="Times New Roman"/>
                <w:sz w:val="24"/>
                <w:szCs w:val="24"/>
              </w:rPr>
              <w:t>визначення концептуальних завдань та структури звіту;</w:t>
            </w:r>
          </w:p>
          <w:p w:rsidR="00293493" w:rsidRPr="00FB2050" w:rsidRDefault="00293493" w:rsidP="00A65BDD">
            <w:pPr>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3A2433" w:rsidRPr="00FB2050">
              <w:rPr>
                <w:rFonts w:ascii="Times New Roman" w:hAnsi="Times New Roman" w:cs="Times New Roman"/>
                <w:sz w:val="24"/>
                <w:szCs w:val="24"/>
              </w:rPr>
              <w:t xml:space="preserve"> </w:t>
            </w:r>
            <w:r w:rsidRPr="00FB2050">
              <w:rPr>
                <w:rFonts w:ascii="Times New Roman" w:hAnsi="Times New Roman" w:cs="Times New Roman"/>
                <w:sz w:val="24"/>
                <w:szCs w:val="24"/>
              </w:rPr>
              <w:t>розподілення ролей учасників (виконавців);</w:t>
            </w:r>
          </w:p>
          <w:p w:rsidR="00293493" w:rsidRPr="00FB2050" w:rsidRDefault="00293493" w:rsidP="002D1BFE">
            <w:pPr>
              <w:contextualSpacing/>
              <w:jc w:val="both"/>
              <w:rPr>
                <w:rFonts w:ascii="Times New Roman" w:hAnsi="Times New Roman" w:cs="Times New Roman"/>
                <w:sz w:val="24"/>
                <w:szCs w:val="24"/>
              </w:rPr>
            </w:pPr>
            <w:r w:rsidRPr="00FB2050">
              <w:rPr>
                <w:rFonts w:ascii="Times New Roman" w:hAnsi="Times New Roman" w:cs="Times New Roman"/>
                <w:sz w:val="24"/>
                <w:szCs w:val="24"/>
              </w:rPr>
              <w:t>-</w:t>
            </w:r>
            <w:r w:rsidR="003A2433" w:rsidRPr="00FB2050">
              <w:rPr>
                <w:rFonts w:ascii="Times New Roman" w:hAnsi="Times New Roman" w:cs="Times New Roman"/>
                <w:sz w:val="24"/>
                <w:szCs w:val="24"/>
              </w:rPr>
              <w:t xml:space="preserve"> </w:t>
            </w:r>
            <w:r w:rsidRPr="00FB2050">
              <w:rPr>
                <w:rFonts w:ascii="Times New Roman" w:hAnsi="Times New Roman" w:cs="Times New Roman"/>
                <w:sz w:val="24"/>
                <w:szCs w:val="24"/>
              </w:rPr>
              <w:t>підготовка календарного плану робіт над звітом та узагальнення інформації;</w:t>
            </w:r>
          </w:p>
          <w:p w:rsidR="00293493" w:rsidRPr="00FB2050" w:rsidRDefault="00293493" w:rsidP="002D1BFE">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 </w:t>
            </w:r>
            <w:r w:rsidR="003A2433" w:rsidRPr="00FB2050">
              <w:rPr>
                <w:rFonts w:ascii="Times New Roman" w:hAnsi="Times New Roman" w:cs="Times New Roman"/>
                <w:sz w:val="24"/>
                <w:szCs w:val="24"/>
              </w:rPr>
              <w:t xml:space="preserve"> </w:t>
            </w:r>
            <w:r w:rsidRPr="00FB2050">
              <w:rPr>
                <w:rFonts w:ascii="Times New Roman" w:hAnsi="Times New Roman" w:cs="Times New Roman"/>
                <w:sz w:val="24"/>
                <w:szCs w:val="24"/>
              </w:rPr>
              <w:t>підготовка звіту;</w:t>
            </w:r>
          </w:p>
          <w:p w:rsidR="00293493" w:rsidRPr="00FB2050" w:rsidRDefault="00293493" w:rsidP="00CC4671">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 </w:t>
            </w:r>
            <w:r w:rsidR="003A2433" w:rsidRPr="00FB2050">
              <w:rPr>
                <w:rFonts w:ascii="Times New Roman" w:hAnsi="Times New Roman" w:cs="Times New Roman"/>
                <w:sz w:val="24"/>
                <w:szCs w:val="24"/>
              </w:rPr>
              <w:t xml:space="preserve"> </w:t>
            </w:r>
            <w:r w:rsidR="00942F12" w:rsidRPr="00FB2050">
              <w:rPr>
                <w:rFonts w:ascii="Times New Roman" w:hAnsi="Times New Roman" w:cs="Times New Roman"/>
                <w:sz w:val="24"/>
                <w:szCs w:val="24"/>
              </w:rPr>
              <w:t>публікація звіту</w:t>
            </w:r>
          </w:p>
        </w:tc>
        <w:tc>
          <w:tcPr>
            <w:tcW w:w="1559" w:type="dxa"/>
            <w:shd w:val="clear" w:color="auto" w:fill="auto"/>
          </w:tcPr>
          <w:p w:rsidR="00293493" w:rsidRPr="00FB2050" w:rsidRDefault="00293493" w:rsidP="00664F2D">
            <w:pPr>
              <w:ind w:left="34"/>
              <w:contextualSpacing/>
              <w:rPr>
                <w:rFonts w:ascii="Times New Roman" w:hAnsi="Times New Roman" w:cs="Times New Roman"/>
                <w:sz w:val="24"/>
                <w:szCs w:val="24"/>
              </w:rPr>
            </w:pPr>
            <w:r w:rsidRPr="00FB2050">
              <w:rPr>
                <w:rFonts w:ascii="Times New Roman" w:hAnsi="Times New Roman" w:cs="Times New Roman"/>
                <w:sz w:val="24"/>
                <w:szCs w:val="24"/>
              </w:rPr>
              <w:t>Виконується</w:t>
            </w:r>
          </w:p>
        </w:tc>
      </w:tr>
      <w:tr w:rsidR="00293493" w:rsidRPr="00FB2050" w:rsidTr="00494307">
        <w:tc>
          <w:tcPr>
            <w:tcW w:w="15701" w:type="dxa"/>
            <w:gridSpan w:val="8"/>
            <w:shd w:val="clear" w:color="auto" w:fill="auto"/>
          </w:tcPr>
          <w:p w:rsidR="00293493" w:rsidRPr="00FB2050" w:rsidRDefault="00293493" w:rsidP="00FE17BB">
            <w:pPr>
              <w:contextualSpacing/>
              <w:jc w:val="both"/>
              <w:rPr>
                <w:rFonts w:ascii="Times New Roman" w:hAnsi="Times New Roman" w:cs="Times New Roman"/>
                <w:b/>
                <w:sz w:val="24"/>
                <w:szCs w:val="24"/>
              </w:rPr>
            </w:pPr>
            <w:r w:rsidRPr="00FB2050">
              <w:rPr>
                <w:rFonts w:ascii="Times New Roman" w:hAnsi="Times New Roman" w:cs="Times New Roman"/>
                <w:b/>
                <w:sz w:val="24"/>
                <w:szCs w:val="24"/>
              </w:rPr>
              <w:lastRenderedPageBreak/>
              <w:t>Стратегічна ціль 4. ПРОТИДІЯ УХИЛЕННЮ ВІД ОПОДАТКУВАННЯ ШЛЯХОМ ЗАПРОВАДЖЕННЯ МІЖНАРОДНИХ СТАНДАРТІВ ТА ВДОСКОНАЛЕННЯ АНАЛІТИЧНИХ ІНСТРУМЕНТІВ</w:t>
            </w:r>
          </w:p>
        </w:tc>
      </w:tr>
      <w:tr w:rsidR="00293493" w:rsidRPr="00FB2050" w:rsidTr="00494307">
        <w:tc>
          <w:tcPr>
            <w:tcW w:w="1809" w:type="dxa"/>
            <w:vMerge w:val="restart"/>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4.1. Ефективне управління ризиками та підвищення аналітичної спроможності</w:t>
            </w: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4.1.1.</w:t>
            </w:r>
          </w:p>
          <w:p w:rsidR="00293493" w:rsidRPr="00FB2050" w:rsidRDefault="00293493" w:rsidP="00FE17BB">
            <w:pPr>
              <w:contextualSpacing/>
              <w:jc w:val="both"/>
              <w:rPr>
                <w:rFonts w:ascii="Times New Roman" w:hAnsi="Times New Roman" w:cs="Times New Roman"/>
                <w:sz w:val="24"/>
                <w:szCs w:val="24"/>
              </w:rPr>
            </w:pPr>
          </w:p>
          <w:p w:rsidR="00293493" w:rsidRPr="00FB2050" w:rsidRDefault="00293493" w:rsidP="00FE17BB">
            <w:pPr>
              <w:contextualSpacing/>
              <w:jc w:val="both"/>
              <w:rPr>
                <w:rFonts w:ascii="Times New Roman" w:hAnsi="Times New Roman" w:cs="Times New Roman"/>
                <w:sz w:val="24"/>
                <w:szCs w:val="24"/>
              </w:rPr>
            </w:pP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Забезпечення перегляду критеріїв ризиковості</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Підготовлено протокол засідання робочої групи ДПС</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2021 рік</w:t>
            </w:r>
          </w:p>
        </w:tc>
        <w:tc>
          <w:tcPr>
            <w:tcW w:w="1702" w:type="dxa"/>
            <w:shd w:val="clear" w:color="auto" w:fill="auto"/>
          </w:tcPr>
          <w:p w:rsidR="00293493" w:rsidRPr="00FB2050" w:rsidRDefault="00293493" w:rsidP="00FE17BB">
            <w:pPr>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Департамент податкового аудиту,</w:t>
            </w:r>
          </w:p>
          <w:p w:rsidR="00293493" w:rsidRPr="00FB2050" w:rsidRDefault="00293493" w:rsidP="00FE17BB">
            <w:pPr>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Департамент управління ризиками,</w:t>
            </w:r>
          </w:p>
          <w:p w:rsidR="00293493" w:rsidRPr="00FB2050" w:rsidRDefault="00293493" w:rsidP="00FE17BB">
            <w:pPr>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Департамент податкового адміністрування,</w:t>
            </w:r>
          </w:p>
          <w:p w:rsidR="00293493" w:rsidRPr="00FB2050" w:rsidRDefault="00293493" w:rsidP="00FE17BB">
            <w:pPr>
              <w:contextualSpacing/>
              <w:rPr>
                <w:rFonts w:ascii="Times New Roman" w:hAnsi="Times New Roman" w:cs="Times New Roman"/>
                <w:sz w:val="24"/>
                <w:szCs w:val="24"/>
              </w:rPr>
            </w:pPr>
            <w:r w:rsidRPr="00FB2050">
              <w:rPr>
                <w:rFonts w:ascii="Times New Roman" w:eastAsia="Times New Roman" w:hAnsi="Times New Roman" w:cs="Times New Roman"/>
                <w:sz w:val="24"/>
                <w:szCs w:val="24"/>
              </w:rPr>
              <w:t>Департамент електронних сервісів</w:t>
            </w:r>
          </w:p>
        </w:tc>
        <w:tc>
          <w:tcPr>
            <w:tcW w:w="3827"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Засідання робочої групи з удосконалення системи ризикоорієнтованого податкового контролю проведено 22 березня 2021 року (листи від 17.03.2021 </w:t>
            </w:r>
            <w:r w:rsidR="00F766CC" w:rsidRPr="00FB2050">
              <w:rPr>
                <w:rFonts w:ascii="Times New Roman" w:hAnsi="Times New Roman" w:cs="Times New Roman"/>
                <w:sz w:val="24"/>
                <w:szCs w:val="24"/>
              </w:rPr>
              <w:br/>
            </w:r>
            <w:r w:rsidRPr="00FB2050">
              <w:rPr>
                <w:rFonts w:ascii="Times New Roman" w:hAnsi="Times New Roman" w:cs="Times New Roman"/>
                <w:sz w:val="24"/>
                <w:szCs w:val="24"/>
              </w:rPr>
              <w:t xml:space="preserve">№ 1443/99-00-07-04-02-08 та </w:t>
            </w:r>
            <w:r w:rsidR="00F766CC" w:rsidRPr="00FB2050">
              <w:rPr>
                <w:rFonts w:ascii="Times New Roman" w:hAnsi="Times New Roman" w:cs="Times New Roman"/>
                <w:sz w:val="24"/>
                <w:szCs w:val="24"/>
              </w:rPr>
              <w:br/>
            </w:r>
            <w:r w:rsidRPr="00FB2050">
              <w:rPr>
                <w:rFonts w:ascii="Times New Roman" w:hAnsi="Times New Roman" w:cs="Times New Roman"/>
                <w:sz w:val="24"/>
                <w:szCs w:val="24"/>
              </w:rPr>
              <w:t>№ 22/99-00-07-04-02-08, Протокол від 22.03.2021 № 1531/99-00-07-04-02-08).</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Підготовлено проєкт змін до </w:t>
            </w:r>
            <w:r w:rsidR="00C846BB" w:rsidRPr="00FB2050">
              <w:rPr>
                <w:rFonts w:ascii="Times New Roman" w:hAnsi="Times New Roman" w:cs="Times New Roman"/>
                <w:sz w:val="24"/>
                <w:szCs w:val="24"/>
              </w:rPr>
              <w:t>Порядку формування плану-графіку</w:t>
            </w:r>
            <w:r w:rsidRPr="00FB2050">
              <w:rPr>
                <w:rFonts w:ascii="Times New Roman" w:hAnsi="Times New Roman" w:cs="Times New Roman"/>
                <w:sz w:val="24"/>
                <w:szCs w:val="24"/>
              </w:rPr>
              <w:t xml:space="preserve"> проведення документальних планових перевірок платників податків, який погоджено зі структурним підрозділам ДПС (лист від 26.03.2021 № 1648/99-00-07-04-02-08).</w:t>
            </w:r>
          </w:p>
          <w:p w:rsidR="00AF093C" w:rsidRPr="00FB2050" w:rsidRDefault="00293493" w:rsidP="002E6C17">
            <w:pPr>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Проєкт наказу «Про затвердження змін до Порядку формування плану-графіка проведення документальних планових перевірок платників податків» направлено до Міністерства </w:t>
            </w:r>
            <w:r w:rsidRPr="00FB2050">
              <w:rPr>
                <w:rFonts w:ascii="Times New Roman" w:eastAsia="Times New Roman" w:hAnsi="Times New Roman" w:cs="Times New Roman"/>
                <w:sz w:val="24"/>
                <w:szCs w:val="24"/>
              </w:rPr>
              <w:lastRenderedPageBreak/>
              <w:t>фінансів України на розгляд та затвердження (лист</w:t>
            </w:r>
            <w:r w:rsidR="007C1B73" w:rsidRPr="00FB2050">
              <w:rPr>
                <w:rFonts w:ascii="Times New Roman" w:eastAsia="Times New Roman" w:hAnsi="Times New Roman" w:cs="Times New Roman"/>
                <w:sz w:val="24"/>
                <w:szCs w:val="24"/>
              </w:rPr>
              <w:t>и</w:t>
            </w:r>
            <w:r w:rsidRPr="00FB2050">
              <w:rPr>
                <w:rFonts w:ascii="Times New Roman" w:eastAsia="Times New Roman" w:hAnsi="Times New Roman" w:cs="Times New Roman"/>
                <w:sz w:val="24"/>
                <w:szCs w:val="24"/>
              </w:rPr>
              <w:t xml:space="preserve"> від 17.05.2021 №1176/4/99-00-07-04-02-04</w:t>
            </w:r>
            <w:r w:rsidR="007C1B73" w:rsidRPr="00FB2050">
              <w:rPr>
                <w:rFonts w:ascii="Times New Roman" w:eastAsia="Times New Roman" w:hAnsi="Times New Roman" w:cs="Times New Roman"/>
                <w:sz w:val="24"/>
                <w:szCs w:val="24"/>
              </w:rPr>
              <w:t xml:space="preserve"> та </w:t>
            </w:r>
            <w:r w:rsidR="007C1B73" w:rsidRPr="00FB2050">
              <w:rPr>
                <w:rFonts w:ascii="Times New Roman" w:eastAsia="Times New Roman" w:hAnsi="Times New Roman" w:cs="Times New Roman"/>
                <w:color w:val="000000" w:themeColor="text1"/>
                <w:sz w:val="24"/>
                <w:szCs w:val="24"/>
              </w:rPr>
              <w:t>від 15.07.2021 №1710/4/99-00-07-04-02-04</w:t>
            </w:r>
            <w:r w:rsidRPr="00FB2050">
              <w:rPr>
                <w:rFonts w:ascii="Times New Roman" w:eastAsia="Times New Roman" w:hAnsi="Times New Roman" w:cs="Times New Roman"/>
                <w:sz w:val="24"/>
                <w:szCs w:val="24"/>
              </w:rPr>
              <w:t>)</w:t>
            </w:r>
            <w:r w:rsidR="007C1B73" w:rsidRPr="00FB2050">
              <w:rPr>
                <w:rFonts w:ascii="Times New Roman" w:eastAsia="Times New Roman" w:hAnsi="Times New Roman" w:cs="Times New Roman"/>
                <w:sz w:val="24"/>
                <w:szCs w:val="24"/>
              </w:rPr>
              <w:t xml:space="preserve"> </w:t>
            </w:r>
            <w:r w:rsidR="00C846BB" w:rsidRPr="00FB2050">
              <w:rPr>
                <w:rFonts w:ascii="Times New Roman" w:eastAsia="Times New Roman" w:hAnsi="Times New Roman" w:cs="Times New Roman"/>
                <w:sz w:val="24"/>
                <w:szCs w:val="24"/>
              </w:rPr>
              <w:t>та оприлюднено на офіційному вебпорталі ДПС у розділі «Проєкти регуляторних актів».</w:t>
            </w:r>
          </w:p>
          <w:p w:rsidR="00AB2770" w:rsidRPr="00FB2050" w:rsidRDefault="00AB2770" w:rsidP="00AB2770">
            <w:pPr>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Підписаний Мінфіном проєкт наказу (лист Мінфіну від 31.08.2021 № 11120-08-62/26634) ДПС направила на погодження до Державної регуляторної служби України, Міністерства цифрової трансформації України, Міністерства економіки України (лист від 29.09.2021 № 1/04-2-10842)</w:t>
            </w:r>
            <w:r w:rsidR="00122AFD" w:rsidRPr="00FB2050">
              <w:rPr>
                <w:rFonts w:ascii="Times New Roman" w:eastAsia="Times New Roman" w:hAnsi="Times New Roman" w:cs="Times New Roman"/>
                <w:sz w:val="24"/>
                <w:szCs w:val="24"/>
              </w:rPr>
              <w:t xml:space="preserve">. </w:t>
            </w:r>
            <w:r w:rsidRPr="00FB2050">
              <w:rPr>
                <w:rFonts w:ascii="Times New Roman" w:eastAsia="Times New Roman" w:hAnsi="Times New Roman" w:cs="Times New Roman"/>
                <w:sz w:val="24"/>
                <w:szCs w:val="24"/>
              </w:rPr>
              <w:t xml:space="preserve">Міністерство цифрової трансформації України надало висновок про проведення цифрової експертизи та погодило зазначений проєкт наказу. </w:t>
            </w:r>
          </w:p>
          <w:p w:rsidR="00AB2770" w:rsidRPr="00FB2050" w:rsidRDefault="00AB2770" w:rsidP="00D93831">
            <w:pPr>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Державна регуляторна служба України листом від 29.09.2021             № 6818/0/20-21 повідомила ДПС, що проєкт наказу містить норми регуляторного характеру, його прийняття потребує реалізації передбачених Законом України "Про засади державної </w:t>
            </w:r>
            <w:r w:rsidRPr="00FB2050">
              <w:rPr>
                <w:rFonts w:ascii="Times New Roman" w:eastAsia="Times New Roman" w:hAnsi="Times New Roman" w:cs="Times New Roman"/>
                <w:sz w:val="24"/>
                <w:szCs w:val="24"/>
              </w:rPr>
              <w:lastRenderedPageBreak/>
              <w:t>регуляторної політики у сфері господарської діяльності" процедур.</w:t>
            </w:r>
          </w:p>
          <w:p w:rsidR="00D2381A" w:rsidRPr="00FB2050" w:rsidRDefault="00D2381A" w:rsidP="00D93831">
            <w:pPr>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ДПС повторно направила проєкт наказу та аналіз регуляторного впливу на погодження до Державної регуляторної служби України (лист від 12.10.2021 </w:t>
            </w:r>
            <w:r w:rsidRPr="00FB2050">
              <w:rPr>
                <w:rFonts w:ascii="Times New Roman" w:eastAsia="Times New Roman" w:hAnsi="Times New Roman" w:cs="Times New Roman"/>
                <w:sz w:val="24"/>
                <w:szCs w:val="24"/>
              </w:rPr>
              <w:br/>
              <w:t>№ 14120/5/99-00-0007-04-02-05).</w:t>
            </w:r>
          </w:p>
          <w:p w:rsidR="00D93831" w:rsidRPr="00FB2050" w:rsidRDefault="00C846BB" w:rsidP="00D93831">
            <w:pPr>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Крім того</w:t>
            </w:r>
            <w:r w:rsidR="00D2381A" w:rsidRPr="00FB2050">
              <w:rPr>
                <w:rFonts w:ascii="Times New Roman" w:eastAsia="Times New Roman" w:hAnsi="Times New Roman" w:cs="Times New Roman"/>
                <w:sz w:val="24"/>
                <w:szCs w:val="24"/>
              </w:rPr>
              <w:t>,</w:t>
            </w:r>
            <w:r w:rsidRPr="00FB2050">
              <w:rPr>
                <w:rFonts w:ascii="Times New Roman" w:eastAsia="Times New Roman" w:hAnsi="Times New Roman" w:cs="Times New Roman"/>
                <w:sz w:val="24"/>
                <w:szCs w:val="24"/>
              </w:rPr>
              <w:t xml:space="preserve"> в</w:t>
            </w:r>
            <w:r w:rsidR="00D93831" w:rsidRPr="00FB2050">
              <w:rPr>
                <w:rFonts w:ascii="Times New Roman" w:eastAsia="Times New Roman" w:hAnsi="Times New Roman" w:cs="Times New Roman"/>
                <w:sz w:val="24"/>
                <w:szCs w:val="24"/>
              </w:rPr>
              <w:t>едеться робота щодо внесення змін до постанови КМУ від 11.12.2019 р. № 1165</w:t>
            </w:r>
            <w:r w:rsidR="00BC693D" w:rsidRPr="00FB2050">
              <w:rPr>
                <w:rFonts w:ascii="Times New Roman" w:eastAsia="Times New Roman" w:hAnsi="Times New Roman" w:cs="Times New Roman"/>
                <w:sz w:val="24"/>
                <w:szCs w:val="24"/>
              </w:rPr>
              <w:t xml:space="preserve"> «Про затвердження порядків з питань зупинення реєстрації податкової накладної/розрахунк</w:t>
            </w:r>
            <w:r w:rsidRPr="00FB2050">
              <w:rPr>
                <w:rFonts w:ascii="Times New Roman" w:eastAsia="Times New Roman" w:hAnsi="Times New Roman" w:cs="Times New Roman"/>
                <w:sz w:val="24"/>
                <w:szCs w:val="24"/>
              </w:rPr>
              <w:t>у</w:t>
            </w:r>
            <w:r w:rsidR="00BC693D" w:rsidRPr="00FB2050">
              <w:rPr>
                <w:rFonts w:ascii="Times New Roman" w:eastAsia="Times New Roman" w:hAnsi="Times New Roman" w:cs="Times New Roman"/>
                <w:sz w:val="24"/>
                <w:szCs w:val="24"/>
              </w:rPr>
              <w:t xml:space="preserve"> коригування в Єдиному реєстрі податкових накладних»</w:t>
            </w:r>
            <w:r w:rsidR="009F5FDE" w:rsidRPr="00FB2050">
              <w:rPr>
                <w:rFonts w:ascii="Times New Roman" w:eastAsia="Times New Roman" w:hAnsi="Times New Roman" w:cs="Times New Roman"/>
                <w:sz w:val="24"/>
                <w:szCs w:val="24"/>
              </w:rPr>
              <w:t>, зокрема її</w:t>
            </w:r>
            <w:r w:rsidR="00D93831" w:rsidRPr="00FB2050">
              <w:rPr>
                <w:rFonts w:ascii="Times New Roman" w:eastAsia="Times New Roman" w:hAnsi="Times New Roman" w:cs="Times New Roman"/>
                <w:sz w:val="24"/>
                <w:szCs w:val="24"/>
              </w:rPr>
              <w:t xml:space="preserve"> обговорення н</w:t>
            </w:r>
            <w:r w:rsidR="009F5FDE" w:rsidRPr="00FB2050">
              <w:rPr>
                <w:rFonts w:ascii="Times New Roman" w:eastAsia="Times New Roman" w:hAnsi="Times New Roman" w:cs="Times New Roman"/>
                <w:sz w:val="24"/>
                <w:szCs w:val="24"/>
              </w:rPr>
              <w:t>а засіданнях робочої групи при Мінфіні</w:t>
            </w:r>
            <w:r w:rsidR="00D93831" w:rsidRPr="00FB2050">
              <w:rPr>
                <w:rFonts w:ascii="Times New Roman" w:eastAsia="Times New Roman" w:hAnsi="Times New Roman" w:cs="Times New Roman"/>
                <w:sz w:val="24"/>
                <w:szCs w:val="24"/>
              </w:rPr>
              <w:t xml:space="preserve"> у форматі ZOOM-конференцій</w:t>
            </w:r>
            <w:r w:rsidR="009F5FDE" w:rsidRPr="00FB2050">
              <w:rPr>
                <w:rFonts w:ascii="Times New Roman" w:eastAsia="Times New Roman" w:hAnsi="Times New Roman" w:cs="Times New Roman"/>
                <w:sz w:val="24"/>
                <w:szCs w:val="24"/>
              </w:rPr>
              <w:t>.</w:t>
            </w:r>
          </w:p>
          <w:p w:rsidR="00AF093C" w:rsidRPr="00FB2050" w:rsidRDefault="00933331" w:rsidP="00933331">
            <w:pPr>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Орієнтовний набір даних для проведення аналізу діяльності платників податків, який в подальшому буде автоматизовано в рамках створення системи управління ризиками,</w:t>
            </w:r>
            <w:r w:rsidR="0032496C" w:rsidRPr="00FB2050">
              <w:rPr>
                <w:rFonts w:ascii="Times New Roman" w:eastAsia="Times New Roman" w:hAnsi="Times New Roman" w:cs="Times New Roman"/>
                <w:sz w:val="24"/>
                <w:szCs w:val="24"/>
              </w:rPr>
              <w:t xml:space="preserve"> н</w:t>
            </w:r>
            <w:r w:rsidR="00B148E0" w:rsidRPr="00FB2050">
              <w:rPr>
                <w:rFonts w:ascii="Times New Roman" w:eastAsia="Times New Roman" w:hAnsi="Times New Roman" w:cs="Times New Roman"/>
                <w:sz w:val="24"/>
                <w:szCs w:val="24"/>
              </w:rPr>
              <w:t>аправлено структ</w:t>
            </w:r>
            <w:r w:rsidR="00BC693D" w:rsidRPr="00FB2050">
              <w:rPr>
                <w:rFonts w:ascii="Times New Roman" w:eastAsia="Times New Roman" w:hAnsi="Times New Roman" w:cs="Times New Roman"/>
                <w:sz w:val="24"/>
                <w:szCs w:val="24"/>
              </w:rPr>
              <w:t>урн</w:t>
            </w:r>
            <w:r w:rsidRPr="00FB2050">
              <w:rPr>
                <w:rFonts w:ascii="Times New Roman" w:eastAsia="Times New Roman" w:hAnsi="Times New Roman" w:cs="Times New Roman"/>
                <w:sz w:val="24"/>
                <w:szCs w:val="24"/>
              </w:rPr>
              <w:t>им</w:t>
            </w:r>
            <w:r w:rsidR="00BC693D" w:rsidRPr="00FB2050">
              <w:rPr>
                <w:rFonts w:ascii="Times New Roman" w:eastAsia="Times New Roman" w:hAnsi="Times New Roman" w:cs="Times New Roman"/>
                <w:sz w:val="24"/>
                <w:szCs w:val="24"/>
              </w:rPr>
              <w:t xml:space="preserve"> підрозділ</w:t>
            </w:r>
            <w:r w:rsidRPr="00FB2050">
              <w:rPr>
                <w:rFonts w:ascii="Times New Roman" w:eastAsia="Times New Roman" w:hAnsi="Times New Roman" w:cs="Times New Roman"/>
                <w:sz w:val="24"/>
                <w:szCs w:val="24"/>
              </w:rPr>
              <w:t>ам</w:t>
            </w:r>
            <w:r w:rsidR="00BC693D" w:rsidRPr="00FB2050">
              <w:rPr>
                <w:rFonts w:ascii="Times New Roman" w:eastAsia="Times New Roman" w:hAnsi="Times New Roman" w:cs="Times New Roman"/>
                <w:sz w:val="24"/>
                <w:szCs w:val="24"/>
              </w:rPr>
              <w:t xml:space="preserve"> </w:t>
            </w:r>
            <w:r w:rsidR="009F5FDE" w:rsidRPr="00FB2050">
              <w:rPr>
                <w:rFonts w:ascii="Times New Roman" w:eastAsia="Times New Roman" w:hAnsi="Times New Roman" w:cs="Times New Roman"/>
                <w:sz w:val="24"/>
                <w:szCs w:val="24"/>
              </w:rPr>
              <w:t>ДПС</w:t>
            </w:r>
            <w:r w:rsidRPr="00FB2050">
              <w:rPr>
                <w:rFonts w:ascii="Times New Roman" w:eastAsia="Times New Roman" w:hAnsi="Times New Roman" w:cs="Times New Roman"/>
                <w:sz w:val="24"/>
                <w:szCs w:val="24"/>
              </w:rPr>
              <w:t xml:space="preserve"> для погодження</w:t>
            </w:r>
            <w:r w:rsidR="009F5FDE" w:rsidRPr="00FB2050">
              <w:rPr>
                <w:rFonts w:ascii="Times New Roman" w:eastAsia="Times New Roman" w:hAnsi="Times New Roman" w:cs="Times New Roman"/>
                <w:sz w:val="24"/>
                <w:szCs w:val="24"/>
              </w:rPr>
              <w:t xml:space="preserve"> </w:t>
            </w:r>
            <w:r w:rsidR="00B148E0" w:rsidRPr="00FB2050">
              <w:rPr>
                <w:rFonts w:ascii="Times New Roman" w:eastAsia="Times New Roman" w:hAnsi="Times New Roman" w:cs="Times New Roman"/>
                <w:sz w:val="24"/>
                <w:szCs w:val="24"/>
              </w:rPr>
              <w:t>(лист</w:t>
            </w:r>
            <w:r w:rsidR="0032496C" w:rsidRPr="00FB2050">
              <w:rPr>
                <w:rFonts w:ascii="Times New Roman" w:eastAsia="Times New Roman" w:hAnsi="Times New Roman" w:cs="Times New Roman"/>
                <w:sz w:val="24"/>
                <w:szCs w:val="24"/>
              </w:rPr>
              <w:t>и</w:t>
            </w:r>
            <w:r w:rsidR="00B148E0" w:rsidRPr="00FB2050">
              <w:rPr>
                <w:rFonts w:ascii="Times New Roman" w:eastAsia="Times New Roman" w:hAnsi="Times New Roman" w:cs="Times New Roman"/>
                <w:sz w:val="24"/>
                <w:szCs w:val="24"/>
              </w:rPr>
              <w:t xml:space="preserve"> </w:t>
            </w:r>
            <w:r w:rsidR="0032496C" w:rsidRPr="00FB2050">
              <w:rPr>
                <w:rFonts w:ascii="Times New Roman" w:eastAsia="Times New Roman" w:hAnsi="Times New Roman" w:cs="Times New Roman"/>
                <w:sz w:val="24"/>
                <w:szCs w:val="24"/>
              </w:rPr>
              <w:t xml:space="preserve">від 30.06.2021 </w:t>
            </w:r>
            <w:r w:rsidRPr="00FB2050">
              <w:rPr>
                <w:rFonts w:ascii="Times New Roman" w:eastAsia="Times New Roman" w:hAnsi="Times New Roman" w:cs="Times New Roman"/>
                <w:sz w:val="24"/>
                <w:szCs w:val="24"/>
              </w:rPr>
              <w:br/>
            </w:r>
            <w:r w:rsidR="00B148E0" w:rsidRPr="00FB2050">
              <w:rPr>
                <w:rFonts w:ascii="Times New Roman" w:eastAsia="Times New Roman" w:hAnsi="Times New Roman" w:cs="Times New Roman"/>
                <w:sz w:val="24"/>
                <w:szCs w:val="24"/>
              </w:rPr>
              <w:t>№</w:t>
            </w:r>
            <w:r w:rsidR="006E3AAD" w:rsidRPr="00FB2050">
              <w:rPr>
                <w:rFonts w:ascii="Times New Roman" w:eastAsia="Times New Roman" w:hAnsi="Times New Roman" w:cs="Times New Roman"/>
                <w:sz w:val="24"/>
                <w:szCs w:val="24"/>
              </w:rPr>
              <w:t xml:space="preserve"> </w:t>
            </w:r>
            <w:r w:rsidR="00B148E0" w:rsidRPr="00FB2050">
              <w:rPr>
                <w:rFonts w:ascii="Times New Roman" w:eastAsia="Times New Roman" w:hAnsi="Times New Roman" w:cs="Times New Roman"/>
                <w:sz w:val="24"/>
                <w:szCs w:val="24"/>
              </w:rPr>
              <w:t>4148/99-00-18-02-01-08</w:t>
            </w:r>
            <w:r w:rsidR="0032496C" w:rsidRPr="00FB2050">
              <w:rPr>
                <w:rFonts w:ascii="Times New Roman" w:eastAsia="Times New Roman" w:hAnsi="Times New Roman" w:cs="Times New Roman"/>
                <w:sz w:val="24"/>
                <w:szCs w:val="24"/>
              </w:rPr>
              <w:t>, від 31.08.2021 № 5523/99-00-18-02-01-</w:t>
            </w:r>
            <w:r w:rsidR="0032496C" w:rsidRPr="00FB2050">
              <w:rPr>
                <w:rFonts w:ascii="Times New Roman" w:eastAsia="Times New Roman" w:hAnsi="Times New Roman" w:cs="Times New Roman"/>
                <w:sz w:val="24"/>
                <w:szCs w:val="24"/>
              </w:rPr>
              <w:lastRenderedPageBreak/>
              <w:t>08</w:t>
            </w:r>
            <w:r w:rsidR="00B148E0" w:rsidRPr="00FB2050">
              <w:rPr>
                <w:rFonts w:ascii="Times New Roman" w:eastAsia="Times New Roman" w:hAnsi="Times New Roman" w:cs="Times New Roman"/>
                <w:sz w:val="24"/>
                <w:szCs w:val="24"/>
              </w:rPr>
              <w:t>)</w:t>
            </w:r>
            <w:r w:rsidR="00E71FDB" w:rsidRPr="00FB2050">
              <w:rPr>
                <w:rFonts w:ascii="Times New Roman" w:eastAsia="Times New Roman" w:hAnsi="Times New Roman" w:cs="Times New Roman"/>
                <w:sz w:val="24"/>
                <w:szCs w:val="24"/>
              </w:rPr>
              <w:t>.</w:t>
            </w:r>
          </w:p>
          <w:p w:rsidR="00FF6C5E" w:rsidRPr="00FB2050" w:rsidRDefault="000B48AE" w:rsidP="00D2381A">
            <w:pPr>
              <w:contextualSpacing/>
              <w:jc w:val="both"/>
              <w:rPr>
                <w:rFonts w:ascii="Times New Roman" w:eastAsia="Times New Roman" w:hAnsi="Times New Roman" w:cs="Times New Roman"/>
                <w:sz w:val="24"/>
                <w:szCs w:val="24"/>
              </w:rPr>
            </w:pPr>
            <w:r w:rsidRPr="00FB2050">
              <w:rPr>
                <w:rFonts w:ascii="Times New Roman" w:hAnsi="Times New Roman" w:cs="Times New Roman"/>
                <w:sz w:val="24"/>
                <w:szCs w:val="24"/>
              </w:rPr>
              <w:t>На даний час система управлінн</w:t>
            </w:r>
            <w:r w:rsidR="00AB2770" w:rsidRPr="00FB2050">
              <w:rPr>
                <w:rFonts w:ascii="Times New Roman" w:hAnsi="Times New Roman" w:cs="Times New Roman"/>
                <w:sz w:val="24"/>
                <w:szCs w:val="24"/>
              </w:rPr>
              <w:t>я ризиками доопрацьовується із у</w:t>
            </w:r>
            <w:r w:rsidRPr="00FB2050">
              <w:rPr>
                <w:rFonts w:ascii="Times New Roman" w:hAnsi="Times New Roman" w:cs="Times New Roman"/>
                <w:sz w:val="24"/>
                <w:szCs w:val="24"/>
              </w:rPr>
              <w:t>рахуванням рекомендацій експерта проєкту «Програма підтримки управління державними фінансами України (EU4PFM): компоненти 3 і 4» з ризик-менеджменту Вітеніса Заскевічуса, підготовлен</w:t>
            </w:r>
            <w:r w:rsidR="00AB2770" w:rsidRPr="00FB2050">
              <w:rPr>
                <w:rFonts w:ascii="Times New Roman" w:hAnsi="Times New Roman" w:cs="Times New Roman"/>
                <w:sz w:val="24"/>
                <w:szCs w:val="24"/>
              </w:rPr>
              <w:t>их</w:t>
            </w:r>
            <w:r w:rsidRPr="00FB2050">
              <w:rPr>
                <w:rFonts w:ascii="Times New Roman" w:hAnsi="Times New Roman" w:cs="Times New Roman"/>
                <w:sz w:val="24"/>
                <w:szCs w:val="24"/>
              </w:rPr>
              <w:t xml:space="preserve"> за результатами його місії 27-29 липня 2021 року</w:t>
            </w:r>
          </w:p>
        </w:tc>
        <w:tc>
          <w:tcPr>
            <w:tcW w:w="1559" w:type="dxa"/>
            <w:shd w:val="clear" w:color="auto" w:fill="auto"/>
          </w:tcPr>
          <w:p w:rsidR="00293493" w:rsidRPr="00FB2050" w:rsidRDefault="00293493" w:rsidP="00FE17BB">
            <w:pPr>
              <w:ind w:left="-959" w:firstLine="959"/>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lastRenderedPageBreak/>
              <w:t>Виконується</w:t>
            </w:r>
          </w:p>
        </w:tc>
      </w:tr>
      <w:tr w:rsidR="00293493" w:rsidRPr="00FB2050" w:rsidTr="00494307">
        <w:trPr>
          <w:trHeight w:val="456"/>
        </w:trPr>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4.1.2.</w:t>
            </w:r>
          </w:p>
        </w:tc>
        <w:tc>
          <w:tcPr>
            <w:tcW w:w="2552" w:type="dxa"/>
            <w:shd w:val="clear" w:color="auto" w:fill="auto"/>
          </w:tcPr>
          <w:p w:rsidR="00293493" w:rsidRPr="00FB2050" w:rsidRDefault="00293493" w:rsidP="00FE17BB">
            <w:pPr>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Введення в промислову експлуатацію системи «Електронний доперевірочний аналіз»</w:t>
            </w:r>
          </w:p>
        </w:tc>
        <w:tc>
          <w:tcPr>
            <w:tcW w:w="1842" w:type="dxa"/>
            <w:shd w:val="clear" w:color="auto" w:fill="auto"/>
          </w:tcPr>
          <w:p w:rsidR="00293493" w:rsidRPr="00FB2050" w:rsidRDefault="00293493" w:rsidP="00FE17BB">
            <w:pPr>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Прийнято відповідний розпорядчий документ ДПС</w:t>
            </w:r>
          </w:p>
        </w:tc>
        <w:tc>
          <w:tcPr>
            <w:tcW w:w="1418" w:type="dxa"/>
            <w:shd w:val="clear" w:color="auto" w:fill="auto"/>
          </w:tcPr>
          <w:p w:rsidR="00293493" w:rsidRPr="00FB2050" w:rsidRDefault="00293493" w:rsidP="00FE17BB">
            <w:pPr>
              <w:contextualSpacing/>
              <w:jc w:val="center"/>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I квартал 2021 р</w:t>
            </w:r>
          </w:p>
          <w:p w:rsidR="00293493" w:rsidRPr="00FB2050" w:rsidRDefault="00293493" w:rsidP="00FE17BB">
            <w:pPr>
              <w:contextualSpacing/>
              <w:jc w:val="center"/>
              <w:rPr>
                <w:rFonts w:ascii="Times New Roman" w:eastAsia="Times New Roman" w:hAnsi="Times New Roman" w:cs="Times New Roman"/>
                <w:i/>
                <w:color w:val="000000" w:themeColor="text1"/>
                <w:sz w:val="24"/>
                <w:szCs w:val="24"/>
              </w:rPr>
            </w:pPr>
            <w:r w:rsidRPr="00FB2050">
              <w:rPr>
                <w:rFonts w:ascii="Times New Roman" w:eastAsia="Times New Roman" w:hAnsi="Times New Roman" w:cs="Times New Roman"/>
                <w:i/>
                <w:color w:val="000000" w:themeColor="text1"/>
                <w:sz w:val="24"/>
                <w:szCs w:val="24"/>
              </w:rPr>
              <w:t xml:space="preserve">Термін виконання подовжено </w:t>
            </w:r>
            <w:r w:rsidRPr="00FB2050">
              <w:rPr>
                <w:rFonts w:ascii="Times New Roman" w:eastAsia="Times New Roman" w:hAnsi="Times New Roman" w:cs="Times New Roman"/>
                <w:b/>
                <w:i/>
                <w:color w:val="000000" w:themeColor="text1"/>
                <w:sz w:val="24"/>
                <w:szCs w:val="24"/>
              </w:rPr>
              <w:t>на ІІ квартал 2021 року</w:t>
            </w:r>
          </w:p>
          <w:p w:rsidR="00293493" w:rsidRPr="00FB2050" w:rsidRDefault="00293493" w:rsidP="00FE17BB">
            <w:pPr>
              <w:contextualSpacing/>
              <w:jc w:val="center"/>
              <w:rPr>
                <w:rFonts w:ascii="Times New Roman" w:eastAsia="Times New Roman" w:hAnsi="Times New Roman" w:cs="Times New Roman"/>
                <w:i/>
                <w:color w:val="000000" w:themeColor="text1"/>
                <w:sz w:val="24"/>
                <w:szCs w:val="24"/>
              </w:rPr>
            </w:pPr>
            <w:r w:rsidRPr="00FB2050">
              <w:rPr>
                <w:rFonts w:ascii="Times New Roman" w:eastAsia="Times New Roman" w:hAnsi="Times New Roman" w:cs="Times New Roman"/>
                <w:i/>
                <w:color w:val="000000" w:themeColor="text1"/>
                <w:sz w:val="24"/>
                <w:szCs w:val="24"/>
              </w:rPr>
              <w:t>доповідн</w:t>
            </w:r>
            <w:r w:rsidR="00936C1B" w:rsidRPr="00FB2050">
              <w:rPr>
                <w:rFonts w:ascii="Times New Roman" w:eastAsia="Times New Roman" w:hAnsi="Times New Roman" w:cs="Times New Roman"/>
                <w:i/>
                <w:color w:val="000000" w:themeColor="text1"/>
                <w:sz w:val="24"/>
                <w:szCs w:val="24"/>
              </w:rPr>
              <w:t>а</w:t>
            </w:r>
            <w:r w:rsidRPr="00FB2050">
              <w:rPr>
                <w:rFonts w:ascii="Times New Roman" w:eastAsia="Times New Roman" w:hAnsi="Times New Roman" w:cs="Times New Roman"/>
                <w:i/>
                <w:color w:val="000000" w:themeColor="text1"/>
                <w:sz w:val="24"/>
                <w:szCs w:val="24"/>
              </w:rPr>
              <w:t xml:space="preserve"> записк</w:t>
            </w:r>
            <w:r w:rsidR="00936C1B" w:rsidRPr="00FB2050">
              <w:rPr>
                <w:rFonts w:ascii="Times New Roman" w:eastAsia="Times New Roman" w:hAnsi="Times New Roman" w:cs="Times New Roman"/>
                <w:i/>
                <w:color w:val="000000" w:themeColor="text1"/>
                <w:sz w:val="24"/>
                <w:szCs w:val="24"/>
              </w:rPr>
              <w:t xml:space="preserve">а </w:t>
            </w:r>
            <w:r w:rsidRPr="00FB2050">
              <w:rPr>
                <w:rFonts w:ascii="Times New Roman" w:eastAsia="Times New Roman" w:hAnsi="Times New Roman" w:cs="Times New Roman"/>
                <w:i/>
                <w:color w:val="000000" w:themeColor="text1"/>
                <w:sz w:val="24"/>
                <w:szCs w:val="24"/>
              </w:rPr>
              <w:t>в.о. Голови ДПС Євге</w:t>
            </w:r>
            <w:r w:rsidR="00881AF4" w:rsidRPr="00FB2050">
              <w:rPr>
                <w:rFonts w:ascii="Times New Roman" w:eastAsia="Times New Roman" w:hAnsi="Times New Roman" w:cs="Times New Roman"/>
                <w:i/>
                <w:color w:val="000000" w:themeColor="text1"/>
                <w:sz w:val="24"/>
                <w:szCs w:val="24"/>
              </w:rPr>
              <w:t>ну Олейнікову від  31.03.2021№</w:t>
            </w:r>
            <w:r w:rsidRPr="00FB2050">
              <w:rPr>
                <w:rFonts w:ascii="Times New Roman" w:eastAsia="Times New Roman" w:hAnsi="Times New Roman" w:cs="Times New Roman"/>
                <w:i/>
                <w:color w:val="000000" w:themeColor="text1"/>
                <w:sz w:val="24"/>
                <w:szCs w:val="24"/>
              </w:rPr>
              <w:t>2833/99-00-12-04-01-08</w:t>
            </w:r>
          </w:p>
          <w:p w:rsidR="00936C1B" w:rsidRPr="00FB2050" w:rsidRDefault="00936C1B" w:rsidP="00936C1B">
            <w:pPr>
              <w:contextualSpacing/>
              <w:jc w:val="center"/>
              <w:rPr>
                <w:rFonts w:ascii="Times New Roman" w:eastAsia="Times New Roman" w:hAnsi="Times New Roman" w:cs="Times New Roman"/>
                <w:i/>
                <w:color w:val="000000" w:themeColor="text1"/>
                <w:sz w:val="24"/>
                <w:szCs w:val="24"/>
              </w:rPr>
            </w:pPr>
            <w:r w:rsidRPr="00FB2050">
              <w:rPr>
                <w:rFonts w:ascii="Times New Roman" w:eastAsia="Times New Roman" w:hAnsi="Times New Roman" w:cs="Times New Roman"/>
                <w:i/>
                <w:color w:val="000000" w:themeColor="text1"/>
                <w:sz w:val="24"/>
                <w:szCs w:val="24"/>
              </w:rPr>
              <w:lastRenderedPageBreak/>
              <w:t xml:space="preserve">Термін виконання подовжено </w:t>
            </w:r>
            <w:r w:rsidRPr="00FB2050">
              <w:rPr>
                <w:rFonts w:ascii="Times New Roman" w:eastAsia="Times New Roman" w:hAnsi="Times New Roman" w:cs="Times New Roman"/>
                <w:b/>
                <w:i/>
                <w:color w:val="000000" w:themeColor="text1"/>
                <w:sz w:val="24"/>
                <w:szCs w:val="24"/>
              </w:rPr>
              <w:t>на І</w:t>
            </w:r>
            <w:r w:rsidRPr="00FB2050">
              <w:rPr>
                <w:rFonts w:ascii="Times New Roman" w:eastAsia="Times New Roman" w:hAnsi="Times New Roman" w:cs="Times New Roman"/>
                <w:b/>
                <w:i/>
                <w:color w:val="000000" w:themeColor="text1"/>
                <w:sz w:val="24"/>
                <w:szCs w:val="24"/>
                <w:lang w:val="en-US"/>
              </w:rPr>
              <w:t>V</w:t>
            </w:r>
            <w:r w:rsidRPr="00FB2050">
              <w:rPr>
                <w:rFonts w:ascii="Times New Roman" w:eastAsia="Times New Roman" w:hAnsi="Times New Roman" w:cs="Times New Roman"/>
                <w:b/>
                <w:i/>
                <w:color w:val="000000" w:themeColor="text1"/>
                <w:sz w:val="24"/>
                <w:szCs w:val="24"/>
                <w:lang w:val="ru-RU"/>
              </w:rPr>
              <w:t xml:space="preserve"> </w:t>
            </w:r>
            <w:r w:rsidRPr="00FB2050">
              <w:rPr>
                <w:rFonts w:ascii="Times New Roman" w:eastAsia="Times New Roman" w:hAnsi="Times New Roman" w:cs="Times New Roman"/>
                <w:b/>
                <w:i/>
                <w:color w:val="000000" w:themeColor="text1"/>
                <w:sz w:val="24"/>
                <w:szCs w:val="24"/>
              </w:rPr>
              <w:t>квартал 2021 року</w:t>
            </w:r>
          </w:p>
          <w:p w:rsidR="00936C1B" w:rsidRPr="00FB2050" w:rsidRDefault="00936C1B" w:rsidP="00881AF4">
            <w:pPr>
              <w:contextualSpacing/>
              <w:jc w:val="center"/>
              <w:rPr>
                <w:rFonts w:ascii="Times New Roman" w:eastAsia="Times New Roman" w:hAnsi="Times New Roman" w:cs="Times New Roman"/>
                <w:sz w:val="24"/>
                <w:szCs w:val="24"/>
              </w:rPr>
            </w:pPr>
            <w:r w:rsidRPr="00FB2050">
              <w:rPr>
                <w:rFonts w:ascii="Times New Roman" w:eastAsia="Times New Roman" w:hAnsi="Times New Roman" w:cs="Times New Roman"/>
                <w:i/>
                <w:color w:val="000000" w:themeColor="text1"/>
                <w:sz w:val="24"/>
                <w:szCs w:val="24"/>
              </w:rPr>
              <w:t xml:space="preserve">доповідна записка в.о. Голови ДПС Євгену Олейнікову від  </w:t>
            </w:r>
            <w:r w:rsidR="00881AF4" w:rsidRPr="00FB2050">
              <w:rPr>
                <w:rFonts w:ascii="Times New Roman" w:eastAsia="Times New Roman" w:hAnsi="Times New Roman" w:cs="Times New Roman"/>
                <w:i/>
                <w:color w:val="000000" w:themeColor="text1"/>
                <w:sz w:val="24"/>
                <w:szCs w:val="24"/>
              </w:rPr>
              <w:t>29.06.2021</w:t>
            </w:r>
            <w:r w:rsidRPr="00FB2050">
              <w:rPr>
                <w:rFonts w:ascii="Times New Roman" w:eastAsia="Times New Roman" w:hAnsi="Times New Roman" w:cs="Times New Roman"/>
                <w:i/>
                <w:color w:val="000000" w:themeColor="text1"/>
                <w:sz w:val="24"/>
                <w:szCs w:val="24"/>
              </w:rPr>
              <w:t>№5987/99-00-12-04-01-08</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Департамент електронних сервісів,</w:t>
            </w:r>
          </w:p>
          <w:p w:rsidR="00293493" w:rsidRPr="00FB2050" w:rsidRDefault="00293493" w:rsidP="00FE17BB">
            <w:pPr>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Департамент податкового аудиту</w:t>
            </w:r>
          </w:p>
          <w:p w:rsidR="00293493" w:rsidRPr="00FB2050" w:rsidRDefault="00293493" w:rsidP="00FE17BB">
            <w:pPr>
              <w:contextualSpacing/>
              <w:rPr>
                <w:rFonts w:ascii="Times New Roman" w:eastAsia="Times New Roman" w:hAnsi="Times New Roman" w:cs="Times New Roman"/>
                <w:sz w:val="24"/>
                <w:szCs w:val="24"/>
              </w:rPr>
            </w:pPr>
          </w:p>
        </w:tc>
        <w:tc>
          <w:tcPr>
            <w:tcW w:w="3827"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Компоненти системи «Електронний доперевірочний аналіз»  перенесено у внутрішню мережу ДПС.</w:t>
            </w:r>
          </w:p>
          <w:p w:rsidR="002D1C35" w:rsidRPr="00FB2050" w:rsidRDefault="002D1C35" w:rsidP="001914EA">
            <w:pPr>
              <w:contextualSpacing/>
              <w:jc w:val="both"/>
              <w:rPr>
                <w:rFonts w:ascii="Times New Roman" w:hAnsi="Times New Roman" w:cs="Times New Roman"/>
                <w:sz w:val="24"/>
                <w:szCs w:val="24"/>
              </w:rPr>
            </w:pPr>
            <w:r w:rsidRPr="00FB2050">
              <w:rPr>
                <w:rFonts w:ascii="Times New Roman" w:hAnsi="Times New Roman" w:cs="Times New Roman"/>
                <w:sz w:val="24"/>
                <w:szCs w:val="24"/>
              </w:rPr>
              <w:t>Отримано у розробника докумен</w:t>
            </w:r>
            <w:r w:rsidR="00B7404A" w:rsidRPr="00FB2050">
              <w:rPr>
                <w:rFonts w:ascii="Times New Roman" w:hAnsi="Times New Roman" w:cs="Times New Roman"/>
                <w:sz w:val="24"/>
                <w:szCs w:val="24"/>
              </w:rPr>
              <w:t>тацію</w:t>
            </w:r>
            <w:r w:rsidRPr="00FB2050">
              <w:rPr>
                <w:rFonts w:ascii="Times New Roman" w:hAnsi="Times New Roman" w:cs="Times New Roman"/>
                <w:sz w:val="24"/>
                <w:szCs w:val="24"/>
              </w:rPr>
              <w:t xml:space="preserve">, </w:t>
            </w:r>
            <w:r w:rsidR="00F14097" w:rsidRPr="00FB2050">
              <w:rPr>
                <w:rFonts w:ascii="Times New Roman" w:hAnsi="Times New Roman" w:cs="Times New Roman"/>
                <w:sz w:val="24"/>
                <w:szCs w:val="24"/>
              </w:rPr>
              <w:t>щодо</w:t>
            </w:r>
            <w:r w:rsidRPr="00FB2050">
              <w:rPr>
                <w:rFonts w:ascii="Times New Roman" w:hAnsi="Times New Roman" w:cs="Times New Roman"/>
                <w:sz w:val="24"/>
                <w:szCs w:val="24"/>
              </w:rPr>
              <w:t xml:space="preserve"> зміни параметрів мережевої адресації серверів застосувань та бази даних Системи та додаткових налаштувань іншого обладнання.</w:t>
            </w:r>
          </w:p>
          <w:p w:rsidR="00493CEE" w:rsidRPr="00FB2050" w:rsidRDefault="00493CEE" w:rsidP="00493CEE">
            <w:pPr>
              <w:contextualSpacing/>
              <w:jc w:val="both"/>
              <w:rPr>
                <w:rFonts w:ascii="Times New Roman" w:hAnsi="Times New Roman" w:cs="Times New Roman"/>
                <w:sz w:val="24"/>
                <w:szCs w:val="24"/>
              </w:rPr>
            </w:pPr>
            <w:r w:rsidRPr="00FB2050">
              <w:rPr>
                <w:rFonts w:ascii="Times New Roman" w:hAnsi="Times New Roman" w:cs="Times New Roman"/>
                <w:sz w:val="24"/>
                <w:szCs w:val="24"/>
              </w:rPr>
              <w:t>Змінено параметри мережевої адресації серверів застосувань та бази даних Системи, змінено додаткові налаштування іншого обладнання.</w:t>
            </w:r>
          </w:p>
          <w:p w:rsidR="00293493" w:rsidRPr="00FB2050" w:rsidRDefault="00493CEE" w:rsidP="00493CEE">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Оновлено структури бази даних Системи відповідно до діючих нормативних документів, регламентуючих порядок </w:t>
            </w:r>
            <w:r w:rsidRPr="00FB2050">
              <w:rPr>
                <w:rFonts w:ascii="Times New Roman" w:eastAsia="Calibri" w:hAnsi="Times New Roman" w:cs="Times New Roman"/>
                <w:sz w:val="24"/>
                <w:szCs w:val="24"/>
              </w:rPr>
              <w:lastRenderedPageBreak/>
              <w:t>комп’ютерної обробки звітних документів платників податків</w:t>
            </w:r>
            <w:r w:rsidR="009343A5" w:rsidRPr="00FB2050">
              <w:rPr>
                <w:rFonts w:ascii="Times New Roman" w:eastAsia="Calibri" w:hAnsi="Times New Roman" w:cs="Times New Roman"/>
                <w:sz w:val="24"/>
                <w:szCs w:val="24"/>
              </w:rPr>
              <w:t>.</w:t>
            </w:r>
          </w:p>
          <w:p w:rsidR="009343A5" w:rsidRPr="00FB2050" w:rsidRDefault="009343A5" w:rsidP="007800A9">
            <w:pPr>
              <w:contextualSpacing/>
              <w:jc w:val="both"/>
              <w:rPr>
                <w:rFonts w:ascii="Times New Roman" w:hAnsi="Times New Roman" w:cs="Times New Roman"/>
                <w:sz w:val="24"/>
                <w:szCs w:val="24"/>
              </w:rPr>
            </w:pPr>
            <w:r w:rsidRPr="00FB2050">
              <w:rPr>
                <w:rFonts w:ascii="Times New Roman" w:hAnsi="Times New Roman" w:cs="Times New Roman"/>
                <w:sz w:val="24"/>
                <w:szCs w:val="24"/>
              </w:rPr>
              <w:t>Завантажено до Системи реальні дан</w:t>
            </w:r>
            <w:r w:rsidR="007800A9" w:rsidRPr="00FB2050">
              <w:rPr>
                <w:rFonts w:ascii="Times New Roman" w:hAnsi="Times New Roman" w:cs="Times New Roman"/>
                <w:sz w:val="24"/>
                <w:szCs w:val="24"/>
              </w:rPr>
              <w:t>і</w:t>
            </w:r>
            <w:r w:rsidRPr="00FB2050">
              <w:rPr>
                <w:rFonts w:ascii="Times New Roman" w:hAnsi="Times New Roman" w:cs="Times New Roman"/>
                <w:sz w:val="24"/>
                <w:szCs w:val="24"/>
              </w:rPr>
              <w:t xml:space="preserve"> по платниках</w:t>
            </w:r>
          </w:p>
        </w:tc>
        <w:tc>
          <w:tcPr>
            <w:tcW w:w="1559"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4.1.3.</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Виконання заходів технічного характеру, необхідних для створення на базі АІС «Податковий блок» програмного модуля «Підозрілі фінансові операції»</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 xml:space="preserve">Підготовлено технічне завдання; впроваджено програмне забезпечення </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IV квартал 2021 року</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tc>
        <w:tc>
          <w:tcPr>
            <w:tcW w:w="3827" w:type="dxa"/>
            <w:shd w:val="clear" w:color="auto" w:fill="auto"/>
          </w:tcPr>
          <w:p w:rsidR="00293493" w:rsidRPr="00FB2050" w:rsidRDefault="00293493" w:rsidP="00080EC0">
            <w:pPr>
              <w:ind w:firstLine="32"/>
              <w:contextualSpacing/>
              <w:jc w:val="both"/>
              <w:rPr>
                <w:rFonts w:ascii="Times New Roman" w:hAnsi="Times New Roman" w:cs="Times New Roman"/>
                <w:sz w:val="24"/>
                <w:szCs w:val="24"/>
              </w:rPr>
            </w:pPr>
            <w:r w:rsidRPr="00FB2050">
              <w:rPr>
                <w:rFonts w:ascii="Times New Roman" w:hAnsi="Times New Roman" w:cs="Times New Roman"/>
                <w:sz w:val="24"/>
                <w:szCs w:val="24"/>
              </w:rPr>
              <w:t>Узгоджену заявку на модернізацію ІТС «Податковий блок» в частині Аналітичної підсистеми створення режиму «Підозрілі  фінансові операції» щодо інформаційної взаємодії ДПС, її територіальних органів, у процесі виявлення фінансових операцій, які можуть бути пов’язані з легалізацією доходів, одержаних злочинним шляхом, або фінансуванням тероризму (</w:t>
            </w:r>
            <w:r w:rsidR="00080EC0" w:rsidRPr="00FB2050">
              <w:rPr>
                <w:rFonts w:ascii="Times New Roman" w:hAnsi="Times New Roman" w:cs="Times New Roman"/>
                <w:sz w:val="24"/>
                <w:szCs w:val="24"/>
              </w:rPr>
              <w:t xml:space="preserve">лист </w:t>
            </w:r>
            <w:r w:rsidRPr="00FB2050">
              <w:rPr>
                <w:rFonts w:ascii="Times New Roman" w:hAnsi="Times New Roman" w:cs="Times New Roman"/>
                <w:sz w:val="24"/>
                <w:szCs w:val="24"/>
              </w:rPr>
              <w:t>від 24.12.2020 № 42/ІТС/99-</w:t>
            </w:r>
            <w:r w:rsidRPr="00FB2050">
              <w:rPr>
                <w:rFonts w:ascii="Times New Roman" w:hAnsi="Times New Roman" w:cs="Times New Roman"/>
                <w:sz w:val="24"/>
                <w:szCs w:val="24"/>
              </w:rPr>
              <w:lastRenderedPageBreak/>
              <w:t>00-08-02-08) включено до договору щодо надання послуг з супроводження, технічної підтримки та адаптації програмного забе</w:t>
            </w:r>
            <w:r w:rsidR="00080EC0" w:rsidRPr="00FB2050">
              <w:rPr>
                <w:rFonts w:ascii="Times New Roman" w:hAnsi="Times New Roman" w:cs="Times New Roman"/>
                <w:sz w:val="24"/>
                <w:szCs w:val="24"/>
              </w:rPr>
              <w:t xml:space="preserve">зпечення ІТС «Податковий блок» </w:t>
            </w:r>
            <w:r w:rsidRPr="00FB2050">
              <w:rPr>
                <w:rFonts w:ascii="Times New Roman" w:hAnsi="Times New Roman" w:cs="Times New Roman"/>
                <w:sz w:val="24"/>
                <w:szCs w:val="24"/>
              </w:rPr>
              <w:t>від 30.04.2021 № 22</w:t>
            </w:r>
            <w:r w:rsidR="0011785E" w:rsidRPr="00FB2050">
              <w:rPr>
                <w:rFonts w:ascii="Times New Roman" w:hAnsi="Times New Roman" w:cs="Times New Roman"/>
                <w:sz w:val="24"/>
                <w:szCs w:val="24"/>
              </w:rPr>
              <w:t>.</w:t>
            </w:r>
          </w:p>
          <w:p w:rsidR="0011785E" w:rsidRPr="00FB2050" w:rsidRDefault="0011785E" w:rsidP="00DC40C5">
            <w:pPr>
              <w:ind w:firstLine="32"/>
              <w:contextualSpacing/>
              <w:jc w:val="both"/>
              <w:rPr>
                <w:rFonts w:ascii="Times New Roman" w:hAnsi="Times New Roman" w:cs="Times New Roman"/>
                <w:sz w:val="24"/>
                <w:szCs w:val="24"/>
              </w:rPr>
            </w:pPr>
            <w:r w:rsidRPr="00FB2050">
              <w:rPr>
                <w:rFonts w:ascii="Times New Roman" w:hAnsi="Times New Roman" w:cs="Times New Roman"/>
                <w:sz w:val="24"/>
                <w:szCs w:val="24"/>
              </w:rPr>
              <w:t>Здійснюється ро</w:t>
            </w:r>
            <w:r w:rsidR="00DC40C5" w:rsidRPr="00FB2050">
              <w:rPr>
                <w:rFonts w:ascii="Times New Roman" w:hAnsi="Times New Roman" w:cs="Times New Roman"/>
                <w:sz w:val="24"/>
                <w:szCs w:val="24"/>
              </w:rPr>
              <w:t>зробка програмного забезпечення</w:t>
            </w:r>
          </w:p>
        </w:tc>
        <w:tc>
          <w:tcPr>
            <w:tcW w:w="1559" w:type="dxa"/>
            <w:shd w:val="clear" w:color="auto" w:fill="auto"/>
          </w:tcPr>
          <w:p w:rsidR="00293493" w:rsidRPr="00FB2050" w:rsidRDefault="00293493" w:rsidP="00FE17BB">
            <w:pPr>
              <w:ind w:left="34"/>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p w:rsidR="00293493" w:rsidRPr="00FB2050" w:rsidRDefault="00293493" w:rsidP="00FE17BB">
            <w:pPr>
              <w:ind w:left="34"/>
              <w:contextualSpacing/>
              <w:rPr>
                <w:rFonts w:ascii="Times New Roman" w:hAnsi="Times New Roman" w:cs="Times New Roman"/>
                <w:strike/>
                <w:sz w:val="24"/>
                <w:szCs w:val="24"/>
              </w:rPr>
            </w:pP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4.1.4.</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bCs/>
                <w:sz w:val="24"/>
                <w:szCs w:val="24"/>
              </w:rPr>
              <w:t xml:space="preserve">Опрацювання методики щодо виявлення та аналізу здійснення фізичними </w:t>
            </w:r>
            <w:r w:rsidRPr="00FB2050">
              <w:rPr>
                <w:rFonts w:ascii="Times New Roman" w:hAnsi="Times New Roman" w:cs="Times New Roman"/>
                <w:sz w:val="24"/>
                <w:szCs w:val="24"/>
              </w:rPr>
              <w:t>та юридичними</w:t>
            </w:r>
            <w:r w:rsidRPr="00FB2050">
              <w:rPr>
                <w:rFonts w:ascii="Times New Roman" w:hAnsi="Times New Roman" w:cs="Times New Roman"/>
                <w:bCs/>
                <w:sz w:val="24"/>
                <w:szCs w:val="24"/>
              </w:rPr>
              <w:t xml:space="preserve"> особами підозрілих фінансових операцій, які можуть бути пов’язані з легалізацією (відмиванням) доходів, одержаних злочинним шляхом, або з фінансуванням тероризму</w:t>
            </w:r>
          </w:p>
        </w:tc>
        <w:tc>
          <w:tcPr>
            <w:tcW w:w="1842" w:type="dxa"/>
            <w:shd w:val="clear" w:color="auto" w:fill="auto"/>
          </w:tcPr>
          <w:p w:rsidR="00293493" w:rsidRPr="00FB2050" w:rsidRDefault="00293493" w:rsidP="00FE17BB">
            <w:pPr>
              <w:contextualSpacing/>
              <w:jc w:val="center"/>
              <w:rPr>
                <w:rFonts w:ascii="Times New Roman" w:eastAsia="Calibri" w:hAnsi="Times New Roman" w:cs="Times New Roman"/>
                <w:noProof/>
                <w:sz w:val="24"/>
                <w:szCs w:val="24"/>
              </w:rPr>
            </w:pPr>
            <w:r w:rsidRPr="00FB2050">
              <w:rPr>
                <w:rFonts w:ascii="Times New Roman" w:hAnsi="Times New Roman" w:cs="Times New Roman"/>
                <w:sz w:val="24"/>
                <w:szCs w:val="24"/>
              </w:rPr>
              <w:t xml:space="preserve">Сформовано та направлено до Державної служби фінансового моніторингу України повідомлення про підозрілі фінансові операції, які можуть бути пов’язані з легалізацією доходів, одержаних злочинним шляхом, здійснені фізичними та юридичними </w:t>
            </w:r>
            <w:r w:rsidRPr="00FB2050">
              <w:rPr>
                <w:rFonts w:ascii="Times New Roman" w:hAnsi="Times New Roman" w:cs="Times New Roman"/>
                <w:sz w:val="24"/>
                <w:szCs w:val="24"/>
              </w:rPr>
              <w:lastRenderedPageBreak/>
              <w:t>особами</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IV квартал 2021 року</w:t>
            </w:r>
          </w:p>
        </w:tc>
        <w:tc>
          <w:tcPr>
            <w:tcW w:w="170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Департамент боротьби з відмиванням доходів, одержаних злочинним шляхом</w:t>
            </w:r>
          </w:p>
          <w:p w:rsidR="00293493" w:rsidRPr="00FB2050" w:rsidRDefault="00293493" w:rsidP="00FE17BB">
            <w:pPr>
              <w:contextualSpacing/>
              <w:jc w:val="both"/>
              <w:rPr>
                <w:rFonts w:ascii="Times New Roman" w:hAnsi="Times New Roman" w:cs="Times New Roman"/>
                <w:sz w:val="24"/>
                <w:szCs w:val="24"/>
              </w:rPr>
            </w:pPr>
          </w:p>
        </w:tc>
        <w:tc>
          <w:tcPr>
            <w:tcW w:w="3827" w:type="dxa"/>
            <w:shd w:val="clear" w:color="auto" w:fill="auto"/>
          </w:tcPr>
          <w:p w:rsidR="00293493" w:rsidRPr="00FB2050" w:rsidRDefault="00293493" w:rsidP="00FE17BB">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Забезпечено виявлення фінансових операцій, які можуть бути пов’язані з легалізацією (відмиванням) доходів, одержаних злочинним шляхом, або фінансуванням тероризму в органах ДПС та передано до Державної служби фінансового моніторингу України:</w:t>
            </w:r>
          </w:p>
          <w:p w:rsidR="00293493" w:rsidRPr="00FB2050" w:rsidRDefault="00293493" w:rsidP="00FE17BB">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листом від 27.01.2021 № 3/5/99-00-08-02-11 ДСК направлено 120 підозрілих фінансових операцій на загальну суму 500 877,7 тис. грн.; </w:t>
            </w:r>
          </w:p>
          <w:p w:rsidR="00293493" w:rsidRPr="00FB2050" w:rsidRDefault="00293493" w:rsidP="00FE17BB">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листами від 09.02.2021 </w:t>
            </w:r>
            <w:r w:rsidRPr="00FB2050">
              <w:rPr>
                <w:rFonts w:ascii="Times New Roman" w:hAnsi="Times New Roman" w:cs="Times New Roman"/>
                <w:sz w:val="24"/>
                <w:szCs w:val="24"/>
              </w:rPr>
              <w:br/>
              <w:t xml:space="preserve">№ 5/5/99-00-08-02-11 ДСК та від 24.02.2021 № 13/5/99-00-08-02-11 ДСК направлено 179 </w:t>
            </w:r>
            <w:r w:rsidR="007846B2" w:rsidRPr="00FB2050">
              <w:rPr>
                <w:rFonts w:ascii="Times New Roman" w:hAnsi="Times New Roman" w:cs="Times New Roman"/>
                <w:sz w:val="24"/>
                <w:szCs w:val="24"/>
              </w:rPr>
              <w:t>підозрілих фінансових операцій</w:t>
            </w:r>
            <w:r w:rsidRPr="00FB2050">
              <w:rPr>
                <w:rFonts w:ascii="Times New Roman" w:hAnsi="Times New Roman" w:cs="Times New Roman"/>
                <w:sz w:val="24"/>
                <w:szCs w:val="24"/>
              </w:rPr>
              <w:t xml:space="preserve"> на загальну суму 1 029 424,1 тис. грн.;</w:t>
            </w:r>
          </w:p>
          <w:p w:rsidR="00293493" w:rsidRPr="00FB2050" w:rsidRDefault="00293493" w:rsidP="00FE17BB">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листами від 10.03.2021 № 16/5/99-</w:t>
            </w:r>
            <w:r w:rsidRPr="00FB2050">
              <w:rPr>
                <w:rFonts w:ascii="Times New Roman" w:hAnsi="Times New Roman" w:cs="Times New Roman"/>
                <w:sz w:val="24"/>
                <w:szCs w:val="24"/>
              </w:rPr>
              <w:lastRenderedPageBreak/>
              <w:t>00-08-02-11 ДСК та від 26.03.2021 № 22/5/99-00-08-02-11 ДСК направлено 237 підозрілих фінансових операцій на загальну суму 467 003,6 тис. грн.;</w:t>
            </w:r>
          </w:p>
          <w:p w:rsidR="00293493" w:rsidRPr="00FB2050" w:rsidRDefault="00293493" w:rsidP="00FE17BB">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листом від 15.04.2021 № 23/5/99-00-08-02-11 ДСК направлено 77 підозрілих фінансових операцій на загальну суму 494 776,8 тис. грн.;</w:t>
            </w:r>
          </w:p>
          <w:p w:rsidR="00293493" w:rsidRPr="00FB2050" w:rsidRDefault="00293493" w:rsidP="00CB2D36">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у травні 2021 року направлено листи: щодо 123 підозрілих фінансових операцій (за ознаками 1-4) на загальну суму 250574,8</w:t>
            </w:r>
            <w:r w:rsidRPr="00FB2050">
              <w:rPr>
                <w:rFonts w:ascii="Times New Roman" w:hAnsi="Times New Roman" w:cs="Times New Roman"/>
                <w:color w:val="000000" w:themeColor="text1"/>
                <w:sz w:val="24"/>
                <w:szCs w:val="24"/>
              </w:rPr>
              <w:t xml:space="preserve">8 </w:t>
            </w:r>
            <w:r w:rsidRPr="00FB2050">
              <w:rPr>
                <w:rFonts w:ascii="Times New Roman" w:hAnsi="Times New Roman" w:cs="Times New Roman"/>
                <w:sz w:val="24"/>
                <w:szCs w:val="24"/>
              </w:rPr>
              <w:t xml:space="preserve">тис.грн. (лист від 13.05.2021 </w:t>
            </w:r>
            <w:r w:rsidRPr="00FB2050">
              <w:rPr>
                <w:rFonts w:ascii="Times New Roman" w:hAnsi="Times New Roman" w:cs="Times New Roman"/>
                <w:sz w:val="24"/>
                <w:szCs w:val="24"/>
              </w:rPr>
              <w:br/>
              <w:t xml:space="preserve">№ 26/5/99-00-08-02-11 ДСК); щодо 44 підозрілих фінансових операцій (за ознаками 1-4) на загальну суму 2145366,8 тис.грн. та щодо </w:t>
            </w:r>
            <w:r w:rsidRPr="00FB2050">
              <w:rPr>
                <w:rFonts w:ascii="Times New Roman" w:hAnsi="Times New Roman" w:cs="Times New Roman"/>
                <w:sz w:val="24"/>
                <w:szCs w:val="24"/>
              </w:rPr>
              <w:br/>
              <w:t xml:space="preserve">729 підозрілих фінансових операцій (за ознаками 5-17) на загальну суму 5430490,6 тис.грн. (лист </w:t>
            </w:r>
            <w:r w:rsidRPr="00FB2050">
              <w:rPr>
                <w:rFonts w:ascii="Times New Roman" w:hAnsi="Times New Roman" w:cs="Times New Roman"/>
                <w:sz w:val="24"/>
                <w:szCs w:val="24"/>
              </w:rPr>
              <w:br/>
              <w:t>від 27.05.2021 №28/5-99-00-08-02-11 ДСК);</w:t>
            </w:r>
          </w:p>
          <w:p w:rsidR="00293493" w:rsidRPr="00FB2050" w:rsidRDefault="00293493" w:rsidP="00E2611B">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у червні 2021 року направлено інформацію щодо 259 підозрілих фінансових операцій (за ознаками 1-4) на загальну суму 3 088 285,2 </w:t>
            </w:r>
            <w:r w:rsidRPr="00FB2050">
              <w:rPr>
                <w:rFonts w:ascii="Times New Roman" w:hAnsi="Times New Roman" w:cs="Times New Roman"/>
                <w:sz w:val="24"/>
                <w:szCs w:val="24"/>
              </w:rPr>
              <w:lastRenderedPageBreak/>
              <w:t xml:space="preserve">тис грн та 949 підозрілих фінансових операцій (за ознаками 5-17) на загальну суму 5 975 302,4 тис грн (лист ДПС від 11.06.2021 </w:t>
            </w:r>
            <w:r w:rsidR="0005264B" w:rsidRPr="00FB2050">
              <w:rPr>
                <w:rFonts w:ascii="Times New Roman" w:hAnsi="Times New Roman" w:cs="Times New Roman"/>
                <w:sz w:val="24"/>
                <w:szCs w:val="24"/>
              </w:rPr>
              <w:br/>
            </w:r>
            <w:r w:rsidRPr="00FB2050">
              <w:rPr>
                <w:rFonts w:ascii="Times New Roman" w:hAnsi="Times New Roman" w:cs="Times New Roman"/>
                <w:sz w:val="24"/>
                <w:szCs w:val="24"/>
              </w:rPr>
              <w:t>№ 39/5/99-00-08-02-11 ДСК)</w:t>
            </w:r>
            <w:r w:rsidR="0005264B" w:rsidRPr="00FB2050">
              <w:rPr>
                <w:rFonts w:ascii="Times New Roman" w:hAnsi="Times New Roman" w:cs="Times New Roman"/>
                <w:sz w:val="24"/>
                <w:szCs w:val="24"/>
              </w:rPr>
              <w:t>;</w:t>
            </w:r>
          </w:p>
          <w:p w:rsidR="005F21EE" w:rsidRPr="00FB2050" w:rsidRDefault="0005264B" w:rsidP="005F21EE">
            <w:pPr>
              <w:spacing w:after="200"/>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у липні 2021 року направлено інформацію щодо 185 підозрілих фінансових операцій (за ознаками 1-4) на загальну суму 728 691,1 тис грн та 1038 підозрілих фінансових операцій (за ознаками 5-17) на загальну суму 4 206 831,6 тис грн (лист ДПС від 13.07.2021 </w:t>
            </w:r>
            <w:r w:rsidRPr="00FB2050">
              <w:rPr>
                <w:rFonts w:ascii="Times New Roman" w:eastAsia="Calibri" w:hAnsi="Times New Roman" w:cs="Times New Roman"/>
                <w:sz w:val="24"/>
                <w:szCs w:val="24"/>
              </w:rPr>
              <w:br/>
              <w:t>№ 41/5/99-00-08-02-11 ДСК)</w:t>
            </w:r>
            <w:r w:rsidR="005F21EE" w:rsidRPr="00FB2050">
              <w:rPr>
                <w:rFonts w:ascii="Times New Roman" w:eastAsia="Calibri" w:hAnsi="Times New Roman" w:cs="Times New Roman"/>
                <w:sz w:val="24"/>
                <w:szCs w:val="24"/>
              </w:rPr>
              <w:t>;</w:t>
            </w:r>
          </w:p>
          <w:p w:rsidR="009D1B78" w:rsidRPr="00FB2050" w:rsidRDefault="005F21EE" w:rsidP="005F21EE">
            <w:pPr>
              <w:spacing w:after="200"/>
              <w:contextualSpacing/>
              <w:jc w:val="both"/>
              <w:rPr>
                <w:rFonts w:ascii="Times New Roman" w:hAnsi="Times New Roman" w:cs="Times New Roman"/>
                <w:sz w:val="24"/>
                <w:szCs w:val="24"/>
              </w:rPr>
            </w:pPr>
            <w:r w:rsidRPr="00FB2050">
              <w:rPr>
                <w:rFonts w:ascii="Times New Roman" w:hAnsi="Times New Roman" w:cs="Times New Roman"/>
                <w:sz w:val="24"/>
                <w:szCs w:val="24"/>
              </w:rPr>
              <w:t>у</w:t>
            </w:r>
            <w:r w:rsidR="009D1B78" w:rsidRPr="00FB2050">
              <w:rPr>
                <w:rFonts w:ascii="Times New Roman" w:hAnsi="Times New Roman" w:cs="Times New Roman"/>
                <w:sz w:val="24"/>
                <w:szCs w:val="24"/>
              </w:rPr>
              <w:t xml:space="preserve"> серпні 2021 року направлено 207 підозрілих фінансових операцій (за ознаками 1-4) на загальну суму 1 917 127,8 тис грн та 866 підозрілих фінансових операцій (за ознаками 5-17) на загальну суму 4 077 913,4 тис грн (лист ДПС від 13.08.2021 № 53/5</w:t>
            </w:r>
            <w:r w:rsidRPr="00FB2050">
              <w:rPr>
                <w:rFonts w:ascii="Times New Roman" w:hAnsi="Times New Roman" w:cs="Times New Roman"/>
                <w:sz w:val="24"/>
                <w:szCs w:val="24"/>
              </w:rPr>
              <w:t>/99-00-08-02-11 ДСК)</w:t>
            </w:r>
            <w:r w:rsidR="000E5627" w:rsidRPr="00FB2050">
              <w:rPr>
                <w:rFonts w:ascii="Times New Roman" w:hAnsi="Times New Roman" w:cs="Times New Roman"/>
                <w:sz w:val="24"/>
                <w:szCs w:val="24"/>
              </w:rPr>
              <w:t>;</w:t>
            </w:r>
          </w:p>
          <w:p w:rsidR="00633FFF" w:rsidRPr="00FB2050" w:rsidRDefault="000E5627" w:rsidP="00633FFF">
            <w:pPr>
              <w:spacing w:after="200"/>
              <w:contextualSpacing/>
              <w:jc w:val="both"/>
              <w:rPr>
                <w:rFonts w:ascii="Times New Roman" w:hAnsi="Times New Roman" w:cs="Times New Roman"/>
                <w:sz w:val="24"/>
                <w:szCs w:val="24"/>
              </w:rPr>
            </w:pPr>
            <w:r w:rsidRPr="00FB2050">
              <w:rPr>
                <w:rFonts w:ascii="Times New Roman" w:hAnsi="Times New Roman" w:cs="Times New Roman"/>
                <w:sz w:val="24"/>
                <w:szCs w:val="24"/>
              </w:rPr>
              <w:t>у</w:t>
            </w:r>
            <w:r w:rsidR="00881AF4" w:rsidRPr="00FB2050">
              <w:rPr>
                <w:rFonts w:ascii="Times New Roman" w:hAnsi="Times New Roman" w:cs="Times New Roman"/>
                <w:sz w:val="24"/>
                <w:szCs w:val="24"/>
              </w:rPr>
              <w:t xml:space="preserve"> вересні 2021 року на адресу Держфінмоніторингу направлено 54 підозрілі фінансові операції (за ознаками 1-4) на загальну суму 79 332,6 тис грн та 950 підозрілих фінансових операцій (за ознаками 5-17) на загальну суму 8 327 237,7 </w:t>
            </w:r>
            <w:r w:rsidR="00881AF4" w:rsidRPr="00FB2050">
              <w:rPr>
                <w:rFonts w:ascii="Times New Roman" w:hAnsi="Times New Roman" w:cs="Times New Roman"/>
                <w:sz w:val="24"/>
                <w:szCs w:val="24"/>
              </w:rPr>
              <w:lastRenderedPageBreak/>
              <w:t>тис грн (лист ДПС від 10.09.2021 № 59/5/99-00-08-02-11 ДСК)</w:t>
            </w:r>
            <w:r w:rsidR="00C87E9A" w:rsidRPr="00FB2050">
              <w:rPr>
                <w:rFonts w:ascii="Times New Roman" w:hAnsi="Times New Roman" w:cs="Times New Roman"/>
                <w:sz w:val="24"/>
                <w:szCs w:val="24"/>
              </w:rPr>
              <w:t>;</w:t>
            </w:r>
          </w:p>
          <w:p w:rsidR="00C87E9A" w:rsidRPr="00FB2050" w:rsidRDefault="00C87E9A" w:rsidP="00DC40C5">
            <w:pPr>
              <w:spacing w:after="200"/>
              <w:contextualSpacing/>
              <w:jc w:val="both"/>
              <w:rPr>
                <w:rFonts w:ascii="Times New Roman" w:hAnsi="Times New Roman" w:cs="Times New Roman"/>
                <w:sz w:val="24"/>
                <w:szCs w:val="24"/>
              </w:rPr>
            </w:pPr>
            <w:r w:rsidRPr="00FB2050">
              <w:rPr>
                <w:rFonts w:ascii="Times New Roman" w:hAnsi="Times New Roman" w:cs="Times New Roman"/>
                <w:sz w:val="24"/>
                <w:szCs w:val="24"/>
              </w:rPr>
              <w:t>у жовтні 2021 року на адресу Держфінмоніторингу направлено 123 підозрілі фінансові операції (за ознаками 1-4) на загальну суму 1351801,6 тис грн та 839 підозрілих фінансових операцій (за ознаками 5-17) на загальну суму 3439931,7 тис грн (лист ДПС від 12.10.2021 № 62/5/99-00-</w:t>
            </w:r>
            <w:r w:rsidR="006B4A0A" w:rsidRPr="00FB2050">
              <w:rPr>
                <w:rFonts w:ascii="Times New Roman" w:hAnsi="Times New Roman" w:cs="Times New Roman"/>
                <w:sz w:val="24"/>
                <w:szCs w:val="24"/>
              </w:rPr>
              <w:t>08-02-11 ДСК)</w:t>
            </w:r>
          </w:p>
        </w:tc>
        <w:tc>
          <w:tcPr>
            <w:tcW w:w="1559" w:type="dxa"/>
            <w:shd w:val="clear" w:color="auto" w:fill="auto"/>
          </w:tcPr>
          <w:p w:rsidR="00293493" w:rsidRPr="00FB2050" w:rsidRDefault="00293493" w:rsidP="00FE17BB">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p w:rsidR="00293493" w:rsidRPr="00FB2050" w:rsidRDefault="00293493" w:rsidP="00FE17BB">
            <w:pPr>
              <w:ind w:left="-959" w:firstLine="959"/>
              <w:contextualSpacing/>
              <w:jc w:val="both"/>
              <w:rPr>
                <w:rFonts w:ascii="Times New Roman" w:hAnsi="Times New Roman" w:cs="Times New Roman"/>
                <w:sz w:val="24"/>
                <w:szCs w:val="24"/>
              </w:rPr>
            </w:pP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4.1.5.</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Вдосконалення системи контролю за організацією та виконанням територіальними органами ДПС функції щодо боротьби з відмиванням доходів, одержаних злочинним  шляхом</w:t>
            </w:r>
          </w:p>
        </w:tc>
        <w:tc>
          <w:tcPr>
            <w:tcW w:w="1842" w:type="dxa"/>
            <w:shd w:val="clear" w:color="auto" w:fill="auto"/>
          </w:tcPr>
          <w:p w:rsidR="00293493" w:rsidRPr="00FB2050" w:rsidRDefault="00293493" w:rsidP="00FE17BB">
            <w:pPr>
              <w:spacing w:after="120"/>
              <w:ind w:right="-1"/>
              <w:contextualSpacing/>
              <w:jc w:val="center"/>
              <w:rPr>
                <w:rFonts w:ascii="Times New Roman" w:hAnsi="Times New Roman" w:cs="Times New Roman"/>
                <w:sz w:val="24"/>
                <w:szCs w:val="24"/>
              </w:rPr>
            </w:pPr>
            <w:r w:rsidRPr="00FB2050">
              <w:rPr>
                <w:rFonts w:ascii="Times New Roman" w:hAnsi="Times New Roman" w:cs="Times New Roman"/>
                <w:sz w:val="24"/>
                <w:szCs w:val="24"/>
              </w:rPr>
              <w:t xml:space="preserve">Запроваджено рейтингову систему оцінювання ефективності роботи та виконання основних завдань територіальними підрозділами боротьби з відмиванням доходів, одержаних злочинним шляхом з урахуванням </w:t>
            </w:r>
            <w:r w:rsidRPr="00FB2050">
              <w:rPr>
                <w:rFonts w:ascii="Times New Roman" w:hAnsi="Times New Roman" w:cs="Times New Roman"/>
                <w:sz w:val="24"/>
                <w:szCs w:val="24"/>
              </w:rPr>
              <w:lastRenderedPageBreak/>
              <w:t>пріоритетних напрямів діяльності</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І квартал 2021 року</w:t>
            </w:r>
          </w:p>
        </w:tc>
        <w:tc>
          <w:tcPr>
            <w:tcW w:w="170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Департамент боротьби з відмиванням доходів, одержаних злочинним шляхом  </w:t>
            </w:r>
          </w:p>
        </w:tc>
        <w:tc>
          <w:tcPr>
            <w:tcW w:w="3827" w:type="dxa"/>
            <w:shd w:val="clear" w:color="auto" w:fill="auto"/>
          </w:tcPr>
          <w:p w:rsidR="00293493" w:rsidRPr="00FB2050" w:rsidRDefault="00293493" w:rsidP="00FE17BB">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Запроваджено рейтингову систему оцінювання ефективності роботи та виконання основних завдань територіальними підрозділами боротьби з відмиванням доходів шляхом урахування результатів відпрацювання доручень за пріоритетними напрямами діяльності (доручення від 21.01.2021 №1938/7/99-00-08-02-07, 03.02.2021 №3102/7/99-00-08-03-07, 04.02.2021 №3219/7/99-00-08-02, 03.03.2021 №5573/7/99-00-08-02) у рейтинговій системі оцінювання (протокол селекторної наради № 4 від 27.08.2020 року, спрямовано на адресу територіальних органів  31.08.202</w:t>
            </w:r>
            <w:r w:rsidR="008848C5">
              <w:rPr>
                <w:rFonts w:ascii="Times New Roman" w:eastAsia="Calibri" w:hAnsi="Times New Roman" w:cs="Times New Roman"/>
                <w:sz w:val="24"/>
                <w:szCs w:val="24"/>
              </w:rPr>
              <w:t xml:space="preserve">0 </w:t>
            </w:r>
            <w:r w:rsidR="008848C5">
              <w:rPr>
                <w:rFonts w:ascii="Times New Roman" w:eastAsia="Calibri" w:hAnsi="Times New Roman" w:cs="Times New Roman"/>
                <w:sz w:val="24"/>
                <w:szCs w:val="24"/>
              </w:rPr>
              <w:lastRenderedPageBreak/>
              <w:t>за №15330/7/99-00-08-01-07).</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eastAsia="Calibri" w:hAnsi="Times New Roman" w:cs="Times New Roman"/>
                <w:sz w:val="24"/>
                <w:szCs w:val="24"/>
              </w:rPr>
              <w:t>Результати відпрацювання зазначених завдань враховані в рейтингових оцінках, які доведені територіальним органам листами від 22.02.2021 за № 4772/7/99-00-08-02-07 та 19.03.2021 №6875/7/99-00-08-02-07</w:t>
            </w:r>
          </w:p>
        </w:tc>
        <w:tc>
          <w:tcPr>
            <w:tcW w:w="1559"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Виконано</w:t>
            </w:r>
          </w:p>
        </w:tc>
      </w:tr>
      <w:tr w:rsidR="00293493" w:rsidRPr="00FB2050" w:rsidTr="00494307">
        <w:tc>
          <w:tcPr>
            <w:tcW w:w="1809" w:type="dxa"/>
            <w:vMerge w:val="restart"/>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4.2. Запровадження методики оцінки податкових розривів (“tax gaps”)</w:t>
            </w:r>
          </w:p>
        </w:tc>
        <w:tc>
          <w:tcPr>
            <w:tcW w:w="992" w:type="dxa"/>
            <w:shd w:val="clear" w:color="auto" w:fill="auto"/>
          </w:tcPr>
          <w:p w:rsidR="00293493" w:rsidRPr="00FB2050" w:rsidRDefault="00293493" w:rsidP="00FE17BB">
            <w:pPr>
              <w:contextualSpacing/>
              <w:rPr>
                <w:rFonts w:ascii="Times New Roman" w:hAnsi="Times New Roman" w:cs="Times New Roman"/>
                <w:b/>
                <w:sz w:val="24"/>
                <w:szCs w:val="24"/>
              </w:rPr>
            </w:pPr>
            <w:r w:rsidRPr="00FB2050">
              <w:rPr>
                <w:rFonts w:ascii="Times New Roman" w:hAnsi="Times New Roman" w:cs="Times New Roman"/>
                <w:sz w:val="24"/>
                <w:szCs w:val="24"/>
              </w:rPr>
              <w:t>4.2.1.</w:t>
            </w:r>
          </w:p>
        </w:tc>
        <w:tc>
          <w:tcPr>
            <w:tcW w:w="2552" w:type="dxa"/>
            <w:shd w:val="clear" w:color="auto" w:fill="auto"/>
          </w:tcPr>
          <w:p w:rsidR="00293493" w:rsidRPr="00FB2050" w:rsidRDefault="00293493" w:rsidP="00FE17BB">
            <w:pPr>
              <w:contextualSpacing/>
              <w:rPr>
                <w:rFonts w:ascii="Times New Roman" w:hAnsi="Times New Roman" w:cs="Times New Roman"/>
                <w:b/>
                <w:sz w:val="24"/>
                <w:szCs w:val="24"/>
              </w:rPr>
            </w:pPr>
            <w:r w:rsidRPr="00FB2050">
              <w:rPr>
                <w:rFonts w:ascii="Times New Roman" w:hAnsi="Times New Roman" w:cs="Times New Roman"/>
                <w:sz w:val="24"/>
                <w:szCs w:val="24"/>
              </w:rPr>
              <w:t>Актуалізація розробленого проєкту методичних рекомендацій щодо оцінки податкового розриву та надання його на розгляд структурним підрозділам ДПС</w:t>
            </w:r>
          </w:p>
        </w:tc>
        <w:tc>
          <w:tcPr>
            <w:tcW w:w="1842" w:type="dxa"/>
            <w:shd w:val="clear" w:color="auto" w:fill="auto"/>
          </w:tcPr>
          <w:p w:rsidR="00293493" w:rsidRPr="00FB2050" w:rsidRDefault="00293493" w:rsidP="00FE17BB">
            <w:pPr>
              <w:contextualSpacing/>
              <w:jc w:val="center"/>
              <w:rPr>
                <w:rFonts w:ascii="Times New Roman" w:hAnsi="Times New Roman" w:cs="Times New Roman"/>
                <w:b/>
                <w:sz w:val="24"/>
                <w:szCs w:val="24"/>
              </w:rPr>
            </w:pPr>
            <w:r w:rsidRPr="00FB2050">
              <w:rPr>
                <w:rFonts w:ascii="Times New Roman" w:hAnsi="Times New Roman" w:cs="Times New Roman"/>
                <w:sz w:val="24"/>
                <w:szCs w:val="24"/>
              </w:rPr>
              <w:t>Надіслано на розгляд структурним підрозділам проєкт методичних рекомендацій щодо оцінки податкового розриву</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І квартал</w:t>
            </w:r>
          </w:p>
          <w:p w:rsidR="00293493" w:rsidRPr="00FB2050" w:rsidRDefault="00293493" w:rsidP="00FE17BB">
            <w:pPr>
              <w:contextualSpacing/>
              <w:jc w:val="center"/>
              <w:rPr>
                <w:rFonts w:ascii="Times New Roman" w:hAnsi="Times New Roman" w:cs="Times New Roman"/>
                <w:b/>
                <w:sz w:val="24"/>
                <w:szCs w:val="24"/>
              </w:rPr>
            </w:pPr>
            <w:r w:rsidRPr="00FB2050">
              <w:rPr>
                <w:rFonts w:ascii="Times New Roman" w:hAnsi="Times New Roman" w:cs="Times New Roman"/>
                <w:sz w:val="24"/>
                <w:szCs w:val="24"/>
              </w:rPr>
              <w:t>2021 року</w:t>
            </w:r>
          </w:p>
        </w:tc>
        <w:tc>
          <w:tcPr>
            <w:tcW w:w="170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Департамент координації та моніторингу доходів бюджету</w:t>
            </w:r>
          </w:p>
        </w:tc>
        <w:tc>
          <w:tcPr>
            <w:tcW w:w="3827" w:type="dxa"/>
            <w:shd w:val="clear" w:color="auto" w:fill="auto"/>
          </w:tcPr>
          <w:p w:rsidR="00293493" w:rsidRPr="00FB2050" w:rsidRDefault="00293493" w:rsidP="00FE17BB">
            <w:pPr>
              <w:tabs>
                <w:tab w:val="left" w:pos="361"/>
                <w:tab w:val="left" w:pos="502"/>
                <w:tab w:val="left" w:pos="964"/>
              </w:tabs>
              <w:ind w:left="34"/>
              <w:contextualSpacing/>
              <w:jc w:val="both"/>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t xml:space="preserve">Структурним підрозділам службовою запискою від 19.01.2021 № 47/99-00-19-04-08 направлено на розгляд доопрацьований проєкт методики з метою визначення розміру та характеру ухилення від оподаткування для розроблення заходів щодо скорочення обсягу такого розриву.  </w:t>
            </w:r>
          </w:p>
          <w:p w:rsidR="00293493" w:rsidRPr="00FB2050" w:rsidRDefault="00293493" w:rsidP="000D78CE">
            <w:pPr>
              <w:adjustRightInd w:val="0"/>
              <w:ind w:left="34"/>
              <w:contextualSpacing/>
              <w:jc w:val="both"/>
              <w:rPr>
                <w:rFonts w:ascii="Times New Roman" w:hAnsi="Times New Roman" w:cs="Times New Roman"/>
                <w:sz w:val="24"/>
                <w:szCs w:val="24"/>
              </w:rPr>
            </w:pPr>
            <w:r w:rsidRPr="00FB2050">
              <w:rPr>
                <w:rFonts w:ascii="Times New Roman" w:eastAsia="Calibri" w:hAnsi="Times New Roman" w:cs="Times New Roman"/>
                <w:sz w:val="24"/>
                <w:szCs w:val="24"/>
              </w:rPr>
              <w:t xml:space="preserve">З метою напрацювання методів оцінки податкового розриву ДПС до Мінекономіки направлено лист (запит) від 02.03.2021 № 2367/5/99-00-19-04-05 щодо надання інформації про рівень тіньової економіки у 2020 році та за видами економічної діяльності за 2018 – 2020 роки. Листом від 16.03.2021 </w:t>
            </w:r>
            <w:r w:rsidRPr="00FB2050">
              <w:rPr>
                <w:rFonts w:ascii="Times New Roman" w:eastAsia="Calibri" w:hAnsi="Times New Roman" w:cs="Times New Roman"/>
                <w:sz w:val="24"/>
                <w:szCs w:val="24"/>
              </w:rPr>
              <w:br/>
              <w:t xml:space="preserve">№ 3032-05/16317-03 Мінекономіки надано інформацію </w:t>
            </w:r>
            <w:r w:rsidRPr="00FB2050">
              <w:rPr>
                <w:rFonts w:ascii="Times New Roman" w:eastAsia="Calibri" w:hAnsi="Times New Roman" w:cs="Times New Roman"/>
                <w:sz w:val="24"/>
                <w:szCs w:val="24"/>
              </w:rPr>
              <w:lastRenderedPageBreak/>
              <w:t>щодо інтегрального рівня тіньової економіки та рівня тіньової економіки за видами економічної діяльності, розрахованого з використанням методу збитковості підприємств  за 2018-2019 роки та 9 місяців 2020 року. З урахуванням наданої інформації проводяться тестові розрахунки</w:t>
            </w:r>
          </w:p>
        </w:tc>
        <w:tc>
          <w:tcPr>
            <w:tcW w:w="1559" w:type="dxa"/>
            <w:shd w:val="clear" w:color="auto" w:fill="auto"/>
          </w:tcPr>
          <w:p w:rsidR="00293493" w:rsidRPr="00FB2050" w:rsidRDefault="00293493" w:rsidP="00FE17BB">
            <w:pPr>
              <w:ind w:left="-959" w:firstLine="959"/>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Виконано</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rPr>
                <w:rFonts w:ascii="Times New Roman" w:hAnsi="Times New Roman" w:cs="Times New Roman"/>
                <w:b/>
                <w:sz w:val="24"/>
                <w:szCs w:val="24"/>
              </w:rPr>
            </w:pPr>
            <w:r w:rsidRPr="00FB2050">
              <w:rPr>
                <w:rFonts w:ascii="Times New Roman" w:hAnsi="Times New Roman" w:cs="Times New Roman"/>
                <w:sz w:val="24"/>
                <w:szCs w:val="24"/>
              </w:rPr>
              <w:t>4.2.2.</w:t>
            </w:r>
          </w:p>
        </w:tc>
        <w:tc>
          <w:tcPr>
            <w:tcW w:w="2552" w:type="dxa"/>
            <w:shd w:val="clear" w:color="auto" w:fill="auto"/>
          </w:tcPr>
          <w:p w:rsidR="00293493" w:rsidRPr="00FB2050" w:rsidRDefault="00293493" w:rsidP="00FE17BB">
            <w:pPr>
              <w:contextualSpacing/>
              <w:rPr>
                <w:rFonts w:ascii="Times New Roman" w:hAnsi="Times New Roman" w:cs="Times New Roman"/>
                <w:b/>
                <w:sz w:val="24"/>
                <w:szCs w:val="24"/>
              </w:rPr>
            </w:pPr>
            <w:r w:rsidRPr="00FB2050">
              <w:rPr>
                <w:rFonts w:ascii="Times New Roman" w:hAnsi="Times New Roman" w:cs="Times New Roman"/>
                <w:sz w:val="24"/>
                <w:szCs w:val="24"/>
              </w:rPr>
              <w:t>Опрацювання пропозицій структурних підрозділів до проєкту методичних рекомендацій щодо  оцінки податкового розриву за результатами розрахунків, здійснених структурними підрозділами (за наявності)</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Доопрацьовано  проєкт методичних рекомендацій  щодо оцінки податкового розриву з урахуванням результатів розрахунків структурних підрозділів</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ІІ квартал</w:t>
            </w:r>
          </w:p>
          <w:p w:rsidR="00293493" w:rsidRPr="00FB2050" w:rsidRDefault="00293493" w:rsidP="00FE17BB">
            <w:pPr>
              <w:contextualSpacing/>
              <w:jc w:val="center"/>
              <w:rPr>
                <w:rFonts w:ascii="Times New Roman" w:hAnsi="Times New Roman" w:cs="Times New Roman"/>
                <w:b/>
                <w:sz w:val="24"/>
                <w:szCs w:val="24"/>
              </w:rPr>
            </w:pPr>
            <w:r w:rsidRPr="00FB2050">
              <w:rPr>
                <w:rFonts w:ascii="Times New Roman" w:hAnsi="Times New Roman" w:cs="Times New Roman"/>
                <w:sz w:val="24"/>
                <w:szCs w:val="24"/>
              </w:rPr>
              <w:t>2021 року</w:t>
            </w:r>
          </w:p>
        </w:tc>
        <w:tc>
          <w:tcPr>
            <w:tcW w:w="1702" w:type="dxa"/>
            <w:shd w:val="clear" w:color="auto" w:fill="auto"/>
          </w:tcPr>
          <w:p w:rsidR="00293493" w:rsidRPr="00FB2050" w:rsidRDefault="00293493" w:rsidP="00FE17BB">
            <w:pPr>
              <w:contextualSpacing/>
              <w:jc w:val="both"/>
              <w:rPr>
                <w:rFonts w:ascii="Times New Roman" w:hAnsi="Times New Roman" w:cs="Times New Roman"/>
                <w:i/>
                <w:sz w:val="24"/>
                <w:szCs w:val="24"/>
              </w:rPr>
            </w:pPr>
            <w:r w:rsidRPr="00FB2050">
              <w:rPr>
                <w:rFonts w:ascii="Times New Roman" w:hAnsi="Times New Roman" w:cs="Times New Roman"/>
                <w:sz w:val="24"/>
                <w:szCs w:val="24"/>
              </w:rPr>
              <w:t>Департамент координації та моніторингу доходів бюджету</w:t>
            </w:r>
          </w:p>
        </w:tc>
        <w:tc>
          <w:tcPr>
            <w:tcW w:w="3827" w:type="dxa"/>
            <w:shd w:val="clear" w:color="auto" w:fill="auto"/>
          </w:tcPr>
          <w:p w:rsidR="00293493" w:rsidRPr="00FB2050" w:rsidRDefault="00293493" w:rsidP="00FE17BB">
            <w:pPr>
              <w:autoSpaceDE w:val="0"/>
              <w:autoSpaceDN w:val="0"/>
              <w:adjustRightInd w:val="0"/>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Підготовлено доповідну записку Голові ДПС від 28.04.2021 </w:t>
            </w:r>
            <w:r w:rsidRPr="00FB2050">
              <w:rPr>
                <w:rFonts w:ascii="Times New Roman" w:eastAsia="Calibri" w:hAnsi="Times New Roman" w:cs="Times New Roman"/>
                <w:sz w:val="24"/>
                <w:szCs w:val="24"/>
              </w:rPr>
              <w:br/>
              <w:t>№ 388/99-00-19-04-08 та доручення до доповідної записки від 29.04.2021 № 65-д(19) щодо: підготовки пропозицій стосовно здійснення оцінки податкового розриву з податку на доходи фізичних осіб;</w:t>
            </w:r>
          </w:p>
          <w:p w:rsidR="00293493" w:rsidRPr="00FB2050" w:rsidRDefault="00293493" w:rsidP="00FE17BB">
            <w:pPr>
              <w:autoSpaceDE w:val="0"/>
              <w:autoSpaceDN w:val="0"/>
              <w:adjustRightInd w:val="0"/>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проведення розрахунків ймовірних втрат доходів бюджету з ПДВ, з податку на прибуток, з податку на доходи фізичних осіб та з акцизного податку за 2014 – 2019 роки відповідно до проєкту Методичних рекомендацій щодо здійснення оцінки податкового розриву </w:t>
            </w:r>
            <w:r w:rsidRPr="00FB2050">
              <w:rPr>
                <w:rFonts w:ascii="Times New Roman" w:hAnsi="Times New Roman" w:cs="Times New Roman"/>
                <w:sz w:val="24"/>
                <w:szCs w:val="24"/>
              </w:rPr>
              <w:t>(далі - проєкт Методичних рекомендацій)</w:t>
            </w:r>
            <w:r w:rsidRPr="00FB2050">
              <w:rPr>
                <w:rFonts w:ascii="Times New Roman" w:eastAsia="Calibri" w:hAnsi="Times New Roman" w:cs="Times New Roman"/>
                <w:sz w:val="24"/>
                <w:szCs w:val="24"/>
              </w:rPr>
              <w:t>;</w:t>
            </w:r>
          </w:p>
          <w:p w:rsidR="00293493" w:rsidRPr="00FB2050" w:rsidRDefault="00293493" w:rsidP="00FE17BB">
            <w:pPr>
              <w:autoSpaceDE w:val="0"/>
              <w:autoSpaceDN w:val="0"/>
              <w:adjustRightInd w:val="0"/>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підготовки пропозицій щодо внесення змін до проєкту </w:t>
            </w:r>
            <w:r w:rsidRPr="00FB2050">
              <w:rPr>
                <w:rFonts w:ascii="Times New Roman" w:eastAsia="Calibri" w:hAnsi="Times New Roman" w:cs="Times New Roman"/>
                <w:sz w:val="24"/>
                <w:szCs w:val="24"/>
              </w:rPr>
              <w:lastRenderedPageBreak/>
              <w:t>Методичних рекомендацій, у тому числі із зазначенням термінів здійснення розрахунків ймовірних втрат доходів бюджету за закріпленими платежами.</w:t>
            </w:r>
          </w:p>
          <w:p w:rsidR="00293493" w:rsidRPr="00FB2050" w:rsidRDefault="00293493" w:rsidP="0096719C">
            <w:pPr>
              <w:contextualSpacing/>
              <w:jc w:val="both"/>
              <w:rPr>
                <w:rFonts w:ascii="Times New Roman" w:hAnsi="Times New Roman" w:cs="Times New Roman"/>
                <w:sz w:val="24"/>
                <w:szCs w:val="24"/>
              </w:rPr>
            </w:pPr>
            <w:r w:rsidRPr="00FB2050">
              <w:rPr>
                <w:rFonts w:ascii="Times New Roman" w:hAnsi="Times New Roman" w:cs="Times New Roman"/>
                <w:sz w:val="24"/>
                <w:szCs w:val="24"/>
              </w:rPr>
              <w:t>На виконання вказаного доручення розглянуто та опрацьовано пропозиції і розрахунки ймовірних втрат доходів бюджету, надані структурними підрозділами ДПС.</w:t>
            </w:r>
          </w:p>
          <w:p w:rsidR="00293493" w:rsidRPr="00FB2050" w:rsidRDefault="00293493" w:rsidP="0096719C">
            <w:pPr>
              <w:contextualSpacing/>
              <w:jc w:val="both"/>
              <w:rPr>
                <w:rFonts w:ascii="Times New Roman" w:hAnsi="Times New Roman" w:cs="Times New Roman"/>
                <w:sz w:val="24"/>
                <w:szCs w:val="24"/>
              </w:rPr>
            </w:pPr>
            <w:r w:rsidRPr="00FB2050">
              <w:rPr>
                <w:rFonts w:ascii="Times New Roman" w:hAnsi="Times New Roman" w:cs="Times New Roman"/>
                <w:sz w:val="24"/>
                <w:szCs w:val="24"/>
              </w:rPr>
              <w:t>За результатами розгляду підготовлено доповідну записку</w:t>
            </w:r>
            <w:r w:rsidR="002075B9" w:rsidRPr="00FB2050">
              <w:rPr>
                <w:rFonts w:ascii="Times New Roman" w:hAnsi="Times New Roman" w:cs="Times New Roman"/>
                <w:sz w:val="24"/>
                <w:szCs w:val="24"/>
              </w:rPr>
              <w:t xml:space="preserve"> </w:t>
            </w:r>
            <w:r w:rsidRPr="00FB2050">
              <w:rPr>
                <w:rFonts w:ascii="Times New Roman" w:hAnsi="Times New Roman" w:cs="Times New Roman"/>
                <w:sz w:val="24"/>
                <w:szCs w:val="24"/>
              </w:rPr>
              <w:t xml:space="preserve"> в.о. Голови ДПС від 30.06.2021 </w:t>
            </w:r>
            <w:r w:rsidR="002075B9" w:rsidRPr="00FB2050">
              <w:rPr>
                <w:rFonts w:ascii="Times New Roman" w:hAnsi="Times New Roman" w:cs="Times New Roman"/>
                <w:sz w:val="24"/>
                <w:szCs w:val="24"/>
              </w:rPr>
              <w:br/>
            </w:r>
            <w:r w:rsidRPr="00FB2050">
              <w:rPr>
                <w:rFonts w:ascii="Times New Roman" w:hAnsi="Times New Roman" w:cs="Times New Roman"/>
                <w:sz w:val="24"/>
                <w:szCs w:val="24"/>
              </w:rPr>
              <w:t>№ 550/99-00-19-04-08 та внесені зміни до проєкту Методичних рекомендацій</w:t>
            </w:r>
            <w:r w:rsidR="00E73BE8" w:rsidRPr="00FB2050">
              <w:rPr>
                <w:rFonts w:ascii="Times New Roman" w:hAnsi="Times New Roman" w:cs="Times New Roman"/>
                <w:sz w:val="24"/>
                <w:szCs w:val="24"/>
              </w:rPr>
              <w:t>.</w:t>
            </w:r>
          </w:p>
          <w:p w:rsidR="00E73BE8" w:rsidRPr="00FB2050" w:rsidRDefault="00E73BE8" w:rsidP="00C669C8">
            <w:pPr>
              <w:pStyle w:val="af"/>
              <w:tabs>
                <w:tab w:val="left" w:pos="0"/>
              </w:tabs>
              <w:jc w:val="both"/>
              <w:rPr>
                <w:szCs w:val="24"/>
              </w:rPr>
            </w:pPr>
            <w:r w:rsidRPr="00FB2050">
              <w:rPr>
                <w:rFonts w:eastAsia="Calibri"/>
                <w:b w:val="0"/>
                <w:i w:val="0"/>
                <w:color w:val="000000" w:themeColor="text1"/>
                <w:szCs w:val="24"/>
              </w:rPr>
              <w:t xml:space="preserve">За результатами розгляду доповідної записки в.о. Голови ДПС прийнято рішення затвердити методику оцінки податкового розриву лише з ПДВ з урахуванням макропоказників, зокрема, ВВП і рівня «тіньової економіки», розрахованої відповідно до Методичних рекомендацій щодо розрахунку рівня тіньової економіки, затверджених  наказом Міністерства розвитку економіки, </w:t>
            </w:r>
            <w:r w:rsidRPr="00FB2050">
              <w:rPr>
                <w:rFonts w:eastAsia="Calibri"/>
                <w:b w:val="0"/>
                <w:i w:val="0"/>
                <w:color w:val="000000" w:themeColor="text1"/>
                <w:szCs w:val="24"/>
              </w:rPr>
              <w:lastRenderedPageBreak/>
              <w:t>торгівлі та сільського господарства України від 07.12.</w:t>
            </w:r>
            <w:r w:rsidR="00C669C8" w:rsidRPr="00FB2050">
              <w:rPr>
                <w:rFonts w:eastAsia="Calibri"/>
                <w:b w:val="0"/>
                <w:i w:val="0"/>
                <w:color w:val="000000" w:themeColor="text1"/>
                <w:szCs w:val="24"/>
              </w:rPr>
              <w:t>2020 № 2552 (</w:t>
            </w:r>
            <w:r w:rsidRPr="00FB2050">
              <w:rPr>
                <w:rFonts w:eastAsia="Calibri"/>
                <w:b w:val="0"/>
                <w:i w:val="0"/>
                <w:color w:val="000000" w:themeColor="text1"/>
                <w:szCs w:val="24"/>
              </w:rPr>
              <w:t xml:space="preserve">із змінами і доповненнями), </w:t>
            </w:r>
            <w:r w:rsidR="00C669C8" w:rsidRPr="00FB2050">
              <w:rPr>
                <w:rFonts w:eastAsia="Calibri"/>
                <w:b w:val="0"/>
                <w:i w:val="0"/>
                <w:color w:val="000000" w:themeColor="text1"/>
                <w:szCs w:val="24"/>
              </w:rPr>
              <w:t xml:space="preserve">в </w:t>
            </w:r>
            <w:r w:rsidRPr="00FB2050">
              <w:rPr>
                <w:rFonts w:eastAsia="Calibri"/>
                <w:b w:val="0"/>
                <w:i w:val="0"/>
                <w:color w:val="000000" w:themeColor="text1"/>
                <w:szCs w:val="24"/>
              </w:rPr>
              <w:t>цілому по державі без розподілу на  адміністраторів податку</w:t>
            </w:r>
          </w:p>
        </w:tc>
        <w:tc>
          <w:tcPr>
            <w:tcW w:w="1559" w:type="dxa"/>
            <w:shd w:val="clear" w:color="auto" w:fill="auto"/>
          </w:tcPr>
          <w:p w:rsidR="00293493" w:rsidRPr="00FB2050" w:rsidRDefault="00293493" w:rsidP="000D78CE">
            <w:pPr>
              <w:ind w:right="-109"/>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Виконано</w:t>
            </w:r>
          </w:p>
        </w:tc>
      </w:tr>
      <w:tr w:rsidR="00894CAF" w:rsidRPr="00FB2050" w:rsidTr="00494307">
        <w:tc>
          <w:tcPr>
            <w:tcW w:w="1809" w:type="dxa"/>
            <w:vMerge/>
            <w:shd w:val="clear" w:color="auto" w:fill="auto"/>
          </w:tcPr>
          <w:p w:rsidR="00894CAF" w:rsidRPr="00FB2050" w:rsidRDefault="00894CAF" w:rsidP="00FE17BB">
            <w:pPr>
              <w:contextualSpacing/>
              <w:rPr>
                <w:rFonts w:ascii="Times New Roman" w:hAnsi="Times New Roman" w:cs="Times New Roman"/>
                <w:sz w:val="24"/>
                <w:szCs w:val="24"/>
              </w:rPr>
            </w:pPr>
          </w:p>
        </w:tc>
        <w:tc>
          <w:tcPr>
            <w:tcW w:w="992" w:type="dxa"/>
            <w:shd w:val="clear" w:color="auto" w:fill="auto"/>
          </w:tcPr>
          <w:p w:rsidR="00894CAF" w:rsidRPr="00FB2050" w:rsidRDefault="00894CAF" w:rsidP="00FE17BB">
            <w:pPr>
              <w:contextualSpacing/>
              <w:rPr>
                <w:rFonts w:ascii="Times New Roman" w:hAnsi="Times New Roman" w:cs="Times New Roman"/>
                <w:b/>
                <w:sz w:val="24"/>
                <w:szCs w:val="24"/>
              </w:rPr>
            </w:pPr>
            <w:r w:rsidRPr="00FB2050">
              <w:rPr>
                <w:rFonts w:ascii="Times New Roman" w:hAnsi="Times New Roman" w:cs="Times New Roman"/>
                <w:sz w:val="24"/>
                <w:szCs w:val="24"/>
              </w:rPr>
              <w:t>4.2.3.</w:t>
            </w:r>
          </w:p>
        </w:tc>
        <w:tc>
          <w:tcPr>
            <w:tcW w:w="2552" w:type="dxa"/>
            <w:shd w:val="clear" w:color="auto" w:fill="auto"/>
          </w:tcPr>
          <w:p w:rsidR="00894CAF" w:rsidRPr="00FB2050" w:rsidRDefault="00894CAF" w:rsidP="00FE17BB">
            <w:pPr>
              <w:contextualSpacing/>
              <w:rPr>
                <w:rFonts w:ascii="Times New Roman" w:hAnsi="Times New Roman" w:cs="Times New Roman"/>
                <w:b/>
                <w:sz w:val="24"/>
                <w:szCs w:val="24"/>
              </w:rPr>
            </w:pPr>
            <w:r w:rsidRPr="00FB2050">
              <w:rPr>
                <w:rFonts w:ascii="Times New Roman" w:hAnsi="Times New Roman" w:cs="Times New Roman"/>
                <w:sz w:val="24"/>
                <w:szCs w:val="24"/>
              </w:rPr>
              <w:t xml:space="preserve">Проведення розрахунків податкового розриву за 2020 рік згідно з уточненим проєктом методичних рекомендацій щодо  оцінки  податкового розриву та  з урахуванням даних макроекономічної та податкової статистики  </w:t>
            </w:r>
          </w:p>
        </w:tc>
        <w:tc>
          <w:tcPr>
            <w:tcW w:w="1842" w:type="dxa"/>
            <w:shd w:val="clear" w:color="auto" w:fill="auto"/>
          </w:tcPr>
          <w:p w:rsidR="00894CAF" w:rsidRPr="00FB2050" w:rsidRDefault="00894CAF" w:rsidP="00FE17BB">
            <w:pPr>
              <w:contextualSpacing/>
              <w:jc w:val="center"/>
              <w:rPr>
                <w:rFonts w:ascii="Times New Roman" w:hAnsi="Times New Roman" w:cs="Times New Roman"/>
                <w:b/>
                <w:sz w:val="24"/>
                <w:szCs w:val="24"/>
              </w:rPr>
            </w:pPr>
            <w:r w:rsidRPr="00FB2050">
              <w:rPr>
                <w:rFonts w:ascii="Times New Roman" w:hAnsi="Times New Roman" w:cs="Times New Roman"/>
                <w:sz w:val="24"/>
                <w:szCs w:val="24"/>
              </w:rPr>
              <w:t>Здійснено розрахунки податкового розриву</w:t>
            </w:r>
          </w:p>
        </w:tc>
        <w:tc>
          <w:tcPr>
            <w:tcW w:w="1418" w:type="dxa"/>
            <w:shd w:val="clear" w:color="auto" w:fill="auto"/>
          </w:tcPr>
          <w:p w:rsidR="00894CAF" w:rsidRPr="00FB2050" w:rsidRDefault="00894CAF"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ІІІ квартал</w:t>
            </w:r>
          </w:p>
          <w:p w:rsidR="00894CAF" w:rsidRPr="00FB2050" w:rsidRDefault="00894CAF" w:rsidP="00FE17BB">
            <w:pPr>
              <w:contextualSpacing/>
              <w:jc w:val="center"/>
              <w:rPr>
                <w:rFonts w:ascii="Times New Roman" w:hAnsi="Times New Roman" w:cs="Times New Roman"/>
                <w:b/>
                <w:sz w:val="24"/>
                <w:szCs w:val="24"/>
              </w:rPr>
            </w:pPr>
            <w:r w:rsidRPr="00FB2050">
              <w:rPr>
                <w:rFonts w:ascii="Times New Roman" w:hAnsi="Times New Roman" w:cs="Times New Roman"/>
                <w:sz w:val="24"/>
                <w:szCs w:val="24"/>
              </w:rPr>
              <w:t>2021 року</w:t>
            </w:r>
          </w:p>
        </w:tc>
        <w:tc>
          <w:tcPr>
            <w:tcW w:w="1702" w:type="dxa"/>
            <w:shd w:val="clear" w:color="auto" w:fill="auto"/>
          </w:tcPr>
          <w:p w:rsidR="00894CAF" w:rsidRPr="00FB2050" w:rsidRDefault="00894CAF"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Департамент координації та моніторингу доходів бюджету, </w:t>
            </w:r>
          </w:p>
          <w:p w:rsidR="00894CAF" w:rsidRPr="00FB2050" w:rsidRDefault="00894CAF" w:rsidP="00FE17BB">
            <w:pPr>
              <w:contextualSpacing/>
              <w:jc w:val="both"/>
              <w:rPr>
                <w:rFonts w:ascii="Times New Roman" w:hAnsi="Times New Roman" w:cs="Times New Roman"/>
                <w:i/>
                <w:sz w:val="24"/>
                <w:szCs w:val="24"/>
              </w:rPr>
            </w:pPr>
            <w:r w:rsidRPr="00FB2050">
              <w:rPr>
                <w:rFonts w:ascii="Times New Roman" w:hAnsi="Times New Roman" w:cs="Times New Roman"/>
                <w:sz w:val="24"/>
                <w:szCs w:val="24"/>
              </w:rPr>
              <w:t>структурні підрозділи ДПС</w:t>
            </w:r>
          </w:p>
        </w:tc>
        <w:tc>
          <w:tcPr>
            <w:tcW w:w="3827" w:type="dxa"/>
            <w:shd w:val="clear" w:color="auto" w:fill="auto"/>
          </w:tcPr>
          <w:p w:rsidR="00BF4794" w:rsidRPr="00FB2050" w:rsidRDefault="00BF4794" w:rsidP="004F03F3">
            <w:pPr>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З метою проведення розрахунків податкового розриву за 2020 рік згідно з уточненим проєктом </w:t>
            </w:r>
            <w:r w:rsidR="004F03F3" w:rsidRPr="00FB2050">
              <w:rPr>
                <w:rFonts w:ascii="Times New Roman" w:eastAsia="Calibri" w:hAnsi="Times New Roman" w:cs="Times New Roman"/>
                <w:sz w:val="24"/>
                <w:szCs w:val="24"/>
              </w:rPr>
              <w:t>М</w:t>
            </w:r>
            <w:r w:rsidRPr="00FB2050">
              <w:rPr>
                <w:rFonts w:ascii="Times New Roman" w:eastAsia="Calibri" w:hAnsi="Times New Roman" w:cs="Times New Roman"/>
                <w:sz w:val="24"/>
                <w:szCs w:val="24"/>
              </w:rPr>
              <w:t>етодичних рекомендацій та з урахуванням даних макроеконом</w:t>
            </w:r>
            <w:r w:rsidR="004F03F3" w:rsidRPr="00FB2050">
              <w:rPr>
                <w:rFonts w:ascii="Times New Roman" w:eastAsia="Calibri" w:hAnsi="Times New Roman" w:cs="Times New Roman"/>
                <w:sz w:val="24"/>
                <w:szCs w:val="24"/>
              </w:rPr>
              <w:t xml:space="preserve">ічної та податкової статистики </w:t>
            </w:r>
            <w:r w:rsidRPr="00FB2050">
              <w:rPr>
                <w:rFonts w:ascii="Times New Roman" w:eastAsia="Calibri" w:hAnsi="Times New Roman" w:cs="Times New Roman"/>
                <w:sz w:val="24"/>
                <w:szCs w:val="24"/>
              </w:rPr>
              <w:t>ДПС до Державної митної служби України направлено лист від 14.07.2021 № 8811/5/99-00-19-04-05 стосовно надання інформації щодо сум ПДВ із ввезених на митну територію України товарів, сплачених у 2014 – 2020 роках (поквартально та в цілому за рік) суб’єктами господарювання, які здійснювали діяльність за кодами згідно з КВЕД ДК 009:2010</w:t>
            </w:r>
            <w:r w:rsidR="000964DB" w:rsidRPr="00FB2050">
              <w:rPr>
                <w:rFonts w:ascii="Times New Roman" w:eastAsia="Calibri" w:hAnsi="Times New Roman" w:cs="Times New Roman"/>
                <w:sz w:val="24"/>
                <w:szCs w:val="24"/>
              </w:rPr>
              <w:t>.</w:t>
            </w:r>
          </w:p>
          <w:p w:rsidR="00D54220" w:rsidRPr="00FB2050" w:rsidRDefault="000964DB" w:rsidP="000C547E">
            <w:pPr>
              <w:jc w:val="both"/>
              <w:rPr>
                <w:rFonts w:ascii="Times New Roman" w:hAnsi="Times New Roman" w:cs="Times New Roman"/>
                <w:sz w:val="24"/>
                <w:szCs w:val="24"/>
              </w:rPr>
            </w:pPr>
            <w:r w:rsidRPr="00FB2050">
              <w:rPr>
                <w:rFonts w:ascii="Times New Roman" w:hAnsi="Times New Roman" w:cs="Times New Roman"/>
                <w:sz w:val="24"/>
                <w:szCs w:val="24"/>
              </w:rPr>
              <w:t xml:space="preserve">За даними макроекономічної та податкової </w:t>
            </w:r>
            <w:r w:rsidR="000E5627" w:rsidRPr="00FB2050">
              <w:rPr>
                <w:rFonts w:ascii="Times New Roman" w:hAnsi="Times New Roman" w:cs="Times New Roman"/>
                <w:sz w:val="24"/>
                <w:szCs w:val="24"/>
              </w:rPr>
              <w:t xml:space="preserve">статистики здійснено попередні </w:t>
            </w:r>
            <w:r w:rsidRPr="00FB2050">
              <w:rPr>
                <w:rFonts w:ascii="Times New Roman" w:hAnsi="Times New Roman" w:cs="Times New Roman"/>
                <w:sz w:val="24"/>
                <w:szCs w:val="24"/>
              </w:rPr>
              <w:t>розрахунки податкового розриву з ПДВ з урахуванням рівня «тіньової економіки» за 2020 рік</w:t>
            </w:r>
          </w:p>
        </w:tc>
        <w:tc>
          <w:tcPr>
            <w:tcW w:w="1559" w:type="dxa"/>
            <w:shd w:val="clear" w:color="auto" w:fill="auto"/>
          </w:tcPr>
          <w:p w:rsidR="009724B3" w:rsidRPr="00FB2050" w:rsidRDefault="009724B3">
            <w:pPr>
              <w:rPr>
                <w:rFonts w:ascii="Times New Roman" w:hAnsi="Times New Roman" w:cs="Times New Roman"/>
                <w:sz w:val="24"/>
                <w:szCs w:val="24"/>
              </w:rPr>
            </w:pPr>
            <w:r w:rsidRPr="00FB2050">
              <w:rPr>
                <w:rFonts w:ascii="Times New Roman" w:hAnsi="Times New Roman" w:cs="Times New Roman"/>
                <w:sz w:val="24"/>
                <w:szCs w:val="24"/>
              </w:rPr>
              <w:t>Виконано</w:t>
            </w:r>
          </w:p>
        </w:tc>
      </w:tr>
      <w:tr w:rsidR="00894CAF" w:rsidRPr="00FB2050" w:rsidTr="00494307">
        <w:tc>
          <w:tcPr>
            <w:tcW w:w="1809" w:type="dxa"/>
            <w:vMerge/>
            <w:shd w:val="clear" w:color="auto" w:fill="auto"/>
          </w:tcPr>
          <w:p w:rsidR="00894CAF" w:rsidRPr="00FB2050" w:rsidRDefault="00894CAF" w:rsidP="00FE17BB">
            <w:pPr>
              <w:contextualSpacing/>
              <w:rPr>
                <w:rFonts w:ascii="Times New Roman" w:hAnsi="Times New Roman" w:cs="Times New Roman"/>
                <w:sz w:val="24"/>
                <w:szCs w:val="24"/>
              </w:rPr>
            </w:pPr>
          </w:p>
        </w:tc>
        <w:tc>
          <w:tcPr>
            <w:tcW w:w="992" w:type="dxa"/>
            <w:shd w:val="clear" w:color="auto" w:fill="auto"/>
          </w:tcPr>
          <w:p w:rsidR="00894CAF" w:rsidRPr="00FB2050" w:rsidRDefault="00894CAF" w:rsidP="00FE17BB">
            <w:pPr>
              <w:contextualSpacing/>
              <w:rPr>
                <w:rFonts w:ascii="Times New Roman" w:hAnsi="Times New Roman" w:cs="Times New Roman"/>
                <w:sz w:val="24"/>
                <w:szCs w:val="24"/>
              </w:rPr>
            </w:pPr>
            <w:r w:rsidRPr="00FB2050">
              <w:rPr>
                <w:rFonts w:ascii="Times New Roman" w:hAnsi="Times New Roman" w:cs="Times New Roman"/>
                <w:sz w:val="24"/>
                <w:szCs w:val="24"/>
              </w:rPr>
              <w:t>4.2.4</w:t>
            </w:r>
          </w:p>
        </w:tc>
        <w:tc>
          <w:tcPr>
            <w:tcW w:w="2552" w:type="dxa"/>
            <w:shd w:val="clear" w:color="auto" w:fill="auto"/>
          </w:tcPr>
          <w:p w:rsidR="00894CAF" w:rsidRPr="00FB2050" w:rsidRDefault="00894CAF" w:rsidP="00FE17BB">
            <w:pPr>
              <w:contextualSpacing/>
              <w:rPr>
                <w:rFonts w:ascii="Times New Roman" w:hAnsi="Times New Roman" w:cs="Times New Roman"/>
                <w:sz w:val="24"/>
                <w:szCs w:val="24"/>
              </w:rPr>
            </w:pPr>
            <w:r w:rsidRPr="00FB2050">
              <w:rPr>
                <w:rFonts w:ascii="Times New Roman" w:hAnsi="Times New Roman" w:cs="Times New Roman"/>
                <w:sz w:val="24"/>
                <w:szCs w:val="24"/>
              </w:rPr>
              <w:t>Подання проєкту методичних рекомендацій щодо оцінки податкового розриву керівництву ДПС</w:t>
            </w:r>
          </w:p>
        </w:tc>
        <w:tc>
          <w:tcPr>
            <w:tcW w:w="1842" w:type="dxa"/>
            <w:shd w:val="clear" w:color="auto" w:fill="auto"/>
          </w:tcPr>
          <w:p w:rsidR="00894CAF" w:rsidRPr="00FB2050" w:rsidRDefault="00894CAF"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Затверджено методичні рекомендації щодо оцінки податкового розриву керівництвом ДПС</w:t>
            </w:r>
          </w:p>
          <w:p w:rsidR="003874FF" w:rsidRPr="00FB2050" w:rsidRDefault="003874FF" w:rsidP="00FE17BB">
            <w:pPr>
              <w:contextualSpacing/>
              <w:jc w:val="center"/>
              <w:rPr>
                <w:rFonts w:ascii="Times New Roman" w:hAnsi="Times New Roman" w:cs="Times New Roman"/>
                <w:sz w:val="24"/>
                <w:szCs w:val="24"/>
              </w:rPr>
            </w:pPr>
          </w:p>
        </w:tc>
        <w:tc>
          <w:tcPr>
            <w:tcW w:w="1418" w:type="dxa"/>
            <w:shd w:val="clear" w:color="auto" w:fill="auto"/>
          </w:tcPr>
          <w:p w:rsidR="00894CAF" w:rsidRPr="00FB2050" w:rsidRDefault="00894CAF"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IV квартал</w:t>
            </w:r>
          </w:p>
          <w:p w:rsidR="00894CAF" w:rsidRPr="00FB2050" w:rsidRDefault="00894CAF"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2021 року</w:t>
            </w:r>
          </w:p>
        </w:tc>
        <w:tc>
          <w:tcPr>
            <w:tcW w:w="1702" w:type="dxa"/>
            <w:shd w:val="clear" w:color="auto" w:fill="auto"/>
          </w:tcPr>
          <w:p w:rsidR="00894CAF" w:rsidRPr="00FB2050" w:rsidRDefault="00894CAF"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Департамент координації та моніторингу доходів бюджету</w:t>
            </w:r>
          </w:p>
          <w:p w:rsidR="00894CAF" w:rsidRPr="00FB2050" w:rsidRDefault="00894CAF" w:rsidP="00FE17BB">
            <w:pPr>
              <w:contextualSpacing/>
              <w:rPr>
                <w:rFonts w:ascii="Times New Roman" w:hAnsi="Times New Roman" w:cs="Times New Roman"/>
                <w:sz w:val="24"/>
                <w:szCs w:val="24"/>
              </w:rPr>
            </w:pPr>
          </w:p>
        </w:tc>
        <w:tc>
          <w:tcPr>
            <w:tcW w:w="3827" w:type="dxa"/>
            <w:shd w:val="clear" w:color="auto" w:fill="auto"/>
          </w:tcPr>
          <w:p w:rsidR="00D828D2" w:rsidRPr="00FB2050" w:rsidRDefault="00D828D2" w:rsidP="004F03F3">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За результатами проведених розрахунків податкового розриву з ПДВ проводиться робота по доопрацюванню проєкту методичних рекомендацій </w:t>
            </w:r>
            <w:r w:rsidR="00DC40C5" w:rsidRPr="00FB2050">
              <w:rPr>
                <w:rFonts w:ascii="Times New Roman" w:hAnsi="Times New Roman" w:cs="Times New Roman"/>
                <w:sz w:val="24"/>
                <w:szCs w:val="24"/>
              </w:rPr>
              <w:t>щодо оцінки податкового розриву</w:t>
            </w:r>
          </w:p>
        </w:tc>
        <w:tc>
          <w:tcPr>
            <w:tcW w:w="1559" w:type="dxa"/>
            <w:shd w:val="clear" w:color="auto" w:fill="auto"/>
          </w:tcPr>
          <w:p w:rsidR="00894CAF" w:rsidRPr="00FB2050" w:rsidRDefault="00894CAF">
            <w:pPr>
              <w:rPr>
                <w:rFonts w:ascii="Times New Roman" w:hAnsi="Times New Roman" w:cs="Times New Roman"/>
                <w:sz w:val="24"/>
                <w:szCs w:val="24"/>
              </w:rPr>
            </w:pPr>
            <w:r w:rsidRPr="00FB2050">
              <w:rPr>
                <w:rFonts w:ascii="Times New Roman" w:hAnsi="Times New Roman" w:cs="Times New Roman"/>
                <w:sz w:val="24"/>
                <w:szCs w:val="24"/>
              </w:rPr>
              <w:t>Виконується</w:t>
            </w:r>
          </w:p>
        </w:tc>
      </w:tr>
      <w:tr w:rsidR="00894CAF" w:rsidRPr="00FB2050" w:rsidTr="00494307">
        <w:tc>
          <w:tcPr>
            <w:tcW w:w="1809" w:type="dxa"/>
            <w:vMerge/>
            <w:shd w:val="clear" w:color="auto" w:fill="auto"/>
          </w:tcPr>
          <w:p w:rsidR="00894CAF" w:rsidRPr="00FB2050" w:rsidRDefault="00894CAF" w:rsidP="00FE17BB">
            <w:pPr>
              <w:contextualSpacing/>
              <w:rPr>
                <w:rFonts w:ascii="Times New Roman" w:hAnsi="Times New Roman" w:cs="Times New Roman"/>
                <w:sz w:val="24"/>
                <w:szCs w:val="24"/>
              </w:rPr>
            </w:pPr>
          </w:p>
        </w:tc>
        <w:tc>
          <w:tcPr>
            <w:tcW w:w="992" w:type="dxa"/>
            <w:shd w:val="clear" w:color="auto" w:fill="auto"/>
          </w:tcPr>
          <w:p w:rsidR="00894CAF" w:rsidRPr="00FB2050" w:rsidRDefault="00894CAF" w:rsidP="00FE17BB">
            <w:pPr>
              <w:contextualSpacing/>
              <w:rPr>
                <w:rFonts w:ascii="Times New Roman" w:hAnsi="Times New Roman" w:cs="Times New Roman"/>
                <w:b/>
                <w:sz w:val="24"/>
                <w:szCs w:val="24"/>
              </w:rPr>
            </w:pPr>
            <w:r w:rsidRPr="00FB2050">
              <w:rPr>
                <w:rFonts w:ascii="Times New Roman" w:hAnsi="Times New Roman" w:cs="Times New Roman"/>
                <w:sz w:val="24"/>
                <w:szCs w:val="24"/>
              </w:rPr>
              <w:t>4.2.5.</w:t>
            </w:r>
          </w:p>
        </w:tc>
        <w:tc>
          <w:tcPr>
            <w:tcW w:w="2552" w:type="dxa"/>
            <w:shd w:val="clear" w:color="auto" w:fill="auto"/>
          </w:tcPr>
          <w:p w:rsidR="00894CAF" w:rsidRPr="00FB2050" w:rsidRDefault="00894CAF" w:rsidP="00FE17BB">
            <w:pPr>
              <w:contextualSpacing/>
              <w:rPr>
                <w:rFonts w:ascii="Times New Roman" w:hAnsi="Times New Roman" w:cs="Times New Roman"/>
                <w:b/>
                <w:sz w:val="24"/>
                <w:szCs w:val="24"/>
              </w:rPr>
            </w:pPr>
            <w:r w:rsidRPr="00FB2050">
              <w:rPr>
                <w:rFonts w:ascii="Times New Roman" w:hAnsi="Times New Roman" w:cs="Times New Roman"/>
                <w:sz w:val="24"/>
                <w:szCs w:val="24"/>
              </w:rPr>
              <w:t>Надання  методичних рекомендацій щодо оцінки  податкового розриву структурним підрозділам ДПС для використання у роботі</w:t>
            </w:r>
          </w:p>
        </w:tc>
        <w:tc>
          <w:tcPr>
            <w:tcW w:w="1842" w:type="dxa"/>
            <w:shd w:val="clear" w:color="auto" w:fill="auto"/>
          </w:tcPr>
          <w:p w:rsidR="00894CAF" w:rsidRPr="00FB2050" w:rsidRDefault="00894CAF" w:rsidP="00FE17BB">
            <w:pPr>
              <w:contextualSpacing/>
              <w:jc w:val="center"/>
              <w:rPr>
                <w:rFonts w:ascii="Times New Roman" w:hAnsi="Times New Roman" w:cs="Times New Roman"/>
                <w:b/>
                <w:sz w:val="24"/>
                <w:szCs w:val="24"/>
              </w:rPr>
            </w:pPr>
            <w:r w:rsidRPr="00FB2050">
              <w:rPr>
                <w:rFonts w:ascii="Times New Roman" w:hAnsi="Times New Roman" w:cs="Times New Roman"/>
                <w:sz w:val="24"/>
                <w:szCs w:val="24"/>
              </w:rPr>
              <w:t>Надіслано лист структурним підрозділам ДПС</w:t>
            </w:r>
          </w:p>
        </w:tc>
        <w:tc>
          <w:tcPr>
            <w:tcW w:w="1418" w:type="dxa"/>
            <w:shd w:val="clear" w:color="auto" w:fill="auto"/>
          </w:tcPr>
          <w:p w:rsidR="00894CAF" w:rsidRPr="00FB2050" w:rsidRDefault="00894CAF"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IV квартал</w:t>
            </w:r>
          </w:p>
          <w:p w:rsidR="00894CAF" w:rsidRPr="00FB2050" w:rsidRDefault="00894CAF" w:rsidP="00FE17BB">
            <w:pPr>
              <w:contextualSpacing/>
              <w:jc w:val="center"/>
              <w:rPr>
                <w:rFonts w:ascii="Times New Roman" w:hAnsi="Times New Roman" w:cs="Times New Roman"/>
                <w:b/>
                <w:sz w:val="24"/>
                <w:szCs w:val="24"/>
              </w:rPr>
            </w:pPr>
            <w:r w:rsidRPr="00FB2050">
              <w:rPr>
                <w:rFonts w:ascii="Times New Roman" w:hAnsi="Times New Roman" w:cs="Times New Roman"/>
                <w:sz w:val="24"/>
                <w:szCs w:val="24"/>
              </w:rPr>
              <w:t>2021 року</w:t>
            </w:r>
          </w:p>
        </w:tc>
        <w:tc>
          <w:tcPr>
            <w:tcW w:w="1702" w:type="dxa"/>
            <w:shd w:val="clear" w:color="auto" w:fill="auto"/>
          </w:tcPr>
          <w:p w:rsidR="00894CAF" w:rsidRPr="00FB2050" w:rsidRDefault="00894CAF"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координації та моніторингу доходів бюджету</w:t>
            </w:r>
          </w:p>
        </w:tc>
        <w:tc>
          <w:tcPr>
            <w:tcW w:w="3827" w:type="dxa"/>
            <w:shd w:val="clear" w:color="auto" w:fill="auto"/>
          </w:tcPr>
          <w:p w:rsidR="00894CAF" w:rsidRPr="00FB2050" w:rsidRDefault="00894CAF" w:rsidP="00D828D2">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Виконання відбудеться після реалізації </w:t>
            </w:r>
            <w:r w:rsidRPr="00FB2050">
              <w:rPr>
                <w:rFonts w:ascii="Times New Roman" w:eastAsia="Times New Roman" w:hAnsi="Times New Roman" w:cs="Times New Roman"/>
                <w:sz w:val="24"/>
                <w:szCs w:val="24"/>
                <w:lang w:eastAsia="ru-RU"/>
              </w:rPr>
              <w:t xml:space="preserve">заходів </w:t>
            </w:r>
            <w:r w:rsidRPr="00FB2050">
              <w:rPr>
                <w:rFonts w:ascii="Times New Roman" w:hAnsi="Times New Roman" w:cs="Times New Roman"/>
                <w:sz w:val="24"/>
                <w:szCs w:val="24"/>
              </w:rPr>
              <w:t>4.2.4</w:t>
            </w:r>
          </w:p>
        </w:tc>
        <w:tc>
          <w:tcPr>
            <w:tcW w:w="1559" w:type="dxa"/>
            <w:shd w:val="clear" w:color="auto" w:fill="auto"/>
          </w:tcPr>
          <w:p w:rsidR="00894CAF" w:rsidRPr="00FB2050" w:rsidRDefault="00894CAF">
            <w:pPr>
              <w:rPr>
                <w:rFonts w:ascii="Times New Roman" w:hAnsi="Times New Roman" w:cs="Times New Roman"/>
                <w:sz w:val="24"/>
                <w:szCs w:val="24"/>
              </w:rPr>
            </w:pPr>
            <w:r w:rsidRPr="00FB2050">
              <w:rPr>
                <w:rFonts w:ascii="Times New Roman" w:hAnsi="Times New Roman" w:cs="Times New Roman"/>
                <w:sz w:val="24"/>
                <w:szCs w:val="24"/>
              </w:rPr>
              <w:t>Виконується</w:t>
            </w:r>
          </w:p>
        </w:tc>
      </w:tr>
      <w:tr w:rsidR="00293493" w:rsidRPr="00FB2050" w:rsidTr="00494307">
        <w:tc>
          <w:tcPr>
            <w:tcW w:w="1809" w:type="dxa"/>
            <w:vMerge w:val="restart"/>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4.3. Удосконалення системи здійснення контролю за обігом підакцизних товарів</w:t>
            </w:r>
          </w:p>
        </w:tc>
        <w:tc>
          <w:tcPr>
            <w:tcW w:w="13892" w:type="dxa"/>
            <w:gridSpan w:val="7"/>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4.3.1. Електронне ліцензування спирту, алкогольних напоїв, тютюнових виробів і пального</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autoSpaceDE w:val="0"/>
              <w:autoSpaceDN w:val="0"/>
              <w:adjustRightInd w:val="0"/>
              <w:contextualSpacing/>
              <w:rPr>
                <w:rFonts w:ascii="Times New Roman" w:eastAsia="Times New Roman" w:hAnsi="Times New Roman" w:cs="Times New Roman"/>
                <w:color w:val="000000"/>
                <w:sz w:val="24"/>
                <w:szCs w:val="24"/>
              </w:rPr>
            </w:pPr>
            <w:r w:rsidRPr="00FB2050">
              <w:rPr>
                <w:rFonts w:ascii="Times New Roman" w:eastAsia="Times New Roman" w:hAnsi="Times New Roman" w:cs="Times New Roman"/>
                <w:color w:val="000000"/>
                <w:sz w:val="24"/>
                <w:szCs w:val="24"/>
              </w:rPr>
              <w:t>4.3.1.1.</w:t>
            </w:r>
          </w:p>
        </w:tc>
        <w:tc>
          <w:tcPr>
            <w:tcW w:w="2552" w:type="dxa"/>
            <w:shd w:val="clear" w:color="auto" w:fill="auto"/>
          </w:tcPr>
          <w:p w:rsidR="00293493" w:rsidRPr="00FB2050" w:rsidRDefault="00293493" w:rsidP="00FE17BB">
            <w:pPr>
              <w:autoSpaceDE w:val="0"/>
              <w:autoSpaceDN w:val="0"/>
              <w:adjustRightInd w:val="0"/>
              <w:contextualSpacing/>
              <w:rPr>
                <w:rFonts w:ascii="Times New Roman" w:hAnsi="Times New Roman" w:cs="Times New Roman"/>
                <w:color w:val="000000"/>
                <w:sz w:val="24"/>
                <w:szCs w:val="24"/>
              </w:rPr>
            </w:pPr>
            <w:r w:rsidRPr="00FB2050">
              <w:rPr>
                <w:rFonts w:ascii="Times New Roman" w:eastAsia="Times New Roman" w:hAnsi="Times New Roman" w:cs="Times New Roman"/>
                <w:color w:val="000000"/>
                <w:sz w:val="24"/>
                <w:szCs w:val="24"/>
              </w:rPr>
              <w:t>Підготовка та супроводження законопроєкту щодо запровадження електронного ліцензування спирту, алкогольних напоїв, тютюнових виробів і пального</w:t>
            </w:r>
          </w:p>
        </w:tc>
        <w:tc>
          <w:tcPr>
            <w:tcW w:w="1842" w:type="dxa"/>
            <w:shd w:val="clear" w:color="auto" w:fill="auto"/>
          </w:tcPr>
          <w:p w:rsidR="00293493" w:rsidRPr="00FB2050" w:rsidRDefault="00293493" w:rsidP="00FE17BB">
            <w:pPr>
              <w:contextualSpacing/>
              <w:jc w:val="center"/>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Надано законопроєкт Міністерству фінансів України та забезпечено супроводження (за необхідності) під час погодження із заінтересованими центральними </w:t>
            </w:r>
            <w:r w:rsidRPr="00FB2050">
              <w:rPr>
                <w:rFonts w:ascii="Times New Roman" w:eastAsia="Times New Roman" w:hAnsi="Times New Roman" w:cs="Times New Roman"/>
                <w:sz w:val="24"/>
                <w:szCs w:val="24"/>
              </w:rPr>
              <w:lastRenderedPageBreak/>
              <w:t>органами виконавчої влади, Урядовими комітетами та Комітетами Верховної Ради України</w:t>
            </w:r>
          </w:p>
          <w:p w:rsidR="00293493" w:rsidRPr="00FB2050" w:rsidRDefault="00293493" w:rsidP="00FE17BB">
            <w:pPr>
              <w:contextualSpacing/>
              <w:jc w:val="center"/>
              <w:rPr>
                <w:rFonts w:ascii="Times New Roman" w:hAnsi="Times New Roman" w:cs="Times New Roman"/>
                <w:strike/>
                <w:sz w:val="24"/>
                <w:szCs w:val="24"/>
              </w:rPr>
            </w:pP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 xml:space="preserve">Перше півріччя </w:t>
            </w:r>
            <w:r w:rsidRPr="00FB2050">
              <w:rPr>
                <w:rFonts w:ascii="Times New Roman" w:hAnsi="Times New Roman" w:cs="Times New Roman"/>
                <w:sz w:val="24"/>
                <w:szCs w:val="24"/>
              </w:rPr>
              <w:br/>
              <w:t>2021 року</w:t>
            </w:r>
          </w:p>
          <w:p w:rsidR="00EC2B19" w:rsidRPr="00FB2050" w:rsidRDefault="00EC2B19" w:rsidP="00E4340D">
            <w:pPr>
              <w:ind w:left="-108" w:right="-108"/>
              <w:contextualSpacing/>
              <w:jc w:val="center"/>
              <w:rPr>
                <w:rFonts w:ascii="Times New Roman" w:hAnsi="Times New Roman" w:cs="Times New Roman"/>
                <w:i/>
                <w:sz w:val="24"/>
                <w:szCs w:val="24"/>
              </w:rPr>
            </w:pPr>
          </w:p>
          <w:p w:rsidR="00E4340D" w:rsidRPr="00FB2050" w:rsidRDefault="00E4340D" w:rsidP="00E4340D">
            <w:pPr>
              <w:ind w:left="-108" w:right="-108"/>
              <w:contextualSpacing/>
              <w:jc w:val="center"/>
              <w:rPr>
                <w:rFonts w:ascii="Times New Roman" w:hAnsi="Times New Roman" w:cs="Times New Roman"/>
                <w:i/>
                <w:sz w:val="24"/>
                <w:szCs w:val="24"/>
              </w:rPr>
            </w:pPr>
            <w:r w:rsidRPr="00FB2050">
              <w:rPr>
                <w:rFonts w:ascii="Times New Roman" w:hAnsi="Times New Roman" w:cs="Times New Roman"/>
                <w:i/>
                <w:sz w:val="24"/>
                <w:szCs w:val="24"/>
              </w:rPr>
              <w:t xml:space="preserve">Термін виконання подовжено до </w:t>
            </w:r>
            <w:r w:rsidR="005800A9" w:rsidRPr="00FB2050">
              <w:rPr>
                <w:rFonts w:ascii="Times New Roman" w:hAnsi="Times New Roman" w:cs="Times New Roman"/>
                <w:b/>
                <w:i/>
                <w:sz w:val="24"/>
                <w:szCs w:val="24"/>
              </w:rPr>
              <w:t>31</w:t>
            </w:r>
            <w:r w:rsidRPr="00FB2050">
              <w:rPr>
                <w:rFonts w:ascii="Times New Roman" w:hAnsi="Times New Roman" w:cs="Times New Roman"/>
                <w:b/>
                <w:i/>
                <w:sz w:val="24"/>
                <w:szCs w:val="24"/>
              </w:rPr>
              <w:t>.</w:t>
            </w:r>
            <w:r w:rsidR="005800A9" w:rsidRPr="00FB2050">
              <w:rPr>
                <w:rFonts w:ascii="Times New Roman" w:hAnsi="Times New Roman" w:cs="Times New Roman"/>
                <w:b/>
                <w:i/>
                <w:sz w:val="24"/>
                <w:szCs w:val="24"/>
              </w:rPr>
              <w:t>12</w:t>
            </w:r>
            <w:r w:rsidRPr="00FB2050">
              <w:rPr>
                <w:rFonts w:ascii="Times New Roman" w:hAnsi="Times New Roman" w:cs="Times New Roman"/>
                <w:b/>
                <w:i/>
                <w:sz w:val="24"/>
                <w:szCs w:val="24"/>
              </w:rPr>
              <w:t>.2021</w:t>
            </w:r>
            <w:r w:rsidRPr="00FB2050">
              <w:rPr>
                <w:rFonts w:ascii="Times New Roman" w:hAnsi="Times New Roman" w:cs="Times New Roman"/>
                <w:i/>
                <w:sz w:val="24"/>
                <w:szCs w:val="24"/>
              </w:rPr>
              <w:t xml:space="preserve"> року (доповідна записка </w:t>
            </w:r>
          </w:p>
          <w:p w:rsidR="00E4340D" w:rsidRPr="00FB2050" w:rsidRDefault="00E4340D" w:rsidP="005800A9">
            <w:pPr>
              <w:contextualSpacing/>
              <w:jc w:val="center"/>
              <w:rPr>
                <w:rFonts w:ascii="Times New Roman" w:hAnsi="Times New Roman" w:cs="Times New Roman"/>
                <w:sz w:val="24"/>
                <w:szCs w:val="24"/>
              </w:rPr>
            </w:pPr>
            <w:r w:rsidRPr="00FB2050">
              <w:rPr>
                <w:rFonts w:ascii="Times New Roman" w:hAnsi="Times New Roman" w:cs="Times New Roman"/>
                <w:i/>
                <w:sz w:val="24"/>
                <w:szCs w:val="24"/>
              </w:rPr>
              <w:t xml:space="preserve">в.о. Голови ДПС Євгену </w:t>
            </w:r>
            <w:r w:rsidRPr="00FB2050">
              <w:rPr>
                <w:rFonts w:ascii="Times New Roman" w:hAnsi="Times New Roman" w:cs="Times New Roman"/>
                <w:i/>
                <w:sz w:val="24"/>
                <w:szCs w:val="24"/>
              </w:rPr>
              <w:lastRenderedPageBreak/>
              <w:t xml:space="preserve">Олейнікову від </w:t>
            </w:r>
            <w:r w:rsidR="005800A9" w:rsidRPr="00FB2050">
              <w:rPr>
                <w:rFonts w:ascii="Times New Roman" w:hAnsi="Times New Roman" w:cs="Times New Roman"/>
                <w:i/>
                <w:sz w:val="24"/>
                <w:szCs w:val="24"/>
              </w:rPr>
              <w:t>29</w:t>
            </w:r>
            <w:r w:rsidRPr="00FB2050">
              <w:rPr>
                <w:rFonts w:ascii="Times New Roman" w:hAnsi="Times New Roman" w:cs="Times New Roman"/>
                <w:i/>
                <w:sz w:val="24"/>
                <w:szCs w:val="24"/>
              </w:rPr>
              <w:t>.0</w:t>
            </w:r>
            <w:r w:rsidR="005800A9" w:rsidRPr="00FB2050">
              <w:rPr>
                <w:rFonts w:ascii="Times New Roman" w:hAnsi="Times New Roman" w:cs="Times New Roman"/>
                <w:i/>
                <w:sz w:val="24"/>
                <w:szCs w:val="24"/>
              </w:rPr>
              <w:t>6</w:t>
            </w:r>
            <w:r w:rsidRPr="00FB2050">
              <w:rPr>
                <w:rFonts w:ascii="Times New Roman" w:hAnsi="Times New Roman" w:cs="Times New Roman"/>
                <w:i/>
                <w:sz w:val="24"/>
                <w:szCs w:val="24"/>
              </w:rPr>
              <w:t>.2021 № 1434/99-00-09-03-02-13)</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Департамент контролю за підакцизними товарами</w:t>
            </w:r>
          </w:p>
        </w:tc>
        <w:tc>
          <w:tcPr>
            <w:tcW w:w="3827" w:type="dxa"/>
            <w:shd w:val="clear" w:color="auto" w:fill="auto"/>
          </w:tcPr>
          <w:p w:rsidR="00927F1B" w:rsidRPr="00FB2050" w:rsidRDefault="00E4340D" w:rsidP="0080266C">
            <w:pPr>
              <w:spacing w:before="120"/>
              <w:ind w:firstLine="15"/>
              <w:contextualSpacing/>
              <w:jc w:val="both"/>
              <w:rPr>
                <w:rFonts w:ascii="Times New Roman" w:hAnsi="Times New Roman" w:cs="Times New Roman"/>
                <w:sz w:val="24"/>
                <w:szCs w:val="24"/>
              </w:rPr>
            </w:pPr>
            <w:r w:rsidRPr="00FB2050">
              <w:rPr>
                <w:rFonts w:ascii="Times New Roman" w:hAnsi="Times New Roman" w:cs="Times New Roman"/>
                <w:sz w:val="24"/>
                <w:szCs w:val="24"/>
              </w:rPr>
              <w:t>ДПС</w:t>
            </w:r>
            <w:r w:rsidR="00293493" w:rsidRPr="00FB2050">
              <w:rPr>
                <w:rFonts w:ascii="Times New Roman" w:hAnsi="Times New Roman" w:cs="Times New Roman"/>
                <w:sz w:val="24"/>
                <w:szCs w:val="24"/>
              </w:rPr>
              <w:t xml:space="preserve"> розроблено проєкт Закону України «Про внесення змін до Закону України «Про державне регулювання виробництва і обігу спирту етилового, коньячного і плодового, алкогольних напоїв, тютюнових виробів та пального» щодо запровадження електронного ліцензування у сфері виробництва та обігу спирту, біоетанолу, алкогольних напоїв, тютюнових виробів та пального, який в установленому порядку узгоджено із структурними підрозділами </w:t>
            </w:r>
            <w:r w:rsidR="00293493" w:rsidRPr="00FB2050">
              <w:rPr>
                <w:rFonts w:ascii="Times New Roman" w:hAnsi="Times New Roman" w:cs="Times New Roman"/>
                <w:sz w:val="24"/>
                <w:szCs w:val="24"/>
              </w:rPr>
              <w:lastRenderedPageBreak/>
              <w:t>ДПС та направлено до Мінфіну (лист ДПС від 09.12.2019 № 855/4/99-00-04-01-01-13)</w:t>
            </w:r>
            <w:r w:rsidR="0080266C" w:rsidRPr="00FB2050">
              <w:rPr>
                <w:rFonts w:ascii="Times New Roman" w:hAnsi="Times New Roman" w:cs="Times New Roman"/>
                <w:sz w:val="24"/>
                <w:szCs w:val="24"/>
              </w:rPr>
              <w:t xml:space="preserve">, яким </w:t>
            </w:r>
            <w:r w:rsidR="00293493" w:rsidRPr="00FB2050">
              <w:rPr>
                <w:rFonts w:ascii="Times New Roman" w:hAnsi="Times New Roman" w:cs="Times New Roman"/>
                <w:sz w:val="24"/>
                <w:szCs w:val="24"/>
              </w:rPr>
              <w:t xml:space="preserve">передбачено спрощення процедури видачі ліцензій, а також запровадження можливості отримати ліцензію в електронному вигляді. </w:t>
            </w:r>
          </w:p>
          <w:p w:rsidR="00293493" w:rsidRPr="00FB2050" w:rsidRDefault="00293493" w:rsidP="0080266C">
            <w:pPr>
              <w:spacing w:before="120"/>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Зазначений </w:t>
            </w:r>
            <w:r w:rsidR="0080266C" w:rsidRPr="00FB2050">
              <w:rPr>
                <w:rFonts w:ascii="Times New Roman" w:hAnsi="Times New Roman" w:cs="Times New Roman"/>
                <w:sz w:val="24"/>
                <w:szCs w:val="24"/>
              </w:rPr>
              <w:t>законопроєкт</w:t>
            </w:r>
            <w:r w:rsidRPr="00FB2050">
              <w:rPr>
                <w:rFonts w:ascii="Times New Roman" w:hAnsi="Times New Roman" w:cs="Times New Roman"/>
                <w:sz w:val="24"/>
                <w:szCs w:val="24"/>
              </w:rPr>
              <w:t xml:space="preserve"> доопрацьовано з урахуванням змін, внесених до Закону України від </w:t>
            </w:r>
            <w:r w:rsidR="00072CF6" w:rsidRPr="00FB2050">
              <w:rPr>
                <w:rFonts w:ascii="Times New Roman" w:hAnsi="Times New Roman" w:cs="Times New Roman"/>
                <w:sz w:val="24"/>
                <w:szCs w:val="24"/>
              </w:rPr>
              <w:br/>
            </w:r>
            <w:r w:rsidR="00E547AC" w:rsidRPr="00FB2050">
              <w:rPr>
                <w:rFonts w:ascii="Times New Roman" w:hAnsi="Times New Roman" w:cs="Times New Roman"/>
                <w:sz w:val="24"/>
                <w:szCs w:val="24"/>
              </w:rPr>
              <w:t>19</w:t>
            </w:r>
            <w:r w:rsidRPr="00FB2050">
              <w:rPr>
                <w:rFonts w:ascii="Times New Roman" w:hAnsi="Times New Roman" w:cs="Times New Roman"/>
                <w:sz w:val="24"/>
                <w:szCs w:val="24"/>
              </w:rPr>
              <w:t xml:space="preserve"> грудня 1995 року № 481/95-ВР «Про державне регулювання виробництва і обігу спирту етилового, коньячного і плодового, алкогольних напоїв, </w:t>
            </w:r>
            <w:r w:rsidR="0080266C" w:rsidRPr="00FB2050">
              <w:rPr>
                <w:rFonts w:ascii="Times New Roman" w:hAnsi="Times New Roman" w:cs="Times New Roman"/>
                <w:sz w:val="24"/>
                <w:szCs w:val="24"/>
              </w:rPr>
              <w:t xml:space="preserve">тютюнових виробів та пального» </w:t>
            </w:r>
            <w:r w:rsidRPr="00FB2050">
              <w:rPr>
                <w:rFonts w:ascii="Times New Roman" w:hAnsi="Times New Roman" w:cs="Times New Roman"/>
                <w:sz w:val="24"/>
                <w:szCs w:val="24"/>
              </w:rPr>
              <w:t xml:space="preserve">законами України від 18 грудня 2019 року            № 391-IX «Про внесення змін до Податкового кодексу України та деяких інших законодавчих актів України щодо покращення адміністрування акцизного податку», від 14 січня 2020 року </w:t>
            </w:r>
            <w:r w:rsidR="00E0695B" w:rsidRPr="00FB2050">
              <w:rPr>
                <w:rFonts w:ascii="Times New Roman" w:hAnsi="Times New Roman" w:cs="Times New Roman"/>
                <w:sz w:val="24"/>
                <w:szCs w:val="24"/>
              </w:rPr>
              <w:br/>
            </w:r>
            <w:r w:rsidRPr="00FB2050">
              <w:rPr>
                <w:rFonts w:ascii="Times New Roman" w:hAnsi="Times New Roman" w:cs="Times New Roman"/>
                <w:sz w:val="24"/>
                <w:szCs w:val="24"/>
              </w:rPr>
              <w:t xml:space="preserve">№ 440-IX «Про внесення змін до Митного кодексу України та деяких інших законодавчих актів України у зв’язку з проведенням </w:t>
            </w:r>
            <w:r w:rsidRPr="00FB2050">
              <w:rPr>
                <w:rFonts w:ascii="Times New Roman" w:hAnsi="Times New Roman" w:cs="Times New Roman"/>
                <w:sz w:val="24"/>
                <w:szCs w:val="24"/>
              </w:rPr>
              <w:lastRenderedPageBreak/>
              <w:t xml:space="preserve">адміністративної реформи», </w:t>
            </w:r>
            <w:r w:rsidR="00E0695B" w:rsidRPr="00FB2050">
              <w:rPr>
                <w:rFonts w:ascii="Times New Roman" w:hAnsi="Times New Roman" w:cs="Times New Roman"/>
                <w:sz w:val="24"/>
                <w:szCs w:val="24"/>
              </w:rPr>
              <w:br/>
            </w:r>
            <w:r w:rsidRPr="00FB2050">
              <w:rPr>
                <w:rFonts w:ascii="Times New Roman" w:hAnsi="Times New Roman" w:cs="Times New Roman"/>
                <w:sz w:val="24"/>
                <w:szCs w:val="24"/>
              </w:rPr>
              <w:t>від 16 січня 2020 року № 465-IX «Про внесення змін до деяких законів України щодо вдосконалення адміністрування податків, усунення технічних та логічних неузгодженостей у податковому законодавстві», а також отриманих Мінфіном пропозицій від бізнес асоціацій</w:t>
            </w:r>
            <w:r w:rsidR="0080266C" w:rsidRPr="00FB2050">
              <w:rPr>
                <w:rFonts w:ascii="Times New Roman" w:hAnsi="Times New Roman" w:cs="Times New Roman"/>
                <w:sz w:val="24"/>
                <w:szCs w:val="24"/>
              </w:rPr>
              <w:t xml:space="preserve"> та надіслано Мінфіну</w:t>
            </w:r>
            <w:r w:rsidRPr="00FB2050">
              <w:rPr>
                <w:rFonts w:ascii="Times New Roman" w:hAnsi="Times New Roman" w:cs="Times New Roman"/>
                <w:sz w:val="24"/>
                <w:szCs w:val="24"/>
              </w:rPr>
              <w:t xml:space="preserve"> (лист </w:t>
            </w:r>
            <w:r w:rsidR="0080266C" w:rsidRPr="00FB2050">
              <w:rPr>
                <w:rFonts w:ascii="Times New Roman" w:hAnsi="Times New Roman" w:cs="Times New Roman"/>
                <w:sz w:val="24"/>
                <w:szCs w:val="24"/>
              </w:rPr>
              <w:t xml:space="preserve">ДПС </w:t>
            </w:r>
            <w:r w:rsidRPr="00FB2050">
              <w:rPr>
                <w:rFonts w:ascii="Times New Roman" w:hAnsi="Times New Roman" w:cs="Times New Roman"/>
                <w:sz w:val="24"/>
                <w:szCs w:val="24"/>
              </w:rPr>
              <w:t>від 01.09.2020 № 2324/4/99-00-09-02-02-04). Позицію щодо зазначених пропозицій Мінфіном до ДПС не надано.</w:t>
            </w:r>
          </w:p>
          <w:p w:rsidR="00293493" w:rsidRPr="00FB2050" w:rsidRDefault="00293493" w:rsidP="004A3A1D">
            <w:pPr>
              <w:spacing w:before="120"/>
              <w:ind w:firstLine="15"/>
              <w:contextualSpacing/>
              <w:jc w:val="both"/>
              <w:rPr>
                <w:rFonts w:ascii="Times New Roman" w:hAnsi="Times New Roman" w:cs="Times New Roman"/>
                <w:sz w:val="24"/>
                <w:szCs w:val="24"/>
              </w:rPr>
            </w:pPr>
            <w:r w:rsidRPr="00FB2050">
              <w:rPr>
                <w:rFonts w:ascii="Times New Roman" w:hAnsi="Times New Roman" w:cs="Times New Roman"/>
                <w:sz w:val="24"/>
                <w:szCs w:val="24"/>
              </w:rPr>
              <w:t>Разом з цим, при опрацюванні проєкту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w:t>
            </w:r>
            <w:r w:rsidR="00E0695B" w:rsidRPr="00FB2050">
              <w:rPr>
                <w:rFonts w:ascii="Times New Roman" w:hAnsi="Times New Roman" w:cs="Times New Roman"/>
                <w:sz w:val="24"/>
                <w:szCs w:val="24"/>
              </w:rPr>
              <w:t xml:space="preserve">оджень у 2022 році» </w:t>
            </w:r>
            <w:r w:rsidR="0080266C" w:rsidRPr="00FB2050">
              <w:rPr>
                <w:rFonts w:ascii="Times New Roman" w:hAnsi="Times New Roman" w:cs="Times New Roman"/>
                <w:sz w:val="24"/>
                <w:szCs w:val="24"/>
              </w:rPr>
              <w:t>підготовлено</w:t>
            </w:r>
            <w:r w:rsidRPr="00FB2050">
              <w:rPr>
                <w:rFonts w:ascii="Times New Roman" w:hAnsi="Times New Roman" w:cs="Times New Roman"/>
                <w:sz w:val="24"/>
                <w:szCs w:val="24"/>
              </w:rPr>
              <w:t xml:space="preserve"> відповідні пропозиції в частині електронного ліцензування</w:t>
            </w:r>
            <w:r w:rsidR="0080266C" w:rsidRPr="00FB2050">
              <w:rPr>
                <w:rFonts w:ascii="Times New Roman" w:hAnsi="Times New Roman" w:cs="Times New Roman"/>
                <w:sz w:val="24"/>
                <w:szCs w:val="24"/>
              </w:rPr>
              <w:t xml:space="preserve">, </w:t>
            </w:r>
            <w:r w:rsidRPr="00FB2050">
              <w:rPr>
                <w:rFonts w:ascii="Times New Roman" w:hAnsi="Times New Roman" w:cs="Times New Roman"/>
                <w:sz w:val="24"/>
                <w:szCs w:val="24"/>
              </w:rPr>
              <w:t xml:space="preserve"> зокрема щодо:</w:t>
            </w:r>
          </w:p>
          <w:p w:rsidR="00293493" w:rsidRPr="00FB2050" w:rsidRDefault="00293493" w:rsidP="004A3A1D">
            <w:pPr>
              <w:spacing w:before="120"/>
              <w:ind w:firstLine="15"/>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видачі ліцензій на право виробництва рідин, що використовуються в електронних сигаретах, оптової та роздрібної торгівлі підакцизними товарами, </w:t>
            </w:r>
            <w:r w:rsidRPr="00FB2050">
              <w:rPr>
                <w:rFonts w:ascii="Times New Roman" w:hAnsi="Times New Roman" w:cs="Times New Roman"/>
                <w:sz w:val="24"/>
                <w:szCs w:val="24"/>
              </w:rPr>
              <w:lastRenderedPageBreak/>
              <w:t xml:space="preserve">зберігання пального (крім ліцензії на оптову торгівлю пальним за наявності місць оптової торгівлі пальним, роздрібну торгівлю пальним, зберігання пального з метою подальшої його реалізації іншим споживачам) за поданою нарочно, поштою або в електронному вигляді заявою суб'єкта господарювання; </w:t>
            </w:r>
          </w:p>
          <w:p w:rsidR="00293493" w:rsidRPr="00FB2050" w:rsidRDefault="00293493" w:rsidP="004A3A1D">
            <w:pPr>
              <w:spacing w:before="120"/>
              <w:ind w:firstLine="15"/>
              <w:contextualSpacing/>
              <w:jc w:val="both"/>
              <w:rPr>
                <w:rFonts w:ascii="Times New Roman" w:hAnsi="Times New Roman" w:cs="Times New Roman"/>
                <w:sz w:val="24"/>
                <w:szCs w:val="24"/>
              </w:rPr>
            </w:pPr>
            <w:r w:rsidRPr="00FB2050">
              <w:rPr>
                <w:rFonts w:ascii="Times New Roman" w:hAnsi="Times New Roman" w:cs="Times New Roman"/>
                <w:sz w:val="24"/>
                <w:szCs w:val="24"/>
              </w:rPr>
              <w:t>повідомлення в електронній формі засобами електронного зв’язку про необхідність внесення чергового платежу за ліцензію;</w:t>
            </w:r>
          </w:p>
          <w:p w:rsidR="00293493" w:rsidRPr="00FB2050" w:rsidRDefault="00293493" w:rsidP="004A3A1D">
            <w:pPr>
              <w:spacing w:before="120"/>
              <w:ind w:firstLine="15"/>
              <w:contextualSpacing/>
              <w:jc w:val="both"/>
              <w:rPr>
                <w:rFonts w:ascii="Times New Roman" w:hAnsi="Times New Roman" w:cs="Times New Roman"/>
                <w:sz w:val="24"/>
                <w:szCs w:val="24"/>
              </w:rPr>
            </w:pPr>
            <w:r w:rsidRPr="00FB2050">
              <w:rPr>
                <w:rFonts w:ascii="Times New Roman" w:hAnsi="Times New Roman" w:cs="Times New Roman"/>
                <w:sz w:val="24"/>
                <w:szCs w:val="24"/>
              </w:rPr>
              <w:t>розпорядження про анулювання ліцензії в електронній формі засобами електронного зв’язку.</w:t>
            </w:r>
          </w:p>
          <w:p w:rsidR="00FD3A20" w:rsidRPr="00FB2050" w:rsidRDefault="00293493" w:rsidP="00FD3A20">
            <w:pPr>
              <w:spacing w:before="120"/>
              <w:ind w:firstLine="15"/>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Верховною Радою України зареєстровано Урядовий проєкт Закону України </w:t>
            </w:r>
            <w:r w:rsidR="00CC0FCC" w:rsidRPr="00FB2050">
              <w:rPr>
                <w:rFonts w:ascii="Times New Roman" w:hAnsi="Times New Roman" w:cs="Times New Roman"/>
                <w:sz w:val="24"/>
                <w:szCs w:val="24"/>
              </w:rPr>
              <w:t xml:space="preserve"> </w:t>
            </w:r>
            <w:r w:rsidR="0080266C" w:rsidRPr="00FB2050">
              <w:rPr>
                <w:rFonts w:ascii="Times New Roman" w:hAnsi="Times New Roman" w:cs="Times New Roman"/>
                <w:sz w:val="24"/>
                <w:szCs w:val="24"/>
              </w:rPr>
              <w:t>«П</w:t>
            </w:r>
            <w:r w:rsidRPr="00FB2050">
              <w:rPr>
                <w:rFonts w:ascii="Times New Roman" w:hAnsi="Times New Roman" w:cs="Times New Roman"/>
                <w:sz w:val="24"/>
                <w:szCs w:val="24"/>
              </w:rPr>
              <w:t xml:space="preserve">ро внесення змін до Податкового кодексу України та деяких законодавчих актів України щодо забезпечення збалансованості бюджетних надходжень» (реєстраційний № 5600 від 02.06.2021), у якому враховано всі пропозиції </w:t>
            </w:r>
            <w:r w:rsidR="00E0695B" w:rsidRPr="00FB2050">
              <w:rPr>
                <w:rFonts w:ascii="Times New Roman" w:hAnsi="Times New Roman" w:cs="Times New Roman"/>
                <w:sz w:val="24"/>
                <w:szCs w:val="24"/>
              </w:rPr>
              <w:t>ДПС</w:t>
            </w:r>
            <w:r w:rsidRPr="00FB2050">
              <w:rPr>
                <w:rFonts w:ascii="Times New Roman" w:hAnsi="Times New Roman" w:cs="Times New Roman"/>
                <w:sz w:val="24"/>
                <w:szCs w:val="24"/>
              </w:rPr>
              <w:t xml:space="preserve"> щодо запровадження електронного ліцензу</w:t>
            </w:r>
            <w:r w:rsidR="00755C67" w:rsidRPr="00FB2050">
              <w:rPr>
                <w:rFonts w:ascii="Times New Roman" w:hAnsi="Times New Roman" w:cs="Times New Roman"/>
                <w:sz w:val="24"/>
                <w:szCs w:val="24"/>
              </w:rPr>
              <w:t>ванн</w:t>
            </w:r>
            <w:r w:rsidR="00FD3A20" w:rsidRPr="00FB2050">
              <w:rPr>
                <w:rFonts w:ascii="Times New Roman" w:hAnsi="Times New Roman" w:cs="Times New Roman"/>
                <w:sz w:val="24"/>
                <w:szCs w:val="24"/>
              </w:rPr>
              <w:t>я, який підготовлено до другого читання.</w:t>
            </w:r>
          </w:p>
          <w:p w:rsidR="00703B86" w:rsidRPr="00FB2050" w:rsidRDefault="00703B86" w:rsidP="004A3A1D">
            <w:pPr>
              <w:spacing w:before="120"/>
              <w:ind w:firstLine="15"/>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 xml:space="preserve">Крім цього, </w:t>
            </w:r>
            <w:r w:rsidR="0080266C" w:rsidRPr="00FB2050">
              <w:rPr>
                <w:rFonts w:ascii="Times New Roman" w:hAnsi="Times New Roman" w:cs="Times New Roman"/>
                <w:sz w:val="24"/>
                <w:szCs w:val="24"/>
              </w:rPr>
              <w:t>ДПС</w:t>
            </w:r>
            <w:r w:rsidRPr="00FB2050">
              <w:rPr>
                <w:rFonts w:ascii="Times New Roman" w:hAnsi="Times New Roman" w:cs="Times New Roman"/>
                <w:sz w:val="24"/>
                <w:szCs w:val="24"/>
              </w:rPr>
              <w:t xml:space="preserve"> опрацьовано альтернативні законопроєкти «Про внесення змін до Податкового кодексу України та деяких законодавчих актів України щодо забезпечення збалансованості бюджетних надходжень»  (р</w:t>
            </w:r>
            <w:r w:rsidR="0080266C" w:rsidRPr="00FB2050">
              <w:rPr>
                <w:rFonts w:ascii="Times New Roman" w:hAnsi="Times New Roman" w:cs="Times New Roman"/>
                <w:sz w:val="24"/>
                <w:szCs w:val="24"/>
              </w:rPr>
              <w:t xml:space="preserve">еєстр. № 5600-3 від 17.06.2021 та </w:t>
            </w:r>
            <w:r w:rsidRPr="00FB2050">
              <w:rPr>
                <w:rFonts w:ascii="Times New Roman" w:hAnsi="Times New Roman" w:cs="Times New Roman"/>
                <w:sz w:val="24"/>
                <w:szCs w:val="24"/>
              </w:rPr>
              <w:t>№ 5600-7 від 11.06.2021)</w:t>
            </w:r>
            <w:r w:rsidR="00CC0FCC" w:rsidRPr="00FB2050">
              <w:rPr>
                <w:rFonts w:ascii="Times New Roman" w:hAnsi="Times New Roman" w:cs="Times New Roman"/>
                <w:sz w:val="24"/>
                <w:szCs w:val="24"/>
              </w:rPr>
              <w:t>;</w:t>
            </w:r>
          </w:p>
          <w:p w:rsidR="00293493" w:rsidRPr="00FB2050" w:rsidRDefault="00BF664D" w:rsidP="004A3A1D">
            <w:pPr>
              <w:suppressAutoHyphens/>
              <w:autoSpaceDN w:val="0"/>
              <w:jc w:val="both"/>
              <w:textAlignment w:val="baseline"/>
              <w:rPr>
                <w:rFonts w:ascii="Times New Roman" w:hAnsi="Times New Roman" w:cs="Times New Roman"/>
                <w:sz w:val="24"/>
                <w:szCs w:val="24"/>
              </w:rPr>
            </w:pPr>
            <w:r w:rsidRPr="00FB2050">
              <w:rPr>
                <w:rFonts w:ascii="Times New Roman" w:hAnsi="Times New Roman" w:cs="Times New Roman"/>
                <w:sz w:val="24"/>
                <w:szCs w:val="24"/>
              </w:rPr>
              <w:t>Також з</w:t>
            </w:r>
            <w:r w:rsidR="00293493" w:rsidRPr="00FB2050">
              <w:rPr>
                <w:rFonts w:ascii="Times New Roman" w:hAnsi="Times New Roman" w:cs="Times New Roman"/>
                <w:sz w:val="24"/>
                <w:szCs w:val="24"/>
              </w:rPr>
              <w:t xml:space="preserve"> метою запровадження електронного ліцензування </w:t>
            </w:r>
            <w:r w:rsidR="00E0695B" w:rsidRPr="00FB2050">
              <w:rPr>
                <w:rFonts w:ascii="Times New Roman" w:hAnsi="Times New Roman" w:cs="Times New Roman"/>
                <w:sz w:val="24"/>
                <w:szCs w:val="24"/>
              </w:rPr>
              <w:t>ДПС</w:t>
            </w:r>
            <w:r w:rsidR="00293493" w:rsidRPr="00FB2050">
              <w:rPr>
                <w:rFonts w:ascii="Times New Roman" w:hAnsi="Times New Roman" w:cs="Times New Roman"/>
                <w:sz w:val="24"/>
                <w:szCs w:val="24"/>
              </w:rPr>
              <w:t xml:space="preserve"> розглянуто доопрацьований проєкт постанови Кабінету Міністрів України «Про реалізацію експериментального проекту щодо запровадження першої черги Єдиної державної електронної системи дозвільних документів», Зазначеним проєктом постанови  передбачена можливість подання та отримання через Електронний кабінет суб’єктами господарювання документів в електронній формі, вчинення дій, пов’язаних з </w:t>
            </w:r>
            <w:r w:rsidR="000D227E" w:rsidRPr="00FB2050">
              <w:rPr>
                <w:rFonts w:ascii="Times New Roman" w:hAnsi="Times New Roman" w:cs="Times New Roman"/>
                <w:sz w:val="24"/>
                <w:szCs w:val="24"/>
              </w:rPr>
              <w:t>видачою</w:t>
            </w:r>
            <w:r w:rsidR="00293493" w:rsidRPr="00FB2050">
              <w:rPr>
                <w:rFonts w:ascii="Times New Roman" w:hAnsi="Times New Roman" w:cs="Times New Roman"/>
                <w:sz w:val="24"/>
                <w:szCs w:val="24"/>
              </w:rPr>
              <w:t xml:space="preserve">, переоформленням, призупиненням, поновленням, анулюванням ліцензії на роздрібну торгівлю алкогольними напоями, тютюновими виробами, пальним </w:t>
            </w:r>
            <w:r w:rsidR="00293493" w:rsidRPr="00FB2050">
              <w:rPr>
                <w:rFonts w:ascii="Times New Roman" w:hAnsi="Times New Roman" w:cs="Times New Roman"/>
                <w:sz w:val="24"/>
                <w:szCs w:val="24"/>
              </w:rPr>
              <w:lastRenderedPageBreak/>
              <w:t>та на зберігання пального.</w:t>
            </w:r>
          </w:p>
          <w:p w:rsidR="00293493" w:rsidRPr="00FB2050" w:rsidRDefault="00293493" w:rsidP="004A3A1D">
            <w:pPr>
              <w:pStyle w:val="af6"/>
              <w:spacing w:before="0" w:beforeAutospacing="0" w:after="0" w:afterAutospacing="0"/>
              <w:ind w:firstLine="15"/>
              <w:jc w:val="both"/>
            </w:pPr>
            <w:r w:rsidRPr="00FB2050">
              <w:t>За результатами розгляду підготовлено пропозиції щодо розповсюдження дії проєкту постанови на отримання ліцензій в електронному вигляді на такі види діяльності:</w:t>
            </w:r>
          </w:p>
          <w:p w:rsidR="00293493" w:rsidRPr="00FB2050" w:rsidRDefault="00293493" w:rsidP="004A3A1D">
            <w:pPr>
              <w:pStyle w:val="af6"/>
              <w:spacing w:before="0" w:beforeAutospacing="0" w:after="0" w:afterAutospacing="0"/>
              <w:jc w:val="both"/>
            </w:pPr>
            <w:r w:rsidRPr="00FB2050">
              <w:t>роздрібна торгівля алкогольними напоями та тютюновими виробами, рідинами, що використовуються в електронних сигаретах;</w:t>
            </w:r>
          </w:p>
          <w:p w:rsidR="00293493" w:rsidRPr="00FB2050" w:rsidRDefault="00293493" w:rsidP="004A3A1D">
            <w:pPr>
              <w:pStyle w:val="af6"/>
              <w:spacing w:before="0" w:beforeAutospacing="0" w:after="0" w:afterAutospacing="0"/>
              <w:ind w:firstLine="15"/>
              <w:jc w:val="both"/>
            </w:pPr>
            <w:r w:rsidRPr="00FB2050">
              <w:t>оптова торгівля алкогольними напоями, тютюновими виробами та пальним (за відсутності місць оптової торгівлі пальним);</w:t>
            </w:r>
          </w:p>
          <w:p w:rsidR="000D227E" w:rsidRPr="00FB2050" w:rsidRDefault="00293493" w:rsidP="000D227E">
            <w:pPr>
              <w:pStyle w:val="af6"/>
              <w:spacing w:before="0" w:beforeAutospacing="0" w:after="0" w:afterAutospacing="0"/>
              <w:jc w:val="both"/>
            </w:pPr>
            <w:r w:rsidRPr="00FB2050">
              <w:t>зберігання пального (виключно для потреб власного споживання чи промислової переробки), які погоджено в установленому порядку з Мінфіном (лист Мінфіну від 22.04.2021 № 26220-06-62/13119) та направлено Мінекономіки (лист ДПС від 26.04.202</w:t>
            </w:r>
            <w:r w:rsidR="00E0695B" w:rsidRPr="00FB2050">
              <w:t>1 № 4766/5/99-00-09-03-02-05)</w:t>
            </w:r>
            <w:r w:rsidR="000D227E" w:rsidRPr="00FB2050">
              <w:t>.</w:t>
            </w:r>
          </w:p>
          <w:p w:rsidR="00A636E2" w:rsidRPr="00FB2050" w:rsidRDefault="00A636E2" w:rsidP="000D227E">
            <w:pPr>
              <w:pStyle w:val="af6"/>
              <w:spacing w:before="0" w:beforeAutospacing="0" w:after="0" w:afterAutospacing="0"/>
              <w:jc w:val="both"/>
            </w:pPr>
            <w:r w:rsidRPr="00FB2050">
              <w:t xml:space="preserve">Також </w:t>
            </w:r>
            <w:r w:rsidR="00A821DD" w:rsidRPr="00FB2050">
              <w:t xml:space="preserve">Порядком надання комплексної послуги «е-Підприємець», затвердженим </w:t>
            </w:r>
            <w:r w:rsidRPr="00FB2050">
              <w:t>постанов</w:t>
            </w:r>
            <w:r w:rsidR="00A821DD" w:rsidRPr="00FB2050">
              <w:t>ою</w:t>
            </w:r>
            <w:r w:rsidRPr="00FB2050">
              <w:t xml:space="preserve"> </w:t>
            </w:r>
            <w:r w:rsidR="00A821DD" w:rsidRPr="00FB2050">
              <w:t xml:space="preserve">Кабінету Міністрів </w:t>
            </w:r>
            <w:r w:rsidR="00A821DD" w:rsidRPr="00FB2050">
              <w:lastRenderedPageBreak/>
              <w:t xml:space="preserve">України від 4 серпня 2021 р. </w:t>
            </w:r>
            <w:r w:rsidR="00A821DD" w:rsidRPr="00FB2050">
              <w:br/>
              <w:t>№ 808 «Про реалізацію експериментального проекту щодо спрощення умов для започаткування та провадження підприємницької діяльності»</w:t>
            </w:r>
            <w:r w:rsidR="00403021" w:rsidRPr="00FB2050">
              <w:t>,</w:t>
            </w:r>
            <w:r w:rsidRPr="00FB2050">
              <w:t xml:space="preserve"> передбач</w:t>
            </w:r>
            <w:r w:rsidR="00A821DD" w:rsidRPr="00FB2050">
              <w:t>ено</w:t>
            </w:r>
            <w:r w:rsidRPr="00FB2050">
              <w:t xml:space="preserve"> можливість отримання за одним запитом на єдиному державному вебпорталі електронних послуг, зокрема</w:t>
            </w:r>
            <w:r w:rsidR="00A821DD" w:rsidRPr="00FB2050">
              <w:t xml:space="preserve"> і</w:t>
            </w:r>
            <w:r w:rsidRPr="00FB2050">
              <w:t xml:space="preserve"> послуг з ліцензування</w:t>
            </w:r>
          </w:p>
        </w:tc>
        <w:tc>
          <w:tcPr>
            <w:tcW w:w="1559" w:type="dxa"/>
            <w:shd w:val="clear" w:color="auto" w:fill="auto"/>
          </w:tcPr>
          <w:p w:rsidR="00293493" w:rsidRPr="00FB2050" w:rsidRDefault="00293493"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autoSpaceDE w:val="0"/>
              <w:autoSpaceDN w:val="0"/>
              <w:adjustRightInd w:val="0"/>
              <w:contextualSpacing/>
              <w:jc w:val="both"/>
              <w:rPr>
                <w:rFonts w:ascii="Times New Roman" w:eastAsia="Times New Roman" w:hAnsi="Times New Roman" w:cs="Times New Roman"/>
                <w:color w:val="000000"/>
                <w:sz w:val="24"/>
                <w:szCs w:val="24"/>
              </w:rPr>
            </w:pPr>
            <w:r w:rsidRPr="00FB2050">
              <w:rPr>
                <w:rFonts w:ascii="Times New Roman" w:eastAsia="Times New Roman" w:hAnsi="Times New Roman" w:cs="Times New Roman"/>
                <w:color w:val="000000"/>
                <w:sz w:val="24"/>
                <w:szCs w:val="24"/>
              </w:rPr>
              <w:t>4.3.1.2.</w:t>
            </w:r>
          </w:p>
        </w:tc>
        <w:tc>
          <w:tcPr>
            <w:tcW w:w="2552" w:type="dxa"/>
            <w:shd w:val="clear" w:color="auto" w:fill="auto"/>
          </w:tcPr>
          <w:p w:rsidR="00C87631" w:rsidRPr="00FB2050" w:rsidRDefault="00293493" w:rsidP="006D5D5A">
            <w:pPr>
              <w:autoSpaceDE w:val="0"/>
              <w:autoSpaceDN w:val="0"/>
              <w:adjustRightInd w:val="0"/>
              <w:contextualSpacing/>
              <w:jc w:val="both"/>
              <w:rPr>
                <w:rFonts w:ascii="Times New Roman" w:hAnsi="Times New Roman" w:cs="Times New Roman"/>
                <w:color w:val="000000"/>
                <w:sz w:val="24"/>
                <w:szCs w:val="24"/>
              </w:rPr>
            </w:pPr>
            <w:r w:rsidRPr="00FB2050">
              <w:rPr>
                <w:rFonts w:ascii="Times New Roman" w:eastAsia="Times New Roman" w:hAnsi="Times New Roman" w:cs="Times New Roman"/>
                <w:color w:val="000000"/>
                <w:sz w:val="24"/>
                <w:szCs w:val="24"/>
              </w:rPr>
              <w:t>Приведення підзаконних нормативно-правових актів у відповідність до положень прийнятого закону щодо запровадження електронного ліцензування спирту, алкогольних напоїв, тютюнових виробів і пального</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bookmarkStart w:id="1" w:name="_Hlk4585549"/>
            <w:r w:rsidRPr="00FB2050">
              <w:rPr>
                <w:rFonts w:ascii="Times New Roman" w:eastAsia="Times New Roman" w:hAnsi="Times New Roman" w:cs="Times New Roman"/>
                <w:sz w:val="24"/>
                <w:szCs w:val="24"/>
              </w:rPr>
              <w:t>Прийнято відповідні нормативно-правові акти</w:t>
            </w:r>
            <w:bookmarkEnd w:id="1"/>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У строки, визначені законодавчими актами</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контролю за підакцизними товарами</w:t>
            </w:r>
          </w:p>
        </w:tc>
        <w:tc>
          <w:tcPr>
            <w:tcW w:w="3827" w:type="dxa"/>
            <w:shd w:val="clear" w:color="auto" w:fill="auto"/>
          </w:tcPr>
          <w:p w:rsidR="00293493" w:rsidRPr="00FB2050" w:rsidRDefault="009C7E97" w:rsidP="00DA43AC">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Виконання відбудеться після реалізації </w:t>
            </w:r>
            <w:r w:rsidRPr="00FB2050">
              <w:rPr>
                <w:rFonts w:ascii="Times New Roman" w:eastAsia="Times New Roman" w:hAnsi="Times New Roman" w:cs="Times New Roman"/>
                <w:sz w:val="24"/>
                <w:szCs w:val="24"/>
                <w:lang w:eastAsia="ru-RU"/>
              </w:rPr>
              <w:t>заходу</w:t>
            </w:r>
            <w:r w:rsidRPr="00FB2050">
              <w:rPr>
                <w:rFonts w:ascii="Times New Roman" w:eastAsia="Times New Roman" w:hAnsi="Times New Roman" w:cs="Times New Roman"/>
                <w:sz w:val="24"/>
                <w:szCs w:val="24"/>
                <w:lang w:val="ru-RU" w:eastAsia="ru-RU"/>
              </w:rPr>
              <w:t xml:space="preserve"> </w:t>
            </w:r>
            <w:r w:rsidRPr="00FB2050">
              <w:rPr>
                <w:rFonts w:ascii="Times New Roman" w:hAnsi="Times New Roman" w:cs="Times New Roman"/>
                <w:sz w:val="24"/>
                <w:szCs w:val="24"/>
              </w:rPr>
              <w:t>4.3.1.1</w:t>
            </w:r>
          </w:p>
        </w:tc>
        <w:tc>
          <w:tcPr>
            <w:tcW w:w="1559" w:type="dxa"/>
            <w:shd w:val="clear" w:color="auto" w:fill="auto"/>
          </w:tcPr>
          <w:p w:rsidR="00293493" w:rsidRPr="00FB2050" w:rsidRDefault="009C7E97" w:rsidP="006D5D5A">
            <w:pPr>
              <w:ind w:left="34"/>
              <w:contextualSpacing/>
              <w:jc w:val="both"/>
              <w:rPr>
                <w:rFonts w:ascii="Times New Roman" w:hAnsi="Times New Roman" w:cs="Times New Roman"/>
                <w:sz w:val="24"/>
                <w:szCs w:val="24"/>
              </w:rPr>
            </w:pPr>
            <w:r w:rsidRPr="00FB2050">
              <w:rPr>
                <w:rFonts w:ascii="Times New Roman" w:eastAsia="Times New Roman" w:hAnsi="Times New Roman" w:cs="Times New Roman"/>
                <w:sz w:val="24"/>
                <w:szCs w:val="24"/>
                <w:lang w:eastAsia="ru-RU"/>
              </w:rPr>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13892" w:type="dxa"/>
            <w:gridSpan w:val="7"/>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4.3.2. Удосконалення роботи Системи автоматичного зіставлення показників обсягів обігу та залишків пального, показників обсягів обігу спирту етилового</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4.3.2.1</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Розроблення проєкту наказу щодо внесення змін до наказу Міністерства фінансів України від </w:t>
            </w:r>
            <w:r w:rsidRPr="00FB2050">
              <w:rPr>
                <w:rFonts w:ascii="Times New Roman" w:hAnsi="Times New Roman" w:cs="Times New Roman"/>
                <w:sz w:val="24"/>
                <w:szCs w:val="24"/>
              </w:rPr>
              <w:lastRenderedPageBreak/>
              <w:t>27.11.2018 № 944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 - лічильників рівня пального у резервуарі»</w:t>
            </w:r>
          </w:p>
        </w:tc>
        <w:tc>
          <w:tcPr>
            <w:tcW w:w="1842" w:type="dxa"/>
            <w:shd w:val="clear" w:color="auto" w:fill="auto"/>
          </w:tcPr>
          <w:p w:rsidR="00293493" w:rsidRPr="00FB2050" w:rsidRDefault="00293493" w:rsidP="00020262">
            <w:pPr>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 xml:space="preserve">Направлено до Міністерства фінансів України </w:t>
            </w:r>
          </w:p>
        </w:tc>
        <w:tc>
          <w:tcPr>
            <w:tcW w:w="1418"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І квартал 2021 року</w:t>
            </w:r>
          </w:p>
        </w:tc>
        <w:tc>
          <w:tcPr>
            <w:tcW w:w="170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Департамент  контролю за підакцизними товарами</w:t>
            </w:r>
          </w:p>
        </w:tc>
        <w:tc>
          <w:tcPr>
            <w:tcW w:w="3827" w:type="dxa"/>
            <w:shd w:val="clear" w:color="auto" w:fill="auto"/>
          </w:tcPr>
          <w:p w:rsidR="00293493" w:rsidRPr="00FB2050" w:rsidRDefault="00293493" w:rsidP="00FE17BB">
            <w:pPr>
              <w:tabs>
                <w:tab w:val="left" w:pos="175"/>
              </w:tabs>
              <w:contextualSpacing/>
              <w:jc w:val="both"/>
              <w:rPr>
                <w:rFonts w:ascii="Times New Roman" w:eastAsia="Calibri" w:hAnsi="Times New Roman" w:cs="Times New Roman"/>
                <w:sz w:val="24"/>
                <w:szCs w:val="24"/>
              </w:rPr>
            </w:pPr>
            <w:r w:rsidRPr="00FB2050">
              <w:rPr>
                <w:rFonts w:ascii="Times New Roman" w:hAnsi="Times New Roman" w:cs="Times New Roman"/>
                <w:sz w:val="24"/>
                <w:szCs w:val="24"/>
              </w:rPr>
              <w:t>Здійснено</w:t>
            </w:r>
            <w:r w:rsidR="00DA43AC" w:rsidRPr="00FB2050">
              <w:rPr>
                <w:rFonts w:ascii="Times New Roman" w:hAnsi="Times New Roman" w:cs="Times New Roman"/>
                <w:sz w:val="24"/>
                <w:szCs w:val="24"/>
              </w:rPr>
              <w:t xml:space="preserve"> </w:t>
            </w:r>
            <w:r w:rsidRPr="00FB2050">
              <w:rPr>
                <w:rFonts w:ascii="Times New Roman" w:hAnsi="Times New Roman" w:cs="Times New Roman"/>
                <w:sz w:val="24"/>
                <w:szCs w:val="24"/>
              </w:rPr>
              <w:t>аналіз системи зіставлення показників обсягів обігу та залишків пального</w:t>
            </w:r>
            <w:r w:rsidR="00DA43AC"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t xml:space="preserve">розробку </w:t>
            </w:r>
            <w:r w:rsidRPr="00FB2050">
              <w:rPr>
                <w:rFonts w:ascii="Times New Roman" w:hAnsi="Times New Roman" w:cs="Times New Roman"/>
                <w:sz w:val="24"/>
                <w:szCs w:val="24"/>
              </w:rPr>
              <w:t>форм довідок</w:t>
            </w:r>
            <w:r w:rsidR="00DA43AC" w:rsidRPr="00FB2050">
              <w:rPr>
                <w:rFonts w:ascii="Times New Roman" w:hAnsi="Times New Roman" w:cs="Times New Roman"/>
                <w:sz w:val="24"/>
                <w:szCs w:val="24"/>
              </w:rPr>
              <w:t xml:space="preserve">, </w:t>
            </w:r>
            <w:r w:rsidRPr="00FB2050">
              <w:rPr>
                <w:rFonts w:ascii="Times New Roman" w:eastAsia="Calibri" w:hAnsi="Times New Roman" w:cs="Times New Roman"/>
                <w:sz w:val="24"/>
                <w:szCs w:val="24"/>
              </w:rPr>
              <w:t>р</w:t>
            </w:r>
            <w:r w:rsidRPr="00FB2050">
              <w:rPr>
                <w:rFonts w:ascii="Times New Roman" w:hAnsi="Times New Roman" w:cs="Times New Roman"/>
                <w:sz w:val="24"/>
                <w:szCs w:val="24"/>
              </w:rPr>
              <w:t xml:space="preserve">озробку удосконалення формату та </w:t>
            </w:r>
            <w:r w:rsidRPr="00FB2050">
              <w:rPr>
                <w:rFonts w:ascii="Times New Roman" w:hAnsi="Times New Roman" w:cs="Times New Roman"/>
                <w:sz w:val="24"/>
                <w:szCs w:val="24"/>
              </w:rPr>
              <w:lastRenderedPageBreak/>
              <w:t>структури Єдиного державного реєстру витратомірів-лічильників і рівнемірів-лічильників.</w:t>
            </w:r>
          </w:p>
          <w:p w:rsidR="00293493" w:rsidRPr="00FB2050" w:rsidRDefault="00293493" w:rsidP="00FE17BB">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Розроблено проєкт наказу Мінфіну щодо внесення змін до наказу Міністерства фінансів України від 27.11.2018 № 944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 - лічильників рівня пального у резервуарі»</w:t>
            </w:r>
            <w:r w:rsidR="00183F24" w:rsidRPr="00FB2050">
              <w:rPr>
                <w:rFonts w:ascii="Times New Roman" w:hAnsi="Times New Roman" w:cs="Times New Roman"/>
                <w:color w:val="000000" w:themeColor="text1"/>
                <w:sz w:val="24"/>
                <w:szCs w:val="24"/>
              </w:rPr>
              <w:t xml:space="preserve"> (далі – проект наказу)</w:t>
            </w:r>
            <w:r w:rsidRPr="00FB2050">
              <w:rPr>
                <w:rFonts w:ascii="Times New Roman" w:hAnsi="Times New Roman" w:cs="Times New Roman"/>
                <w:color w:val="000000" w:themeColor="text1"/>
                <w:sz w:val="24"/>
                <w:szCs w:val="24"/>
              </w:rPr>
              <w:t>, який в установленому порядку направлено до Мінфіну (лист ДПС від 16.03.2021 № 624/4/99-00-09-03-02-04).</w:t>
            </w:r>
          </w:p>
          <w:p w:rsidR="00293493" w:rsidRPr="00FB2050" w:rsidRDefault="00293493" w:rsidP="00FE17BB">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Проєктом наказу передбачено затвердження: формату даних та структури Єдиного державного реєстру витратомірів-лічильників і рівнемірів-лічильників рівня пального у резервуарі;</w:t>
            </w:r>
          </w:p>
          <w:p w:rsidR="00293493" w:rsidRPr="00FB2050" w:rsidRDefault="00293493" w:rsidP="00FE17BB">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форми довідки про розпорядника акцизного складу пального, акцизні склади пального, розташовані на них резервуари пального, витратоміри та </w:t>
            </w:r>
            <w:r w:rsidRPr="00FB2050">
              <w:rPr>
                <w:rFonts w:ascii="Times New Roman" w:hAnsi="Times New Roman" w:cs="Times New Roman"/>
                <w:color w:val="000000" w:themeColor="text1"/>
                <w:sz w:val="24"/>
                <w:szCs w:val="24"/>
              </w:rPr>
              <w:lastRenderedPageBreak/>
              <w:t xml:space="preserve">рівнеміри;                 форми довідки про фактичні залишки пального на початок та кінець звітного періоду та про фактичні обсяги отриманого та реалізованого пального за звітний період; форми довідки виробника про фактичні залишки пального на початок та кінець звітної доби та про добові фактичні обсяги отриманого та реалізованого пального; </w:t>
            </w:r>
            <w:r w:rsidR="00C56A21" w:rsidRPr="00FB2050">
              <w:rPr>
                <w:rFonts w:ascii="Times New Roman" w:hAnsi="Times New Roman" w:cs="Times New Roman"/>
                <w:color w:val="000000" w:themeColor="text1"/>
                <w:sz w:val="24"/>
                <w:szCs w:val="24"/>
              </w:rPr>
              <w:br/>
            </w:r>
            <w:r w:rsidRPr="00FB2050">
              <w:rPr>
                <w:rFonts w:ascii="Times New Roman" w:hAnsi="Times New Roman" w:cs="Times New Roman"/>
                <w:color w:val="000000" w:themeColor="text1"/>
                <w:sz w:val="24"/>
                <w:szCs w:val="24"/>
              </w:rPr>
              <w:t xml:space="preserve">форми довідки виробника про фактичні залишки пального на початок та кінець звітного місяця та про фактичні обсяги отриманого та реалізованого пального за звітний місяць; форми довідки про фактичні залишки пального на початок та кінець звітного періоду на акцизному складі, яке є місцем роздрібної торгівлі пальним, на яке отримано ліцензію на право роздрібної торгівлі пальним, та про фактичні обсяги отриманого та реалізованого пального за звітний період; Порядку заповнення електронних документів, якими з витратомірів-лічильників і </w:t>
            </w:r>
            <w:r w:rsidRPr="00FB2050">
              <w:rPr>
                <w:rFonts w:ascii="Times New Roman" w:hAnsi="Times New Roman" w:cs="Times New Roman"/>
                <w:color w:val="000000" w:themeColor="text1"/>
                <w:sz w:val="24"/>
                <w:szCs w:val="24"/>
              </w:rPr>
              <w:lastRenderedPageBreak/>
              <w:t xml:space="preserve">рівнемірів-лічильників рівня пального у резервуарі електронними засобами зв’язку до контролюючих органів передаються облікові дані щодо обсягу обігу та залишку пального. </w:t>
            </w:r>
          </w:p>
          <w:p w:rsidR="00293493" w:rsidRPr="00FB2050" w:rsidRDefault="00293493" w:rsidP="00FE17BB">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Також передбачено визнати таким, що втратив чинність, наказ Мінфіну від 27.11.2018 № 944 (зі змінами).</w:t>
            </w:r>
          </w:p>
          <w:p w:rsidR="00DA43AC" w:rsidRPr="00FB2050" w:rsidRDefault="00DA43AC" w:rsidP="00327DA5">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На виконання доручення Мінфіну від 15.06.2021 № 11320-10-62/18854  та листа Мінфіну від 17.06.2021                      № 11320-10-62/19153 </w:t>
            </w:r>
            <w:r w:rsidR="00183F24" w:rsidRPr="00FB2050">
              <w:rPr>
                <w:rFonts w:ascii="Times New Roman" w:hAnsi="Times New Roman" w:cs="Times New Roman"/>
                <w:color w:val="000000" w:themeColor="text1"/>
                <w:sz w:val="24"/>
                <w:szCs w:val="24"/>
              </w:rPr>
              <w:t>проєкт наказу погоджено зі структурними підрозділами ДПС (лист від 03.07.2021 № 1470/99-00-09-03-02-08) та направлено на погодження Міністерству економіки України та Міністерству цифрової трансформації України (лист від 26.07.2021 № 9672/5/99-00-09-03-02-05).</w:t>
            </w:r>
            <w:r w:rsidR="00216D90" w:rsidRPr="00FB2050">
              <w:rPr>
                <w:rFonts w:ascii="Times New Roman" w:hAnsi="Times New Roman" w:cs="Times New Roman"/>
                <w:color w:val="000000" w:themeColor="text1"/>
                <w:sz w:val="24"/>
                <w:szCs w:val="24"/>
              </w:rPr>
              <w:t xml:space="preserve"> </w:t>
            </w:r>
          </w:p>
          <w:p w:rsidR="00216D90" w:rsidRPr="00FB2050" w:rsidRDefault="00216D90" w:rsidP="00327DA5">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Доопрацьований за результатами громадського обговорення проєкт наказу в установленому порядку направлено на розгляд до Мінфіну та Державної регуляторної служби (листи ДПС від 27.08.2021                    </w:t>
            </w:r>
            <w:r w:rsidRPr="00FB2050">
              <w:rPr>
                <w:rFonts w:ascii="Times New Roman" w:hAnsi="Times New Roman" w:cs="Times New Roman"/>
                <w:color w:val="000000" w:themeColor="text1"/>
                <w:sz w:val="24"/>
                <w:szCs w:val="24"/>
              </w:rPr>
              <w:lastRenderedPageBreak/>
              <w:t>№ 2036/4/99-00-09-03-02-04 та від 01.09.2012 №11654/5/99-00-09-03-02-05)</w:t>
            </w:r>
            <w:r w:rsidR="00E25ACA" w:rsidRPr="00FB2050">
              <w:rPr>
                <w:rFonts w:ascii="Times New Roman" w:hAnsi="Times New Roman" w:cs="Times New Roman"/>
                <w:color w:val="000000" w:themeColor="text1"/>
                <w:sz w:val="24"/>
                <w:szCs w:val="24"/>
              </w:rPr>
              <w:t>.</w:t>
            </w:r>
          </w:p>
          <w:p w:rsidR="000D227E" w:rsidRPr="00FB2050" w:rsidRDefault="00C66F66" w:rsidP="000D227E">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Відповідно до доручення Мінфіну проєкт наказу направлено на перепогодження до Державної регуляторної служби України та Міністерства цифрової трансформації України (листи ДПС від 22.10.2021 №14693/5/99-00-09-03-02-05 та від 28.10.2021 </w:t>
            </w:r>
            <w:r w:rsidRPr="00FB2050">
              <w:rPr>
                <w:rFonts w:ascii="Times New Roman" w:hAnsi="Times New Roman" w:cs="Times New Roman"/>
                <w:color w:val="000000" w:themeColor="text1"/>
                <w:sz w:val="24"/>
                <w:szCs w:val="24"/>
              </w:rPr>
              <w:br/>
              <w:t>№ 14942/5/99-00-09-03-02-05).</w:t>
            </w:r>
          </w:p>
          <w:p w:rsidR="00354A66" w:rsidRDefault="00293493" w:rsidP="000D227E">
            <w:pPr>
              <w:contextualSpacing/>
              <w:jc w:val="both"/>
              <w:rPr>
                <w:rFonts w:ascii="Times New Roman" w:eastAsia="Calibri" w:hAnsi="Times New Roman" w:cs="Times New Roman"/>
                <w:sz w:val="24"/>
                <w:szCs w:val="24"/>
              </w:rPr>
            </w:pPr>
            <w:r w:rsidRPr="00FB2050">
              <w:rPr>
                <w:rFonts w:ascii="Times New Roman" w:hAnsi="Times New Roman" w:cs="Times New Roman"/>
                <w:color w:val="000000" w:themeColor="text1"/>
                <w:sz w:val="24"/>
                <w:szCs w:val="24"/>
              </w:rPr>
              <w:t xml:space="preserve">Крім того, ДПС доопрацьовано проєкт наказу Мінфіну «Про затвердження Порядку та ведення Переліку транспортних засобів, що переміщують пальне або спирт етиловий та внесення змін до наказу Міністерства фінансів України </w:t>
            </w:r>
            <w:r w:rsidRPr="00FB2050">
              <w:rPr>
                <w:rFonts w:ascii="Times New Roman" w:hAnsi="Times New Roman" w:cs="Times New Roman"/>
                <w:color w:val="000000" w:themeColor="text1"/>
                <w:sz w:val="24"/>
                <w:szCs w:val="24"/>
              </w:rPr>
              <w:br/>
              <w:t xml:space="preserve">від 08 травня 2019 року № 188», який </w:t>
            </w:r>
            <w:r w:rsidR="00DA43AC" w:rsidRPr="00FB2050">
              <w:rPr>
                <w:rFonts w:ascii="Times New Roman" w:hAnsi="Times New Roman" w:cs="Times New Roman"/>
                <w:color w:val="000000" w:themeColor="text1"/>
                <w:sz w:val="24"/>
                <w:szCs w:val="24"/>
              </w:rPr>
              <w:t>погоджено із заінтересованими структурними підрозділами ДПС (</w:t>
            </w:r>
            <w:r w:rsidRPr="00FB2050">
              <w:rPr>
                <w:rFonts w:ascii="Times New Roman" w:hAnsi="Times New Roman" w:cs="Times New Roman"/>
                <w:color w:val="000000" w:themeColor="text1"/>
                <w:sz w:val="24"/>
                <w:szCs w:val="24"/>
              </w:rPr>
              <w:t>лист</w:t>
            </w:r>
            <w:r w:rsidR="00DA43AC" w:rsidRPr="00FB2050">
              <w:rPr>
                <w:rFonts w:ascii="Times New Roman" w:hAnsi="Times New Roman" w:cs="Times New Roman"/>
                <w:color w:val="000000" w:themeColor="text1"/>
                <w:sz w:val="24"/>
                <w:szCs w:val="24"/>
              </w:rPr>
              <w:t>и</w:t>
            </w:r>
            <w:r w:rsidRPr="00FB2050">
              <w:rPr>
                <w:rFonts w:ascii="Times New Roman" w:hAnsi="Times New Roman" w:cs="Times New Roman"/>
                <w:color w:val="000000" w:themeColor="text1"/>
                <w:sz w:val="24"/>
                <w:szCs w:val="24"/>
              </w:rPr>
              <w:t xml:space="preserve"> від 22.04.2021 № 868/99-00-09-03-02-08 та від 27.05.2021 № 1151/99-00-09-03-02-08)</w:t>
            </w:r>
            <w:r w:rsidR="00DA43AC" w:rsidRPr="00FB2050">
              <w:rPr>
                <w:rFonts w:ascii="Times New Roman" w:hAnsi="Times New Roman" w:cs="Times New Roman"/>
                <w:color w:val="000000" w:themeColor="text1"/>
                <w:sz w:val="24"/>
                <w:szCs w:val="24"/>
              </w:rPr>
              <w:t xml:space="preserve"> та</w:t>
            </w:r>
            <w:r w:rsidR="00DA43AC" w:rsidRPr="00FB2050">
              <w:rPr>
                <w:rFonts w:ascii="Times New Roman" w:eastAsia="Calibri" w:hAnsi="Times New Roman" w:cs="Times New Roman"/>
                <w:sz w:val="24"/>
                <w:szCs w:val="24"/>
              </w:rPr>
              <w:t xml:space="preserve"> 29.06.2021 оприлюднено на офіційному вебпорталі ДПС з метою забезпечення його громадського </w:t>
            </w:r>
            <w:r w:rsidR="00DA43AC" w:rsidRPr="00FB2050">
              <w:rPr>
                <w:rFonts w:ascii="Times New Roman" w:eastAsia="Calibri" w:hAnsi="Times New Roman" w:cs="Times New Roman"/>
                <w:sz w:val="24"/>
                <w:szCs w:val="24"/>
              </w:rPr>
              <w:lastRenderedPageBreak/>
              <w:t>обговорення (лист від 25.06.2021 № 1409/99-00-09-03-02-08)</w:t>
            </w:r>
            <w:r w:rsidR="00B37949">
              <w:rPr>
                <w:rFonts w:ascii="Times New Roman" w:eastAsia="Calibri" w:hAnsi="Times New Roman" w:cs="Times New Roman"/>
                <w:sz w:val="24"/>
                <w:szCs w:val="24"/>
              </w:rPr>
              <w:t>.</w:t>
            </w:r>
          </w:p>
          <w:p w:rsidR="007206BF" w:rsidRDefault="000F6B15" w:rsidP="00075835">
            <w:pPr>
              <w:contextualSpacing/>
              <w:jc w:val="both"/>
              <w:rPr>
                <w:rFonts w:ascii="Times New Roman" w:hAnsi="Times New Roman" w:cs="Times New Roman"/>
                <w:sz w:val="24"/>
                <w:szCs w:val="24"/>
              </w:rPr>
            </w:pPr>
            <w:r w:rsidRPr="000F6B15">
              <w:rPr>
                <w:rFonts w:ascii="Times New Roman" w:hAnsi="Times New Roman" w:cs="Times New Roman"/>
                <w:sz w:val="24"/>
                <w:szCs w:val="24"/>
              </w:rPr>
              <w:t xml:space="preserve">Відповідно до доручення Мінфіну проєкт наказу направлено на </w:t>
            </w:r>
            <w:r w:rsidR="007206BF">
              <w:rPr>
                <w:rFonts w:ascii="Times New Roman" w:hAnsi="Times New Roman" w:cs="Times New Roman"/>
                <w:sz w:val="24"/>
                <w:szCs w:val="24"/>
              </w:rPr>
              <w:t xml:space="preserve">повторне </w:t>
            </w:r>
            <w:r w:rsidRPr="000F6B15">
              <w:rPr>
                <w:rFonts w:ascii="Times New Roman" w:hAnsi="Times New Roman" w:cs="Times New Roman"/>
                <w:sz w:val="24"/>
                <w:szCs w:val="24"/>
              </w:rPr>
              <w:t xml:space="preserve">погодження до Державної регуляторної служби України та Міністерства цифрової трансформації України </w:t>
            </w:r>
            <w:r>
              <w:rPr>
                <w:rFonts w:ascii="Times New Roman" w:hAnsi="Times New Roman" w:cs="Times New Roman"/>
                <w:sz w:val="24"/>
                <w:szCs w:val="24"/>
              </w:rPr>
              <w:t>(</w:t>
            </w:r>
            <w:r w:rsidRPr="000F6B15">
              <w:rPr>
                <w:rFonts w:ascii="Times New Roman" w:hAnsi="Times New Roman" w:cs="Times New Roman"/>
                <w:sz w:val="24"/>
                <w:szCs w:val="24"/>
              </w:rPr>
              <w:t>лист</w:t>
            </w:r>
            <w:r>
              <w:rPr>
                <w:rFonts w:ascii="Times New Roman" w:hAnsi="Times New Roman" w:cs="Times New Roman"/>
                <w:sz w:val="24"/>
                <w:szCs w:val="24"/>
              </w:rPr>
              <w:t>и</w:t>
            </w:r>
            <w:r w:rsidRPr="000F6B15">
              <w:rPr>
                <w:rFonts w:ascii="Times New Roman" w:hAnsi="Times New Roman" w:cs="Times New Roman"/>
                <w:sz w:val="24"/>
                <w:szCs w:val="24"/>
              </w:rPr>
              <w:t xml:space="preserve"> ДПС від 22.10.2021 №14693/5/99-00-09-03-02-05</w:t>
            </w:r>
            <w:r>
              <w:rPr>
                <w:rFonts w:ascii="Times New Roman" w:hAnsi="Times New Roman" w:cs="Times New Roman"/>
                <w:sz w:val="24"/>
                <w:szCs w:val="24"/>
              </w:rPr>
              <w:t xml:space="preserve"> та від </w:t>
            </w:r>
            <w:r w:rsidRPr="000F6B15">
              <w:rPr>
                <w:rFonts w:ascii="Times New Roman" w:hAnsi="Times New Roman" w:cs="Times New Roman"/>
                <w:sz w:val="24"/>
                <w:szCs w:val="24"/>
              </w:rPr>
              <w:t xml:space="preserve">28.10.2021 </w:t>
            </w:r>
            <w:r>
              <w:rPr>
                <w:rFonts w:ascii="Times New Roman" w:hAnsi="Times New Roman" w:cs="Times New Roman"/>
                <w:sz w:val="24"/>
                <w:szCs w:val="24"/>
              </w:rPr>
              <w:br/>
            </w:r>
            <w:r w:rsidRPr="000F6B15">
              <w:rPr>
                <w:rFonts w:ascii="Times New Roman" w:hAnsi="Times New Roman" w:cs="Times New Roman"/>
                <w:sz w:val="24"/>
                <w:szCs w:val="24"/>
              </w:rPr>
              <w:t>№ 14942/5/99-00-09-03-02-05</w:t>
            </w:r>
            <w:r>
              <w:rPr>
                <w:rFonts w:ascii="Times New Roman" w:hAnsi="Times New Roman" w:cs="Times New Roman"/>
                <w:sz w:val="24"/>
                <w:szCs w:val="24"/>
              </w:rPr>
              <w:t>)</w:t>
            </w:r>
          </w:p>
          <w:p w:rsidR="008848C5" w:rsidRPr="00FB2050" w:rsidRDefault="008848C5" w:rsidP="00075835">
            <w:pPr>
              <w:contextualSpacing/>
              <w:jc w:val="both"/>
              <w:rPr>
                <w:rFonts w:ascii="Times New Roman" w:hAnsi="Times New Roman" w:cs="Times New Roman"/>
                <w:sz w:val="24"/>
                <w:szCs w:val="24"/>
              </w:rPr>
            </w:pPr>
          </w:p>
        </w:tc>
        <w:tc>
          <w:tcPr>
            <w:tcW w:w="1559" w:type="dxa"/>
            <w:shd w:val="clear" w:color="auto" w:fill="auto"/>
          </w:tcPr>
          <w:p w:rsidR="00293493" w:rsidRPr="00FB2050" w:rsidRDefault="00293493" w:rsidP="00FE17BB">
            <w:pPr>
              <w:ind w:left="-959" w:firstLine="959"/>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Виконано</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4.3.2.2</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Доопрацювання Системи автоматичного зіставлення показників обсягів обігу та залишків пального, показників обсягів обігу спирту етилового з урахуванням внесених змін до наказу Міністерства фінансів України від 27.11.2018 № 944 </w:t>
            </w:r>
          </w:p>
        </w:tc>
        <w:tc>
          <w:tcPr>
            <w:tcW w:w="184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Надано зміни до заявки на створення програмного забезпечення Системи автоматичного зіставлення показників обсягів обігу та залишків пального, показників обсягів обігу спирту етилового</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Після набуття чинності змін до наказу Мінфіну</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контролю за підакцизними товарами</w:t>
            </w:r>
          </w:p>
        </w:tc>
        <w:tc>
          <w:tcPr>
            <w:tcW w:w="3827" w:type="dxa"/>
            <w:shd w:val="clear" w:color="auto" w:fill="auto"/>
          </w:tcPr>
          <w:p w:rsidR="00293493" w:rsidRPr="00FB2050" w:rsidRDefault="005C2343" w:rsidP="00FD0F08">
            <w:pPr>
              <w:contextualSpacing/>
              <w:rPr>
                <w:rFonts w:ascii="Times New Roman" w:hAnsi="Times New Roman" w:cs="Times New Roman"/>
                <w:sz w:val="24"/>
                <w:szCs w:val="24"/>
              </w:rPr>
            </w:pPr>
            <w:r w:rsidRPr="00FB2050">
              <w:rPr>
                <w:rFonts w:ascii="Times New Roman" w:eastAsia="Times New Roman" w:hAnsi="Times New Roman" w:cs="Times New Roman"/>
                <w:sz w:val="24"/>
                <w:szCs w:val="24"/>
                <w:lang w:eastAsia="ru-RU"/>
              </w:rPr>
              <w:t xml:space="preserve">Виконання заходу можливе після </w:t>
            </w:r>
            <w:r w:rsidRPr="00FB2050">
              <w:rPr>
                <w:rFonts w:ascii="Times New Roman" w:hAnsi="Times New Roman" w:cs="Times New Roman"/>
                <w:sz w:val="24"/>
                <w:szCs w:val="24"/>
              </w:rPr>
              <w:t>набуття чинності змін до наказу Мінфіну від 27.11.2018 № 944</w:t>
            </w:r>
          </w:p>
        </w:tc>
        <w:tc>
          <w:tcPr>
            <w:tcW w:w="1559" w:type="dxa"/>
            <w:shd w:val="clear" w:color="auto" w:fill="auto"/>
          </w:tcPr>
          <w:p w:rsidR="00293493" w:rsidRPr="00FB2050" w:rsidRDefault="005C2343" w:rsidP="000A7EDE">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Виконується</w:t>
            </w:r>
          </w:p>
        </w:tc>
      </w:tr>
      <w:tr w:rsidR="00293493" w:rsidRPr="00FB2050" w:rsidTr="00494307">
        <w:trPr>
          <w:trHeight w:val="576"/>
        </w:trPr>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13892" w:type="dxa"/>
            <w:gridSpan w:val="7"/>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4.3.3 Удосконалення системи здійснення контролю за обігом алкогольних напоїв через автоматизацію процесів руху електронної марки акцизного податку</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4.3.3.1.</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eastAsia="Times New Roman" w:hAnsi="Times New Roman" w:cs="Times New Roman"/>
                <w:iCs/>
                <w:sz w:val="24"/>
                <w:szCs w:val="24"/>
                <w:lang w:eastAsia="ru-RU"/>
              </w:rPr>
              <w:t>Доопрацювання заявки на створення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w:t>
            </w:r>
          </w:p>
        </w:tc>
        <w:tc>
          <w:tcPr>
            <w:tcW w:w="1842" w:type="dxa"/>
            <w:shd w:val="clear" w:color="auto" w:fill="auto"/>
          </w:tcPr>
          <w:p w:rsidR="00293493" w:rsidRPr="00FB2050" w:rsidRDefault="00293493" w:rsidP="00FE17BB">
            <w:pPr>
              <w:contextualSpacing/>
              <w:jc w:val="center"/>
              <w:rPr>
                <w:rFonts w:ascii="Times New Roman" w:eastAsia="Times New Roman" w:hAnsi="Times New Roman" w:cs="Times New Roman"/>
                <w:iCs/>
                <w:sz w:val="24"/>
                <w:szCs w:val="24"/>
                <w:lang w:eastAsia="ru-RU"/>
              </w:rPr>
            </w:pPr>
            <w:r w:rsidRPr="00FB2050">
              <w:rPr>
                <w:rFonts w:ascii="Times New Roman" w:eastAsia="Times New Roman" w:hAnsi="Times New Roman" w:cs="Times New Roman"/>
                <w:iCs/>
                <w:sz w:val="24"/>
                <w:szCs w:val="24"/>
                <w:lang w:eastAsia="ru-RU"/>
              </w:rPr>
              <w:t>Підготовлено узгоджені зміни до заявки</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ІІ квартал 2021 року</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контролю за підакцизними товарами,</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tc>
        <w:tc>
          <w:tcPr>
            <w:tcW w:w="3827" w:type="dxa"/>
            <w:shd w:val="clear" w:color="auto" w:fill="auto"/>
          </w:tcPr>
          <w:p w:rsidR="00AC33DB" w:rsidRPr="00FB2050" w:rsidRDefault="00293493" w:rsidP="00FE17BB">
            <w:pPr>
              <w:ind w:right="22"/>
              <w:contextualSpacing/>
              <w:jc w:val="both"/>
              <w:rPr>
                <w:rFonts w:ascii="Times New Roman" w:hAnsi="Times New Roman" w:cs="Times New Roman"/>
                <w:sz w:val="24"/>
                <w:szCs w:val="24"/>
              </w:rPr>
            </w:pPr>
            <w:r w:rsidRPr="00FB2050">
              <w:rPr>
                <w:rFonts w:ascii="Times New Roman" w:hAnsi="Times New Roman" w:cs="Times New Roman"/>
                <w:sz w:val="24"/>
                <w:szCs w:val="24"/>
              </w:rPr>
              <w:t>Видано наказ Мінфіну від 15.02.2021 № 102 «Про затвердження форм заявок-розрахунків на виготовлення та придбання марок акцизного податку, переліків марок акцизного податку, звіту про використання марок акцизного податку та журналів для обліку марок акцизного податку», який  зареєстровано в Мінюсті 19.05.2021 року за №666/36288.</w:t>
            </w:r>
            <w:r w:rsidR="00AC33DB" w:rsidRPr="00FB2050">
              <w:rPr>
                <w:rFonts w:ascii="Times New Roman" w:hAnsi="Times New Roman" w:cs="Times New Roman"/>
                <w:sz w:val="24"/>
                <w:szCs w:val="24"/>
              </w:rPr>
              <w:t xml:space="preserve"> </w:t>
            </w:r>
          </w:p>
          <w:p w:rsidR="00293493" w:rsidRPr="00FB2050" w:rsidRDefault="00AC33DB" w:rsidP="00FE17BB">
            <w:pPr>
              <w:ind w:right="22"/>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З метою забезпечення своєчасної реалізації вимог вказаного наказу підготовлено узгоджену Заявку на створення (модернізацію) ІТС ДПС для автоматизації процесів щодо руху марки акцизного податку та відправки зведених замовлень для ДП «Поліграфкомбінат «Україна» від </w:t>
            </w:r>
            <w:r w:rsidR="00C779D0" w:rsidRPr="00FB2050">
              <w:rPr>
                <w:rFonts w:ascii="Times New Roman" w:hAnsi="Times New Roman" w:cs="Times New Roman"/>
                <w:sz w:val="24"/>
                <w:szCs w:val="24"/>
              </w:rPr>
              <w:t>28.08.2021</w:t>
            </w:r>
            <w:r w:rsidRPr="00FB2050">
              <w:rPr>
                <w:rFonts w:ascii="Times New Roman" w:hAnsi="Times New Roman" w:cs="Times New Roman"/>
                <w:sz w:val="24"/>
                <w:szCs w:val="24"/>
              </w:rPr>
              <w:t xml:space="preserve"> №</w:t>
            </w:r>
            <w:r w:rsidR="00C779D0" w:rsidRPr="00FB2050">
              <w:rPr>
                <w:rFonts w:ascii="Times New Roman" w:hAnsi="Times New Roman" w:cs="Times New Roman"/>
                <w:sz w:val="24"/>
                <w:szCs w:val="24"/>
              </w:rPr>
              <w:t>132/ІТС</w:t>
            </w:r>
            <w:r w:rsidRPr="00FB2050">
              <w:rPr>
                <w:rFonts w:ascii="Times New Roman" w:hAnsi="Times New Roman" w:cs="Times New Roman"/>
                <w:sz w:val="24"/>
                <w:szCs w:val="24"/>
              </w:rPr>
              <w:t>/99-00-09-0</w:t>
            </w:r>
            <w:r w:rsidR="00C779D0" w:rsidRPr="00FB2050">
              <w:rPr>
                <w:rFonts w:ascii="Times New Roman" w:hAnsi="Times New Roman" w:cs="Times New Roman"/>
                <w:sz w:val="24"/>
                <w:szCs w:val="24"/>
              </w:rPr>
              <w:t>7</w:t>
            </w:r>
            <w:r w:rsidRPr="00FB2050">
              <w:rPr>
                <w:rFonts w:ascii="Times New Roman" w:hAnsi="Times New Roman" w:cs="Times New Roman"/>
                <w:sz w:val="24"/>
                <w:szCs w:val="24"/>
              </w:rPr>
              <w:t>-0</w:t>
            </w:r>
            <w:r w:rsidR="00C779D0" w:rsidRPr="00FB2050">
              <w:rPr>
                <w:rFonts w:ascii="Times New Roman" w:hAnsi="Times New Roman" w:cs="Times New Roman"/>
                <w:sz w:val="24"/>
                <w:szCs w:val="24"/>
              </w:rPr>
              <w:t>3</w:t>
            </w:r>
            <w:r w:rsidRPr="00FB2050">
              <w:rPr>
                <w:rFonts w:ascii="Times New Roman" w:hAnsi="Times New Roman" w:cs="Times New Roman"/>
                <w:sz w:val="24"/>
                <w:szCs w:val="24"/>
              </w:rPr>
              <w:t xml:space="preserve">-08. </w:t>
            </w:r>
          </w:p>
          <w:p w:rsidR="003A3C64" w:rsidRPr="00FB2050" w:rsidRDefault="003A3C64" w:rsidP="003A3C64">
            <w:pPr>
              <w:ind w:right="22"/>
              <w:contextualSpacing/>
              <w:jc w:val="both"/>
              <w:rPr>
                <w:rFonts w:ascii="Times New Roman" w:eastAsia="Times New Roman" w:hAnsi="Times New Roman" w:cs="Times New Roman"/>
                <w:iCs/>
                <w:sz w:val="24"/>
                <w:szCs w:val="24"/>
                <w:lang w:eastAsia="ru-RU"/>
              </w:rPr>
            </w:pPr>
            <w:r w:rsidRPr="00FB2050">
              <w:rPr>
                <w:rFonts w:ascii="Times New Roman" w:eastAsia="Times New Roman" w:hAnsi="Times New Roman" w:cs="Times New Roman"/>
                <w:iCs/>
                <w:sz w:val="24"/>
                <w:szCs w:val="24"/>
                <w:lang w:eastAsia="ru-RU"/>
              </w:rPr>
              <w:t xml:space="preserve">Проводиться робота щодо автоматизації процесу передачі зведених заявок-розрахунків на виготовлення марок акцизного податку до виробника марок (Державне підприємство «Поліграфічний комбінат </w:t>
            </w:r>
            <w:r w:rsidRPr="00FB2050">
              <w:rPr>
                <w:rFonts w:ascii="Times New Roman" w:eastAsia="Times New Roman" w:hAnsi="Times New Roman" w:cs="Times New Roman"/>
                <w:iCs/>
                <w:sz w:val="24"/>
                <w:szCs w:val="24"/>
                <w:lang w:eastAsia="ru-RU"/>
              </w:rPr>
              <w:lastRenderedPageBreak/>
              <w:t xml:space="preserve">«Україна» по виготовленню цінних паперів») захищеними каналами </w:t>
            </w:r>
            <w:r w:rsidR="00171641" w:rsidRPr="00FB2050">
              <w:rPr>
                <w:rFonts w:ascii="Times New Roman" w:eastAsia="Times New Roman" w:hAnsi="Times New Roman" w:cs="Times New Roman"/>
                <w:iCs/>
                <w:sz w:val="24"/>
                <w:szCs w:val="24"/>
                <w:lang w:eastAsia="ru-RU"/>
              </w:rPr>
              <w:t xml:space="preserve">зв’язку, </w:t>
            </w:r>
            <w:r w:rsidRPr="00FB2050">
              <w:rPr>
                <w:rFonts w:ascii="Times New Roman" w:eastAsia="Times New Roman" w:hAnsi="Times New Roman" w:cs="Times New Roman"/>
                <w:iCs/>
                <w:sz w:val="24"/>
                <w:szCs w:val="24"/>
                <w:lang w:eastAsia="ru-RU"/>
              </w:rPr>
              <w:t xml:space="preserve">узгоджується електронна форма накладної на відпуск (доставку) марок акцизного податку до продавця марок (ГУ ДПС), що є однією з складових автоматизації процесів щодо руху марки акцизного податку. </w:t>
            </w:r>
          </w:p>
          <w:p w:rsidR="003A3C64" w:rsidRPr="00FB2050" w:rsidRDefault="00171641" w:rsidP="003A3C64">
            <w:pPr>
              <w:ind w:right="22"/>
              <w:contextualSpacing/>
              <w:jc w:val="both"/>
              <w:rPr>
                <w:rFonts w:ascii="Times New Roman" w:eastAsia="Times New Roman" w:hAnsi="Times New Roman" w:cs="Times New Roman"/>
                <w:iCs/>
                <w:sz w:val="24"/>
                <w:szCs w:val="24"/>
                <w:lang w:eastAsia="ru-RU"/>
              </w:rPr>
            </w:pPr>
            <w:r w:rsidRPr="00FB2050">
              <w:rPr>
                <w:rFonts w:ascii="Times New Roman" w:eastAsia="Times New Roman" w:hAnsi="Times New Roman" w:cs="Times New Roman"/>
                <w:iCs/>
                <w:sz w:val="24"/>
                <w:szCs w:val="24"/>
                <w:lang w:eastAsia="ru-RU"/>
              </w:rPr>
              <w:t>Д</w:t>
            </w:r>
            <w:r w:rsidR="003A3C64" w:rsidRPr="00FB2050">
              <w:rPr>
                <w:rFonts w:ascii="Times New Roman" w:eastAsia="Times New Roman" w:hAnsi="Times New Roman" w:cs="Times New Roman"/>
                <w:iCs/>
                <w:sz w:val="24"/>
                <w:szCs w:val="24"/>
                <w:lang w:eastAsia="ru-RU"/>
              </w:rPr>
              <w:t>о Державного підприємства «Поліграфічний комбінат «Україна» по виготовленню цінних паперів» надано для узгодження та підписання про</w:t>
            </w:r>
            <w:r w:rsidRPr="00FB2050">
              <w:rPr>
                <w:rFonts w:ascii="Times New Roman" w:eastAsia="Times New Roman" w:hAnsi="Times New Roman" w:cs="Times New Roman"/>
                <w:iCs/>
                <w:sz w:val="24"/>
                <w:szCs w:val="24"/>
                <w:lang w:eastAsia="ru-RU"/>
              </w:rPr>
              <w:t>є</w:t>
            </w:r>
            <w:r w:rsidR="003A3C64" w:rsidRPr="00FB2050">
              <w:rPr>
                <w:rFonts w:ascii="Times New Roman" w:eastAsia="Times New Roman" w:hAnsi="Times New Roman" w:cs="Times New Roman"/>
                <w:iCs/>
                <w:sz w:val="24"/>
                <w:szCs w:val="24"/>
                <w:lang w:eastAsia="ru-RU"/>
              </w:rPr>
              <w:t>кт Протоколу №2 «Про порядок взаємодії ДПС та ДП ПК «Україна» щодо обміну електронними документами, необхідними для виготовлення та обліку марок акцизного податку</w:t>
            </w:r>
            <w:r w:rsidRPr="00FB2050">
              <w:rPr>
                <w:rFonts w:ascii="Times New Roman" w:eastAsia="Times New Roman" w:hAnsi="Times New Roman" w:cs="Times New Roman"/>
                <w:iCs/>
                <w:sz w:val="24"/>
                <w:szCs w:val="24"/>
                <w:lang w:eastAsia="ru-RU"/>
              </w:rPr>
              <w:t xml:space="preserve"> (лист ДПС від 28.07.2021 №17310/6/99-00-12-02-03-06).</w:t>
            </w:r>
          </w:p>
          <w:p w:rsidR="003A3C64" w:rsidRPr="00FB2050" w:rsidRDefault="003A3C64" w:rsidP="003A3C64">
            <w:pPr>
              <w:ind w:right="22"/>
              <w:contextualSpacing/>
              <w:jc w:val="both"/>
              <w:rPr>
                <w:rFonts w:ascii="Times New Roman" w:eastAsia="Times New Roman" w:hAnsi="Times New Roman" w:cs="Times New Roman"/>
                <w:iCs/>
                <w:sz w:val="24"/>
                <w:szCs w:val="24"/>
                <w:lang w:eastAsia="ru-RU"/>
              </w:rPr>
            </w:pPr>
            <w:r w:rsidRPr="00FB2050">
              <w:rPr>
                <w:rFonts w:ascii="Times New Roman" w:eastAsia="Times New Roman" w:hAnsi="Times New Roman" w:cs="Times New Roman"/>
                <w:iCs/>
                <w:sz w:val="24"/>
                <w:szCs w:val="24"/>
                <w:lang w:eastAsia="ru-RU"/>
              </w:rPr>
              <w:t xml:space="preserve">Також розглянуто та погоджено без зауважень проект Протоколу № 1 про внесення змін до Протоколу №1 від 09.10.2020 про порядок взаємодії Державної податкової служби України та Державного підприємства </w:t>
            </w:r>
            <w:r w:rsidRPr="00FB2050">
              <w:rPr>
                <w:rFonts w:ascii="Times New Roman" w:eastAsia="Times New Roman" w:hAnsi="Times New Roman" w:cs="Times New Roman"/>
                <w:iCs/>
                <w:sz w:val="24"/>
                <w:szCs w:val="24"/>
                <w:lang w:eastAsia="ru-RU"/>
              </w:rPr>
              <w:lastRenderedPageBreak/>
              <w:t xml:space="preserve">«Поліграфічний комбінат «Україна» по виготовленню цінних паперів» щодо обміну електронними документами, необхідними для виготовлення та обліку марок акцизного податку для алкогольних напоїв, до Угоди про інформаційне співробітництво між Державною податковою службою України та Державним підприємством «Поліграфічний комбінат «Україна» </w:t>
            </w:r>
            <w:r w:rsidR="0010632C" w:rsidRPr="00FB2050">
              <w:rPr>
                <w:rFonts w:ascii="Times New Roman" w:eastAsia="Times New Roman" w:hAnsi="Times New Roman" w:cs="Times New Roman"/>
                <w:iCs/>
                <w:sz w:val="24"/>
                <w:szCs w:val="24"/>
                <w:lang w:eastAsia="ru-RU"/>
              </w:rPr>
              <w:t>по виготовленню цінних паперів»</w:t>
            </w:r>
            <w:r w:rsidRPr="00FB2050">
              <w:rPr>
                <w:rFonts w:ascii="Times New Roman" w:eastAsia="Times New Roman" w:hAnsi="Times New Roman" w:cs="Times New Roman"/>
                <w:iCs/>
                <w:sz w:val="24"/>
                <w:szCs w:val="24"/>
                <w:lang w:eastAsia="ru-RU"/>
              </w:rPr>
              <w:t>.</w:t>
            </w:r>
          </w:p>
          <w:p w:rsidR="000E5FF8" w:rsidRPr="00FB2050" w:rsidRDefault="003A3C64" w:rsidP="00684A7B">
            <w:pPr>
              <w:ind w:right="22"/>
              <w:contextualSpacing/>
              <w:jc w:val="both"/>
              <w:rPr>
                <w:rFonts w:ascii="Times New Roman" w:eastAsia="Times New Roman" w:hAnsi="Times New Roman" w:cs="Times New Roman"/>
                <w:iCs/>
                <w:sz w:val="24"/>
                <w:szCs w:val="24"/>
                <w:lang w:eastAsia="ru-RU"/>
              </w:rPr>
            </w:pPr>
            <w:r w:rsidRPr="00FB2050">
              <w:rPr>
                <w:rFonts w:ascii="Times New Roman" w:eastAsia="Times New Roman" w:hAnsi="Times New Roman" w:cs="Times New Roman"/>
                <w:iCs/>
                <w:sz w:val="24"/>
                <w:szCs w:val="24"/>
                <w:lang w:eastAsia="ru-RU"/>
              </w:rPr>
              <w:t xml:space="preserve">Крім цього, організовано автоматизоване робоче місце відповідальної посадової особи </w:t>
            </w:r>
            <w:r w:rsidR="0010632C" w:rsidRPr="00FB2050">
              <w:rPr>
                <w:rFonts w:ascii="Times New Roman" w:eastAsia="Times New Roman" w:hAnsi="Times New Roman" w:cs="Times New Roman"/>
                <w:iCs/>
                <w:sz w:val="24"/>
                <w:szCs w:val="24"/>
                <w:lang w:eastAsia="ru-RU"/>
              </w:rPr>
              <w:t xml:space="preserve">ДПС, </w:t>
            </w:r>
            <w:r w:rsidRPr="00FB2050">
              <w:rPr>
                <w:rFonts w:ascii="Times New Roman" w:eastAsia="Times New Roman" w:hAnsi="Times New Roman" w:cs="Times New Roman"/>
                <w:iCs/>
                <w:sz w:val="24"/>
                <w:szCs w:val="24"/>
                <w:lang w:eastAsia="ru-RU"/>
              </w:rPr>
              <w:t xml:space="preserve">надано доступ до ftp-серверу та підготовлено </w:t>
            </w:r>
            <w:r w:rsidR="00646A71" w:rsidRPr="00FB2050">
              <w:rPr>
                <w:rFonts w:ascii="Times New Roman" w:eastAsia="Times New Roman" w:hAnsi="Times New Roman" w:cs="Times New Roman"/>
                <w:iCs/>
                <w:sz w:val="24"/>
                <w:szCs w:val="24"/>
                <w:lang w:eastAsia="ru-RU"/>
              </w:rPr>
              <w:t xml:space="preserve">проєкт </w:t>
            </w:r>
            <w:r w:rsidRPr="00FB2050">
              <w:rPr>
                <w:rFonts w:ascii="Times New Roman" w:eastAsia="Times New Roman" w:hAnsi="Times New Roman" w:cs="Times New Roman"/>
                <w:iCs/>
                <w:sz w:val="24"/>
                <w:szCs w:val="24"/>
                <w:lang w:eastAsia="ru-RU"/>
              </w:rPr>
              <w:t>наказ</w:t>
            </w:r>
            <w:r w:rsidR="00646A71" w:rsidRPr="00FB2050">
              <w:rPr>
                <w:rFonts w:ascii="Times New Roman" w:eastAsia="Times New Roman" w:hAnsi="Times New Roman" w:cs="Times New Roman"/>
                <w:iCs/>
                <w:sz w:val="24"/>
                <w:szCs w:val="24"/>
                <w:lang w:eastAsia="ru-RU"/>
              </w:rPr>
              <w:t>у</w:t>
            </w:r>
            <w:r w:rsidRPr="00FB2050">
              <w:rPr>
                <w:rFonts w:ascii="Times New Roman" w:eastAsia="Times New Roman" w:hAnsi="Times New Roman" w:cs="Times New Roman"/>
                <w:iCs/>
                <w:sz w:val="24"/>
                <w:szCs w:val="24"/>
                <w:lang w:eastAsia="ru-RU"/>
              </w:rPr>
              <w:t xml:space="preserve"> ДПС </w:t>
            </w:r>
            <w:r w:rsidR="0010632C" w:rsidRPr="00FB2050">
              <w:rPr>
                <w:rFonts w:ascii="Times New Roman" w:eastAsia="Times New Roman" w:hAnsi="Times New Roman" w:cs="Times New Roman"/>
                <w:iCs/>
                <w:sz w:val="24"/>
                <w:szCs w:val="24"/>
                <w:lang w:eastAsia="ru-RU"/>
              </w:rPr>
              <w:t xml:space="preserve"> </w:t>
            </w:r>
            <w:r w:rsidRPr="00FB2050">
              <w:rPr>
                <w:rFonts w:ascii="Times New Roman" w:eastAsia="Times New Roman" w:hAnsi="Times New Roman" w:cs="Times New Roman"/>
                <w:iCs/>
                <w:sz w:val="24"/>
                <w:szCs w:val="24"/>
                <w:lang w:eastAsia="ru-RU"/>
              </w:rPr>
              <w:t>«Про делегування повноважень» яким визначено коло посадових осіб, які мають право підпису зведених заявок-розрахунків на виготовлення марок акцизного податку</w:t>
            </w:r>
          </w:p>
        </w:tc>
        <w:tc>
          <w:tcPr>
            <w:tcW w:w="1559" w:type="dxa"/>
            <w:shd w:val="clear" w:color="auto" w:fill="auto"/>
          </w:tcPr>
          <w:p w:rsidR="00293493" w:rsidRPr="00FB2050" w:rsidRDefault="00293493" w:rsidP="004811C7">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w:t>
            </w:r>
            <w:r w:rsidR="00A5267F" w:rsidRPr="00FB2050">
              <w:rPr>
                <w:rFonts w:ascii="Times New Roman" w:hAnsi="Times New Roman" w:cs="Times New Roman"/>
                <w:sz w:val="24"/>
                <w:szCs w:val="24"/>
              </w:rPr>
              <w:t>ано</w:t>
            </w:r>
          </w:p>
          <w:p w:rsidR="008924B8" w:rsidRPr="00FB2050" w:rsidRDefault="008924B8" w:rsidP="00C779D0">
            <w:pPr>
              <w:ind w:left="-959" w:firstLine="959"/>
              <w:contextualSpacing/>
              <w:rPr>
                <w:rFonts w:ascii="Times New Roman" w:hAnsi="Times New Roman" w:cs="Times New Roman"/>
                <w:sz w:val="24"/>
                <w:szCs w:val="24"/>
              </w:rPr>
            </w:pP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4.3.3.2.</w:t>
            </w:r>
          </w:p>
        </w:tc>
        <w:tc>
          <w:tcPr>
            <w:tcW w:w="2552" w:type="dxa"/>
            <w:shd w:val="clear" w:color="auto" w:fill="auto"/>
          </w:tcPr>
          <w:p w:rsidR="00293493" w:rsidRPr="00FB2050" w:rsidRDefault="00293493" w:rsidP="00FE17BB">
            <w:pPr>
              <w:contextualSpacing/>
              <w:jc w:val="both"/>
              <w:rPr>
                <w:rFonts w:ascii="Times New Roman" w:eastAsia="Times New Roman" w:hAnsi="Times New Roman" w:cs="Times New Roman"/>
                <w:iCs/>
                <w:sz w:val="24"/>
                <w:szCs w:val="24"/>
                <w:lang w:eastAsia="ru-RU"/>
              </w:rPr>
            </w:pPr>
            <w:r w:rsidRPr="00FB2050">
              <w:rPr>
                <w:rFonts w:ascii="Times New Roman" w:eastAsia="Times New Roman" w:hAnsi="Times New Roman" w:cs="Times New Roman"/>
                <w:iCs/>
                <w:sz w:val="24"/>
                <w:szCs w:val="24"/>
                <w:lang w:eastAsia="ru-RU"/>
              </w:rPr>
              <w:t xml:space="preserve">Розроблення на підставі узгодженої заявки програмного забезпечення автоматизованої системи </w:t>
            </w:r>
            <w:r w:rsidRPr="00FB2050">
              <w:rPr>
                <w:rFonts w:ascii="Times New Roman" w:eastAsia="Times New Roman" w:hAnsi="Times New Roman" w:cs="Times New Roman"/>
                <w:iCs/>
                <w:sz w:val="24"/>
                <w:szCs w:val="24"/>
                <w:lang w:eastAsia="ru-RU"/>
              </w:rPr>
              <w:lastRenderedPageBreak/>
              <w:t>адміністрування у сфері контролю за виробництвом та обігом підакцизних товарів (Е-акциз) у частині контролю алкогольних напоїв</w:t>
            </w:r>
          </w:p>
        </w:tc>
        <w:tc>
          <w:tcPr>
            <w:tcW w:w="1842" w:type="dxa"/>
            <w:shd w:val="clear" w:color="auto" w:fill="auto"/>
          </w:tcPr>
          <w:p w:rsidR="00293493" w:rsidRPr="00FB2050" w:rsidRDefault="00293493" w:rsidP="00FE17BB">
            <w:pPr>
              <w:contextualSpacing/>
              <w:jc w:val="center"/>
              <w:rPr>
                <w:rFonts w:ascii="Times New Roman" w:eastAsia="Times New Roman" w:hAnsi="Times New Roman" w:cs="Times New Roman"/>
                <w:iCs/>
                <w:sz w:val="24"/>
                <w:szCs w:val="24"/>
                <w:lang w:eastAsia="ru-RU"/>
              </w:rPr>
            </w:pPr>
            <w:r w:rsidRPr="00FB2050">
              <w:rPr>
                <w:rFonts w:ascii="Times New Roman" w:eastAsia="Times New Roman" w:hAnsi="Times New Roman" w:cs="Times New Roman"/>
                <w:iCs/>
                <w:sz w:val="24"/>
                <w:szCs w:val="24"/>
                <w:lang w:eastAsia="ru-RU"/>
              </w:rPr>
              <w:lastRenderedPageBreak/>
              <w:t>Впроваджено програмне забезпечення</w:t>
            </w:r>
          </w:p>
        </w:tc>
        <w:tc>
          <w:tcPr>
            <w:tcW w:w="1418" w:type="dxa"/>
            <w:shd w:val="clear" w:color="auto" w:fill="auto"/>
          </w:tcPr>
          <w:p w:rsidR="00293493" w:rsidRPr="00FB2050" w:rsidRDefault="00293493" w:rsidP="00FE17BB">
            <w:pPr>
              <w:contextualSpacing/>
              <w:jc w:val="center"/>
              <w:rPr>
                <w:rFonts w:ascii="Times New Roman" w:eastAsia="Times New Roman" w:hAnsi="Times New Roman" w:cs="Times New Roman"/>
                <w:iCs/>
                <w:sz w:val="24"/>
                <w:szCs w:val="24"/>
                <w:lang w:eastAsia="ru-RU"/>
              </w:rPr>
            </w:pPr>
            <w:r w:rsidRPr="00FB2050">
              <w:rPr>
                <w:rFonts w:ascii="Times New Roman" w:eastAsia="Times New Roman" w:hAnsi="Times New Roman" w:cs="Times New Roman"/>
                <w:iCs/>
                <w:sz w:val="24"/>
                <w:szCs w:val="24"/>
                <w:lang w:eastAsia="ru-RU"/>
              </w:rPr>
              <w:t>У строки, визначені в заявці</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 xml:space="preserve">Департамент контролю за підакцизними </w:t>
            </w:r>
            <w:r w:rsidRPr="00FB2050">
              <w:rPr>
                <w:rFonts w:ascii="Times New Roman" w:hAnsi="Times New Roman" w:cs="Times New Roman"/>
                <w:sz w:val="24"/>
                <w:szCs w:val="24"/>
              </w:rPr>
              <w:lastRenderedPageBreak/>
              <w:t>товарами</w:t>
            </w:r>
          </w:p>
          <w:p w:rsidR="00293493" w:rsidRPr="00FB2050" w:rsidRDefault="00293493" w:rsidP="00FE17BB">
            <w:pPr>
              <w:contextualSpacing/>
              <w:rPr>
                <w:rFonts w:ascii="Times New Roman" w:hAnsi="Times New Roman" w:cs="Times New Roman"/>
                <w:sz w:val="24"/>
                <w:szCs w:val="24"/>
              </w:rPr>
            </w:pPr>
          </w:p>
        </w:tc>
        <w:tc>
          <w:tcPr>
            <w:tcW w:w="3827" w:type="dxa"/>
            <w:shd w:val="clear" w:color="auto" w:fill="auto"/>
          </w:tcPr>
          <w:p w:rsidR="000E5FF8" w:rsidRPr="00FB2050" w:rsidRDefault="001B24C7" w:rsidP="00390554">
            <w:pPr>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П</w:t>
            </w:r>
            <w:r w:rsidR="000E5FF8" w:rsidRPr="00FB2050">
              <w:rPr>
                <w:rFonts w:ascii="Times New Roman" w:hAnsi="Times New Roman" w:cs="Times New Roman"/>
                <w:sz w:val="24"/>
                <w:szCs w:val="24"/>
              </w:rPr>
              <w:t xml:space="preserve">огоджено Технічні вимоги на створення інформаційної підсистеми «Електронна акцизна марка» ІТС «Єдине вікно подання електронної звітності», про що листом від 14.07.2021 </w:t>
            </w:r>
            <w:r w:rsidR="00DE6571" w:rsidRPr="00FB2050">
              <w:rPr>
                <w:rFonts w:ascii="Times New Roman" w:hAnsi="Times New Roman" w:cs="Times New Roman"/>
                <w:sz w:val="24"/>
                <w:szCs w:val="24"/>
              </w:rPr>
              <w:br/>
            </w:r>
            <w:r w:rsidR="000E5FF8" w:rsidRPr="00FB2050">
              <w:rPr>
                <w:rFonts w:ascii="Times New Roman" w:hAnsi="Times New Roman" w:cs="Times New Roman"/>
                <w:sz w:val="24"/>
                <w:szCs w:val="24"/>
              </w:rPr>
              <w:lastRenderedPageBreak/>
              <w:t>№ 16145/6/99-00-12-08-01-06 повідомлено керівництво проєкту «Прозорість та підзвітність у державному управлінні та послугах (TAPAS)», та висловлено прохання оголосити конкурс на виявлення потенційного виконавця послуг з розробки зазначеної підсистеми.</w:t>
            </w:r>
          </w:p>
          <w:p w:rsidR="00293493" w:rsidRPr="00FB2050" w:rsidRDefault="000E5FF8" w:rsidP="000E5FF8">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Реалізація </w:t>
            </w:r>
            <w:r w:rsidR="00617A09" w:rsidRPr="00FB2050">
              <w:rPr>
                <w:rFonts w:ascii="Times New Roman" w:hAnsi="Times New Roman" w:cs="Times New Roman"/>
                <w:sz w:val="24"/>
                <w:szCs w:val="24"/>
              </w:rPr>
              <w:t>узгодженої заявки від 28.08.2021 № 132/ІТС/99-00-09-01-03-08</w:t>
            </w:r>
            <w:r w:rsidR="000E32A1" w:rsidRPr="00FB2050">
              <w:rPr>
                <w:rFonts w:ascii="Times New Roman" w:hAnsi="Times New Roman" w:cs="Times New Roman"/>
                <w:sz w:val="24"/>
                <w:szCs w:val="24"/>
              </w:rPr>
              <w:t xml:space="preserve"> </w:t>
            </w:r>
            <w:r w:rsidR="00617A09" w:rsidRPr="00FB2050">
              <w:rPr>
                <w:rFonts w:ascii="Times New Roman" w:hAnsi="Times New Roman" w:cs="Times New Roman"/>
                <w:sz w:val="24"/>
                <w:szCs w:val="24"/>
              </w:rPr>
              <w:t xml:space="preserve">щодо </w:t>
            </w:r>
            <w:r w:rsidR="00617A09" w:rsidRPr="00FB2050">
              <w:rPr>
                <w:rFonts w:ascii="Times New Roman" w:eastAsia="Times New Roman" w:hAnsi="Times New Roman" w:cs="Times New Roman"/>
                <w:iCs/>
                <w:sz w:val="24"/>
                <w:szCs w:val="24"/>
                <w:lang w:eastAsia="ru-RU"/>
              </w:rPr>
              <w:t>створення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 та</w:t>
            </w:r>
            <w:r w:rsidR="00617A09" w:rsidRPr="00FB2050">
              <w:rPr>
                <w:rFonts w:ascii="Times New Roman" w:eastAsia="Times New Roman" w:hAnsi="Times New Roman" w:cs="Times New Roman"/>
                <w:b/>
                <w:iCs/>
                <w:sz w:val="24"/>
                <w:szCs w:val="24"/>
                <w:lang w:eastAsia="ru-RU"/>
              </w:rPr>
              <w:t xml:space="preserve"> </w:t>
            </w:r>
            <w:r w:rsidRPr="00FB2050">
              <w:rPr>
                <w:rFonts w:ascii="Times New Roman" w:hAnsi="Times New Roman" w:cs="Times New Roman"/>
                <w:sz w:val="24"/>
                <w:szCs w:val="24"/>
              </w:rPr>
              <w:t xml:space="preserve">Технічних вимог здійснюватиметься у рамках міжнародного проєкту «Прозорість та підзвітність у державному управлінні та послугах/TAPAS» у 2021 – 2022 роках згідно з п. 4 напрямку 5 Пріоритетних напрямів та завдань (проектів) цифрової трансформації на період до 2023 року, затверджених розпорядженням КМУ від </w:t>
            </w:r>
            <w:r w:rsidR="00DE6571" w:rsidRPr="00FB2050">
              <w:rPr>
                <w:rFonts w:ascii="Times New Roman" w:hAnsi="Times New Roman" w:cs="Times New Roman"/>
                <w:sz w:val="24"/>
                <w:szCs w:val="24"/>
              </w:rPr>
              <w:br/>
            </w:r>
            <w:r w:rsidRPr="00FB2050">
              <w:rPr>
                <w:rFonts w:ascii="Times New Roman" w:hAnsi="Times New Roman" w:cs="Times New Roman"/>
                <w:sz w:val="24"/>
                <w:szCs w:val="24"/>
              </w:rPr>
              <w:lastRenderedPageBreak/>
              <w:t>17 лютого 2021 року № 365-р (створення інформаційної системи електронного адміністрування акцизного податку з алкогольних напоїв за допомогою марки акцизного податку та запровадження електронної системи відстеження руху тютюнових виробів з нанесенням на кожну пачку сигарет унікального ідентифікатора відповідно до Директиви 2014/40 ЄС)</w:t>
            </w:r>
            <w:r w:rsidR="00617A09" w:rsidRPr="00FB2050">
              <w:rPr>
                <w:rFonts w:ascii="Times New Roman" w:hAnsi="Times New Roman" w:cs="Times New Roman"/>
                <w:sz w:val="24"/>
                <w:szCs w:val="24"/>
              </w:rPr>
              <w:t>.</w:t>
            </w:r>
          </w:p>
          <w:p w:rsidR="00617A09" w:rsidRPr="00FB2050" w:rsidRDefault="00C77BB5" w:rsidP="00C77BB5">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sz w:val="24"/>
                <w:szCs w:val="24"/>
              </w:rPr>
              <w:t>Наразі тривають торги, оголошені проєктом «Прозорість та підзвітність у державному управлінні та послугах»/TAPAS</w:t>
            </w:r>
          </w:p>
        </w:tc>
        <w:tc>
          <w:tcPr>
            <w:tcW w:w="1559" w:type="dxa"/>
            <w:shd w:val="clear" w:color="auto" w:fill="auto"/>
          </w:tcPr>
          <w:p w:rsidR="00293493" w:rsidRPr="00FB2050" w:rsidRDefault="005C2343" w:rsidP="00A76215">
            <w:pPr>
              <w:ind w:left="34"/>
              <w:contextualSpacing/>
              <w:jc w:val="both"/>
              <w:rPr>
                <w:rFonts w:ascii="Times New Roman" w:eastAsia="Times New Roman" w:hAnsi="Times New Roman" w:cs="Times New Roman"/>
                <w:sz w:val="24"/>
                <w:szCs w:val="24"/>
                <w:lang w:eastAsia="ru-RU"/>
              </w:rPr>
            </w:pPr>
            <w:r w:rsidRPr="00FB2050">
              <w:rPr>
                <w:rFonts w:ascii="Times New Roman" w:eastAsia="Times New Roman" w:hAnsi="Times New Roman" w:cs="Times New Roman"/>
                <w:sz w:val="24"/>
                <w:szCs w:val="24"/>
                <w:lang w:eastAsia="ru-RU"/>
              </w:rPr>
              <w:lastRenderedPageBreak/>
              <w:t xml:space="preserve">Виконується </w:t>
            </w:r>
            <w:r w:rsidR="00293493" w:rsidRPr="00FB2050">
              <w:rPr>
                <w:rFonts w:ascii="Times New Roman" w:eastAsia="Times New Roman" w:hAnsi="Times New Roman" w:cs="Times New Roman"/>
                <w:sz w:val="24"/>
                <w:szCs w:val="24"/>
                <w:lang w:eastAsia="ru-RU"/>
              </w:rPr>
              <w:t xml:space="preserve"> </w:t>
            </w:r>
          </w:p>
          <w:p w:rsidR="00293493" w:rsidRPr="00FB2050" w:rsidRDefault="00293493" w:rsidP="00A76215">
            <w:pPr>
              <w:ind w:left="34"/>
              <w:contextualSpacing/>
              <w:rPr>
                <w:rFonts w:ascii="Times New Roman" w:hAnsi="Times New Roman" w:cs="Times New Roman"/>
                <w:sz w:val="24"/>
                <w:szCs w:val="24"/>
              </w:rPr>
            </w:pPr>
          </w:p>
          <w:p w:rsidR="00DE6571" w:rsidRPr="00FB2050" w:rsidRDefault="00DE6571" w:rsidP="00A76215">
            <w:pPr>
              <w:ind w:left="34"/>
              <w:contextualSpacing/>
              <w:rPr>
                <w:rFonts w:ascii="Times New Roman" w:hAnsi="Times New Roman" w:cs="Times New Roman"/>
                <w:sz w:val="24"/>
                <w:szCs w:val="24"/>
              </w:rPr>
            </w:pPr>
          </w:p>
        </w:tc>
      </w:tr>
      <w:tr w:rsidR="00293493" w:rsidRPr="00FB2050" w:rsidTr="00494307">
        <w:tc>
          <w:tcPr>
            <w:tcW w:w="1809" w:type="dxa"/>
            <w:shd w:val="clear" w:color="auto" w:fill="auto"/>
          </w:tcPr>
          <w:p w:rsidR="00293493" w:rsidRPr="00FB2050" w:rsidRDefault="00293493" w:rsidP="00CD770E">
            <w:pPr>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4.4. Імплементація плану дій з протидії стратегіям та практикам розмивання бази оподаткування та виведення прибутків з-під оподаткування (ВЕРS):</w:t>
            </w:r>
          </w:p>
        </w:tc>
        <w:tc>
          <w:tcPr>
            <w:tcW w:w="992" w:type="dxa"/>
            <w:shd w:val="clear" w:color="auto" w:fill="auto"/>
          </w:tcPr>
          <w:p w:rsidR="00293493" w:rsidRPr="00FB2050" w:rsidRDefault="00293493" w:rsidP="00FE17BB">
            <w:pPr>
              <w:shd w:val="clear" w:color="auto" w:fill="FFFFFF"/>
              <w:contextualSpacing/>
              <w:rPr>
                <w:rFonts w:ascii="Times New Roman" w:eastAsia="Times New Roman" w:hAnsi="Times New Roman" w:cs="Times New Roman"/>
                <w:color w:val="000000"/>
                <w:sz w:val="24"/>
                <w:szCs w:val="24"/>
              </w:rPr>
            </w:pPr>
          </w:p>
        </w:tc>
        <w:tc>
          <w:tcPr>
            <w:tcW w:w="2552" w:type="dxa"/>
            <w:shd w:val="clear" w:color="auto" w:fill="auto"/>
          </w:tcPr>
          <w:p w:rsidR="00293493" w:rsidRPr="00FB2050" w:rsidRDefault="00293493" w:rsidP="00FE17BB">
            <w:pPr>
              <w:shd w:val="clear" w:color="auto" w:fill="FFFFFF"/>
              <w:contextualSpacing/>
              <w:rPr>
                <w:rFonts w:ascii="Times New Roman" w:eastAsia="Times New Roman" w:hAnsi="Times New Roman" w:cs="Times New Roman"/>
                <w:color w:val="000000"/>
                <w:sz w:val="24"/>
                <w:szCs w:val="24"/>
              </w:rPr>
            </w:pPr>
          </w:p>
        </w:tc>
        <w:tc>
          <w:tcPr>
            <w:tcW w:w="1842" w:type="dxa"/>
            <w:shd w:val="clear" w:color="auto" w:fill="auto"/>
          </w:tcPr>
          <w:p w:rsidR="00293493" w:rsidRPr="00FB2050" w:rsidRDefault="00293493" w:rsidP="00FE17BB">
            <w:pPr>
              <w:shd w:val="clear" w:color="auto" w:fill="FFFFFF"/>
              <w:contextualSpacing/>
              <w:rPr>
                <w:rFonts w:ascii="Times New Roman" w:eastAsia="Times New Roman" w:hAnsi="Times New Roman" w:cs="Times New Roman"/>
                <w:color w:val="000000"/>
                <w:sz w:val="24"/>
                <w:szCs w:val="24"/>
              </w:rPr>
            </w:pPr>
          </w:p>
        </w:tc>
        <w:tc>
          <w:tcPr>
            <w:tcW w:w="1418" w:type="dxa"/>
            <w:shd w:val="clear" w:color="auto" w:fill="auto"/>
          </w:tcPr>
          <w:p w:rsidR="00293493" w:rsidRPr="00FB2050" w:rsidRDefault="00293493" w:rsidP="00FE17BB">
            <w:pPr>
              <w:shd w:val="clear" w:color="auto" w:fill="FFFFFF"/>
              <w:contextualSpacing/>
              <w:rPr>
                <w:rFonts w:ascii="Times New Roman" w:eastAsia="Times New Roman" w:hAnsi="Times New Roman" w:cs="Times New Roman"/>
                <w:color w:val="000000"/>
                <w:sz w:val="24"/>
                <w:szCs w:val="24"/>
              </w:rPr>
            </w:pPr>
          </w:p>
        </w:tc>
        <w:tc>
          <w:tcPr>
            <w:tcW w:w="1702" w:type="dxa"/>
            <w:shd w:val="clear" w:color="auto" w:fill="auto"/>
          </w:tcPr>
          <w:p w:rsidR="00293493" w:rsidRPr="00FB2050" w:rsidRDefault="00293493" w:rsidP="00FE17BB">
            <w:pPr>
              <w:shd w:val="clear" w:color="auto" w:fill="FFFFFF"/>
              <w:contextualSpacing/>
              <w:rPr>
                <w:rFonts w:ascii="Times New Roman" w:eastAsia="Times New Roman" w:hAnsi="Times New Roman" w:cs="Times New Roman"/>
                <w:color w:val="000000"/>
                <w:sz w:val="24"/>
                <w:szCs w:val="24"/>
              </w:rPr>
            </w:pPr>
          </w:p>
        </w:tc>
        <w:tc>
          <w:tcPr>
            <w:tcW w:w="3827" w:type="dxa"/>
            <w:shd w:val="clear" w:color="auto" w:fill="auto"/>
          </w:tcPr>
          <w:p w:rsidR="00293493" w:rsidRPr="00FB2050" w:rsidRDefault="00293493" w:rsidP="00FE17BB">
            <w:pPr>
              <w:shd w:val="clear" w:color="auto" w:fill="FFFFFF"/>
              <w:ind w:left="-959" w:firstLine="959"/>
              <w:contextualSpacing/>
              <w:rPr>
                <w:rFonts w:ascii="Times New Roman" w:eastAsia="Times New Roman" w:hAnsi="Times New Roman" w:cs="Times New Roman"/>
                <w:color w:val="000000"/>
                <w:sz w:val="24"/>
                <w:szCs w:val="24"/>
              </w:rPr>
            </w:pPr>
          </w:p>
        </w:tc>
        <w:tc>
          <w:tcPr>
            <w:tcW w:w="1559" w:type="dxa"/>
            <w:shd w:val="clear" w:color="auto" w:fill="auto"/>
          </w:tcPr>
          <w:p w:rsidR="00293493" w:rsidRPr="00FB2050" w:rsidRDefault="00293493" w:rsidP="00FE17BB">
            <w:pPr>
              <w:shd w:val="clear" w:color="auto" w:fill="FFFFFF"/>
              <w:ind w:left="-959" w:firstLine="959"/>
              <w:contextualSpacing/>
              <w:rPr>
                <w:rFonts w:ascii="Times New Roman" w:eastAsia="Times New Roman" w:hAnsi="Times New Roman" w:cs="Times New Roman"/>
                <w:color w:val="000000"/>
                <w:sz w:val="24"/>
                <w:szCs w:val="24"/>
              </w:rPr>
            </w:pPr>
          </w:p>
        </w:tc>
      </w:tr>
      <w:tr w:rsidR="00293493" w:rsidRPr="00FB2050" w:rsidTr="00494307">
        <w:tc>
          <w:tcPr>
            <w:tcW w:w="1809" w:type="dxa"/>
            <w:vMerge w:val="restart"/>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4.4.1 Розроблення механізму для реалізації порядку оподаткування прибутку контрольованої іноземної компанії</w:t>
            </w:r>
          </w:p>
        </w:tc>
        <w:tc>
          <w:tcPr>
            <w:tcW w:w="992" w:type="dxa"/>
            <w:shd w:val="clear" w:color="auto" w:fill="auto"/>
          </w:tcPr>
          <w:p w:rsidR="00293493" w:rsidRPr="00FB2050" w:rsidRDefault="00293493" w:rsidP="00FE17BB">
            <w:pPr>
              <w:contextualSpacing/>
              <w:jc w:val="both"/>
              <w:rPr>
                <w:rFonts w:ascii="Times New Roman" w:hAnsi="Times New Roman" w:cs="Times New Roman"/>
                <w:bCs/>
                <w:sz w:val="24"/>
                <w:szCs w:val="24"/>
                <w:lang w:eastAsia="uk-UA"/>
              </w:rPr>
            </w:pPr>
            <w:r w:rsidRPr="00FB2050">
              <w:rPr>
                <w:rFonts w:ascii="Times New Roman" w:hAnsi="Times New Roman" w:cs="Times New Roman"/>
                <w:bCs/>
                <w:sz w:val="24"/>
                <w:szCs w:val="24"/>
                <w:lang w:eastAsia="uk-UA"/>
              </w:rPr>
              <w:t>4.4.1.1.</w:t>
            </w:r>
          </w:p>
        </w:tc>
        <w:tc>
          <w:tcPr>
            <w:tcW w:w="2552" w:type="dxa"/>
            <w:shd w:val="clear" w:color="auto" w:fill="auto"/>
          </w:tcPr>
          <w:p w:rsidR="00293493" w:rsidRPr="00FB2050" w:rsidRDefault="00293493" w:rsidP="00FE17BB">
            <w:pPr>
              <w:contextualSpacing/>
              <w:jc w:val="both"/>
              <w:rPr>
                <w:rFonts w:ascii="Times New Roman" w:hAnsi="Times New Roman" w:cs="Times New Roman"/>
                <w:bCs/>
                <w:sz w:val="24"/>
                <w:szCs w:val="24"/>
                <w:lang w:eastAsia="uk-UA"/>
              </w:rPr>
            </w:pPr>
            <w:r w:rsidRPr="00FB2050">
              <w:rPr>
                <w:rFonts w:ascii="Times New Roman" w:hAnsi="Times New Roman" w:cs="Times New Roman"/>
                <w:bCs/>
                <w:sz w:val="24"/>
                <w:szCs w:val="24"/>
                <w:lang w:eastAsia="uk-UA"/>
              </w:rPr>
              <w:t>Вивчення міжнародного досвіду з метою реалізації порядку оподаткування прибутку контрольованої іноземної компанії</w:t>
            </w:r>
          </w:p>
        </w:tc>
        <w:tc>
          <w:tcPr>
            <w:tcW w:w="1842" w:type="dxa"/>
            <w:shd w:val="clear" w:color="auto" w:fill="auto"/>
          </w:tcPr>
          <w:p w:rsidR="00293493" w:rsidRPr="00FB2050" w:rsidRDefault="00293493" w:rsidP="00FE17BB">
            <w:pPr>
              <w:contextualSpacing/>
              <w:jc w:val="center"/>
              <w:rPr>
                <w:rFonts w:ascii="Times New Roman" w:hAnsi="Times New Roman" w:cs="Times New Roman"/>
                <w:bCs/>
                <w:sz w:val="24"/>
                <w:szCs w:val="24"/>
                <w:lang w:eastAsia="uk-UA"/>
              </w:rPr>
            </w:pPr>
            <w:r w:rsidRPr="00FB2050">
              <w:rPr>
                <w:rFonts w:ascii="Times New Roman" w:hAnsi="Times New Roman" w:cs="Times New Roman"/>
                <w:bCs/>
                <w:sz w:val="24"/>
                <w:szCs w:val="24"/>
                <w:lang w:eastAsia="uk-UA"/>
              </w:rPr>
              <w:t>Підготовлено інформаційно-аналітичні матеріали</w:t>
            </w:r>
          </w:p>
        </w:tc>
        <w:tc>
          <w:tcPr>
            <w:tcW w:w="1418" w:type="dxa"/>
            <w:shd w:val="clear" w:color="auto" w:fill="auto"/>
          </w:tcPr>
          <w:p w:rsidR="00293493" w:rsidRPr="00FB2050" w:rsidRDefault="00293493" w:rsidP="00FE17BB">
            <w:pPr>
              <w:contextualSpacing/>
              <w:jc w:val="center"/>
              <w:rPr>
                <w:rFonts w:ascii="Times New Roman" w:hAnsi="Times New Roman" w:cs="Times New Roman"/>
                <w:color w:val="000000"/>
                <w:sz w:val="24"/>
                <w:szCs w:val="24"/>
              </w:rPr>
            </w:pPr>
            <w:r w:rsidRPr="00FB2050">
              <w:rPr>
                <w:rFonts w:ascii="Times New Roman" w:hAnsi="Times New Roman" w:cs="Times New Roman"/>
                <w:color w:val="000000"/>
                <w:sz w:val="24"/>
                <w:szCs w:val="24"/>
              </w:rPr>
              <w:t>2021 рік</w:t>
            </w:r>
          </w:p>
        </w:tc>
        <w:tc>
          <w:tcPr>
            <w:tcW w:w="1702" w:type="dxa"/>
            <w:shd w:val="clear" w:color="auto" w:fill="auto"/>
          </w:tcPr>
          <w:p w:rsidR="00293493" w:rsidRPr="00FB2050" w:rsidRDefault="00293493" w:rsidP="00FE17BB">
            <w:pPr>
              <w:shd w:val="clear" w:color="auto" w:fill="FFFFFF"/>
              <w:contextualSpacing/>
              <w:rPr>
                <w:rFonts w:ascii="Times New Roman" w:eastAsia="Times New Roman" w:hAnsi="Times New Roman" w:cs="Times New Roman"/>
                <w:color w:val="000000"/>
                <w:sz w:val="24"/>
                <w:szCs w:val="24"/>
              </w:rPr>
            </w:pPr>
            <w:r w:rsidRPr="00FB2050">
              <w:rPr>
                <w:rFonts w:ascii="Times New Roman" w:eastAsia="Times New Roman" w:hAnsi="Times New Roman" w:cs="Times New Roman"/>
                <w:color w:val="000000"/>
                <w:sz w:val="24"/>
                <w:szCs w:val="24"/>
              </w:rPr>
              <w:t>Департамент управління ризиками,</w:t>
            </w:r>
          </w:p>
          <w:p w:rsidR="00293493" w:rsidRPr="00FB2050" w:rsidRDefault="00293493" w:rsidP="00FE17BB">
            <w:pPr>
              <w:shd w:val="clear" w:color="auto" w:fill="FFFFFF"/>
              <w:contextualSpacing/>
              <w:rPr>
                <w:rFonts w:ascii="Times New Roman" w:eastAsia="Times New Roman" w:hAnsi="Times New Roman" w:cs="Times New Roman"/>
                <w:color w:val="000000"/>
                <w:sz w:val="24"/>
                <w:szCs w:val="24"/>
              </w:rPr>
            </w:pPr>
            <w:r w:rsidRPr="00FB2050">
              <w:rPr>
                <w:rFonts w:ascii="Times New Roman" w:eastAsia="Times New Roman" w:hAnsi="Times New Roman" w:cs="Times New Roman"/>
                <w:color w:val="000000"/>
                <w:sz w:val="24"/>
                <w:szCs w:val="24"/>
              </w:rPr>
              <w:t>Департамент податкового адміністрування,</w:t>
            </w:r>
          </w:p>
          <w:p w:rsidR="00293493" w:rsidRPr="00FB2050" w:rsidRDefault="00293493" w:rsidP="00FE17BB">
            <w:pPr>
              <w:shd w:val="clear" w:color="auto" w:fill="FFFFFF"/>
              <w:contextualSpacing/>
              <w:rPr>
                <w:rFonts w:ascii="Times New Roman" w:eastAsia="Times New Roman" w:hAnsi="Times New Roman" w:cs="Times New Roman"/>
                <w:color w:val="000000"/>
                <w:sz w:val="24"/>
                <w:szCs w:val="24"/>
              </w:rPr>
            </w:pPr>
            <w:r w:rsidRPr="00FB2050">
              <w:rPr>
                <w:rFonts w:ascii="Times New Roman" w:eastAsia="Times New Roman" w:hAnsi="Times New Roman" w:cs="Times New Roman"/>
                <w:color w:val="000000"/>
                <w:sz w:val="24"/>
                <w:szCs w:val="24"/>
              </w:rPr>
              <w:t>Департамент міжнародного співробітництва</w:t>
            </w:r>
          </w:p>
        </w:tc>
        <w:tc>
          <w:tcPr>
            <w:tcW w:w="3827" w:type="dxa"/>
            <w:shd w:val="clear" w:color="auto" w:fill="auto"/>
          </w:tcPr>
          <w:p w:rsidR="00293493" w:rsidRPr="00FB2050" w:rsidRDefault="00B55092" w:rsidP="00FE17BB">
            <w:pPr>
              <w:contextualSpacing/>
              <w:jc w:val="both"/>
              <w:rPr>
                <w:rFonts w:ascii="Times New Roman" w:eastAsia="Times New Roman" w:hAnsi="Times New Roman" w:cs="Times New Roman"/>
                <w:color w:val="000000"/>
                <w:sz w:val="24"/>
                <w:szCs w:val="24"/>
              </w:rPr>
            </w:pPr>
            <w:r w:rsidRPr="00FB2050">
              <w:rPr>
                <w:rFonts w:ascii="Times New Roman" w:eastAsia="Times New Roman" w:hAnsi="Times New Roman" w:cs="Times New Roman"/>
                <w:color w:val="000000"/>
                <w:sz w:val="24"/>
                <w:szCs w:val="24"/>
              </w:rPr>
              <w:t>П</w:t>
            </w:r>
            <w:r w:rsidR="00293493" w:rsidRPr="00FB2050">
              <w:rPr>
                <w:rFonts w:ascii="Times New Roman" w:eastAsia="Times New Roman" w:hAnsi="Times New Roman" w:cs="Times New Roman"/>
                <w:color w:val="000000"/>
                <w:sz w:val="24"/>
                <w:szCs w:val="24"/>
              </w:rPr>
              <w:t>редставниками ДПС взято  участь:</w:t>
            </w:r>
          </w:p>
          <w:p w:rsidR="00293493" w:rsidRPr="00FB2050" w:rsidRDefault="00293493" w:rsidP="00FE17BB">
            <w:pPr>
              <w:contextualSpacing/>
              <w:jc w:val="both"/>
              <w:rPr>
                <w:rFonts w:ascii="Times New Roman" w:eastAsiaTheme="majorEastAsia" w:hAnsi="Times New Roman" w:cs="Times New Roman"/>
                <w:bCs/>
                <w:sz w:val="24"/>
                <w:szCs w:val="24"/>
              </w:rPr>
            </w:pPr>
            <w:r w:rsidRPr="00FB2050">
              <w:rPr>
                <w:rFonts w:ascii="Times New Roman" w:eastAsia="Times New Roman" w:hAnsi="Times New Roman" w:cs="Times New Roman"/>
                <w:color w:val="000000"/>
                <w:sz w:val="24"/>
                <w:szCs w:val="24"/>
              </w:rPr>
              <w:t xml:space="preserve">09.03.2021 – 11.03.2021 у практичному семінарі </w:t>
            </w:r>
            <w:r w:rsidRPr="00FB2050">
              <w:rPr>
                <w:rFonts w:ascii="Times New Roman" w:hAnsi="Times New Roman" w:cs="Times New Roman"/>
                <w:bCs/>
                <w:sz w:val="24"/>
                <w:szCs w:val="24"/>
              </w:rPr>
              <w:t>в онлайн-форматі «</w:t>
            </w:r>
            <w:r w:rsidRPr="00FB2050">
              <w:rPr>
                <w:rFonts w:ascii="Times New Roman" w:hAnsi="Times New Roman" w:cs="Times New Roman"/>
                <w:sz w:val="24"/>
                <w:szCs w:val="24"/>
              </w:rPr>
              <w:t xml:space="preserve">Вирішення практичних випадків в сфері трансфертного ціноутворення. </w:t>
            </w:r>
            <w:r w:rsidRPr="00FB2050">
              <w:rPr>
                <w:rFonts w:ascii="Times New Roman" w:eastAsiaTheme="majorEastAsia" w:hAnsi="Times New Roman" w:cs="Times New Roman"/>
                <w:bCs/>
                <w:sz w:val="24"/>
                <w:szCs w:val="24"/>
              </w:rPr>
              <w:t>Податковий контроль за Контрольованими Іноземними Компаніями. Досвід Німеччини»;</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12.02.2021, 01.04.2021, 05.04.2021, 18.05.2021 у зустрічі з представниками </w:t>
            </w:r>
            <w:r w:rsidRPr="00FB2050">
              <w:rPr>
                <w:rFonts w:ascii="Times New Roman" w:hAnsi="Times New Roman" w:cs="Times New Roman"/>
                <w:bCs/>
                <w:sz w:val="24"/>
                <w:szCs w:val="24"/>
              </w:rPr>
              <w:t>офісу технічної допомоги Департаменту казначейства США</w:t>
            </w:r>
            <w:r w:rsidRPr="00FB2050">
              <w:rPr>
                <w:rFonts w:ascii="Times New Roman" w:hAnsi="Times New Roman" w:cs="Times New Roman"/>
                <w:sz w:val="24"/>
                <w:szCs w:val="24"/>
              </w:rPr>
              <w:t xml:space="preserve">. </w:t>
            </w:r>
          </w:p>
          <w:p w:rsidR="00293493" w:rsidRPr="00FB2050" w:rsidRDefault="00293493" w:rsidP="00FE17BB">
            <w:pPr>
              <w:contextualSpacing/>
              <w:jc w:val="both"/>
              <w:rPr>
                <w:rFonts w:ascii="Times New Roman" w:hAnsi="Times New Roman" w:cs="Times New Roman"/>
                <w:bCs/>
                <w:sz w:val="24"/>
                <w:szCs w:val="24"/>
              </w:rPr>
            </w:pPr>
            <w:r w:rsidRPr="00FB2050">
              <w:rPr>
                <w:rFonts w:ascii="Times New Roman" w:hAnsi="Times New Roman" w:cs="Times New Roman"/>
                <w:bCs/>
                <w:sz w:val="24"/>
                <w:szCs w:val="24"/>
              </w:rPr>
              <w:t>12.03.2021 отримано та передано зацікавленим структурним підрозділам ДПС інформаційно-аналітичні матеріали від офісу технічної допомоги Департаменту казначейства США щодо ризикоорієнтованого підходу до контрольованих операцій та КІК;</w:t>
            </w:r>
          </w:p>
          <w:p w:rsidR="00293493" w:rsidRPr="00FB2050" w:rsidRDefault="00293493" w:rsidP="00FE17BB">
            <w:pPr>
              <w:shd w:val="clear" w:color="auto" w:fill="FFFFFF"/>
              <w:tabs>
                <w:tab w:val="left" w:pos="3186"/>
              </w:tabs>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02.04.2021 у зустрічі з міжнародними експертами Латвії</w:t>
            </w:r>
            <w:r w:rsidR="00002467" w:rsidRPr="00FB2050">
              <w:rPr>
                <w:rFonts w:ascii="Times New Roman" w:eastAsia="Calibri" w:hAnsi="Times New Roman" w:cs="Times New Roman"/>
                <w:sz w:val="24"/>
                <w:szCs w:val="24"/>
              </w:rPr>
              <w:t>;</w:t>
            </w:r>
          </w:p>
          <w:p w:rsidR="004D038C" w:rsidRPr="00FB2050" w:rsidRDefault="00002467" w:rsidP="00B21498">
            <w:pPr>
              <w:shd w:val="clear" w:color="auto" w:fill="FFFFFF"/>
              <w:tabs>
                <w:tab w:val="left" w:pos="3186"/>
              </w:tabs>
              <w:contextualSpacing/>
              <w:jc w:val="both"/>
              <w:rPr>
                <w:rFonts w:ascii="Times New Roman" w:eastAsia="Times New Roman" w:hAnsi="Times New Roman" w:cs="Times New Roman"/>
                <w:color w:val="000000"/>
                <w:sz w:val="24"/>
                <w:szCs w:val="24"/>
              </w:rPr>
            </w:pPr>
            <w:r w:rsidRPr="00FB2050">
              <w:rPr>
                <w:rFonts w:ascii="Times New Roman" w:eastAsia="Times New Roman" w:hAnsi="Times New Roman" w:cs="Times New Roman"/>
                <w:color w:val="000000"/>
                <w:sz w:val="24"/>
                <w:szCs w:val="24"/>
              </w:rPr>
              <w:t xml:space="preserve">26-27.05.2021 участь в онлайн-семінарі під патронатом GIZ (Німеччина) на тему: «Процедура попереднього узгодження цін (АРА). Конструктивні дивіденди. </w:t>
            </w:r>
            <w:r w:rsidRPr="00FB2050">
              <w:rPr>
                <w:rFonts w:ascii="Times New Roman" w:eastAsia="Times New Roman" w:hAnsi="Times New Roman" w:cs="Times New Roman"/>
                <w:color w:val="000000"/>
                <w:sz w:val="24"/>
                <w:szCs w:val="24"/>
              </w:rPr>
              <w:lastRenderedPageBreak/>
              <w:t>Особливості оподаткування німецьких партнерств. Застосування положення Угоди між Україною і Федеративною Республікою Німеччини про уникнення подвійного оподаткування стос</w:t>
            </w:r>
            <w:r w:rsidR="00E63315" w:rsidRPr="00FB2050">
              <w:rPr>
                <w:rFonts w:ascii="Times New Roman" w:eastAsia="Times New Roman" w:hAnsi="Times New Roman" w:cs="Times New Roman"/>
                <w:color w:val="000000"/>
                <w:sz w:val="24"/>
                <w:szCs w:val="24"/>
              </w:rPr>
              <w:t>овно податків на доход і майно»</w:t>
            </w:r>
            <w:r w:rsidR="00B55092" w:rsidRPr="00FB2050">
              <w:rPr>
                <w:rFonts w:ascii="Times New Roman" w:eastAsia="Times New Roman" w:hAnsi="Times New Roman" w:cs="Times New Roman"/>
                <w:color w:val="000000"/>
                <w:sz w:val="24"/>
                <w:szCs w:val="24"/>
              </w:rPr>
              <w:t>;</w:t>
            </w:r>
          </w:p>
          <w:p w:rsidR="00B55092" w:rsidRPr="00FB2050" w:rsidRDefault="00E477BD" w:rsidP="00E477BD">
            <w:pPr>
              <w:shd w:val="clear" w:color="auto" w:fill="FFFFFF"/>
              <w:tabs>
                <w:tab w:val="left" w:pos="3186"/>
              </w:tabs>
              <w:contextualSpacing/>
              <w:jc w:val="both"/>
              <w:rPr>
                <w:rFonts w:ascii="Times New Roman" w:eastAsia="Times New Roman" w:hAnsi="Times New Roman" w:cs="Times New Roman"/>
                <w:color w:val="000000"/>
                <w:sz w:val="24"/>
                <w:szCs w:val="24"/>
              </w:rPr>
            </w:pPr>
            <w:r w:rsidRPr="00FB2050">
              <w:rPr>
                <w:rFonts w:ascii="Times New Roman" w:eastAsia="Times New Roman" w:hAnsi="Times New Roman" w:cs="Times New Roman"/>
                <w:color w:val="000000"/>
                <w:sz w:val="24"/>
                <w:szCs w:val="24"/>
              </w:rPr>
              <w:t xml:space="preserve">31.08.2021 взято участь </w:t>
            </w:r>
            <w:r w:rsidR="00B55092" w:rsidRPr="00FB2050">
              <w:rPr>
                <w:rFonts w:ascii="Times New Roman" w:eastAsia="Times New Roman" w:hAnsi="Times New Roman" w:cs="Times New Roman"/>
                <w:color w:val="000000"/>
                <w:sz w:val="24"/>
                <w:szCs w:val="24"/>
              </w:rPr>
              <w:t xml:space="preserve">у семінарі з представниками </w:t>
            </w:r>
            <w:r w:rsidR="00B55092" w:rsidRPr="00FB2050">
              <w:rPr>
                <w:rFonts w:ascii="Times New Roman" w:eastAsia="Times New Roman" w:hAnsi="Times New Roman" w:cs="Times New Roman"/>
                <w:color w:val="000000"/>
                <w:sz w:val="24"/>
                <w:szCs w:val="24"/>
                <w:lang w:val="en-US"/>
              </w:rPr>
              <w:t>EU</w:t>
            </w:r>
            <w:r w:rsidR="00B55092" w:rsidRPr="00FB2050">
              <w:rPr>
                <w:rFonts w:ascii="Times New Roman" w:eastAsia="Times New Roman" w:hAnsi="Times New Roman" w:cs="Times New Roman"/>
                <w:color w:val="000000"/>
                <w:sz w:val="24"/>
                <w:szCs w:val="24"/>
                <w:lang w:val="ru-RU"/>
              </w:rPr>
              <w:t>4</w:t>
            </w:r>
            <w:r w:rsidR="00B55092" w:rsidRPr="00FB2050">
              <w:rPr>
                <w:rFonts w:ascii="Times New Roman" w:eastAsia="Times New Roman" w:hAnsi="Times New Roman" w:cs="Times New Roman"/>
                <w:color w:val="000000"/>
                <w:sz w:val="24"/>
                <w:szCs w:val="24"/>
                <w:lang w:val="en-US"/>
              </w:rPr>
              <w:t>PFM</w:t>
            </w:r>
            <w:r w:rsidR="00B55092" w:rsidRPr="00FB2050">
              <w:rPr>
                <w:rFonts w:ascii="Times New Roman" w:eastAsia="Times New Roman" w:hAnsi="Times New Roman" w:cs="Times New Roman"/>
                <w:color w:val="000000"/>
                <w:sz w:val="24"/>
                <w:szCs w:val="24"/>
              </w:rPr>
              <w:t xml:space="preserve"> на тему: «Врегулювання податкових спорів. Міжнародний досвід»</w:t>
            </w:r>
            <w:r w:rsidR="000E32A1" w:rsidRPr="00FB2050">
              <w:rPr>
                <w:rFonts w:ascii="Times New Roman" w:eastAsia="Times New Roman" w:hAnsi="Times New Roman" w:cs="Times New Roman"/>
                <w:color w:val="000000"/>
                <w:sz w:val="24"/>
                <w:szCs w:val="24"/>
              </w:rPr>
              <w:t>;</w:t>
            </w:r>
          </w:p>
          <w:p w:rsidR="00334946" w:rsidRPr="00FB2050" w:rsidRDefault="000E32A1" w:rsidP="00334946">
            <w:pPr>
              <w:shd w:val="clear" w:color="auto" w:fill="FFFFFF"/>
              <w:tabs>
                <w:tab w:val="left" w:pos="3186"/>
              </w:tabs>
              <w:contextualSpacing/>
              <w:jc w:val="both"/>
              <w:rPr>
                <w:rFonts w:ascii="Times New Roman" w:eastAsia="Times New Roman" w:hAnsi="Times New Roman" w:cs="Times New Roman"/>
                <w:color w:val="000000"/>
                <w:sz w:val="24"/>
                <w:szCs w:val="24"/>
              </w:rPr>
            </w:pPr>
            <w:r w:rsidRPr="00FB2050">
              <w:rPr>
                <w:rFonts w:ascii="Times New Roman" w:eastAsia="Times New Roman" w:hAnsi="Times New Roman" w:cs="Times New Roman"/>
                <w:color w:val="000000"/>
                <w:sz w:val="24"/>
                <w:szCs w:val="24"/>
              </w:rPr>
              <w:t>з</w:t>
            </w:r>
            <w:r w:rsidR="001C0BC6" w:rsidRPr="00FB2050">
              <w:rPr>
                <w:rFonts w:ascii="Times New Roman" w:eastAsia="Times New Roman" w:hAnsi="Times New Roman" w:cs="Times New Roman"/>
                <w:color w:val="000000"/>
                <w:sz w:val="24"/>
                <w:szCs w:val="24"/>
              </w:rPr>
              <w:t xml:space="preserve"> 13 по 24 вересня 2021 року організовано зустріч представників ДПС з експертом офісу технічної допомоги Департаменту казначейства США щодо обговорення питання оподаткування прибутку контрольованої іноземної компанії</w:t>
            </w:r>
            <w:r w:rsidR="00CD770E" w:rsidRPr="00FB2050">
              <w:rPr>
                <w:rFonts w:ascii="Times New Roman" w:eastAsia="Times New Roman" w:hAnsi="Times New Roman" w:cs="Times New Roman"/>
                <w:color w:val="000000"/>
                <w:sz w:val="24"/>
                <w:szCs w:val="24"/>
              </w:rPr>
              <w:t>.</w:t>
            </w:r>
          </w:p>
          <w:p w:rsidR="00CD770E" w:rsidRPr="00FB2050" w:rsidRDefault="00CD770E" w:rsidP="00334946">
            <w:pPr>
              <w:shd w:val="clear" w:color="auto" w:fill="FFFFFF"/>
              <w:tabs>
                <w:tab w:val="left" w:pos="3186"/>
              </w:tabs>
              <w:contextualSpacing/>
              <w:jc w:val="both"/>
              <w:rPr>
                <w:rFonts w:ascii="Times New Roman" w:eastAsia="Times New Roman" w:hAnsi="Times New Roman" w:cs="Times New Roman"/>
                <w:sz w:val="24"/>
                <w:szCs w:val="24"/>
              </w:rPr>
            </w:pPr>
            <w:r w:rsidRPr="00FB2050">
              <w:rPr>
                <w:rFonts w:ascii="Times New Roman" w:hAnsi="Times New Roman" w:cs="Times New Roman"/>
                <w:sz w:val="24"/>
                <w:szCs w:val="24"/>
              </w:rPr>
              <w:t>Підготовлено аналітичні матеріали та надані керівництву ДПС (службова записка №</w:t>
            </w:r>
            <w:r w:rsidR="00334946" w:rsidRPr="00FB2050">
              <w:rPr>
                <w:rFonts w:ascii="Times New Roman" w:hAnsi="Times New Roman" w:cs="Times New Roman"/>
                <w:sz w:val="24"/>
                <w:szCs w:val="24"/>
              </w:rPr>
              <w:t xml:space="preserve"> </w:t>
            </w:r>
            <w:r w:rsidRPr="00FB2050">
              <w:rPr>
                <w:rFonts w:ascii="Times New Roman" w:hAnsi="Times New Roman" w:cs="Times New Roman"/>
                <w:sz w:val="24"/>
                <w:szCs w:val="24"/>
              </w:rPr>
              <w:t>6924/99-00-18-03-01-08 від 19.10.2021)</w:t>
            </w:r>
          </w:p>
        </w:tc>
        <w:tc>
          <w:tcPr>
            <w:tcW w:w="1559" w:type="dxa"/>
            <w:shd w:val="clear" w:color="auto" w:fill="auto"/>
          </w:tcPr>
          <w:p w:rsidR="00293493" w:rsidRPr="00FB2050" w:rsidRDefault="00293493" w:rsidP="00FE17BB">
            <w:pPr>
              <w:shd w:val="clear" w:color="auto" w:fill="FFFFFF"/>
              <w:ind w:left="-959" w:firstLine="959"/>
              <w:contextualSpacing/>
              <w:rPr>
                <w:rFonts w:ascii="Times New Roman" w:eastAsia="Times New Roman" w:hAnsi="Times New Roman" w:cs="Times New Roman"/>
                <w:color w:val="000000"/>
                <w:sz w:val="24"/>
                <w:szCs w:val="24"/>
              </w:rPr>
            </w:pPr>
            <w:r w:rsidRPr="00FB2050">
              <w:rPr>
                <w:rFonts w:ascii="Times New Roman" w:eastAsia="Times New Roman" w:hAnsi="Times New Roman" w:cs="Times New Roman"/>
                <w:color w:val="000000"/>
                <w:sz w:val="24"/>
                <w:szCs w:val="24"/>
              </w:rPr>
              <w:lastRenderedPageBreak/>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bCs/>
                <w:sz w:val="24"/>
                <w:szCs w:val="24"/>
                <w:lang w:eastAsia="uk-UA"/>
              </w:rPr>
            </w:pPr>
            <w:r w:rsidRPr="00FB2050">
              <w:rPr>
                <w:rFonts w:ascii="Times New Roman" w:hAnsi="Times New Roman" w:cs="Times New Roman"/>
                <w:bCs/>
                <w:sz w:val="24"/>
                <w:szCs w:val="24"/>
                <w:lang w:eastAsia="uk-UA"/>
              </w:rPr>
              <w:t>4.4.1.2.</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Визначення уніфікованої інформації, яка буде надаватись відповідно до вимог п.п. 39</w:t>
            </w:r>
            <w:r w:rsidRPr="00FB2050">
              <w:rPr>
                <w:rFonts w:ascii="Times New Roman" w:hAnsi="Times New Roman" w:cs="Times New Roman"/>
                <w:sz w:val="24"/>
                <w:szCs w:val="24"/>
                <w:vertAlign w:val="superscript"/>
              </w:rPr>
              <w:t>2</w:t>
            </w:r>
            <w:r w:rsidRPr="00FB2050">
              <w:rPr>
                <w:rFonts w:ascii="Times New Roman" w:hAnsi="Times New Roman" w:cs="Times New Roman"/>
                <w:sz w:val="24"/>
                <w:szCs w:val="24"/>
              </w:rPr>
              <w:t xml:space="preserve">.6.3 </w:t>
            </w:r>
            <w:r w:rsidRPr="00FB2050">
              <w:rPr>
                <w:rFonts w:ascii="Times New Roman" w:hAnsi="Times New Roman" w:cs="Times New Roman"/>
                <w:sz w:val="24"/>
                <w:szCs w:val="24"/>
              </w:rPr>
              <w:lastRenderedPageBreak/>
              <w:t>п. 39</w:t>
            </w:r>
            <w:r w:rsidRPr="00FB2050">
              <w:rPr>
                <w:rFonts w:ascii="Times New Roman" w:hAnsi="Times New Roman" w:cs="Times New Roman"/>
                <w:sz w:val="24"/>
                <w:szCs w:val="24"/>
                <w:vertAlign w:val="superscript"/>
              </w:rPr>
              <w:t>2</w:t>
            </w:r>
            <w:r w:rsidRPr="00FB2050">
              <w:rPr>
                <w:rFonts w:ascii="Times New Roman" w:hAnsi="Times New Roman" w:cs="Times New Roman"/>
                <w:sz w:val="24"/>
                <w:szCs w:val="24"/>
              </w:rPr>
              <w:t>.6 ст. 39</w:t>
            </w:r>
            <w:r w:rsidRPr="00FB2050">
              <w:rPr>
                <w:rFonts w:ascii="Times New Roman" w:hAnsi="Times New Roman" w:cs="Times New Roman"/>
                <w:sz w:val="24"/>
                <w:szCs w:val="24"/>
                <w:vertAlign w:val="superscript"/>
              </w:rPr>
              <w:t>2</w:t>
            </w:r>
            <w:r w:rsidRPr="00FB2050">
              <w:rPr>
                <w:rFonts w:ascii="Times New Roman" w:hAnsi="Times New Roman" w:cs="Times New Roman"/>
                <w:sz w:val="24"/>
                <w:szCs w:val="24"/>
              </w:rPr>
              <w:t xml:space="preserve">  Податкового кодексу України </w:t>
            </w:r>
            <w:r w:rsidRPr="00FB2050">
              <w:rPr>
                <w:rFonts w:ascii="Times New Roman" w:hAnsi="Times New Roman" w:cs="Times New Roman"/>
                <w:bCs/>
                <w:sz w:val="24"/>
                <w:szCs w:val="24"/>
                <w:lang w:eastAsia="uk-UA"/>
              </w:rPr>
              <w:t>контролюючими органами, іншими органами державної влади, банками або фінансовими установами про виявлення факту, що свідчить про володіння фізичною (юридичною) особою – резидентом України часткою в іноземній юридичній особі</w:t>
            </w:r>
          </w:p>
        </w:tc>
        <w:tc>
          <w:tcPr>
            <w:tcW w:w="1842" w:type="dxa"/>
            <w:shd w:val="clear" w:color="auto" w:fill="auto"/>
          </w:tcPr>
          <w:p w:rsidR="00293493" w:rsidRPr="00FB2050" w:rsidRDefault="00293493" w:rsidP="00FE17BB">
            <w:pPr>
              <w:contextualSpacing/>
              <w:jc w:val="center"/>
              <w:rPr>
                <w:rFonts w:ascii="Times New Roman" w:hAnsi="Times New Roman" w:cs="Times New Roman"/>
                <w:bCs/>
                <w:sz w:val="24"/>
                <w:szCs w:val="24"/>
                <w:lang w:eastAsia="uk-UA"/>
              </w:rPr>
            </w:pPr>
            <w:r w:rsidRPr="00FB2050">
              <w:rPr>
                <w:rFonts w:ascii="Times New Roman" w:eastAsia="Times New Roman" w:hAnsi="Times New Roman" w:cs="Times New Roman"/>
                <w:bCs/>
                <w:sz w:val="24"/>
                <w:szCs w:val="24"/>
                <w:lang w:eastAsia="uk-UA"/>
              </w:rPr>
              <w:lastRenderedPageBreak/>
              <w:t>Направлено до Міністерства фінансів України для погодження</w:t>
            </w:r>
          </w:p>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bCs/>
                <w:sz w:val="24"/>
                <w:szCs w:val="24"/>
                <w:lang w:eastAsia="uk-UA"/>
              </w:rPr>
              <w:lastRenderedPageBreak/>
              <w:t>рекомендовану форму Повідомлення про виявлення факту, що свідчить про володіння фізичною (юридичною) особою – резидентом України часткою в іноземній юридичній особі</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color w:val="000000"/>
                <w:sz w:val="24"/>
                <w:szCs w:val="24"/>
              </w:rPr>
              <w:lastRenderedPageBreak/>
              <w:t>2021 рік</w:t>
            </w:r>
          </w:p>
        </w:tc>
        <w:tc>
          <w:tcPr>
            <w:tcW w:w="1702" w:type="dxa"/>
            <w:shd w:val="clear" w:color="auto" w:fill="auto"/>
          </w:tcPr>
          <w:p w:rsidR="00293493" w:rsidRPr="00FB2050" w:rsidRDefault="00293493" w:rsidP="00FE17BB">
            <w:pPr>
              <w:shd w:val="clear" w:color="auto" w:fill="FFFFFF"/>
              <w:contextualSpacing/>
              <w:rPr>
                <w:rFonts w:ascii="Times New Roman" w:eastAsia="Times New Roman" w:hAnsi="Times New Roman" w:cs="Times New Roman"/>
                <w:color w:val="000000"/>
                <w:sz w:val="24"/>
                <w:szCs w:val="24"/>
              </w:rPr>
            </w:pPr>
            <w:r w:rsidRPr="00FB2050">
              <w:rPr>
                <w:rFonts w:ascii="Times New Roman" w:eastAsia="Times New Roman" w:hAnsi="Times New Roman" w:cs="Times New Roman"/>
                <w:color w:val="000000"/>
                <w:sz w:val="24"/>
                <w:szCs w:val="24"/>
              </w:rPr>
              <w:t>Департамент управління ризиками,</w:t>
            </w:r>
          </w:p>
          <w:p w:rsidR="00293493" w:rsidRPr="00FB2050" w:rsidRDefault="00293493" w:rsidP="00FE17BB">
            <w:pPr>
              <w:shd w:val="clear" w:color="auto" w:fill="FFFFFF"/>
              <w:contextualSpacing/>
              <w:rPr>
                <w:rFonts w:ascii="Times New Roman" w:hAnsi="Times New Roman" w:cs="Times New Roman"/>
                <w:sz w:val="24"/>
                <w:szCs w:val="24"/>
              </w:rPr>
            </w:pPr>
            <w:r w:rsidRPr="00FB2050">
              <w:rPr>
                <w:rFonts w:ascii="Times New Roman" w:hAnsi="Times New Roman" w:cs="Times New Roman"/>
                <w:sz w:val="24"/>
                <w:szCs w:val="24"/>
              </w:rPr>
              <w:t xml:space="preserve">Департамент податкового </w:t>
            </w:r>
            <w:r w:rsidRPr="00FB2050">
              <w:rPr>
                <w:rFonts w:ascii="Times New Roman" w:hAnsi="Times New Roman" w:cs="Times New Roman"/>
                <w:sz w:val="24"/>
                <w:szCs w:val="24"/>
              </w:rPr>
              <w:lastRenderedPageBreak/>
              <w:t>адміністрування</w:t>
            </w:r>
          </w:p>
          <w:p w:rsidR="00601FE8" w:rsidRPr="00FB2050" w:rsidRDefault="00601FE8" w:rsidP="00FE17BB">
            <w:pPr>
              <w:shd w:val="clear" w:color="auto" w:fill="FFFFFF"/>
              <w:contextualSpacing/>
              <w:rPr>
                <w:rFonts w:ascii="Times New Roman" w:hAnsi="Times New Roman" w:cs="Times New Roman"/>
                <w:sz w:val="24"/>
                <w:szCs w:val="24"/>
              </w:rPr>
            </w:pPr>
          </w:p>
          <w:p w:rsidR="00601FE8" w:rsidRPr="00FB2050" w:rsidRDefault="00601FE8" w:rsidP="00FE17BB">
            <w:pPr>
              <w:shd w:val="clear" w:color="auto" w:fill="FFFFFF"/>
              <w:contextualSpacing/>
              <w:rPr>
                <w:rFonts w:ascii="Times New Roman" w:hAnsi="Times New Roman" w:cs="Times New Roman"/>
                <w:sz w:val="24"/>
                <w:szCs w:val="24"/>
              </w:rPr>
            </w:pPr>
          </w:p>
          <w:p w:rsidR="00293493" w:rsidRPr="00FB2050" w:rsidRDefault="00293493" w:rsidP="00FE17BB">
            <w:pPr>
              <w:shd w:val="clear" w:color="auto" w:fill="FFFFFF"/>
              <w:contextualSpacing/>
              <w:rPr>
                <w:rFonts w:ascii="Times New Roman" w:hAnsi="Times New Roman" w:cs="Times New Roman"/>
                <w:sz w:val="24"/>
                <w:szCs w:val="24"/>
              </w:rPr>
            </w:pPr>
          </w:p>
          <w:p w:rsidR="00293493" w:rsidRPr="00FB2050" w:rsidRDefault="00293493" w:rsidP="00FE17BB">
            <w:pPr>
              <w:shd w:val="clear" w:color="auto" w:fill="FFFFFF"/>
              <w:contextualSpacing/>
              <w:rPr>
                <w:rFonts w:ascii="Times New Roman" w:hAnsi="Times New Roman" w:cs="Times New Roman"/>
                <w:sz w:val="24"/>
                <w:szCs w:val="24"/>
              </w:rPr>
            </w:pPr>
          </w:p>
        </w:tc>
        <w:tc>
          <w:tcPr>
            <w:tcW w:w="3827" w:type="dxa"/>
            <w:shd w:val="clear" w:color="auto" w:fill="auto"/>
          </w:tcPr>
          <w:p w:rsidR="00293493" w:rsidRPr="00FB2050" w:rsidRDefault="00293493" w:rsidP="00382A7E">
            <w:pPr>
              <w:contextualSpacing/>
              <w:jc w:val="both"/>
              <w:rPr>
                <w:rFonts w:ascii="Times New Roman" w:hAnsi="Times New Roman" w:cs="Times New Roman"/>
                <w:sz w:val="24"/>
                <w:szCs w:val="24"/>
              </w:rPr>
            </w:pPr>
            <w:r w:rsidRPr="00FB2050">
              <w:rPr>
                <w:rFonts w:ascii="Times New Roman" w:hAnsi="Times New Roman" w:cs="Times New Roman"/>
                <w:color w:val="000000" w:themeColor="text1"/>
                <w:sz w:val="24"/>
                <w:szCs w:val="24"/>
              </w:rPr>
              <w:lastRenderedPageBreak/>
              <w:t xml:space="preserve">З метою забезпечення єдиного формату надання даних та реалізації положень підпункту 392.6.3. пункту 392.6 статті 392 Податкового кодексу України, </w:t>
            </w:r>
            <w:r w:rsidRPr="00FB2050">
              <w:rPr>
                <w:rFonts w:ascii="Times New Roman" w:hAnsi="Times New Roman" w:cs="Times New Roman"/>
                <w:color w:val="000000" w:themeColor="text1"/>
                <w:sz w:val="24"/>
                <w:szCs w:val="24"/>
              </w:rPr>
              <w:lastRenderedPageBreak/>
              <w:t xml:space="preserve">ДПС розроблено рекомендовану форму Повідомлення про виявлення факту, що свідчить про володіння фізичною (юридичною особою – резидентом України часткою в іноземній юридичній особі проведено її обговорення і опрацювання з Незалежною асоціацією банків України. </w:t>
            </w:r>
            <w:r w:rsidRPr="00FB2050">
              <w:rPr>
                <w:rFonts w:ascii="Times New Roman" w:hAnsi="Times New Roman" w:cs="Times New Roman"/>
                <w:sz w:val="24"/>
                <w:szCs w:val="24"/>
              </w:rPr>
              <w:t>Погоджена із заінтересованими структурними підрозділами ДПС рекомендова</w:t>
            </w:r>
            <w:r w:rsidR="001426D4" w:rsidRPr="00FB2050">
              <w:rPr>
                <w:rFonts w:ascii="Times New Roman" w:hAnsi="Times New Roman" w:cs="Times New Roman"/>
                <w:sz w:val="24"/>
                <w:szCs w:val="24"/>
              </w:rPr>
              <w:t>на форма Повідомлення направлено до Мінфіну</w:t>
            </w:r>
            <w:r w:rsidRPr="00FB2050">
              <w:rPr>
                <w:rFonts w:ascii="Times New Roman" w:hAnsi="Times New Roman" w:cs="Times New Roman"/>
                <w:sz w:val="24"/>
                <w:szCs w:val="24"/>
              </w:rPr>
              <w:t xml:space="preserve"> разом із пропозиціями внесення змін до ПКУ щодо затвердження форми Повідомлення та порядку її подання центральним органом виконавчої влади, що забезпечує формування та реалізує державну фінансову політику</w:t>
            </w:r>
            <w:r w:rsidR="001426D4" w:rsidRPr="00FB2050">
              <w:rPr>
                <w:rFonts w:ascii="Times New Roman" w:hAnsi="Times New Roman" w:cs="Times New Roman"/>
                <w:sz w:val="24"/>
                <w:szCs w:val="24"/>
              </w:rPr>
              <w:t xml:space="preserve"> (лист від 10.02.2021 №319/4/99-00-18-04-04-04).</w:t>
            </w:r>
          </w:p>
          <w:p w:rsidR="00D016A3" w:rsidRPr="00FB2050" w:rsidRDefault="001426D4" w:rsidP="001426D4">
            <w:pPr>
              <w:contextualSpacing/>
              <w:jc w:val="both"/>
              <w:rPr>
                <w:rFonts w:ascii="Times New Roman" w:hAnsi="Times New Roman" w:cs="Times New Roman"/>
                <w:sz w:val="24"/>
                <w:szCs w:val="24"/>
              </w:rPr>
            </w:pPr>
            <w:r w:rsidRPr="00FB2050">
              <w:rPr>
                <w:rFonts w:ascii="Times New Roman" w:hAnsi="Times New Roman" w:cs="Times New Roman"/>
                <w:sz w:val="24"/>
                <w:szCs w:val="24"/>
              </w:rPr>
              <w:t>Також пропозиції відповідних змін до ПКУ направлено Мінфіну (</w:t>
            </w:r>
            <w:r w:rsidR="00D016A3" w:rsidRPr="00FB2050">
              <w:rPr>
                <w:rFonts w:ascii="Times New Roman" w:hAnsi="Times New Roman" w:cs="Times New Roman"/>
                <w:sz w:val="24"/>
                <w:szCs w:val="24"/>
              </w:rPr>
              <w:t xml:space="preserve">лист </w:t>
            </w:r>
            <w:r w:rsidRPr="00FB2050">
              <w:rPr>
                <w:rFonts w:ascii="Times New Roman" w:hAnsi="Times New Roman" w:cs="Times New Roman"/>
                <w:sz w:val="24"/>
                <w:szCs w:val="24"/>
              </w:rPr>
              <w:t xml:space="preserve">ДПС від 16.03.2021 </w:t>
            </w:r>
            <w:r w:rsidR="00D016A3" w:rsidRPr="00FB2050">
              <w:rPr>
                <w:rFonts w:ascii="Times New Roman" w:hAnsi="Times New Roman" w:cs="Times New Roman"/>
                <w:sz w:val="24"/>
                <w:szCs w:val="24"/>
              </w:rPr>
              <w:t>№627/4/99-00-21-01-04</w:t>
            </w:r>
            <w:r w:rsidRPr="00FB2050">
              <w:rPr>
                <w:rFonts w:ascii="Times New Roman" w:hAnsi="Times New Roman" w:cs="Times New Roman"/>
                <w:sz w:val="24"/>
                <w:szCs w:val="24"/>
              </w:rPr>
              <w:t xml:space="preserve">) та 27.08.2021 в </w:t>
            </w:r>
            <w:r w:rsidR="00D016A3" w:rsidRPr="00FB2050">
              <w:rPr>
                <w:rFonts w:ascii="Times New Roman" w:hAnsi="Times New Roman" w:cs="Times New Roman"/>
                <w:sz w:val="24"/>
                <w:szCs w:val="24"/>
              </w:rPr>
              <w:t xml:space="preserve">робочому порядку надано на розгляд  Робочій групі з питань </w:t>
            </w:r>
            <w:r w:rsidR="00D016A3" w:rsidRPr="00FB2050">
              <w:rPr>
                <w:rFonts w:ascii="Times New Roman" w:hAnsi="Times New Roman" w:cs="Times New Roman"/>
                <w:sz w:val="24"/>
                <w:szCs w:val="24"/>
                <w:lang w:val="en-US"/>
              </w:rPr>
              <w:t>BEPS</w:t>
            </w:r>
            <w:r w:rsidR="00D016A3" w:rsidRPr="00FB2050">
              <w:rPr>
                <w:rFonts w:ascii="Times New Roman" w:hAnsi="Times New Roman" w:cs="Times New Roman"/>
                <w:sz w:val="24"/>
                <w:szCs w:val="24"/>
              </w:rPr>
              <w:t xml:space="preserve"> (під головуванням Форсюк Вікторії, </w:t>
            </w:r>
            <w:r w:rsidR="00D016A3" w:rsidRPr="00FB2050">
              <w:rPr>
                <w:rFonts w:ascii="Times New Roman" w:hAnsi="Times New Roman" w:cs="Times New Roman"/>
                <w:sz w:val="24"/>
                <w:szCs w:val="24"/>
              </w:rPr>
              <w:lastRenderedPageBreak/>
              <w:t>представника комітету ВР з питань фінансів,</w:t>
            </w:r>
            <w:r w:rsidRPr="00FB2050">
              <w:rPr>
                <w:rFonts w:ascii="Times New Roman" w:hAnsi="Times New Roman" w:cs="Times New Roman"/>
                <w:sz w:val="24"/>
                <w:szCs w:val="24"/>
              </w:rPr>
              <w:t xml:space="preserve"> податкової та митної політики)</w:t>
            </w:r>
            <w:r w:rsidR="002D471F" w:rsidRPr="00FB2050">
              <w:rPr>
                <w:rFonts w:ascii="Times New Roman" w:hAnsi="Times New Roman" w:cs="Times New Roman"/>
                <w:sz w:val="24"/>
                <w:szCs w:val="24"/>
              </w:rPr>
              <w:t>.</w:t>
            </w:r>
          </w:p>
          <w:p w:rsidR="00D1329F" w:rsidRPr="00FB2050" w:rsidRDefault="002D471F" w:rsidP="00FC6DAC">
            <w:pPr>
              <w:contextualSpacing/>
              <w:jc w:val="both"/>
              <w:rPr>
                <w:rFonts w:ascii="Times New Roman" w:hAnsi="Times New Roman" w:cs="Times New Roman"/>
                <w:sz w:val="24"/>
                <w:szCs w:val="24"/>
              </w:rPr>
            </w:pPr>
            <w:r w:rsidRPr="00FB2050">
              <w:rPr>
                <w:rFonts w:ascii="Times New Roman" w:eastAsia="Calibri" w:hAnsi="Times New Roman" w:cs="Times New Roman"/>
                <w:sz w:val="24"/>
                <w:szCs w:val="24"/>
              </w:rPr>
              <w:t>Обговорено</w:t>
            </w:r>
            <w:r w:rsidR="00D1329F" w:rsidRPr="00FB2050">
              <w:rPr>
                <w:rFonts w:ascii="Times New Roman" w:eastAsia="Calibri" w:hAnsi="Times New Roman" w:cs="Times New Roman"/>
                <w:sz w:val="24"/>
                <w:szCs w:val="24"/>
              </w:rPr>
              <w:t xml:space="preserve"> з експертами </w:t>
            </w:r>
            <w:r w:rsidR="00D1329F" w:rsidRPr="00FB2050">
              <w:rPr>
                <w:rFonts w:ascii="Times New Roman" w:hAnsi="Times New Roman" w:cs="Times New Roman"/>
                <w:sz w:val="24"/>
                <w:szCs w:val="24"/>
              </w:rPr>
              <w:t xml:space="preserve"> Офісу технічної допомоги казначейства США</w:t>
            </w:r>
            <w:r w:rsidR="00D1329F" w:rsidRPr="00FB2050">
              <w:rPr>
                <w:rFonts w:ascii="Times New Roman" w:eastAsia="Calibri" w:hAnsi="Times New Roman" w:cs="Times New Roman"/>
                <w:sz w:val="24"/>
                <w:szCs w:val="24"/>
              </w:rPr>
              <w:t xml:space="preserve"> форму повідомлення про контрольовані іноземні компанії (13.09-17.09.2021</w:t>
            </w:r>
            <w:r w:rsidRPr="00FB2050">
              <w:rPr>
                <w:rFonts w:ascii="Times New Roman" w:eastAsia="Calibri" w:hAnsi="Times New Roman" w:cs="Times New Roman"/>
                <w:sz w:val="24"/>
                <w:szCs w:val="24"/>
              </w:rPr>
              <w:t>)</w:t>
            </w:r>
          </w:p>
        </w:tc>
        <w:tc>
          <w:tcPr>
            <w:tcW w:w="1559" w:type="dxa"/>
            <w:shd w:val="clear" w:color="auto" w:fill="auto"/>
          </w:tcPr>
          <w:p w:rsidR="00293493" w:rsidRPr="00FB2050" w:rsidRDefault="00293493"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293493" w:rsidRPr="00FB2050" w:rsidTr="00494307">
        <w:tc>
          <w:tcPr>
            <w:tcW w:w="1809" w:type="dxa"/>
            <w:vMerge w:val="restart"/>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4.4.2 Контроль за трансфертним ціноутворенням</w:t>
            </w:r>
          </w:p>
        </w:tc>
        <w:tc>
          <w:tcPr>
            <w:tcW w:w="992" w:type="dxa"/>
            <w:shd w:val="clear" w:color="auto" w:fill="auto"/>
          </w:tcPr>
          <w:p w:rsidR="00293493" w:rsidRPr="00FB2050" w:rsidRDefault="00293493" w:rsidP="00FE17BB">
            <w:pPr>
              <w:shd w:val="clear" w:color="auto" w:fill="FFFFFF"/>
              <w:contextualSpacing/>
              <w:jc w:val="both"/>
              <w:rPr>
                <w:rFonts w:ascii="Times New Roman" w:hAnsi="Times New Roman" w:cs="Times New Roman"/>
                <w:color w:val="000000"/>
                <w:sz w:val="24"/>
                <w:szCs w:val="24"/>
              </w:rPr>
            </w:pPr>
            <w:r w:rsidRPr="00FB2050">
              <w:rPr>
                <w:rFonts w:ascii="Times New Roman" w:hAnsi="Times New Roman" w:cs="Times New Roman"/>
                <w:color w:val="000000"/>
                <w:sz w:val="24"/>
                <w:szCs w:val="24"/>
              </w:rPr>
              <w:t>4.4.2.1.</w:t>
            </w:r>
          </w:p>
          <w:p w:rsidR="00293493" w:rsidRPr="00FB2050" w:rsidRDefault="00293493" w:rsidP="00FE17BB">
            <w:pPr>
              <w:shd w:val="clear" w:color="auto" w:fill="FFFFFF"/>
              <w:contextualSpacing/>
              <w:jc w:val="both"/>
              <w:rPr>
                <w:rFonts w:ascii="Times New Roman" w:hAnsi="Times New Roman" w:cs="Times New Roman"/>
                <w:color w:val="000000"/>
                <w:sz w:val="24"/>
                <w:szCs w:val="24"/>
              </w:rPr>
            </w:pPr>
          </w:p>
        </w:tc>
        <w:tc>
          <w:tcPr>
            <w:tcW w:w="2552" w:type="dxa"/>
            <w:shd w:val="clear" w:color="auto" w:fill="auto"/>
          </w:tcPr>
          <w:p w:rsidR="00293493" w:rsidRPr="00FB2050" w:rsidRDefault="00293493" w:rsidP="00FE17BB">
            <w:pPr>
              <w:shd w:val="clear" w:color="auto" w:fill="FFFFFF"/>
              <w:contextualSpacing/>
              <w:jc w:val="both"/>
              <w:rPr>
                <w:rFonts w:ascii="Times New Roman" w:eastAsia="Times New Roman" w:hAnsi="Times New Roman" w:cs="Times New Roman"/>
                <w:color w:val="000000"/>
                <w:sz w:val="24"/>
                <w:szCs w:val="24"/>
                <w:lang w:eastAsia="ru-RU"/>
              </w:rPr>
            </w:pPr>
            <w:r w:rsidRPr="00FB2050">
              <w:rPr>
                <w:rFonts w:ascii="Times New Roman" w:eastAsia="Calibri" w:hAnsi="Times New Roman" w:cs="Times New Roman"/>
                <w:color w:val="000000"/>
                <w:sz w:val="24"/>
                <w:szCs w:val="24"/>
              </w:rPr>
              <w:t>Вжиття заходів для здійснення обміну податковими роз’ясненнями із компетентними органами інших країн відповідно до вимог дії 5 BEPS (у разі укладення міжнародних односторонніх угод про ціноутворення в цілях оподаткування (АРА</w:t>
            </w:r>
            <w:r w:rsidRPr="00FB2050">
              <w:rPr>
                <w:rFonts w:ascii="Times New Roman" w:eastAsia="Calibri" w:hAnsi="Times New Roman" w:cs="Times New Roman"/>
                <w:sz w:val="24"/>
                <w:szCs w:val="24"/>
              </w:rPr>
              <w:t>)</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color w:val="000000"/>
                <w:sz w:val="24"/>
                <w:szCs w:val="24"/>
              </w:rPr>
              <w:t>Забезпечено здійснення обміну інформацією</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color w:val="000000"/>
                <w:sz w:val="24"/>
                <w:szCs w:val="24"/>
              </w:rPr>
              <w:t>2021 рік</w:t>
            </w:r>
          </w:p>
        </w:tc>
        <w:tc>
          <w:tcPr>
            <w:tcW w:w="1702" w:type="dxa"/>
            <w:shd w:val="clear" w:color="auto" w:fill="auto"/>
          </w:tcPr>
          <w:p w:rsidR="00293493" w:rsidRPr="00FB2050" w:rsidRDefault="00293493" w:rsidP="00FE17BB">
            <w:pPr>
              <w:shd w:val="clear" w:color="auto" w:fill="FFFFFF"/>
              <w:contextualSpacing/>
              <w:rPr>
                <w:rFonts w:ascii="Times New Roman" w:eastAsia="Times New Roman" w:hAnsi="Times New Roman" w:cs="Times New Roman"/>
                <w:color w:val="000000"/>
                <w:sz w:val="24"/>
                <w:szCs w:val="24"/>
              </w:rPr>
            </w:pPr>
            <w:r w:rsidRPr="00FB2050">
              <w:rPr>
                <w:rFonts w:ascii="Times New Roman" w:eastAsia="Times New Roman" w:hAnsi="Times New Roman" w:cs="Times New Roman"/>
                <w:color w:val="000000"/>
                <w:sz w:val="24"/>
                <w:szCs w:val="24"/>
              </w:rPr>
              <w:t>Департамент управління ризиками,</w:t>
            </w:r>
          </w:p>
          <w:p w:rsidR="00293493" w:rsidRPr="00FB2050" w:rsidRDefault="00293493" w:rsidP="00FE17BB">
            <w:pPr>
              <w:shd w:val="clear" w:color="auto" w:fill="FFFFFF"/>
              <w:contextualSpacing/>
              <w:rPr>
                <w:rFonts w:ascii="Times New Roman" w:eastAsia="Times New Roman" w:hAnsi="Times New Roman" w:cs="Times New Roman"/>
                <w:color w:val="000000"/>
                <w:sz w:val="24"/>
                <w:szCs w:val="24"/>
              </w:rPr>
            </w:pPr>
            <w:r w:rsidRPr="00FB2050">
              <w:rPr>
                <w:rFonts w:ascii="Times New Roman" w:eastAsia="Times New Roman" w:hAnsi="Times New Roman" w:cs="Times New Roman"/>
                <w:color w:val="000000"/>
                <w:sz w:val="24"/>
                <w:szCs w:val="24"/>
              </w:rPr>
              <w:t>Департамент міжнародного співробітництва</w:t>
            </w:r>
          </w:p>
          <w:p w:rsidR="00293493" w:rsidRPr="00FB2050" w:rsidRDefault="00293493" w:rsidP="00FE17BB">
            <w:pPr>
              <w:shd w:val="clear" w:color="auto" w:fill="FFFFFF"/>
              <w:contextualSpacing/>
              <w:rPr>
                <w:rFonts w:ascii="Times New Roman" w:eastAsia="Times New Roman" w:hAnsi="Times New Roman" w:cs="Times New Roman"/>
                <w:color w:val="000000"/>
                <w:sz w:val="24"/>
                <w:szCs w:val="24"/>
              </w:rPr>
            </w:pPr>
          </w:p>
        </w:tc>
        <w:tc>
          <w:tcPr>
            <w:tcW w:w="3827" w:type="dxa"/>
            <w:shd w:val="clear" w:color="auto" w:fill="auto"/>
          </w:tcPr>
          <w:p w:rsidR="00293493" w:rsidRPr="00FB2050" w:rsidRDefault="00293493" w:rsidP="00FE17BB">
            <w:pPr>
              <w:shd w:val="clear" w:color="auto" w:fill="FFFFFF"/>
              <w:contextualSpacing/>
              <w:jc w:val="both"/>
              <w:rPr>
                <w:rFonts w:ascii="Times New Roman" w:eastAsia="Times New Roman" w:hAnsi="Times New Roman" w:cs="Times New Roman"/>
                <w:color w:val="000000" w:themeColor="text1"/>
                <w:sz w:val="24"/>
                <w:szCs w:val="24"/>
              </w:rPr>
            </w:pPr>
            <w:r w:rsidRPr="00FB2050">
              <w:rPr>
                <w:rFonts w:ascii="Times New Roman" w:eastAsia="Times New Roman" w:hAnsi="Times New Roman" w:cs="Times New Roman"/>
                <w:color w:val="000000" w:themeColor="text1"/>
                <w:sz w:val="24"/>
                <w:szCs w:val="24"/>
              </w:rPr>
              <w:t>На даний час ДПС не укладено договори щодо попереднього узгодження ціноутворення у контрольованих операціях (АРА), інформація для обміну із компетентними органами інших країн не надавалася.</w:t>
            </w:r>
          </w:p>
          <w:p w:rsidR="006064E8" w:rsidRPr="00FB2050" w:rsidRDefault="00FA5BF7" w:rsidP="00137123">
            <w:pPr>
              <w:shd w:val="clear" w:color="auto" w:fill="FFFFFF"/>
              <w:contextualSpacing/>
              <w:jc w:val="both"/>
              <w:rPr>
                <w:rFonts w:ascii="Times New Roman" w:eastAsia="Times New Roman" w:hAnsi="Times New Roman" w:cs="Times New Roman"/>
                <w:color w:val="000000" w:themeColor="text1"/>
                <w:sz w:val="24"/>
                <w:szCs w:val="24"/>
              </w:rPr>
            </w:pPr>
            <w:r w:rsidRPr="00FB2050">
              <w:rPr>
                <w:rFonts w:ascii="Times New Roman" w:eastAsia="Times New Roman" w:hAnsi="Times New Roman" w:cs="Times New Roman"/>
                <w:color w:val="000000" w:themeColor="text1"/>
                <w:sz w:val="24"/>
                <w:szCs w:val="24"/>
              </w:rPr>
              <w:t xml:space="preserve">Разом з тим, опрацьовано </w:t>
            </w:r>
            <w:r w:rsidR="001D3B01" w:rsidRPr="00FB2050">
              <w:rPr>
                <w:rFonts w:ascii="Times New Roman" w:eastAsia="Times New Roman" w:hAnsi="Times New Roman" w:cs="Times New Roman"/>
                <w:color w:val="000000" w:themeColor="text1"/>
                <w:sz w:val="24"/>
                <w:szCs w:val="24"/>
              </w:rPr>
              <w:t>8</w:t>
            </w:r>
            <w:r w:rsidR="00293493" w:rsidRPr="00FB2050">
              <w:rPr>
                <w:rFonts w:ascii="Times New Roman" w:eastAsia="Times New Roman" w:hAnsi="Times New Roman" w:cs="Times New Roman"/>
                <w:color w:val="000000" w:themeColor="text1"/>
                <w:sz w:val="24"/>
                <w:szCs w:val="24"/>
              </w:rPr>
              <w:t xml:space="preserve"> листів від компетентних органів інших країн щодо обміну податковими роз’ясненнями відповідно до вимог дії </w:t>
            </w:r>
            <w:r w:rsidRPr="00FB2050">
              <w:rPr>
                <w:rFonts w:ascii="Times New Roman" w:eastAsia="Times New Roman" w:hAnsi="Times New Roman" w:cs="Times New Roman"/>
                <w:color w:val="000000" w:themeColor="text1"/>
                <w:sz w:val="24"/>
                <w:szCs w:val="24"/>
              </w:rPr>
              <w:t xml:space="preserve">5 </w:t>
            </w:r>
            <w:r w:rsidR="00293493" w:rsidRPr="00FB2050">
              <w:rPr>
                <w:rFonts w:ascii="Times New Roman" w:eastAsia="Times New Roman" w:hAnsi="Times New Roman" w:cs="Times New Roman"/>
                <w:color w:val="000000" w:themeColor="text1"/>
                <w:sz w:val="24"/>
                <w:szCs w:val="24"/>
              </w:rPr>
              <w:t xml:space="preserve">BEPS та направлено </w:t>
            </w:r>
            <w:r w:rsidR="001D3B01" w:rsidRPr="00FB2050">
              <w:rPr>
                <w:rFonts w:ascii="Times New Roman" w:eastAsia="Times New Roman" w:hAnsi="Times New Roman" w:cs="Times New Roman"/>
                <w:color w:val="000000" w:themeColor="text1"/>
                <w:sz w:val="24"/>
                <w:szCs w:val="24"/>
              </w:rPr>
              <w:t>7</w:t>
            </w:r>
            <w:r w:rsidR="00293493" w:rsidRPr="00FB2050">
              <w:rPr>
                <w:rFonts w:ascii="Times New Roman" w:eastAsia="Times New Roman" w:hAnsi="Times New Roman" w:cs="Times New Roman"/>
                <w:color w:val="000000" w:themeColor="text1"/>
                <w:sz w:val="24"/>
                <w:szCs w:val="24"/>
              </w:rPr>
              <w:t xml:space="preserve"> листів до територіальних підрозділів ДПС для подальшого використання при здійсненні контролю за трансфертним ціноутворенням </w:t>
            </w:r>
            <w:r w:rsidR="006173BB" w:rsidRPr="00FB2050">
              <w:rPr>
                <w:rFonts w:ascii="Times New Roman" w:eastAsia="Times New Roman" w:hAnsi="Times New Roman" w:cs="Times New Roman"/>
                <w:color w:val="000000" w:themeColor="text1"/>
                <w:sz w:val="24"/>
                <w:szCs w:val="24"/>
              </w:rPr>
              <w:br/>
            </w:r>
            <w:r w:rsidR="00293493" w:rsidRPr="00FB2050">
              <w:rPr>
                <w:rFonts w:ascii="Times New Roman" w:eastAsia="Times New Roman" w:hAnsi="Times New Roman" w:cs="Times New Roman"/>
                <w:color w:val="000000" w:themeColor="text1"/>
                <w:sz w:val="24"/>
                <w:szCs w:val="24"/>
              </w:rPr>
              <w:t xml:space="preserve">(від 28.04.2021 № 10060/7/99-00-18-04-04-07, від 28.04.2021 № 0058/7/99-00-18-04-04-07, від 28.04.2021 № 10058/7/99-00-18-04-04-07, від 05.05.2021 № </w:t>
            </w:r>
            <w:r w:rsidR="00293493" w:rsidRPr="00FB2050">
              <w:rPr>
                <w:rFonts w:ascii="Times New Roman" w:eastAsia="Times New Roman" w:hAnsi="Times New Roman" w:cs="Times New Roman"/>
                <w:color w:val="000000" w:themeColor="text1"/>
                <w:sz w:val="24"/>
                <w:szCs w:val="24"/>
              </w:rPr>
              <w:lastRenderedPageBreak/>
              <w:t>10432/7/99-00-18-04-04-07, від 06.05.2021 №10459/7/99-00-18-04-04-07</w:t>
            </w:r>
            <w:r w:rsidR="001D3B01" w:rsidRPr="00FB2050">
              <w:rPr>
                <w:rFonts w:ascii="Times New Roman" w:eastAsia="Times New Roman" w:hAnsi="Times New Roman" w:cs="Times New Roman"/>
                <w:color w:val="000000" w:themeColor="text1"/>
                <w:sz w:val="24"/>
                <w:szCs w:val="24"/>
              </w:rPr>
              <w:t>,</w:t>
            </w:r>
            <w:r w:rsidR="00293493" w:rsidRPr="00FB2050">
              <w:rPr>
                <w:rFonts w:ascii="Times New Roman" w:eastAsia="Times New Roman" w:hAnsi="Times New Roman" w:cs="Times New Roman"/>
                <w:color w:val="000000" w:themeColor="text1"/>
                <w:sz w:val="24"/>
                <w:szCs w:val="24"/>
              </w:rPr>
              <w:t xml:space="preserve"> від 08.06.2021 №13121/7/99-00-18-04-03-07</w:t>
            </w:r>
            <w:r w:rsidR="001D3B01" w:rsidRPr="00FB2050">
              <w:rPr>
                <w:rFonts w:ascii="Times New Roman" w:eastAsia="Times New Roman" w:hAnsi="Times New Roman" w:cs="Times New Roman"/>
                <w:color w:val="000000" w:themeColor="text1"/>
                <w:sz w:val="24"/>
                <w:szCs w:val="24"/>
              </w:rPr>
              <w:t xml:space="preserve">, </w:t>
            </w:r>
            <w:r w:rsidR="001D3B01" w:rsidRPr="00FB2050">
              <w:rPr>
                <w:rFonts w:ascii="Times New Roman" w:hAnsi="Times New Roman" w:cs="Times New Roman"/>
                <w:sz w:val="24"/>
                <w:szCs w:val="24"/>
              </w:rPr>
              <w:t>від 09.09.2021 № 20647/7/99-00-18-04-04-07</w:t>
            </w:r>
            <w:r w:rsidR="00293493" w:rsidRPr="00FB2050">
              <w:rPr>
                <w:rFonts w:ascii="Times New Roman" w:eastAsia="Times New Roman" w:hAnsi="Times New Roman" w:cs="Times New Roman"/>
                <w:color w:val="000000" w:themeColor="text1"/>
                <w:sz w:val="24"/>
                <w:szCs w:val="24"/>
              </w:rPr>
              <w:t>)</w:t>
            </w:r>
            <w:r w:rsidR="00CD770E" w:rsidRPr="00FB2050">
              <w:rPr>
                <w:rFonts w:ascii="Times New Roman" w:eastAsia="Times New Roman" w:hAnsi="Times New Roman" w:cs="Times New Roman"/>
                <w:color w:val="000000" w:themeColor="text1"/>
                <w:sz w:val="24"/>
                <w:szCs w:val="24"/>
              </w:rPr>
              <w:t>.</w:t>
            </w:r>
          </w:p>
          <w:p w:rsidR="00CD770E" w:rsidRPr="00FB2050" w:rsidRDefault="006064E8" w:rsidP="00137123">
            <w:pPr>
              <w:shd w:val="clear" w:color="auto" w:fill="FFFFFF"/>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Також п</w:t>
            </w:r>
            <w:r w:rsidR="00137123" w:rsidRPr="00FB2050">
              <w:rPr>
                <w:rFonts w:ascii="Times New Roman" w:eastAsia="Calibri" w:hAnsi="Times New Roman" w:cs="Times New Roman"/>
                <w:sz w:val="24"/>
                <w:szCs w:val="24"/>
              </w:rPr>
              <w:t xml:space="preserve">ідготовлено інформацію </w:t>
            </w:r>
            <w:r w:rsidR="00CD770E" w:rsidRPr="00FB2050">
              <w:rPr>
                <w:rFonts w:ascii="Times New Roman" w:eastAsia="Calibri" w:hAnsi="Times New Roman" w:cs="Times New Roman"/>
                <w:sz w:val="24"/>
                <w:szCs w:val="24"/>
              </w:rPr>
              <w:t>для заповнення анкети про ви</w:t>
            </w:r>
            <w:r w:rsidR="00137123" w:rsidRPr="00FB2050">
              <w:rPr>
                <w:rFonts w:ascii="Times New Roman" w:eastAsia="Calibri" w:hAnsi="Times New Roman" w:cs="Times New Roman"/>
                <w:sz w:val="24"/>
                <w:szCs w:val="24"/>
              </w:rPr>
              <w:t>конання Кроку 5 Плану дій BEPS.</w:t>
            </w:r>
          </w:p>
          <w:p w:rsidR="00137123" w:rsidRPr="00FB2050" w:rsidRDefault="00CD770E" w:rsidP="00CD770E">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Ініційовано отримання повної інформації від Республіки Польща в рамках обміну податковими роз’ясненнями в межах Заходу 5 Плану дій </w:t>
            </w:r>
            <w:r w:rsidR="00613266" w:rsidRPr="00FB2050">
              <w:rPr>
                <w:rFonts w:ascii="Times New Roman" w:eastAsia="Calibri" w:hAnsi="Times New Roman" w:cs="Times New Roman"/>
                <w:sz w:val="24"/>
                <w:szCs w:val="24"/>
              </w:rPr>
              <w:t>BEPS;</w:t>
            </w:r>
          </w:p>
          <w:p w:rsidR="006064E8" w:rsidRPr="00FB2050" w:rsidRDefault="00613266" w:rsidP="00CD770E">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н</w:t>
            </w:r>
            <w:r w:rsidR="00CD770E" w:rsidRPr="00FB2050">
              <w:rPr>
                <w:rFonts w:ascii="Times New Roman" w:eastAsia="Calibri" w:hAnsi="Times New Roman" w:cs="Times New Roman"/>
                <w:sz w:val="24"/>
                <w:szCs w:val="24"/>
              </w:rPr>
              <w:t>адано відповідь на технічний запит від податкової адміністрації Республіки Польща стосовно звітування в рамка</w:t>
            </w:r>
            <w:r w:rsidR="00137123" w:rsidRPr="00FB2050">
              <w:rPr>
                <w:rFonts w:ascii="Times New Roman" w:eastAsia="Calibri" w:hAnsi="Times New Roman" w:cs="Times New Roman"/>
                <w:sz w:val="24"/>
                <w:szCs w:val="24"/>
              </w:rPr>
              <w:t>х трансфертного ціноутворення (</w:t>
            </w:r>
            <w:r w:rsidR="00CD770E" w:rsidRPr="00FB2050">
              <w:rPr>
                <w:rFonts w:ascii="Times New Roman" w:eastAsia="Calibri" w:hAnsi="Times New Roman" w:cs="Times New Roman"/>
                <w:sz w:val="24"/>
                <w:szCs w:val="24"/>
              </w:rPr>
              <w:t>по операціях з податковими гаванями)</w:t>
            </w:r>
            <w:r w:rsidRPr="00FB2050">
              <w:rPr>
                <w:rFonts w:ascii="Times New Roman" w:eastAsia="Calibri" w:hAnsi="Times New Roman" w:cs="Times New Roman"/>
                <w:sz w:val="24"/>
                <w:szCs w:val="24"/>
              </w:rPr>
              <w:t>;</w:t>
            </w:r>
          </w:p>
          <w:p w:rsidR="00CD770E" w:rsidRPr="00FB2050" w:rsidRDefault="00613266" w:rsidP="00CD770E">
            <w:pPr>
              <w:contextualSpacing/>
              <w:jc w:val="both"/>
              <w:rPr>
                <w:rFonts w:ascii="Times New Roman" w:hAnsi="Times New Roman" w:cs="Times New Roman"/>
                <w:sz w:val="24"/>
                <w:szCs w:val="24"/>
              </w:rPr>
            </w:pPr>
            <w:r w:rsidRPr="00FB2050">
              <w:rPr>
                <w:rFonts w:ascii="Times New Roman" w:hAnsi="Times New Roman" w:cs="Times New Roman"/>
                <w:sz w:val="24"/>
                <w:szCs w:val="24"/>
              </w:rPr>
              <w:t>п</w:t>
            </w:r>
            <w:r w:rsidR="00640449" w:rsidRPr="00FB2050">
              <w:rPr>
                <w:rFonts w:ascii="Times New Roman" w:hAnsi="Times New Roman" w:cs="Times New Roman"/>
                <w:sz w:val="24"/>
                <w:szCs w:val="24"/>
              </w:rPr>
              <w:t>ідготовлено відповідь</w:t>
            </w:r>
            <w:r w:rsidR="00CD770E" w:rsidRPr="00FB2050">
              <w:rPr>
                <w:rFonts w:ascii="Times New Roman" w:hAnsi="Times New Roman" w:cs="Times New Roman"/>
                <w:sz w:val="24"/>
                <w:szCs w:val="24"/>
              </w:rPr>
              <w:t xml:space="preserve"> на лист від компетентного органу Республіка Індія, який стосується обміну податковими роз’ясненнями.</w:t>
            </w:r>
          </w:p>
          <w:p w:rsidR="00CD770E" w:rsidRPr="00FB2050" w:rsidRDefault="00613266" w:rsidP="00613266">
            <w:pPr>
              <w:contextualSpacing/>
              <w:jc w:val="both"/>
              <w:rPr>
                <w:rFonts w:ascii="Times New Roman" w:eastAsia="Times New Roman" w:hAnsi="Times New Roman" w:cs="Times New Roman"/>
                <w:color w:val="000000" w:themeColor="text1"/>
                <w:sz w:val="24"/>
                <w:szCs w:val="24"/>
              </w:rPr>
            </w:pPr>
            <w:r w:rsidRPr="00FB2050">
              <w:rPr>
                <w:rFonts w:ascii="Times New Roman" w:eastAsia="Calibri" w:hAnsi="Times New Roman" w:cs="Times New Roman"/>
                <w:sz w:val="24"/>
                <w:szCs w:val="24"/>
              </w:rPr>
              <w:t>Підготовлено запит</w:t>
            </w:r>
            <w:r w:rsidR="00CD770E" w:rsidRPr="00FB2050">
              <w:rPr>
                <w:rFonts w:ascii="Times New Roman" w:eastAsia="Calibri" w:hAnsi="Times New Roman" w:cs="Times New Roman"/>
                <w:sz w:val="24"/>
                <w:szCs w:val="24"/>
              </w:rPr>
              <w:t xml:space="preserve"> до компетентних органів іноземних країн щодо вивчення міжнародного досвіду в рамках членст</w:t>
            </w:r>
            <w:r w:rsidRPr="00FB2050">
              <w:rPr>
                <w:rFonts w:ascii="Times New Roman" w:eastAsia="Calibri" w:hAnsi="Times New Roman" w:cs="Times New Roman"/>
                <w:sz w:val="24"/>
                <w:szCs w:val="24"/>
              </w:rPr>
              <w:t xml:space="preserve">ва ДПС у </w:t>
            </w:r>
            <w:r w:rsidRPr="00FB2050">
              <w:rPr>
                <w:rFonts w:ascii="Times New Roman" w:eastAsia="Calibri" w:hAnsi="Times New Roman" w:cs="Times New Roman"/>
                <w:sz w:val="24"/>
                <w:szCs w:val="24"/>
              </w:rPr>
              <w:lastRenderedPageBreak/>
              <w:t xml:space="preserve">Внутрішньоєвропейскій </w:t>
            </w:r>
            <w:r w:rsidR="00CD770E" w:rsidRPr="00FB2050">
              <w:rPr>
                <w:rFonts w:ascii="Times New Roman" w:eastAsia="Calibri" w:hAnsi="Times New Roman" w:cs="Times New Roman"/>
                <w:sz w:val="24"/>
                <w:szCs w:val="24"/>
              </w:rPr>
              <w:t>організації п</w:t>
            </w:r>
            <w:r w:rsidR="00640449" w:rsidRPr="00FB2050">
              <w:rPr>
                <w:rFonts w:ascii="Times New Roman" w:eastAsia="Calibri" w:hAnsi="Times New Roman" w:cs="Times New Roman"/>
                <w:sz w:val="24"/>
                <w:szCs w:val="24"/>
              </w:rPr>
              <w:t>одаткових адміністрацій (IOTA)</w:t>
            </w:r>
          </w:p>
        </w:tc>
        <w:tc>
          <w:tcPr>
            <w:tcW w:w="1559" w:type="dxa"/>
            <w:shd w:val="clear" w:color="auto" w:fill="auto"/>
          </w:tcPr>
          <w:p w:rsidR="00293493" w:rsidRPr="00FB2050" w:rsidRDefault="00293493" w:rsidP="00FE17BB">
            <w:pPr>
              <w:shd w:val="clear" w:color="auto" w:fill="FFFFFF"/>
              <w:ind w:left="-959" w:firstLine="959"/>
              <w:contextualSpacing/>
              <w:rPr>
                <w:rFonts w:ascii="Times New Roman" w:eastAsia="Times New Roman" w:hAnsi="Times New Roman" w:cs="Times New Roman"/>
                <w:color w:val="000000"/>
                <w:sz w:val="24"/>
                <w:szCs w:val="24"/>
              </w:rPr>
            </w:pPr>
            <w:r w:rsidRPr="00FB2050">
              <w:rPr>
                <w:rFonts w:ascii="Times New Roman" w:eastAsia="Times New Roman" w:hAnsi="Times New Roman" w:cs="Times New Roman"/>
                <w:color w:val="000000"/>
                <w:sz w:val="24"/>
                <w:szCs w:val="24"/>
              </w:rPr>
              <w:lastRenderedPageBreak/>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bCs/>
                <w:sz w:val="24"/>
                <w:szCs w:val="24"/>
              </w:rPr>
            </w:pPr>
            <w:r w:rsidRPr="00FB2050">
              <w:rPr>
                <w:rFonts w:ascii="Times New Roman" w:hAnsi="Times New Roman" w:cs="Times New Roman"/>
                <w:bCs/>
                <w:sz w:val="24"/>
                <w:szCs w:val="24"/>
              </w:rPr>
              <w:t>4.4.2.2.</w:t>
            </w:r>
          </w:p>
        </w:tc>
        <w:tc>
          <w:tcPr>
            <w:tcW w:w="2552" w:type="dxa"/>
            <w:shd w:val="clear" w:color="auto" w:fill="auto"/>
          </w:tcPr>
          <w:p w:rsidR="00293493" w:rsidRPr="00FB2050" w:rsidRDefault="00293493" w:rsidP="00FE17BB">
            <w:pPr>
              <w:contextualSpacing/>
              <w:jc w:val="both"/>
              <w:rPr>
                <w:rFonts w:ascii="Times New Roman" w:hAnsi="Times New Roman" w:cs="Times New Roman"/>
                <w:bCs/>
                <w:sz w:val="24"/>
                <w:szCs w:val="24"/>
              </w:rPr>
            </w:pPr>
            <w:r w:rsidRPr="00FB2050">
              <w:rPr>
                <w:rFonts w:ascii="Times New Roman" w:hAnsi="Times New Roman" w:cs="Times New Roman"/>
                <w:bCs/>
                <w:sz w:val="24"/>
                <w:szCs w:val="24"/>
              </w:rPr>
              <w:t>Розроблення заявки щодо автоматизованої системи роботи з великими масивами даних для проведення аналізу ризиків з трансфертним ціноутворенням</w:t>
            </w:r>
          </w:p>
        </w:tc>
        <w:tc>
          <w:tcPr>
            <w:tcW w:w="1842" w:type="dxa"/>
            <w:shd w:val="clear" w:color="auto" w:fill="auto"/>
          </w:tcPr>
          <w:p w:rsidR="00293493" w:rsidRPr="00FB2050" w:rsidRDefault="00293493" w:rsidP="00FE17BB">
            <w:pPr>
              <w:contextualSpacing/>
              <w:jc w:val="center"/>
              <w:rPr>
                <w:rFonts w:ascii="Times New Roman" w:hAnsi="Times New Roman" w:cs="Times New Roman"/>
                <w:bCs/>
                <w:sz w:val="24"/>
                <w:szCs w:val="24"/>
              </w:rPr>
            </w:pPr>
            <w:r w:rsidRPr="00FB2050">
              <w:rPr>
                <w:rFonts w:ascii="Times New Roman" w:hAnsi="Times New Roman" w:cs="Times New Roman"/>
                <w:bCs/>
                <w:sz w:val="24"/>
                <w:szCs w:val="24"/>
              </w:rPr>
              <w:t>Підготовлено узгоджену заявку на розроблення відповідного програмного забезпечення</w:t>
            </w:r>
          </w:p>
        </w:tc>
        <w:tc>
          <w:tcPr>
            <w:tcW w:w="1418" w:type="dxa"/>
            <w:shd w:val="clear" w:color="auto" w:fill="auto"/>
          </w:tcPr>
          <w:p w:rsidR="00293493" w:rsidRPr="00FB2050" w:rsidRDefault="00293493" w:rsidP="00FE17BB">
            <w:pPr>
              <w:contextualSpacing/>
              <w:jc w:val="center"/>
              <w:rPr>
                <w:rFonts w:ascii="Times New Roman" w:hAnsi="Times New Roman" w:cs="Times New Roman"/>
                <w:bCs/>
                <w:sz w:val="24"/>
                <w:szCs w:val="24"/>
              </w:rPr>
            </w:pPr>
            <w:r w:rsidRPr="00FB2050">
              <w:rPr>
                <w:rFonts w:ascii="Times New Roman" w:hAnsi="Times New Roman" w:cs="Times New Roman"/>
                <w:bCs/>
                <w:sz w:val="24"/>
                <w:szCs w:val="24"/>
              </w:rPr>
              <w:t>ІІ квартал 2021 року</w:t>
            </w:r>
          </w:p>
        </w:tc>
        <w:tc>
          <w:tcPr>
            <w:tcW w:w="1702" w:type="dxa"/>
            <w:shd w:val="clear" w:color="auto" w:fill="auto"/>
          </w:tcPr>
          <w:p w:rsidR="00293493" w:rsidRPr="00FB2050" w:rsidRDefault="00293493" w:rsidP="00FE17BB">
            <w:pPr>
              <w:contextualSpacing/>
              <w:rPr>
                <w:rFonts w:ascii="Times New Roman" w:hAnsi="Times New Roman" w:cs="Times New Roman"/>
                <w:bCs/>
                <w:sz w:val="24"/>
                <w:szCs w:val="24"/>
              </w:rPr>
            </w:pPr>
            <w:r w:rsidRPr="00FB2050">
              <w:rPr>
                <w:rFonts w:ascii="Times New Roman" w:hAnsi="Times New Roman" w:cs="Times New Roman"/>
                <w:bCs/>
                <w:sz w:val="24"/>
                <w:szCs w:val="24"/>
              </w:rPr>
              <w:t>Департамент податкового аудиту,</w:t>
            </w:r>
          </w:p>
          <w:p w:rsidR="00293493" w:rsidRPr="00FB2050" w:rsidRDefault="00293493" w:rsidP="00FE17BB">
            <w:pPr>
              <w:contextualSpacing/>
              <w:rPr>
                <w:rFonts w:ascii="Times New Roman" w:hAnsi="Times New Roman" w:cs="Times New Roman"/>
                <w:bCs/>
                <w:sz w:val="24"/>
                <w:szCs w:val="24"/>
              </w:rPr>
            </w:pPr>
            <w:r w:rsidRPr="00FB2050">
              <w:rPr>
                <w:rFonts w:ascii="Times New Roman" w:hAnsi="Times New Roman" w:cs="Times New Roman"/>
                <w:bCs/>
                <w:sz w:val="24"/>
                <w:szCs w:val="24"/>
              </w:rPr>
              <w:t>Департамент управління ризиками,</w:t>
            </w:r>
          </w:p>
          <w:p w:rsidR="00293493" w:rsidRPr="00FB2050" w:rsidRDefault="00293493" w:rsidP="00FE17BB">
            <w:pPr>
              <w:contextualSpacing/>
              <w:rPr>
                <w:rFonts w:ascii="Times New Roman" w:hAnsi="Times New Roman" w:cs="Times New Roman"/>
                <w:bCs/>
                <w:sz w:val="24"/>
                <w:szCs w:val="24"/>
              </w:rPr>
            </w:pPr>
            <w:r w:rsidRPr="00FB2050">
              <w:rPr>
                <w:rFonts w:ascii="Times New Roman" w:hAnsi="Times New Roman" w:cs="Times New Roman"/>
                <w:bCs/>
                <w:sz w:val="24"/>
                <w:szCs w:val="24"/>
              </w:rPr>
              <w:t>Департамент електронних сервісів</w:t>
            </w:r>
          </w:p>
        </w:tc>
        <w:tc>
          <w:tcPr>
            <w:tcW w:w="3827" w:type="dxa"/>
            <w:shd w:val="clear" w:color="auto" w:fill="auto"/>
          </w:tcPr>
          <w:p w:rsidR="00F573AC" w:rsidRPr="00FB2050" w:rsidRDefault="00293493" w:rsidP="0083106C">
            <w:pPr>
              <w:contextualSpacing/>
              <w:jc w:val="both"/>
              <w:rPr>
                <w:rFonts w:ascii="Times New Roman" w:eastAsia="Calibri" w:hAnsi="Times New Roman" w:cs="Times New Roman"/>
                <w:color w:val="000000" w:themeColor="text1"/>
                <w:sz w:val="24"/>
                <w:szCs w:val="24"/>
              </w:rPr>
            </w:pPr>
            <w:r w:rsidRPr="00FB2050">
              <w:rPr>
                <w:rFonts w:ascii="Times New Roman" w:eastAsia="Calibri" w:hAnsi="Times New Roman" w:cs="Times New Roman"/>
                <w:color w:val="000000" w:themeColor="text1"/>
                <w:sz w:val="24"/>
                <w:szCs w:val="24"/>
              </w:rPr>
              <w:t xml:space="preserve">У зв'язку з вимогами EU4PFM та процедурою міжнародної закупівлі на основі розробленої заявки (лист від 18.06.2020 № 1816/99-00-07-06-02-08) розроблено </w:t>
            </w:r>
            <w:r w:rsidR="00A305CD" w:rsidRPr="00FB2050">
              <w:rPr>
                <w:rFonts w:ascii="Times New Roman" w:eastAsia="Calibri" w:hAnsi="Times New Roman" w:cs="Times New Roman"/>
                <w:color w:val="000000" w:themeColor="text1"/>
                <w:sz w:val="24"/>
                <w:szCs w:val="24"/>
              </w:rPr>
              <w:t xml:space="preserve">проєкт </w:t>
            </w:r>
            <w:r w:rsidRPr="00FB2050">
              <w:rPr>
                <w:rFonts w:ascii="Times New Roman" w:eastAsia="Calibri" w:hAnsi="Times New Roman" w:cs="Times New Roman"/>
                <w:color w:val="000000" w:themeColor="text1"/>
                <w:sz w:val="24"/>
                <w:szCs w:val="24"/>
              </w:rPr>
              <w:t>Концептуальн</w:t>
            </w:r>
            <w:r w:rsidR="00A305CD" w:rsidRPr="00FB2050">
              <w:rPr>
                <w:rFonts w:ascii="Times New Roman" w:eastAsia="Calibri" w:hAnsi="Times New Roman" w:cs="Times New Roman"/>
                <w:color w:val="000000" w:themeColor="text1"/>
                <w:sz w:val="24"/>
                <w:szCs w:val="24"/>
              </w:rPr>
              <w:t>ої записки, який</w:t>
            </w:r>
            <w:r w:rsidRPr="00FB2050">
              <w:rPr>
                <w:rFonts w:ascii="Times New Roman" w:eastAsia="Calibri" w:hAnsi="Times New Roman" w:cs="Times New Roman"/>
                <w:color w:val="000000" w:themeColor="text1"/>
                <w:sz w:val="24"/>
                <w:szCs w:val="24"/>
              </w:rPr>
              <w:t xml:space="preserve"> узгоджено з експертами проєкту EU4PFM та зацікавленими структурними підрозділами ДПС і листами від 10.06.2021 № 3085/99-00-07-06-02-07 та від 22.06.2021 № 3288/99-00-07-06-02-08 направлено до Департаме</w:t>
            </w:r>
            <w:r w:rsidR="00A305CD" w:rsidRPr="00FB2050">
              <w:rPr>
                <w:rFonts w:ascii="Times New Roman" w:eastAsia="Calibri" w:hAnsi="Times New Roman" w:cs="Times New Roman"/>
                <w:color w:val="000000" w:themeColor="text1"/>
                <w:sz w:val="24"/>
                <w:szCs w:val="24"/>
              </w:rPr>
              <w:t>нту міжнародного співробітництва</w:t>
            </w:r>
          </w:p>
        </w:tc>
        <w:tc>
          <w:tcPr>
            <w:tcW w:w="1559"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Викон</w:t>
            </w:r>
            <w:r w:rsidR="00EC2B19" w:rsidRPr="00FB2050">
              <w:rPr>
                <w:rFonts w:ascii="Times New Roman" w:hAnsi="Times New Roman" w:cs="Times New Roman"/>
                <w:sz w:val="24"/>
                <w:szCs w:val="24"/>
              </w:rPr>
              <w:t>ано</w:t>
            </w:r>
          </w:p>
          <w:p w:rsidR="00293493" w:rsidRPr="00FB2050" w:rsidRDefault="00293493" w:rsidP="00FE17BB">
            <w:pPr>
              <w:ind w:left="-959" w:firstLine="959"/>
              <w:contextualSpacing/>
              <w:rPr>
                <w:rFonts w:ascii="Times New Roman" w:hAnsi="Times New Roman" w:cs="Times New Roman"/>
                <w:bCs/>
                <w:sz w:val="24"/>
                <w:szCs w:val="24"/>
              </w:rPr>
            </w:pP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4.4.2.3.</w:t>
            </w:r>
          </w:p>
        </w:tc>
        <w:tc>
          <w:tcPr>
            <w:tcW w:w="2552" w:type="dxa"/>
            <w:shd w:val="clear" w:color="auto" w:fill="auto"/>
          </w:tcPr>
          <w:p w:rsidR="00293493" w:rsidRPr="00FB2050" w:rsidRDefault="00293493" w:rsidP="00FE17BB">
            <w:pPr>
              <w:contextualSpacing/>
              <w:jc w:val="both"/>
              <w:rPr>
                <w:rFonts w:ascii="Times New Roman" w:hAnsi="Times New Roman" w:cs="Times New Roman"/>
                <w:bCs/>
                <w:sz w:val="24"/>
                <w:szCs w:val="24"/>
              </w:rPr>
            </w:pPr>
            <w:r w:rsidRPr="00FB2050">
              <w:rPr>
                <w:rFonts w:ascii="Times New Roman" w:hAnsi="Times New Roman" w:cs="Times New Roman"/>
                <w:bCs/>
                <w:sz w:val="24"/>
                <w:szCs w:val="24"/>
              </w:rPr>
              <w:t>Придбання (розроблення) автоматизованої системи роботи з великими масивами даних для проведення аналізу ризиків з трансфертним ціноутворенням</w:t>
            </w:r>
          </w:p>
        </w:tc>
        <w:tc>
          <w:tcPr>
            <w:tcW w:w="1842" w:type="dxa"/>
            <w:shd w:val="clear" w:color="auto" w:fill="auto"/>
          </w:tcPr>
          <w:p w:rsidR="00293493" w:rsidRPr="00FB2050" w:rsidRDefault="00293493" w:rsidP="00FE17BB">
            <w:pPr>
              <w:contextualSpacing/>
              <w:jc w:val="center"/>
              <w:rPr>
                <w:rFonts w:ascii="Times New Roman" w:hAnsi="Times New Roman" w:cs="Times New Roman"/>
                <w:bCs/>
                <w:sz w:val="24"/>
                <w:szCs w:val="24"/>
              </w:rPr>
            </w:pPr>
            <w:r w:rsidRPr="00FB2050">
              <w:rPr>
                <w:rFonts w:ascii="Times New Roman" w:hAnsi="Times New Roman" w:cs="Times New Roman"/>
                <w:bCs/>
                <w:sz w:val="24"/>
                <w:szCs w:val="24"/>
              </w:rPr>
              <w:t>Підготовлено технічне завдання; придбано (розроблено) програмне забезпечення</w:t>
            </w:r>
          </w:p>
        </w:tc>
        <w:tc>
          <w:tcPr>
            <w:tcW w:w="1418" w:type="dxa"/>
            <w:shd w:val="clear" w:color="auto" w:fill="auto"/>
          </w:tcPr>
          <w:p w:rsidR="00293493" w:rsidRPr="00FB2050" w:rsidRDefault="00293493" w:rsidP="00FE17BB">
            <w:pPr>
              <w:contextualSpacing/>
              <w:jc w:val="center"/>
              <w:rPr>
                <w:rFonts w:ascii="Times New Roman" w:hAnsi="Times New Roman" w:cs="Times New Roman"/>
                <w:bCs/>
                <w:sz w:val="24"/>
                <w:szCs w:val="24"/>
              </w:rPr>
            </w:pPr>
            <w:r w:rsidRPr="00FB2050">
              <w:rPr>
                <w:rFonts w:ascii="Times New Roman" w:eastAsia="Times New Roman" w:hAnsi="Times New Roman" w:cs="Times New Roman"/>
                <w:sz w:val="24"/>
                <w:szCs w:val="24"/>
              </w:rPr>
              <w:t>ІV квартал 2021 року</w:t>
            </w:r>
          </w:p>
        </w:tc>
        <w:tc>
          <w:tcPr>
            <w:tcW w:w="1702" w:type="dxa"/>
            <w:shd w:val="clear" w:color="auto" w:fill="auto"/>
          </w:tcPr>
          <w:p w:rsidR="00293493" w:rsidRPr="00FB2050" w:rsidRDefault="00293493" w:rsidP="00FE17BB">
            <w:pPr>
              <w:contextualSpacing/>
              <w:jc w:val="both"/>
              <w:rPr>
                <w:rFonts w:ascii="Times New Roman" w:hAnsi="Times New Roman" w:cs="Times New Roman"/>
                <w:bCs/>
                <w:sz w:val="24"/>
                <w:szCs w:val="24"/>
              </w:rPr>
            </w:pPr>
            <w:r w:rsidRPr="00FB2050">
              <w:rPr>
                <w:rFonts w:ascii="Times New Roman" w:hAnsi="Times New Roman" w:cs="Times New Roman"/>
                <w:bCs/>
                <w:sz w:val="24"/>
                <w:szCs w:val="24"/>
              </w:rPr>
              <w:t>Департамент електронних сервісів,</w:t>
            </w:r>
          </w:p>
          <w:p w:rsidR="00293493" w:rsidRPr="00FB2050" w:rsidRDefault="00293493" w:rsidP="00FE17BB">
            <w:pPr>
              <w:contextualSpacing/>
              <w:rPr>
                <w:rFonts w:ascii="Times New Roman" w:hAnsi="Times New Roman" w:cs="Times New Roman"/>
                <w:bCs/>
                <w:sz w:val="24"/>
                <w:szCs w:val="24"/>
              </w:rPr>
            </w:pPr>
            <w:r w:rsidRPr="00FB2050">
              <w:rPr>
                <w:rFonts w:ascii="Times New Roman" w:hAnsi="Times New Roman" w:cs="Times New Roman"/>
                <w:bCs/>
                <w:sz w:val="24"/>
                <w:szCs w:val="24"/>
              </w:rPr>
              <w:t>Департамент податкового аудиту,</w:t>
            </w:r>
          </w:p>
          <w:p w:rsidR="00293493" w:rsidRPr="00FB2050" w:rsidRDefault="00293493" w:rsidP="00FE17BB">
            <w:pPr>
              <w:contextualSpacing/>
              <w:rPr>
                <w:rFonts w:ascii="Times New Roman" w:hAnsi="Times New Roman" w:cs="Times New Roman"/>
                <w:bCs/>
                <w:sz w:val="24"/>
                <w:szCs w:val="24"/>
              </w:rPr>
            </w:pPr>
            <w:r w:rsidRPr="00FB2050">
              <w:rPr>
                <w:rFonts w:ascii="Times New Roman" w:hAnsi="Times New Roman" w:cs="Times New Roman"/>
                <w:bCs/>
                <w:sz w:val="24"/>
                <w:szCs w:val="24"/>
              </w:rPr>
              <w:t>Департамент управління ризиками</w:t>
            </w:r>
          </w:p>
        </w:tc>
        <w:tc>
          <w:tcPr>
            <w:tcW w:w="3827" w:type="dxa"/>
            <w:shd w:val="clear" w:color="auto" w:fill="auto"/>
          </w:tcPr>
          <w:p w:rsidR="0083106C" w:rsidRPr="00FB2050" w:rsidRDefault="0083106C" w:rsidP="0083106C">
            <w:pPr>
              <w:jc w:val="both"/>
              <w:rPr>
                <w:rFonts w:ascii="Times New Roman" w:hAnsi="Times New Roman" w:cs="Times New Roman"/>
                <w:bCs/>
                <w:color w:val="000000" w:themeColor="text1"/>
                <w:sz w:val="24"/>
                <w:szCs w:val="24"/>
              </w:rPr>
            </w:pPr>
            <w:r w:rsidRPr="00FB2050">
              <w:rPr>
                <w:rFonts w:ascii="Times New Roman" w:hAnsi="Times New Roman" w:cs="Times New Roman"/>
                <w:bCs/>
                <w:color w:val="000000" w:themeColor="text1"/>
                <w:sz w:val="24"/>
                <w:szCs w:val="24"/>
              </w:rPr>
              <w:t>Погоджені структурними підрозділами ДПС та міжнародними експертами Технічні вимоги щодо Автоматизованої системи роботи з великими масивами даних для проведення аналізу ризиків з ТЦ надіслано Департаменту міжнародного співробітництва (л</w:t>
            </w:r>
            <w:r w:rsidR="00AF0D78" w:rsidRPr="00FB2050">
              <w:rPr>
                <w:rFonts w:ascii="Times New Roman" w:hAnsi="Times New Roman" w:cs="Times New Roman"/>
                <w:bCs/>
                <w:color w:val="000000" w:themeColor="text1"/>
                <w:sz w:val="24"/>
                <w:szCs w:val="24"/>
              </w:rPr>
              <w:t>ист від 05.08.2021 № 4137/99-00-07-06-02-08</w:t>
            </w:r>
            <w:r w:rsidRPr="00FB2050">
              <w:rPr>
                <w:rFonts w:ascii="Times New Roman" w:hAnsi="Times New Roman" w:cs="Times New Roman"/>
                <w:bCs/>
                <w:color w:val="000000" w:themeColor="text1"/>
                <w:sz w:val="24"/>
                <w:szCs w:val="24"/>
              </w:rPr>
              <w:t>).</w:t>
            </w:r>
          </w:p>
          <w:p w:rsidR="00690D40" w:rsidRPr="00FB2050" w:rsidRDefault="00690D40" w:rsidP="0083106C">
            <w:pPr>
              <w:jc w:val="both"/>
              <w:rPr>
                <w:rFonts w:ascii="Times New Roman" w:hAnsi="Times New Roman" w:cs="Times New Roman"/>
                <w:bCs/>
                <w:color w:val="000000" w:themeColor="text1"/>
                <w:sz w:val="24"/>
                <w:szCs w:val="24"/>
              </w:rPr>
            </w:pPr>
            <w:r w:rsidRPr="00FB2050">
              <w:rPr>
                <w:rFonts w:ascii="Times New Roman" w:hAnsi="Times New Roman" w:cs="Times New Roman"/>
                <w:bCs/>
                <w:color w:val="000000" w:themeColor="text1"/>
                <w:sz w:val="24"/>
                <w:szCs w:val="24"/>
              </w:rPr>
              <w:t xml:space="preserve">03.09.2021 проєктному менеджеру </w:t>
            </w:r>
            <w:r w:rsidRPr="00FB2050">
              <w:rPr>
                <w:rFonts w:ascii="Times New Roman" w:hAnsi="Times New Roman" w:cs="Times New Roman"/>
                <w:bCs/>
                <w:color w:val="000000" w:themeColor="text1"/>
                <w:sz w:val="24"/>
                <w:szCs w:val="24"/>
              </w:rPr>
              <w:lastRenderedPageBreak/>
              <w:t>EU4PFM на коментарі потенційних постачальників програмного забезпечення під час ринкових консультацій надіслано відповідь у вигляді маркетингового опитувальника ринкових консультацій</w:t>
            </w:r>
          </w:p>
        </w:tc>
        <w:tc>
          <w:tcPr>
            <w:tcW w:w="1559" w:type="dxa"/>
            <w:shd w:val="clear" w:color="auto" w:fill="auto"/>
          </w:tcPr>
          <w:p w:rsidR="00293493" w:rsidRPr="00FB2050" w:rsidRDefault="00293493" w:rsidP="008B0B34">
            <w:pPr>
              <w:ind w:left="33"/>
              <w:contextualSpacing/>
              <w:jc w:val="both"/>
              <w:rPr>
                <w:rFonts w:ascii="Times New Roman" w:hAnsi="Times New Roman" w:cs="Times New Roman"/>
                <w:bCs/>
                <w:sz w:val="24"/>
                <w:szCs w:val="24"/>
              </w:rPr>
            </w:pPr>
            <w:r w:rsidRPr="00FB2050">
              <w:rPr>
                <w:rFonts w:ascii="Times New Roman" w:eastAsia="Times New Roman" w:hAnsi="Times New Roman" w:cs="Times New Roman"/>
                <w:sz w:val="24"/>
                <w:szCs w:val="24"/>
                <w:lang w:eastAsia="ru-RU"/>
              </w:rPr>
              <w:lastRenderedPageBreak/>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eastAsia="Times New Roman" w:hAnsi="Times New Roman" w:cs="Times New Roman"/>
                <w:color w:val="000000"/>
                <w:sz w:val="24"/>
                <w:szCs w:val="24"/>
              </w:rPr>
            </w:pPr>
            <w:r w:rsidRPr="00FB2050">
              <w:rPr>
                <w:rFonts w:ascii="Times New Roman" w:eastAsia="Times New Roman" w:hAnsi="Times New Roman" w:cs="Times New Roman"/>
                <w:color w:val="000000"/>
                <w:sz w:val="24"/>
                <w:szCs w:val="24"/>
              </w:rPr>
              <w:t>4.4.2.4.</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eastAsia="Times New Roman" w:hAnsi="Times New Roman" w:cs="Times New Roman"/>
                <w:sz w:val="24"/>
                <w:szCs w:val="24"/>
              </w:rPr>
              <w:t xml:space="preserve">Оновлення </w:t>
            </w:r>
            <w:r w:rsidRPr="00FB2050">
              <w:rPr>
                <w:rFonts w:ascii="Times New Roman" w:hAnsi="Times New Roman" w:cs="Times New Roman"/>
                <w:bCs/>
                <w:sz w:val="24"/>
                <w:szCs w:val="24"/>
              </w:rPr>
              <w:t>Посібника аудитора з контролю за трансфертним ціноутворенням (у разі потреби)</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eastAsia="Times New Roman" w:hAnsi="Times New Roman" w:cs="Times New Roman"/>
                <w:sz w:val="24"/>
                <w:szCs w:val="24"/>
              </w:rPr>
              <w:t xml:space="preserve">Оновлено </w:t>
            </w:r>
            <w:r w:rsidRPr="00FB2050">
              <w:rPr>
                <w:rFonts w:ascii="Times New Roman" w:hAnsi="Times New Roman" w:cs="Times New Roman"/>
                <w:bCs/>
                <w:sz w:val="24"/>
                <w:szCs w:val="24"/>
              </w:rPr>
              <w:t>Посібник аудитора з контролю за трансфертним ціноутворенням</w:t>
            </w:r>
          </w:p>
        </w:tc>
        <w:tc>
          <w:tcPr>
            <w:tcW w:w="1418" w:type="dxa"/>
            <w:shd w:val="clear" w:color="auto" w:fill="auto"/>
          </w:tcPr>
          <w:p w:rsidR="00293493" w:rsidRPr="00FB2050" w:rsidRDefault="00293493" w:rsidP="00FE17BB">
            <w:pPr>
              <w:contextualSpacing/>
              <w:jc w:val="center"/>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ІV квартал 2021 року</w:t>
            </w:r>
          </w:p>
        </w:tc>
        <w:tc>
          <w:tcPr>
            <w:tcW w:w="170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eastAsia="Times New Roman" w:hAnsi="Times New Roman" w:cs="Times New Roman"/>
                <w:sz w:val="24"/>
                <w:szCs w:val="24"/>
              </w:rPr>
              <w:t>Департамент податкового аудиту</w:t>
            </w:r>
          </w:p>
        </w:tc>
        <w:tc>
          <w:tcPr>
            <w:tcW w:w="3827" w:type="dxa"/>
            <w:shd w:val="clear" w:color="auto" w:fill="auto"/>
          </w:tcPr>
          <w:p w:rsidR="00293493" w:rsidRPr="00FB2050" w:rsidRDefault="00293493" w:rsidP="00FF6C5E">
            <w:pPr>
              <w:ind w:right="-108"/>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Оновлено «Посібник аудитора: Контроль за трансфертним ціноутворенням», про що повідомлено Департамент електронних сервісів для внесення змін у категорії «Посібник аудитора» (лист від 08.04.2020 </w:t>
            </w:r>
            <w:r w:rsidRPr="00FB2050">
              <w:rPr>
                <w:rFonts w:ascii="Times New Roman" w:eastAsia="Times New Roman" w:hAnsi="Times New Roman" w:cs="Times New Roman"/>
                <w:sz w:val="24"/>
                <w:szCs w:val="24"/>
              </w:rPr>
              <w:br/>
              <w:t>№1890/99-00-07-06-01-08</w:t>
            </w:r>
            <w:r w:rsidR="00FF6C5E" w:rsidRPr="00FB2050">
              <w:rPr>
                <w:rFonts w:ascii="Times New Roman" w:eastAsia="Times New Roman" w:hAnsi="Times New Roman" w:cs="Times New Roman"/>
                <w:sz w:val="24"/>
                <w:szCs w:val="24"/>
              </w:rPr>
              <w:t>; від 29.09.2021 №5197/99-00-07-06-01-08</w:t>
            </w:r>
            <w:r w:rsidRPr="00FB2050">
              <w:rPr>
                <w:rFonts w:ascii="Times New Roman" w:eastAsia="Times New Roman" w:hAnsi="Times New Roman" w:cs="Times New Roman"/>
                <w:sz w:val="24"/>
                <w:szCs w:val="24"/>
              </w:rPr>
              <w:t>)</w:t>
            </w:r>
          </w:p>
        </w:tc>
        <w:tc>
          <w:tcPr>
            <w:tcW w:w="1559" w:type="dxa"/>
            <w:shd w:val="clear" w:color="auto" w:fill="auto"/>
          </w:tcPr>
          <w:p w:rsidR="00293493" w:rsidRPr="00FB2050" w:rsidRDefault="00293493" w:rsidP="00FE17BB">
            <w:pPr>
              <w:ind w:left="-959" w:firstLine="959"/>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eastAsia="Times New Roman" w:hAnsi="Times New Roman" w:cs="Times New Roman"/>
                <w:color w:val="000000"/>
                <w:sz w:val="24"/>
                <w:szCs w:val="24"/>
              </w:rPr>
            </w:pPr>
            <w:r w:rsidRPr="00FB2050">
              <w:rPr>
                <w:rFonts w:ascii="Times New Roman" w:eastAsia="Times New Roman" w:hAnsi="Times New Roman" w:cs="Times New Roman"/>
                <w:color w:val="000000"/>
                <w:sz w:val="24"/>
                <w:szCs w:val="24"/>
              </w:rPr>
              <w:t>4.4.2.5.</w:t>
            </w:r>
          </w:p>
        </w:tc>
        <w:tc>
          <w:tcPr>
            <w:tcW w:w="2552" w:type="dxa"/>
            <w:shd w:val="clear" w:color="auto" w:fill="auto"/>
          </w:tcPr>
          <w:p w:rsidR="00293493" w:rsidRPr="00FB2050" w:rsidRDefault="00293493" w:rsidP="00FE17BB">
            <w:pPr>
              <w:contextualSpacing/>
              <w:jc w:val="both"/>
              <w:rPr>
                <w:rFonts w:ascii="Times New Roman" w:eastAsia="Times New Roman" w:hAnsi="Times New Roman" w:cs="Times New Roman"/>
                <w:color w:val="000000"/>
                <w:sz w:val="24"/>
                <w:szCs w:val="24"/>
              </w:rPr>
            </w:pPr>
            <w:r w:rsidRPr="00FB2050">
              <w:rPr>
                <w:rFonts w:ascii="Times New Roman" w:eastAsia="Times New Roman" w:hAnsi="Times New Roman" w:cs="Times New Roman"/>
                <w:color w:val="000000"/>
                <w:sz w:val="24"/>
                <w:szCs w:val="24"/>
              </w:rPr>
              <w:t>Формування Бібліотеки перекладів міжнародних документів з проблематики BEPS в частині трансфертного ціноутворення та міжнародного оподаткування (документи прийняті OECD, UN, EU, JTPF) (Бібліотека BEPS-TP)</w:t>
            </w:r>
          </w:p>
        </w:tc>
        <w:tc>
          <w:tcPr>
            <w:tcW w:w="1842" w:type="dxa"/>
            <w:shd w:val="clear" w:color="auto" w:fill="auto"/>
          </w:tcPr>
          <w:p w:rsidR="00293493" w:rsidRPr="00FB2050" w:rsidRDefault="00293493" w:rsidP="00FE17BB">
            <w:pPr>
              <w:contextualSpacing/>
              <w:jc w:val="center"/>
              <w:rPr>
                <w:rFonts w:ascii="Times New Roman" w:eastAsia="Times New Roman" w:hAnsi="Times New Roman" w:cs="Times New Roman"/>
                <w:color w:val="000000"/>
                <w:sz w:val="24"/>
                <w:szCs w:val="24"/>
              </w:rPr>
            </w:pPr>
            <w:r w:rsidRPr="00FB2050">
              <w:rPr>
                <w:rFonts w:ascii="Times New Roman" w:eastAsia="Times New Roman" w:hAnsi="Times New Roman" w:cs="Times New Roman"/>
                <w:color w:val="000000"/>
                <w:sz w:val="24"/>
                <w:szCs w:val="24"/>
              </w:rPr>
              <w:t>Направлено переклади для використання в роботі територіальним органам ДПС</w:t>
            </w:r>
          </w:p>
        </w:tc>
        <w:tc>
          <w:tcPr>
            <w:tcW w:w="1418" w:type="dxa"/>
            <w:shd w:val="clear" w:color="auto" w:fill="auto"/>
          </w:tcPr>
          <w:p w:rsidR="00293493" w:rsidRPr="00FB2050" w:rsidRDefault="00293493" w:rsidP="00FE17BB">
            <w:pPr>
              <w:shd w:val="clear" w:color="auto" w:fill="FFFFFF"/>
              <w:contextualSpacing/>
              <w:jc w:val="center"/>
              <w:rPr>
                <w:rFonts w:ascii="Times New Roman" w:eastAsia="Times New Roman" w:hAnsi="Times New Roman" w:cs="Times New Roman"/>
                <w:color w:val="000000"/>
                <w:sz w:val="24"/>
                <w:szCs w:val="24"/>
              </w:rPr>
            </w:pPr>
            <w:r w:rsidRPr="00FB2050">
              <w:rPr>
                <w:rFonts w:ascii="Times New Roman" w:eastAsia="Times New Roman" w:hAnsi="Times New Roman" w:cs="Times New Roman"/>
                <w:sz w:val="24"/>
                <w:szCs w:val="24"/>
              </w:rPr>
              <w:t>ІV квартал 2021 року</w:t>
            </w:r>
          </w:p>
        </w:tc>
        <w:tc>
          <w:tcPr>
            <w:tcW w:w="1702" w:type="dxa"/>
            <w:shd w:val="clear" w:color="auto" w:fill="auto"/>
          </w:tcPr>
          <w:p w:rsidR="00293493" w:rsidRPr="00FB2050" w:rsidRDefault="00293493" w:rsidP="00FE17BB">
            <w:pPr>
              <w:shd w:val="clear" w:color="auto" w:fill="FFFFFF"/>
              <w:contextualSpacing/>
              <w:rPr>
                <w:rFonts w:ascii="Times New Roman" w:eastAsia="Times New Roman" w:hAnsi="Times New Roman" w:cs="Times New Roman"/>
                <w:color w:val="000000"/>
                <w:sz w:val="24"/>
                <w:szCs w:val="24"/>
              </w:rPr>
            </w:pPr>
            <w:r w:rsidRPr="00FB2050">
              <w:rPr>
                <w:rFonts w:ascii="Times New Roman" w:eastAsia="Times New Roman" w:hAnsi="Times New Roman" w:cs="Times New Roman"/>
                <w:color w:val="000000"/>
                <w:sz w:val="24"/>
                <w:szCs w:val="24"/>
              </w:rPr>
              <w:t>Департамент податкового аудиту</w:t>
            </w:r>
          </w:p>
        </w:tc>
        <w:tc>
          <w:tcPr>
            <w:tcW w:w="3827" w:type="dxa"/>
            <w:shd w:val="clear" w:color="auto" w:fill="auto"/>
          </w:tcPr>
          <w:p w:rsidR="00293493" w:rsidRPr="00FB2050" w:rsidRDefault="00293493" w:rsidP="00FE17BB">
            <w:pPr>
              <w:ind w:firstLine="34"/>
              <w:contextualSpacing/>
              <w:jc w:val="both"/>
              <w:rPr>
                <w:rFonts w:ascii="Times New Roman" w:hAnsi="Times New Roman" w:cs="Times New Roman"/>
                <w:sz w:val="24"/>
                <w:szCs w:val="24"/>
              </w:rPr>
            </w:pPr>
            <w:r w:rsidRPr="00FB2050">
              <w:rPr>
                <w:rFonts w:ascii="Times New Roman" w:hAnsi="Times New Roman" w:cs="Times New Roman"/>
                <w:sz w:val="24"/>
                <w:szCs w:val="24"/>
              </w:rPr>
              <w:t>З метою проведення процедури закупівлі, підготовлено технічні вимоги до предмету закупівлі послуг з перекладу та проєкт договору (лист від 25.02.2021 №1066/99-00-07-06-01-08).</w:t>
            </w:r>
          </w:p>
          <w:p w:rsidR="00293493" w:rsidRPr="00FB2050" w:rsidRDefault="00293493" w:rsidP="00A851AF">
            <w:pPr>
              <w:shd w:val="clear" w:color="auto" w:fill="FFFFFF"/>
              <w:ind w:firstLine="34"/>
              <w:contextualSpacing/>
              <w:jc w:val="both"/>
              <w:rPr>
                <w:rFonts w:ascii="Times New Roman" w:hAnsi="Times New Roman" w:cs="Times New Roman"/>
                <w:sz w:val="24"/>
                <w:szCs w:val="24"/>
              </w:rPr>
            </w:pPr>
            <w:r w:rsidRPr="00FB2050">
              <w:rPr>
                <w:rFonts w:ascii="Times New Roman" w:hAnsi="Times New Roman" w:cs="Times New Roman"/>
                <w:sz w:val="24"/>
                <w:szCs w:val="24"/>
              </w:rPr>
              <w:t>31.03.2021 оголошено про проведення відкритих торгів послуг з перекладу через офіційний майданчик електронної системи публічних закупівель України Prozorro.</w:t>
            </w:r>
          </w:p>
          <w:p w:rsidR="00293493" w:rsidRPr="00FB2050" w:rsidRDefault="00293493" w:rsidP="00FE17BB">
            <w:pPr>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 xml:space="preserve">З переможцем торгів підписано </w:t>
            </w:r>
            <w:r w:rsidRPr="00FB2050">
              <w:rPr>
                <w:rFonts w:ascii="Times New Roman" w:eastAsia="Times New Roman" w:hAnsi="Times New Roman" w:cs="Times New Roman"/>
                <w:sz w:val="24"/>
                <w:szCs w:val="24"/>
              </w:rPr>
              <w:lastRenderedPageBreak/>
              <w:t>Договір № 23 від 05.05.2021.</w:t>
            </w:r>
          </w:p>
          <w:p w:rsidR="00293493" w:rsidRPr="00FB2050" w:rsidRDefault="00293493" w:rsidP="00FE17BB">
            <w:pPr>
              <w:contextualSpacing/>
              <w:jc w:val="both"/>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24.05.2021</w:t>
            </w:r>
            <w:r w:rsidR="00EC25A2" w:rsidRPr="00FB2050">
              <w:rPr>
                <w:rFonts w:ascii="Times New Roman" w:eastAsia="Times New Roman" w:hAnsi="Times New Roman" w:cs="Times New Roman"/>
                <w:sz w:val="24"/>
                <w:szCs w:val="24"/>
              </w:rPr>
              <w:t>,</w:t>
            </w:r>
            <w:r w:rsidRPr="00FB2050">
              <w:rPr>
                <w:rFonts w:ascii="Times New Roman" w:eastAsia="Times New Roman" w:hAnsi="Times New Roman" w:cs="Times New Roman"/>
                <w:sz w:val="24"/>
                <w:szCs w:val="24"/>
              </w:rPr>
              <w:t xml:space="preserve"> 09.06.2021</w:t>
            </w:r>
            <w:r w:rsidR="00271C8E" w:rsidRPr="00FB2050">
              <w:rPr>
                <w:rFonts w:ascii="Times New Roman" w:eastAsia="Times New Roman" w:hAnsi="Times New Roman" w:cs="Times New Roman"/>
                <w:sz w:val="24"/>
                <w:szCs w:val="24"/>
              </w:rPr>
              <w:t xml:space="preserve">, </w:t>
            </w:r>
            <w:r w:rsidR="00EC25A2" w:rsidRPr="00FB2050">
              <w:rPr>
                <w:rFonts w:ascii="Times New Roman" w:eastAsia="Times New Roman" w:hAnsi="Times New Roman" w:cs="Times New Roman"/>
                <w:sz w:val="24"/>
                <w:szCs w:val="24"/>
              </w:rPr>
              <w:t>30.08.2021</w:t>
            </w:r>
            <w:r w:rsidR="00271C8E" w:rsidRPr="00FB2050">
              <w:rPr>
                <w:rFonts w:ascii="Times New Roman" w:eastAsia="Times New Roman" w:hAnsi="Times New Roman" w:cs="Times New Roman"/>
                <w:sz w:val="24"/>
                <w:szCs w:val="24"/>
              </w:rPr>
              <w:t>, 20.09.2021 та 07.10.2021</w:t>
            </w:r>
            <w:r w:rsidR="00EC25A2" w:rsidRPr="00FB2050">
              <w:rPr>
                <w:rFonts w:ascii="Times New Roman" w:eastAsia="Times New Roman" w:hAnsi="Times New Roman" w:cs="Times New Roman"/>
                <w:sz w:val="24"/>
                <w:szCs w:val="24"/>
              </w:rPr>
              <w:t xml:space="preserve"> п</w:t>
            </w:r>
            <w:r w:rsidRPr="00FB2050">
              <w:rPr>
                <w:rFonts w:ascii="Times New Roman" w:eastAsia="Times New Roman" w:hAnsi="Times New Roman" w:cs="Times New Roman"/>
                <w:sz w:val="24"/>
                <w:szCs w:val="24"/>
              </w:rPr>
              <w:t>ередано частину документів на переклад.</w:t>
            </w:r>
          </w:p>
          <w:p w:rsidR="00293493" w:rsidRPr="00FB2050" w:rsidRDefault="00690D40" w:rsidP="00073A95">
            <w:pPr>
              <w:contextualSpacing/>
              <w:jc w:val="both"/>
              <w:rPr>
                <w:rFonts w:ascii="Times New Roman" w:eastAsia="Calibri" w:hAnsi="Times New Roman" w:cs="Times New Roman"/>
                <w:color w:val="000000" w:themeColor="text1"/>
                <w:sz w:val="24"/>
                <w:szCs w:val="24"/>
              </w:rPr>
            </w:pPr>
            <w:r w:rsidRPr="00FB2050">
              <w:rPr>
                <w:rFonts w:ascii="Times New Roman" w:eastAsia="Calibri" w:hAnsi="Times New Roman" w:cs="Times New Roman"/>
                <w:color w:val="000000" w:themeColor="text1"/>
                <w:sz w:val="24"/>
                <w:szCs w:val="24"/>
              </w:rPr>
              <w:t xml:space="preserve">18.06.2021, 29.06.2021 </w:t>
            </w:r>
            <w:r w:rsidR="00073A95" w:rsidRPr="00FB2050">
              <w:rPr>
                <w:rFonts w:ascii="Times New Roman" w:eastAsia="Calibri" w:hAnsi="Times New Roman" w:cs="Times New Roman"/>
                <w:color w:val="000000" w:themeColor="text1"/>
                <w:sz w:val="24"/>
                <w:szCs w:val="24"/>
              </w:rPr>
              <w:t>та 29.09.2021 отримано перекладені документи, з</w:t>
            </w:r>
            <w:r w:rsidRPr="00FB2050">
              <w:rPr>
                <w:rFonts w:ascii="Times New Roman" w:eastAsia="Calibri" w:hAnsi="Times New Roman" w:cs="Times New Roman"/>
                <w:color w:val="000000" w:themeColor="text1"/>
                <w:sz w:val="24"/>
                <w:szCs w:val="24"/>
              </w:rPr>
              <w:t>дійснюється первинний аналіз якості перекладу</w:t>
            </w:r>
            <w:r w:rsidR="00271C8E" w:rsidRPr="00FB2050">
              <w:rPr>
                <w:rFonts w:ascii="Times New Roman" w:eastAsia="Calibri" w:hAnsi="Times New Roman" w:cs="Times New Roman"/>
                <w:color w:val="000000" w:themeColor="text1"/>
                <w:sz w:val="24"/>
                <w:szCs w:val="24"/>
              </w:rPr>
              <w:t>.</w:t>
            </w:r>
          </w:p>
          <w:p w:rsidR="00271C8E" w:rsidRPr="00FB2050" w:rsidRDefault="00271C8E" w:rsidP="00073A95">
            <w:pPr>
              <w:contextualSpacing/>
              <w:jc w:val="both"/>
              <w:rPr>
                <w:rFonts w:ascii="Times New Roman" w:eastAsia="Calibri" w:hAnsi="Times New Roman" w:cs="Times New Roman"/>
                <w:color w:val="000000" w:themeColor="text1"/>
                <w:sz w:val="24"/>
                <w:szCs w:val="24"/>
              </w:rPr>
            </w:pPr>
            <w:r w:rsidRPr="00FB2050">
              <w:rPr>
                <w:rFonts w:ascii="Times New Roman" w:eastAsia="Calibri" w:hAnsi="Times New Roman" w:cs="Times New Roman"/>
                <w:color w:val="000000" w:themeColor="text1"/>
                <w:sz w:val="24"/>
                <w:szCs w:val="24"/>
              </w:rPr>
              <w:t>Територіальним органам ДПС направлено для використання в роботі частину перекладів міжнародних документів з проблематики протидії розмиванню оподаткування та виведенню прибутку з-під оподаткування (BEPS) в частині трансфертного ціноутворення (лист від 06.10.20</w:t>
            </w:r>
            <w:r w:rsidR="00522286" w:rsidRPr="00FB2050">
              <w:rPr>
                <w:rFonts w:ascii="Times New Roman" w:eastAsia="Calibri" w:hAnsi="Times New Roman" w:cs="Times New Roman"/>
                <w:color w:val="000000" w:themeColor="text1"/>
                <w:sz w:val="24"/>
                <w:szCs w:val="24"/>
              </w:rPr>
              <w:t>21 № 22745/7/99-00-07-06-01-07)</w:t>
            </w:r>
          </w:p>
        </w:tc>
        <w:tc>
          <w:tcPr>
            <w:tcW w:w="1559" w:type="dxa"/>
            <w:shd w:val="clear" w:color="auto" w:fill="auto"/>
          </w:tcPr>
          <w:p w:rsidR="00293493" w:rsidRPr="00FB2050" w:rsidRDefault="00293493" w:rsidP="00FE17BB">
            <w:pPr>
              <w:shd w:val="clear" w:color="auto" w:fill="FFFFFF"/>
              <w:ind w:left="-959" w:firstLine="959"/>
              <w:contextualSpacing/>
              <w:rPr>
                <w:rFonts w:ascii="Times New Roman" w:eastAsia="Times New Roman" w:hAnsi="Times New Roman" w:cs="Times New Roman"/>
                <w:color w:val="000000"/>
                <w:sz w:val="24"/>
                <w:szCs w:val="24"/>
              </w:rPr>
            </w:pPr>
            <w:r w:rsidRPr="00FB2050">
              <w:rPr>
                <w:rFonts w:ascii="Times New Roman" w:eastAsia="Times New Roman" w:hAnsi="Times New Roman" w:cs="Times New Roman"/>
                <w:sz w:val="24"/>
                <w:szCs w:val="24"/>
              </w:rPr>
              <w:lastRenderedPageBreak/>
              <w:t>Виконується</w:t>
            </w:r>
          </w:p>
        </w:tc>
      </w:tr>
      <w:tr w:rsidR="00293493" w:rsidRPr="00FB2050" w:rsidTr="00494307">
        <w:tc>
          <w:tcPr>
            <w:tcW w:w="1809" w:type="dxa"/>
            <w:vMerge w:val="restart"/>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4.5. Ефективна та скоординована міжнародна співпраця та посилення міжнародного обміну інформацією</w:t>
            </w:r>
          </w:p>
        </w:tc>
        <w:tc>
          <w:tcPr>
            <w:tcW w:w="99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4.5.1.</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Здійснення першого обміну фінансовою інформацією з компетентним органом США відповідно до  положень угоди FATCA</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 xml:space="preserve">Передано звіти компетентному органу США </w:t>
            </w:r>
          </w:p>
        </w:tc>
        <w:tc>
          <w:tcPr>
            <w:tcW w:w="1418"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eastAsia="Times New Roman" w:hAnsi="Times New Roman" w:cs="Times New Roman"/>
                <w:sz w:val="24"/>
                <w:szCs w:val="24"/>
              </w:rPr>
              <w:t>ІІІ квартал 2021 року</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міжнародного співробітництва,</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управління ризиками</w:t>
            </w:r>
          </w:p>
          <w:p w:rsidR="00293493" w:rsidRPr="00FB2050" w:rsidRDefault="00293493" w:rsidP="00FE17BB">
            <w:pPr>
              <w:contextualSpacing/>
              <w:jc w:val="both"/>
              <w:rPr>
                <w:rFonts w:ascii="Times New Roman" w:hAnsi="Times New Roman" w:cs="Times New Roman"/>
                <w:sz w:val="24"/>
                <w:szCs w:val="24"/>
              </w:rPr>
            </w:pPr>
          </w:p>
        </w:tc>
        <w:tc>
          <w:tcPr>
            <w:tcW w:w="3827" w:type="dxa"/>
            <w:shd w:val="clear" w:color="auto" w:fill="auto"/>
          </w:tcPr>
          <w:p w:rsidR="00293493" w:rsidRPr="00FB2050" w:rsidRDefault="00293493" w:rsidP="00FE17BB">
            <w:pPr>
              <w:contextualSpacing/>
              <w:jc w:val="both"/>
              <w:rPr>
                <w:rFonts w:ascii="Times New Roman" w:eastAsia="Times New Roman" w:hAnsi="Times New Roman" w:cs="Times New Roman"/>
                <w:color w:val="000000"/>
                <w:sz w:val="24"/>
                <w:szCs w:val="24"/>
              </w:rPr>
            </w:pPr>
            <w:r w:rsidRPr="00FB2050">
              <w:rPr>
                <w:rFonts w:ascii="Times New Roman" w:eastAsia="Times New Roman" w:hAnsi="Times New Roman" w:cs="Times New Roman"/>
                <w:color w:val="000000"/>
                <w:sz w:val="24"/>
                <w:szCs w:val="24"/>
              </w:rPr>
              <w:lastRenderedPageBreak/>
              <w:t xml:space="preserve">ДПС 12.04.2021 направлено лист на Службу внутрішніх доходів США щодо погодження проблемних питань, які стосуються, у тому числі, підписання Домовленості компетентних органів між компетентними органами України та Сполучених Штатів Америки. </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eastAsia="Times New Roman" w:hAnsi="Times New Roman" w:cs="Times New Roman"/>
                <w:color w:val="000000"/>
                <w:sz w:val="24"/>
                <w:szCs w:val="24"/>
              </w:rPr>
              <w:t xml:space="preserve">ДПС розглянуто та листом на </w:t>
            </w:r>
            <w:r w:rsidRPr="00FB2050">
              <w:rPr>
                <w:rFonts w:ascii="Times New Roman" w:eastAsia="Times New Roman" w:hAnsi="Times New Roman" w:cs="Times New Roman"/>
                <w:color w:val="000000"/>
                <w:sz w:val="24"/>
                <w:szCs w:val="24"/>
              </w:rPr>
              <w:lastRenderedPageBreak/>
              <w:t xml:space="preserve">адресу Мінфіну від 28.04.2021 </w:t>
            </w:r>
            <w:r w:rsidRPr="00FB2050">
              <w:rPr>
                <w:rFonts w:ascii="Times New Roman" w:eastAsia="Times New Roman" w:hAnsi="Times New Roman" w:cs="Times New Roman"/>
                <w:color w:val="000000"/>
                <w:sz w:val="24"/>
                <w:szCs w:val="24"/>
              </w:rPr>
              <w:br/>
              <w:t>№ 1027/4/99-00-16-01-01-04 погоджено проєкт наказу Міністерства фінансів України «Про внесення змін до 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w:t>
            </w:r>
            <w:r w:rsidRPr="00FB2050">
              <w:rPr>
                <w:rFonts w:ascii="Times New Roman" w:hAnsi="Times New Roman" w:cs="Times New Roman"/>
                <w:sz w:val="24"/>
                <w:szCs w:val="24"/>
              </w:rPr>
              <w:t xml:space="preserve"> </w:t>
            </w:r>
          </w:p>
          <w:p w:rsidR="008924B8" w:rsidRPr="00FB2050" w:rsidRDefault="00293493" w:rsidP="008924B8">
            <w:pPr>
              <w:contextualSpacing/>
              <w:jc w:val="both"/>
              <w:rPr>
                <w:rFonts w:ascii="Times New Roman" w:eastAsia="Times New Roman" w:hAnsi="Times New Roman" w:cs="Times New Roman"/>
                <w:color w:val="000000"/>
                <w:sz w:val="24"/>
                <w:szCs w:val="24"/>
              </w:rPr>
            </w:pPr>
            <w:r w:rsidRPr="00FB2050">
              <w:rPr>
                <w:rFonts w:ascii="Times New Roman" w:hAnsi="Times New Roman" w:cs="Times New Roman"/>
                <w:sz w:val="24"/>
                <w:szCs w:val="24"/>
              </w:rPr>
              <w:t xml:space="preserve">03 червня 2021 року було організовано відеоконференцію з представниками Служби внутрішніх доходів США з метою узгодження питань, пов’язаних із запровадженням обміну фінансовою інформацією в межах угоди </w:t>
            </w:r>
            <w:r w:rsidRPr="00FB2050">
              <w:rPr>
                <w:rFonts w:ascii="Times New Roman" w:eastAsia="Times New Roman" w:hAnsi="Times New Roman" w:cs="Times New Roman"/>
                <w:color w:val="000000"/>
                <w:sz w:val="24"/>
                <w:szCs w:val="24"/>
              </w:rPr>
              <w:t>FATCA.</w:t>
            </w:r>
          </w:p>
          <w:p w:rsidR="00293493" w:rsidRPr="00FB2050" w:rsidRDefault="00293493" w:rsidP="008924B8">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Для проведення тестування здійснено підключення двох користувачів до IDES та ІТС «Міжнародний обмін інформацією».</w:t>
            </w:r>
          </w:p>
          <w:p w:rsidR="001745DB" w:rsidRPr="00FB2050" w:rsidRDefault="001745DB" w:rsidP="00D704D7">
            <w:pPr>
              <w:spacing w:line="228" w:lineRule="auto"/>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Проведено  тестування щодо обміну фінансовою інформацією з </w:t>
            </w:r>
            <w:r w:rsidRPr="00FB2050">
              <w:rPr>
                <w:rFonts w:ascii="Times New Roman" w:eastAsia="Calibri" w:hAnsi="Times New Roman" w:cs="Times New Roman"/>
                <w:sz w:val="24"/>
                <w:szCs w:val="24"/>
              </w:rPr>
              <w:lastRenderedPageBreak/>
              <w:t>компетентним органом США відповідно до  положень угоди FATCA (протокол тестування від 28.07.2021 № 1)</w:t>
            </w:r>
            <w:r w:rsidR="00906723" w:rsidRPr="00FB2050">
              <w:rPr>
                <w:rFonts w:ascii="Times New Roman" w:eastAsia="Calibri" w:hAnsi="Times New Roman" w:cs="Times New Roman"/>
                <w:sz w:val="24"/>
                <w:szCs w:val="24"/>
              </w:rPr>
              <w:t>.</w:t>
            </w:r>
          </w:p>
          <w:p w:rsidR="00D704D7" w:rsidRPr="00FB2050" w:rsidRDefault="00D704D7" w:rsidP="00D704D7">
            <w:pPr>
              <w:spacing w:line="228" w:lineRule="auto"/>
              <w:jc w:val="both"/>
              <w:rPr>
                <w:rFonts w:ascii="Times New Roman" w:hAnsi="Times New Roman" w:cs="Times New Roman"/>
                <w:sz w:val="24"/>
                <w:szCs w:val="24"/>
              </w:rPr>
            </w:pPr>
            <w:r w:rsidRPr="00FB2050">
              <w:rPr>
                <w:rFonts w:ascii="Times New Roman" w:hAnsi="Times New Roman" w:cs="Times New Roman"/>
                <w:sz w:val="24"/>
                <w:szCs w:val="24"/>
              </w:rPr>
              <w:t xml:space="preserve">У ході робочого листування </w:t>
            </w:r>
            <w:r w:rsidR="001745DB" w:rsidRPr="00FB2050">
              <w:rPr>
                <w:rFonts w:ascii="Times New Roman" w:hAnsi="Times New Roman" w:cs="Times New Roman"/>
                <w:sz w:val="24"/>
                <w:szCs w:val="24"/>
              </w:rPr>
              <w:br/>
            </w:r>
            <w:r w:rsidRPr="00FB2050">
              <w:rPr>
                <w:rFonts w:ascii="Times New Roman" w:hAnsi="Times New Roman" w:cs="Times New Roman"/>
                <w:sz w:val="24"/>
                <w:szCs w:val="24"/>
              </w:rPr>
              <w:t>02</w:t>
            </w:r>
            <w:r w:rsidR="001745DB" w:rsidRPr="00FB2050">
              <w:rPr>
                <w:rFonts w:ascii="Times New Roman" w:hAnsi="Times New Roman" w:cs="Times New Roman"/>
                <w:sz w:val="24"/>
                <w:szCs w:val="24"/>
              </w:rPr>
              <w:t xml:space="preserve"> та 21</w:t>
            </w:r>
            <w:r w:rsidRPr="00FB2050">
              <w:rPr>
                <w:rFonts w:ascii="Times New Roman" w:hAnsi="Times New Roman" w:cs="Times New Roman"/>
                <w:sz w:val="24"/>
                <w:szCs w:val="24"/>
              </w:rPr>
              <w:t xml:space="preserve"> липня 2021 року отримано інформацію від Служби внутрішніх доходів США, що компетентний орган США не зможе відкрити для України додаткову тестову сесію після завершення загального тестового періоду</w:t>
            </w:r>
            <w:r w:rsidR="001745DB" w:rsidRPr="00FB2050">
              <w:rPr>
                <w:rFonts w:ascii="Times New Roman" w:hAnsi="Times New Roman" w:cs="Times New Roman"/>
                <w:sz w:val="24"/>
                <w:szCs w:val="24"/>
              </w:rPr>
              <w:t xml:space="preserve"> до кінця 2021 року.</w:t>
            </w:r>
          </w:p>
          <w:p w:rsidR="00377F82" w:rsidRPr="00FB2050" w:rsidRDefault="00377F82" w:rsidP="00377F82">
            <w:pPr>
              <w:contextualSpacing/>
              <w:jc w:val="both"/>
              <w:rPr>
                <w:rFonts w:ascii="Times New Roman" w:hAnsi="Times New Roman" w:cs="Times New Roman"/>
                <w:sz w:val="24"/>
                <w:szCs w:val="24"/>
              </w:rPr>
            </w:pPr>
            <w:r w:rsidRPr="00FB2050">
              <w:rPr>
                <w:rFonts w:ascii="Times New Roman" w:hAnsi="Times New Roman" w:cs="Times New Roman"/>
                <w:sz w:val="24"/>
                <w:szCs w:val="24"/>
              </w:rPr>
              <w:t>Прийнято наказ ДПС від 30.07.2021 № 730 про введення у постійну експлуатацію ІТС «Міжнародний автоматичний обмін інформацією»</w:t>
            </w:r>
            <w:r w:rsidR="00906723" w:rsidRPr="00FB2050">
              <w:rPr>
                <w:rFonts w:ascii="Times New Roman" w:hAnsi="Times New Roman" w:cs="Times New Roman"/>
                <w:sz w:val="24"/>
                <w:szCs w:val="24"/>
              </w:rPr>
              <w:t>.</w:t>
            </w:r>
          </w:p>
          <w:p w:rsidR="00735EA2" w:rsidRPr="00FB2050" w:rsidRDefault="00735EA2" w:rsidP="00723EB4">
            <w:pPr>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Встановлено порядок взаємодії структурних підрозділів ДПС при здійсненні обміну інформацією відповідно до вимог Угоди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 </w:t>
            </w:r>
            <w:r w:rsidR="00723EB4" w:rsidRPr="00FB2050">
              <w:rPr>
                <w:rFonts w:ascii="Times New Roman" w:eastAsia="Calibri" w:hAnsi="Times New Roman" w:cs="Times New Roman"/>
                <w:sz w:val="24"/>
                <w:szCs w:val="24"/>
              </w:rPr>
              <w:t xml:space="preserve">який </w:t>
            </w:r>
            <w:r w:rsidRPr="00FB2050">
              <w:rPr>
                <w:rFonts w:ascii="Times New Roman" w:eastAsia="Calibri" w:hAnsi="Times New Roman" w:cs="Times New Roman"/>
                <w:sz w:val="24"/>
                <w:szCs w:val="24"/>
              </w:rPr>
              <w:t>затвердже</w:t>
            </w:r>
            <w:r w:rsidR="00723EB4" w:rsidRPr="00FB2050">
              <w:rPr>
                <w:rFonts w:ascii="Times New Roman" w:eastAsia="Calibri" w:hAnsi="Times New Roman" w:cs="Times New Roman"/>
                <w:sz w:val="24"/>
                <w:szCs w:val="24"/>
              </w:rPr>
              <w:t>но</w:t>
            </w:r>
            <w:r w:rsidRPr="00FB2050">
              <w:rPr>
                <w:rFonts w:ascii="Times New Roman" w:eastAsia="Calibri" w:hAnsi="Times New Roman" w:cs="Times New Roman"/>
                <w:sz w:val="24"/>
                <w:szCs w:val="24"/>
              </w:rPr>
              <w:t xml:space="preserve"> наказом ДПС від 28.08.2021 № 778.</w:t>
            </w:r>
          </w:p>
          <w:p w:rsidR="00735EA2" w:rsidRPr="00FB2050" w:rsidRDefault="00735EA2" w:rsidP="00723EB4">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lastRenderedPageBreak/>
              <w:t>Забезпечено автоматичну передачу Звітів, поданих фінустановами, до компетентного органу США (IRS) в режимі он-лайн</w:t>
            </w:r>
            <w:r w:rsidR="005B65A8" w:rsidRPr="00FB2050">
              <w:rPr>
                <w:rFonts w:ascii="Times New Roman" w:eastAsia="Calibri" w:hAnsi="Times New Roman" w:cs="Times New Roman"/>
                <w:sz w:val="24"/>
                <w:szCs w:val="24"/>
              </w:rPr>
              <w:t>.</w:t>
            </w:r>
          </w:p>
          <w:p w:rsidR="005B65A8" w:rsidRPr="00FB2050" w:rsidRDefault="005B65A8" w:rsidP="00723EB4">
            <w:pPr>
              <w:contextualSpacing/>
              <w:jc w:val="both"/>
              <w:rPr>
                <w:rFonts w:ascii="Times New Roman" w:hAnsi="Times New Roman" w:cs="Times New Roman"/>
                <w:sz w:val="24"/>
                <w:szCs w:val="24"/>
              </w:rPr>
            </w:pPr>
            <w:r w:rsidRPr="00FB2050">
              <w:rPr>
                <w:rFonts w:ascii="Times New Roman" w:hAnsi="Times New Roman" w:cs="Times New Roman"/>
                <w:sz w:val="24"/>
                <w:szCs w:val="24"/>
              </w:rPr>
              <w:t>У вересні поточного року від Служби внутрішніх доходів США надійшов остаточний варіант редакції підписання Домовленості компетентних органів між компетентними органами України та Сполучених Штатів Америки. Зазначений документ наразі готується до погодження з ЦОВВ</w:t>
            </w:r>
            <w:r w:rsidR="005B6488" w:rsidRPr="00FB2050">
              <w:rPr>
                <w:rFonts w:ascii="Times New Roman" w:hAnsi="Times New Roman" w:cs="Times New Roman"/>
                <w:sz w:val="24"/>
                <w:szCs w:val="24"/>
              </w:rPr>
              <w:t>.</w:t>
            </w:r>
          </w:p>
          <w:p w:rsidR="005B6488" w:rsidRPr="00FB2050" w:rsidRDefault="005B6488" w:rsidP="00723EB4">
            <w:pPr>
              <w:contextualSpacing/>
              <w:jc w:val="both"/>
              <w:rPr>
                <w:rFonts w:ascii="Times New Roman" w:hAnsi="Times New Roman" w:cs="Times New Roman"/>
                <w:sz w:val="24"/>
                <w:szCs w:val="24"/>
              </w:rPr>
            </w:pPr>
            <w:r w:rsidRPr="00FB2050">
              <w:rPr>
                <w:rFonts w:ascii="Times New Roman" w:hAnsi="Times New Roman" w:cs="Times New Roman"/>
                <w:sz w:val="24"/>
                <w:szCs w:val="24"/>
              </w:rPr>
              <w:t>Забезпечено автоматичну передачу Звітів, поданих фінустановами,до компетентного органу США (IRS) в режимі он-лайн</w:t>
            </w:r>
          </w:p>
        </w:tc>
        <w:tc>
          <w:tcPr>
            <w:tcW w:w="1559" w:type="dxa"/>
            <w:shd w:val="clear" w:color="auto" w:fill="auto"/>
          </w:tcPr>
          <w:p w:rsidR="00293493" w:rsidRPr="00FB2050" w:rsidRDefault="00293493" w:rsidP="00771D8A">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w:t>
            </w:r>
            <w:r w:rsidR="00771D8A" w:rsidRPr="00FB2050">
              <w:rPr>
                <w:rFonts w:ascii="Times New Roman" w:hAnsi="Times New Roman" w:cs="Times New Roman"/>
                <w:sz w:val="24"/>
                <w:szCs w:val="24"/>
              </w:rPr>
              <w:t>ано</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4.5.2.</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Проходження оцінки Глобального форуму ОЕСР з прозорості та обміну інформацією для податкових цілей щодо дотримання конфіденційності</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та захисту інформації для цілей автоматичного обміну інформацією та </w:t>
            </w:r>
            <w:r w:rsidRPr="00FB2050">
              <w:rPr>
                <w:rFonts w:ascii="Times New Roman" w:hAnsi="Times New Roman" w:cs="Times New Roman"/>
                <w:sz w:val="24"/>
                <w:szCs w:val="24"/>
              </w:rPr>
              <w:lastRenderedPageBreak/>
              <w:t>виконання рекомендацій за результатами оцінки</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Отримано рекомендації Глобального</w:t>
            </w:r>
          </w:p>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форуму за результатами оцінки</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ІІІ квартал 2021 року</w:t>
            </w:r>
          </w:p>
          <w:p w:rsidR="002306AD" w:rsidRPr="00FB2050" w:rsidRDefault="002306AD" w:rsidP="00FE17BB">
            <w:pPr>
              <w:contextualSpacing/>
              <w:jc w:val="center"/>
              <w:rPr>
                <w:rFonts w:ascii="Times New Roman" w:hAnsi="Times New Roman" w:cs="Times New Roman"/>
                <w:sz w:val="24"/>
                <w:szCs w:val="24"/>
              </w:rPr>
            </w:pPr>
          </w:p>
          <w:p w:rsidR="004061E5" w:rsidRPr="00FB2050" w:rsidRDefault="002306AD" w:rsidP="002306AD">
            <w:pPr>
              <w:contextualSpacing/>
              <w:jc w:val="center"/>
              <w:rPr>
                <w:rFonts w:ascii="Times New Roman" w:hAnsi="Times New Roman" w:cs="Times New Roman"/>
                <w:i/>
                <w:sz w:val="24"/>
                <w:szCs w:val="24"/>
              </w:rPr>
            </w:pPr>
            <w:r w:rsidRPr="00FB2050">
              <w:rPr>
                <w:rFonts w:ascii="Times New Roman" w:hAnsi="Times New Roman" w:cs="Times New Roman"/>
                <w:i/>
                <w:sz w:val="24"/>
                <w:szCs w:val="24"/>
              </w:rPr>
              <w:t xml:space="preserve">Термін виконання перенесено на 31.12.2021 відповідно до доповідної </w:t>
            </w:r>
            <w:r w:rsidRPr="00FB2050">
              <w:rPr>
                <w:rFonts w:ascii="Times New Roman" w:hAnsi="Times New Roman" w:cs="Times New Roman"/>
                <w:i/>
                <w:sz w:val="24"/>
                <w:szCs w:val="24"/>
              </w:rPr>
              <w:lastRenderedPageBreak/>
              <w:t xml:space="preserve">записки від </w:t>
            </w:r>
            <w:r w:rsidR="004061E5" w:rsidRPr="00FB2050">
              <w:rPr>
                <w:rFonts w:ascii="Times New Roman" w:hAnsi="Times New Roman" w:cs="Times New Roman"/>
                <w:i/>
                <w:sz w:val="24"/>
                <w:szCs w:val="24"/>
              </w:rPr>
              <w:t>30.09.2021 № 1185/99-00-16-01-13</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Департамент міжнародного співробітництва,</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 xml:space="preserve">Управління охорони державної таємниці, технічного та криптографічного захисту </w:t>
            </w:r>
            <w:r w:rsidRPr="00FB2050">
              <w:rPr>
                <w:rFonts w:ascii="Times New Roman" w:hAnsi="Times New Roman" w:cs="Times New Roman"/>
                <w:sz w:val="24"/>
                <w:szCs w:val="24"/>
              </w:rPr>
              <w:lastRenderedPageBreak/>
              <w:t>інформації,</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структурні підрозділи ДПС</w:t>
            </w:r>
          </w:p>
        </w:tc>
        <w:tc>
          <w:tcPr>
            <w:tcW w:w="3827" w:type="dxa"/>
            <w:shd w:val="clear" w:color="auto" w:fill="auto"/>
          </w:tcPr>
          <w:p w:rsidR="00293493" w:rsidRPr="00FB2050" w:rsidRDefault="00293493" w:rsidP="0038193F">
            <w:pPr>
              <w:tabs>
                <w:tab w:val="left" w:pos="3718"/>
              </w:tabs>
              <w:ind w:left="32" w:right="34"/>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17 червня 2021 року відбулася відеоконференція за участю в. о. Голови ДПС Євгена Олейнікова та представників Секретаріату та експертів Глобального форуму ОЕСР. В ході обговорення було порушено питання підготовки звіту за наслідками проведення оцінки стану інформаційної безпеки, а також надання Україні відповідних рекомендацій</w:t>
            </w:r>
            <w:r w:rsidR="00307A37" w:rsidRPr="00FB2050">
              <w:rPr>
                <w:rFonts w:ascii="Times New Roman" w:hAnsi="Times New Roman" w:cs="Times New Roman"/>
                <w:sz w:val="24"/>
                <w:szCs w:val="24"/>
              </w:rPr>
              <w:t>.</w:t>
            </w:r>
            <w:r w:rsidRPr="00FB2050">
              <w:rPr>
                <w:rFonts w:ascii="Times New Roman" w:hAnsi="Times New Roman" w:cs="Times New Roman"/>
                <w:sz w:val="24"/>
                <w:szCs w:val="24"/>
              </w:rPr>
              <w:t xml:space="preserve"> </w:t>
            </w:r>
          </w:p>
          <w:p w:rsidR="00293493" w:rsidRPr="00FB2050" w:rsidRDefault="00293493" w:rsidP="00307A37">
            <w:pPr>
              <w:tabs>
                <w:tab w:val="left" w:pos="3718"/>
              </w:tabs>
              <w:ind w:right="34"/>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Інформація, отримана від структурних підрозділів ДПС щодо системи інформаційної безпеки в ДПС</w:t>
            </w:r>
            <w:r w:rsidR="00307A37" w:rsidRPr="00FB2050">
              <w:rPr>
                <w:rFonts w:ascii="Times New Roman" w:hAnsi="Times New Roman" w:cs="Times New Roman"/>
                <w:sz w:val="24"/>
                <w:szCs w:val="24"/>
              </w:rPr>
              <w:t>,</w:t>
            </w:r>
            <w:r w:rsidRPr="00FB2050">
              <w:rPr>
                <w:rFonts w:ascii="Times New Roman" w:hAnsi="Times New Roman" w:cs="Times New Roman"/>
                <w:sz w:val="24"/>
                <w:szCs w:val="24"/>
              </w:rPr>
              <w:t xml:space="preserve"> направлена експертній групі Глобального форуму</w:t>
            </w:r>
            <w:r w:rsidR="00307A37" w:rsidRPr="00FB2050">
              <w:rPr>
                <w:rFonts w:ascii="Times New Roman" w:hAnsi="Times New Roman" w:cs="Times New Roman"/>
                <w:sz w:val="24"/>
                <w:szCs w:val="24"/>
              </w:rPr>
              <w:t xml:space="preserve"> електронним листом 25.06.2021. </w:t>
            </w:r>
          </w:p>
          <w:p w:rsidR="00F411A4" w:rsidRPr="00FB2050" w:rsidRDefault="00F411A4" w:rsidP="00307A37">
            <w:pPr>
              <w:tabs>
                <w:tab w:val="left" w:pos="3718"/>
              </w:tabs>
              <w:ind w:right="34"/>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Фінальний звіт Глобального форуму на </w:t>
            </w:r>
            <w:r w:rsidR="00137EA9" w:rsidRPr="00FB2050">
              <w:rPr>
                <w:rFonts w:ascii="Times New Roman" w:hAnsi="Times New Roman" w:cs="Times New Roman"/>
                <w:sz w:val="24"/>
                <w:szCs w:val="24"/>
              </w:rPr>
              <w:t xml:space="preserve">зітну дату для </w:t>
            </w:r>
            <w:r w:rsidRPr="00FB2050">
              <w:rPr>
                <w:rFonts w:ascii="Times New Roman" w:hAnsi="Times New Roman" w:cs="Times New Roman"/>
                <w:sz w:val="24"/>
                <w:szCs w:val="24"/>
              </w:rPr>
              <w:t>опрацювання не надходив</w:t>
            </w:r>
          </w:p>
        </w:tc>
        <w:tc>
          <w:tcPr>
            <w:tcW w:w="1559" w:type="dxa"/>
            <w:shd w:val="clear" w:color="auto" w:fill="auto"/>
          </w:tcPr>
          <w:p w:rsidR="00293493" w:rsidRPr="00FB2050" w:rsidRDefault="00293493"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4.5.3.</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Здійснення заходів для приєднання до угоди MCAA CRS</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Підписано зазначену угоду</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eastAsia="Times New Roman" w:hAnsi="Times New Roman" w:cs="Times New Roman"/>
                <w:sz w:val="24"/>
                <w:szCs w:val="24"/>
              </w:rPr>
              <w:t>IV квартал 2021 року</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міжнародного співробітництва,</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структурні підрозділи ДПС</w:t>
            </w:r>
          </w:p>
        </w:tc>
        <w:tc>
          <w:tcPr>
            <w:tcW w:w="3827" w:type="dxa"/>
            <w:shd w:val="clear" w:color="auto" w:fill="auto"/>
          </w:tcPr>
          <w:p w:rsidR="00293493" w:rsidRPr="00FB2050" w:rsidRDefault="00293493" w:rsidP="00E37B27">
            <w:pPr>
              <w:contextualSpacing/>
              <w:jc w:val="both"/>
              <w:rPr>
                <w:rFonts w:ascii="Times New Roman" w:hAnsi="Times New Roman" w:cs="Times New Roman"/>
                <w:sz w:val="24"/>
                <w:szCs w:val="24"/>
              </w:rPr>
            </w:pPr>
            <w:r w:rsidRPr="00FB2050">
              <w:rPr>
                <w:rFonts w:ascii="Times New Roman" w:hAnsi="Times New Roman" w:cs="Times New Roman"/>
                <w:sz w:val="24"/>
                <w:szCs w:val="24"/>
              </w:rPr>
              <w:t>Листом від 29.04.2021 № 156/3/99-00-16-01-01-03 на адресу Кабміну ДПС повідомила про підтримку пропозиції Міністерства фінансів України щодо приєднання до Стандарту автоматичного обміну інформацією про фінансові рахунки для податкових цілей.</w:t>
            </w:r>
          </w:p>
          <w:p w:rsidR="00293493" w:rsidRPr="00FB2050" w:rsidRDefault="00293493" w:rsidP="0038193F">
            <w:pPr>
              <w:contextualSpacing/>
              <w:jc w:val="both"/>
              <w:rPr>
                <w:rFonts w:ascii="Times New Roman" w:hAnsi="Times New Roman" w:cs="Times New Roman"/>
                <w:sz w:val="24"/>
                <w:szCs w:val="24"/>
              </w:rPr>
            </w:pPr>
            <w:r w:rsidRPr="00FB2050">
              <w:rPr>
                <w:rFonts w:ascii="Times New Roman" w:hAnsi="Times New Roman" w:cs="Times New Roman"/>
                <w:sz w:val="24"/>
                <w:szCs w:val="24"/>
              </w:rPr>
              <w:t>Також прийнято розпорядження ДПС від 28.05.2021 № 12-р «Про утворення робочої групи з питань розробки заходів для впровадження Єдиного Стандарту Звітності (CRS)».</w:t>
            </w:r>
          </w:p>
          <w:p w:rsidR="00293493" w:rsidRPr="00FB2050" w:rsidRDefault="00293493" w:rsidP="00276A1E">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17 червня 2021 року відбулася відеоконференція за участю в. о. Голови ДПС Євгена Олейнікова та представників Секретаріату та експертів Глобального форуму ОЕСР. В ході обговорення було </w:t>
            </w:r>
            <w:r w:rsidRPr="00FB2050">
              <w:rPr>
                <w:rFonts w:ascii="Times New Roman" w:hAnsi="Times New Roman" w:cs="Times New Roman"/>
                <w:sz w:val="24"/>
                <w:szCs w:val="24"/>
              </w:rPr>
              <w:lastRenderedPageBreak/>
              <w:t>порушено питання підготовки звіту за наслідками проведення оцінки стану інформаційної безпеки, а також надання Україні відповідних рекомендацій</w:t>
            </w:r>
            <w:r w:rsidR="00EC2724" w:rsidRPr="00FB2050">
              <w:rPr>
                <w:rFonts w:ascii="Times New Roman" w:hAnsi="Times New Roman" w:cs="Times New Roman"/>
                <w:sz w:val="24"/>
                <w:szCs w:val="24"/>
              </w:rPr>
              <w:t>.</w:t>
            </w:r>
          </w:p>
          <w:p w:rsidR="00EC2724" w:rsidRPr="00FB2050" w:rsidRDefault="00EC2724" w:rsidP="008E0862">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У серпні 2021 року </w:t>
            </w:r>
            <w:r w:rsidR="008E0862" w:rsidRPr="00FB2050">
              <w:rPr>
                <w:rFonts w:ascii="Times New Roman" w:hAnsi="Times New Roman" w:cs="Times New Roman"/>
                <w:sz w:val="24"/>
                <w:szCs w:val="24"/>
              </w:rPr>
              <w:t>ДПС</w:t>
            </w:r>
            <w:r w:rsidRPr="00FB2050">
              <w:rPr>
                <w:rFonts w:ascii="Times New Roman" w:hAnsi="Times New Roman" w:cs="Times New Roman"/>
                <w:sz w:val="24"/>
                <w:szCs w:val="24"/>
              </w:rPr>
              <w:t xml:space="preserve"> отримано від Секретаріату Глобального форуму та направлено на розгляд до структурних підрозділів ДПС    проект Угоди Користувача Загальної системи передачі (Common Transmission System - CTS) між ДПС та ОЕСР</w:t>
            </w:r>
          </w:p>
        </w:tc>
        <w:tc>
          <w:tcPr>
            <w:tcW w:w="1559" w:type="dxa"/>
            <w:shd w:val="clear" w:color="auto" w:fill="auto"/>
          </w:tcPr>
          <w:p w:rsidR="00293493" w:rsidRPr="00FB2050" w:rsidRDefault="00293493"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4.5.4.</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Виконання заходів технічного характеру (на підставі функціональних вимог), необхідних для здійснення автоматичного обміну інформацією відповідно до вимог стандарту CRS</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Впроваджено програмне забезпечення</w:t>
            </w:r>
          </w:p>
        </w:tc>
        <w:tc>
          <w:tcPr>
            <w:tcW w:w="1418" w:type="dxa"/>
            <w:shd w:val="clear" w:color="auto" w:fill="auto"/>
          </w:tcPr>
          <w:p w:rsidR="00293493" w:rsidRPr="00FB2050" w:rsidRDefault="00293493" w:rsidP="00FE17BB">
            <w:pPr>
              <w:contextualSpacing/>
              <w:jc w:val="center"/>
              <w:rPr>
                <w:rFonts w:ascii="Times New Roman" w:hAnsi="Times New Roman" w:cs="Times New Roman"/>
                <w:strike/>
                <w:sz w:val="24"/>
                <w:szCs w:val="24"/>
              </w:rPr>
            </w:pPr>
            <w:r w:rsidRPr="00FB2050">
              <w:rPr>
                <w:rFonts w:ascii="Times New Roman" w:eastAsia="Times New Roman" w:hAnsi="Times New Roman" w:cs="Times New Roman"/>
                <w:sz w:val="24"/>
                <w:szCs w:val="24"/>
              </w:rPr>
              <w:t xml:space="preserve">У строки, </w:t>
            </w:r>
            <w:r w:rsidRPr="00FB2050">
              <w:rPr>
                <w:rFonts w:ascii="Times New Roman" w:hAnsi="Times New Roman" w:cs="Times New Roman"/>
                <w:color w:val="000000" w:themeColor="text1"/>
                <w:sz w:val="24"/>
                <w:szCs w:val="24"/>
              </w:rPr>
              <w:t>визначені в заявці</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tc>
        <w:tc>
          <w:tcPr>
            <w:tcW w:w="3827" w:type="dxa"/>
            <w:shd w:val="clear" w:color="auto" w:fill="auto"/>
          </w:tcPr>
          <w:p w:rsidR="00293493" w:rsidRPr="00FB2050" w:rsidRDefault="00B21498" w:rsidP="00B21498">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Розроблено</w:t>
            </w:r>
            <w:r w:rsidR="00293493" w:rsidRPr="00FB2050">
              <w:rPr>
                <w:rFonts w:ascii="Times New Roman" w:eastAsia="Calibri" w:hAnsi="Times New Roman" w:cs="Times New Roman"/>
                <w:sz w:val="24"/>
                <w:szCs w:val="24"/>
              </w:rPr>
              <w:t xml:space="preserve"> проєкт технічної специфікації </w:t>
            </w:r>
            <w:r w:rsidR="00293493" w:rsidRPr="00FB2050">
              <w:rPr>
                <w:rFonts w:ascii="Times New Roman" w:eastAsia="Calibri" w:hAnsi="Times New Roman" w:cs="Times New Roman"/>
                <w:noProof/>
                <w:sz w:val="24"/>
                <w:szCs w:val="24"/>
                <w:lang w:eastAsia="uk-UA"/>
              </w:rPr>
              <w:t xml:space="preserve">програми обміну податковою інформацією </w:t>
            </w:r>
            <w:r w:rsidR="00293493" w:rsidRPr="00FB2050">
              <w:rPr>
                <w:rFonts w:ascii="Times New Roman" w:eastAsia="Calibri" w:hAnsi="Times New Roman" w:cs="Times New Roman"/>
                <w:sz w:val="24"/>
                <w:szCs w:val="24"/>
              </w:rPr>
              <w:t>CRS/СВС</w:t>
            </w:r>
            <w:r w:rsidRPr="00FB2050">
              <w:rPr>
                <w:rFonts w:ascii="Times New Roman" w:eastAsia="Calibri" w:hAnsi="Times New Roman" w:cs="Times New Roman"/>
                <w:sz w:val="24"/>
                <w:szCs w:val="24"/>
              </w:rPr>
              <w:t>, який погоджено з  заінтересованими структурними підрозділами ДПС</w:t>
            </w:r>
            <w:r w:rsidR="00293493"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t>(</w:t>
            </w:r>
            <w:r w:rsidR="00293493" w:rsidRPr="00FB2050">
              <w:rPr>
                <w:rFonts w:ascii="Times New Roman" w:eastAsia="Calibri" w:hAnsi="Times New Roman" w:cs="Times New Roman"/>
                <w:sz w:val="24"/>
                <w:szCs w:val="24"/>
              </w:rPr>
              <w:t>лист від 25.06.2021 № 682/99-00-08-05-08</w:t>
            </w:r>
            <w:r w:rsidRPr="00FB2050">
              <w:rPr>
                <w:rFonts w:ascii="Times New Roman" w:eastAsia="Calibri" w:hAnsi="Times New Roman" w:cs="Times New Roman"/>
                <w:sz w:val="24"/>
                <w:szCs w:val="24"/>
              </w:rPr>
              <w:t>)</w:t>
            </w:r>
            <w:r w:rsidR="00293493" w:rsidRPr="00FB2050">
              <w:rPr>
                <w:rFonts w:ascii="Times New Roman" w:eastAsia="Calibri" w:hAnsi="Times New Roman" w:cs="Times New Roman"/>
                <w:sz w:val="24"/>
                <w:szCs w:val="24"/>
              </w:rPr>
              <w:t xml:space="preserve"> </w:t>
            </w:r>
            <w:r w:rsidRPr="00FB2050">
              <w:rPr>
                <w:rFonts w:ascii="Times New Roman" w:eastAsia="Calibri" w:hAnsi="Times New Roman" w:cs="Times New Roman"/>
                <w:sz w:val="24"/>
                <w:szCs w:val="24"/>
              </w:rPr>
              <w:t>та надіслано на погодження експертам проєкту EU4PFM</w:t>
            </w:r>
            <w:r w:rsidR="000C49D8" w:rsidRPr="00FB2050">
              <w:rPr>
                <w:rFonts w:ascii="Times New Roman" w:eastAsia="Calibri" w:hAnsi="Times New Roman" w:cs="Times New Roman"/>
                <w:sz w:val="24"/>
                <w:szCs w:val="24"/>
              </w:rPr>
              <w:t>.</w:t>
            </w:r>
          </w:p>
          <w:p w:rsidR="009433D1" w:rsidRPr="00FB2050" w:rsidRDefault="009433D1" w:rsidP="00B21498">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Взято участь в он-лайн семінарі з представниками ДПС та Мінфіну на тему: «Єдиний стандарт звітності (CRS)» в рамках проєкту «Eфективне управління державними фінансами ІІІ», GIZ Ukraina</w:t>
            </w:r>
            <w:r w:rsidR="002F08EF" w:rsidRPr="00FB2050">
              <w:rPr>
                <w:rFonts w:ascii="Times New Roman" w:eastAsia="Calibri" w:hAnsi="Times New Roman" w:cs="Times New Roman"/>
                <w:sz w:val="24"/>
                <w:szCs w:val="24"/>
              </w:rPr>
              <w:t>.</w:t>
            </w:r>
          </w:p>
          <w:p w:rsidR="002F08EF" w:rsidRPr="00FB2050" w:rsidRDefault="002F08EF" w:rsidP="002F08EF">
            <w:pPr>
              <w:contextualSpacing/>
              <w:jc w:val="both"/>
              <w:rPr>
                <w:rFonts w:ascii="Times New Roman" w:hAnsi="Times New Roman" w:cs="Times New Roman"/>
                <w:sz w:val="24"/>
                <w:szCs w:val="24"/>
              </w:rPr>
            </w:pPr>
            <w:r w:rsidRPr="00FB2050">
              <w:rPr>
                <w:rFonts w:ascii="Times New Roman" w:eastAsia="Calibri" w:hAnsi="Times New Roman" w:cs="Times New Roman"/>
                <w:sz w:val="24"/>
                <w:szCs w:val="24"/>
              </w:rPr>
              <w:t xml:space="preserve">Опрацьовано проєкт </w:t>
            </w:r>
            <w:r w:rsidRPr="00FB2050">
              <w:rPr>
                <w:rFonts w:ascii="Times New Roman" w:hAnsi="Times New Roman" w:cs="Times New Roman"/>
                <w:sz w:val="24"/>
                <w:szCs w:val="24"/>
              </w:rPr>
              <w:t xml:space="preserve">технічної </w:t>
            </w:r>
            <w:r w:rsidRPr="00FB2050">
              <w:rPr>
                <w:rFonts w:ascii="Times New Roman" w:hAnsi="Times New Roman" w:cs="Times New Roman"/>
                <w:sz w:val="24"/>
                <w:szCs w:val="24"/>
              </w:rPr>
              <w:lastRenderedPageBreak/>
              <w:t>специфікації до підсистеми «Автоматичний обмін податковою інформацією» ІТС Міжнародний автоматичний обмін інформацією» (</w:t>
            </w:r>
            <w:r w:rsidRPr="00FB2050">
              <w:rPr>
                <w:rFonts w:ascii="Times New Roman" w:hAnsi="Times New Roman" w:cs="Times New Roman"/>
                <w:sz w:val="24"/>
                <w:szCs w:val="24"/>
                <w:lang w:val="en-US"/>
              </w:rPr>
              <w:t>CRS</w:t>
            </w:r>
            <w:r w:rsidR="00906723" w:rsidRPr="00FB2050">
              <w:rPr>
                <w:rFonts w:ascii="Times New Roman" w:hAnsi="Times New Roman" w:cs="Times New Roman"/>
                <w:sz w:val="24"/>
                <w:szCs w:val="24"/>
              </w:rPr>
              <w:t>). (</w:t>
            </w:r>
            <w:r w:rsidRPr="00FB2050">
              <w:rPr>
                <w:rFonts w:ascii="Times New Roman" w:hAnsi="Times New Roman" w:cs="Times New Roman"/>
                <w:sz w:val="24"/>
                <w:szCs w:val="24"/>
              </w:rPr>
              <w:t>лист</w:t>
            </w:r>
            <w:r w:rsidR="00906723" w:rsidRPr="00FB2050">
              <w:rPr>
                <w:rFonts w:ascii="Times New Roman" w:hAnsi="Times New Roman" w:cs="Times New Roman"/>
                <w:sz w:val="24"/>
                <w:szCs w:val="24"/>
              </w:rPr>
              <w:t>и</w:t>
            </w:r>
            <w:r w:rsidRPr="00FB2050">
              <w:rPr>
                <w:rFonts w:ascii="Times New Roman" w:hAnsi="Times New Roman" w:cs="Times New Roman"/>
                <w:sz w:val="24"/>
                <w:szCs w:val="24"/>
              </w:rPr>
              <w:t xml:space="preserve"> від 25.08.2021  № 904/99-00-08-05-08 та від 01.09.2021 № 940/99-00-08-05-08) і погоджено його (лист від 22.09.2021 № 9053/99-00-12-08-02-08).</w:t>
            </w:r>
          </w:p>
          <w:p w:rsidR="002F08EF" w:rsidRPr="00FB2050" w:rsidRDefault="002F08EF" w:rsidP="002F08EF">
            <w:pPr>
              <w:contextualSpacing/>
              <w:jc w:val="both"/>
              <w:rPr>
                <w:rFonts w:ascii="Times New Roman" w:hAnsi="Times New Roman" w:cs="Times New Roman"/>
                <w:sz w:val="24"/>
                <w:szCs w:val="24"/>
              </w:rPr>
            </w:pPr>
            <w:r w:rsidRPr="00FB2050">
              <w:rPr>
                <w:rFonts w:ascii="Times New Roman" w:hAnsi="Times New Roman" w:cs="Times New Roman"/>
                <w:sz w:val="24"/>
                <w:szCs w:val="24"/>
              </w:rPr>
              <w:t>Проєкт запроваджується за підтримкою EU4PFM (Програма підтримки управління державними фінансами в Україні) згідно планів EU4PFM</w:t>
            </w:r>
          </w:p>
        </w:tc>
        <w:tc>
          <w:tcPr>
            <w:tcW w:w="1559" w:type="dxa"/>
            <w:shd w:val="clear" w:color="auto" w:fill="auto"/>
          </w:tcPr>
          <w:p w:rsidR="00293493" w:rsidRPr="00FB2050" w:rsidRDefault="00293493" w:rsidP="00E37B27">
            <w:pPr>
              <w:ind w:left="34"/>
              <w:contextualSpacing/>
              <w:jc w:val="both"/>
              <w:rPr>
                <w:rFonts w:ascii="Times New Roman" w:hAnsi="Times New Roman" w:cs="Times New Roman"/>
                <w:sz w:val="24"/>
                <w:szCs w:val="24"/>
              </w:rPr>
            </w:pPr>
            <w:r w:rsidRPr="00FB2050">
              <w:rPr>
                <w:rFonts w:ascii="Times New Roman" w:eastAsia="Times New Roman" w:hAnsi="Times New Roman" w:cs="Times New Roman"/>
                <w:sz w:val="24"/>
                <w:szCs w:val="24"/>
                <w:lang w:eastAsia="ru-RU"/>
              </w:rPr>
              <w:lastRenderedPageBreak/>
              <w:t>Виконується</w:t>
            </w:r>
          </w:p>
          <w:p w:rsidR="00293493" w:rsidRPr="00FB2050" w:rsidRDefault="00293493" w:rsidP="00E37B27">
            <w:pPr>
              <w:ind w:left="34"/>
              <w:contextualSpacing/>
              <w:rPr>
                <w:rFonts w:ascii="Times New Roman" w:hAnsi="Times New Roman" w:cs="Times New Roman"/>
                <w:sz w:val="24"/>
                <w:szCs w:val="24"/>
              </w:rPr>
            </w:pP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4.5.5.</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Здійснення обміну фінансовою інформацією відповідно до вимог стандарту CRS</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Передано звіти компетентним органам зарубіжних держав</w:t>
            </w:r>
          </w:p>
        </w:tc>
        <w:tc>
          <w:tcPr>
            <w:tcW w:w="1418" w:type="dxa"/>
            <w:shd w:val="clear" w:color="auto" w:fill="auto"/>
          </w:tcPr>
          <w:p w:rsidR="00293493" w:rsidRPr="00FB2050" w:rsidRDefault="00293493" w:rsidP="00FE17BB">
            <w:pPr>
              <w:contextualSpacing/>
              <w:jc w:val="center"/>
              <w:rPr>
                <w:rFonts w:ascii="Times New Roman" w:hAnsi="Times New Roman" w:cs="Times New Roman"/>
                <w:strike/>
                <w:sz w:val="24"/>
                <w:szCs w:val="24"/>
              </w:rPr>
            </w:pPr>
            <w:r w:rsidRPr="00FB2050">
              <w:rPr>
                <w:rFonts w:ascii="Times New Roman" w:eastAsia="Times New Roman" w:hAnsi="Times New Roman" w:cs="Times New Roman"/>
                <w:sz w:val="24"/>
                <w:szCs w:val="24"/>
              </w:rPr>
              <w:t xml:space="preserve">Після виконання </w:t>
            </w:r>
            <w:r w:rsidRPr="00FB2050">
              <w:rPr>
                <w:rFonts w:ascii="Times New Roman" w:hAnsi="Times New Roman" w:cs="Times New Roman"/>
                <w:sz w:val="24"/>
                <w:szCs w:val="24"/>
              </w:rPr>
              <w:t xml:space="preserve">заходів технічного характеру, необхідних для здійснення автоматичного обміну інформацією відповідно до вимог стандарту </w:t>
            </w:r>
            <w:r w:rsidRPr="00FB2050">
              <w:rPr>
                <w:rFonts w:ascii="Times New Roman" w:hAnsi="Times New Roman" w:cs="Times New Roman"/>
                <w:sz w:val="24"/>
                <w:szCs w:val="24"/>
              </w:rPr>
              <w:lastRenderedPageBreak/>
              <w:t xml:space="preserve">CRS </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Департамент електронних сервісів,</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міжнародного співробітництва,</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управління ризиками</w:t>
            </w:r>
          </w:p>
        </w:tc>
        <w:tc>
          <w:tcPr>
            <w:tcW w:w="3827" w:type="dxa"/>
            <w:shd w:val="clear" w:color="auto" w:fill="auto"/>
          </w:tcPr>
          <w:p w:rsidR="002F08EF" w:rsidRPr="00FB2050" w:rsidRDefault="002F08EF" w:rsidP="00906723">
            <w:pPr>
              <w:contextualSpacing/>
              <w:jc w:val="both"/>
              <w:rPr>
                <w:rFonts w:ascii="Times New Roman" w:hAnsi="Times New Roman" w:cs="Times New Roman"/>
                <w:sz w:val="24"/>
                <w:szCs w:val="24"/>
              </w:rPr>
            </w:pPr>
            <w:r w:rsidRPr="00FB2050">
              <w:rPr>
                <w:rFonts w:ascii="Times New Roman" w:hAnsi="Times New Roman" w:cs="Times New Roman"/>
                <w:sz w:val="24"/>
                <w:szCs w:val="24"/>
              </w:rPr>
              <w:t>Відповідно до розпорядження КМУ від 03.03.2021 № 162-р терміном запровадження автоматичного обміну інформацією з податковими органами інших країн, відповідно до загального стандарту звітності (</w:t>
            </w:r>
            <w:r w:rsidRPr="00FB2050">
              <w:rPr>
                <w:rFonts w:ascii="Times New Roman" w:hAnsi="Times New Roman" w:cs="Times New Roman"/>
                <w:sz w:val="24"/>
                <w:szCs w:val="24"/>
                <w:lang w:val="en-US"/>
              </w:rPr>
              <w:t>CRS</w:t>
            </w:r>
            <w:r w:rsidRPr="00FB2050">
              <w:rPr>
                <w:rFonts w:ascii="Times New Roman" w:hAnsi="Times New Roman" w:cs="Times New Roman"/>
                <w:sz w:val="24"/>
                <w:szCs w:val="24"/>
              </w:rPr>
              <w:t xml:space="preserve">)  визначено </w:t>
            </w:r>
            <w:r w:rsidRPr="00FB2050">
              <w:rPr>
                <w:rFonts w:ascii="Times New Roman" w:hAnsi="Times New Roman" w:cs="Times New Roman"/>
                <w:sz w:val="24"/>
                <w:szCs w:val="24"/>
                <w:lang w:val="en-US"/>
              </w:rPr>
              <w:t>IV</w:t>
            </w:r>
            <w:r w:rsidRPr="00FB2050">
              <w:rPr>
                <w:rFonts w:ascii="Times New Roman" w:hAnsi="Times New Roman" w:cs="Times New Roman"/>
                <w:sz w:val="24"/>
                <w:szCs w:val="24"/>
              </w:rPr>
              <w:t xml:space="preserve"> квартал 2022 року</w:t>
            </w:r>
            <w:r w:rsidR="00906723" w:rsidRPr="00FB2050">
              <w:rPr>
                <w:rFonts w:ascii="Times New Roman" w:hAnsi="Times New Roman" w:cs="Times New Roman"/>
                <w:sz w:val="24"/>
                <w:szCs w:val="24"/>
              </w:rPr>
              <w:t>.</w:t>
            </w:r>
          </w:p>
          <w:p w:rsidR="00906723" w:rsidRPr="00FB2050" w:rsidRDefault="00906723" w:rsidP="00906723">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Разом з тим, 25-27 серпня 2021 року представниками ДПС спільно з Міністерством фінансів України  та експертами від </w:t>
            </w:r>
            <w:r w:rsidRPr="00FB2050">
              <w:rPr>
                <w:rFonts w:ascii="Times New Roman" w:hAnsi="Times New Roman" w:cs="Times New Roman"/>
                <w:sz w:val="24"/>
                <w:szCs w:val="24"/>
                <w:lang w:val="en-US"/>
              </w:rPr>
              <w:t>GIZ</w:t>
            </w:r>
            <w:r w:rsidRPr="00FB2050">
              <w:rPr>
                <w:rFonts w:ascii="Times New Roman" w:hAnsi="Times New Roman" w:cs="Times New Roman"/>
                <w:sz w:val="24"/>
                <w:szCs w:val="24"/>
              </w:rPr>
              <w:t xml:space="preserve"> </w:t>
            </w:r>
            <w:r w:rsidRPr="00FB2050">
              <w:rPr>
                <w:rFonts w:ascii="Times New Roman" w:hAnsi="Times New Roman" w:cs="Times New Roman"/>
                <w:sz w:val="24"/>
                <w:szCs w:val="24"/>
                <w:lang w:val="en-US"/>
              </w:rPr>
              <w:t>Ukraine</w:t>
            </w:r>
            <w:r w:rsidRPr="00FB2050">
              <w:rPr>
                <w:rFonts w:ascii="Times New Roman" w:hAnsi="Times New Roman" w:cs="Times New Roman"/>
                <w:sz w:val="24"/>
                <w:szCs w:val="24"/>
              </w:rPr>
              <w:t xml:space="preserve"> взято участь у практичному</w:t>
            </w:r>
            <w:r w:rsidRPr="00FB2050">
              <w:rPr>
                <w:rFonts w:ascii="Times New Roman" w:hAnsi="Times New Roman" w:cs="Times New Roman"/>
                <w:b/>
                <w:sz w:val="24"/>
                <w:szCs w:val="24"/>
              </w:rPr>
              <w:t xml:space="preserve"> </w:t>
            </w:r>
            <w:r w:rsidRPr="00FB2050">
              <w:rPr>
                <w:rFonts w:ascii="Times New Roman" w:hAnsi="Times New Roman" w:cs="Times New Roman"/>
                <w:sz w:val="24"/>
                <w:szCs w:val="24"/>
              </w:rPr>
              <w:t xml:space="preserve">онлайн семінарі на тему: «Єдиний </w:t>
            </w:r>
            <w:r w:rsidRPr="00FB2050">
              <w:rPr>
                <w:rFonts w:ascii="Times New Roman" w:hAnsi="Times New Roman" w:cs="Times New Roman"/>
                <w:sz w:val="24"/>
                <w:szCs w:val="24"/>
              </w:rPr>
              <w:lastRenderedPageBreak/>
              <w:t>Стандарт Звітності (CRS)»</w:t>
            </w:r>
          </w:p>
        </w:tc>
        <w:tc>
          <w:tcPr>
            <w:tcW w:w="1559" w:type="dxa"/>
            <w:shd w:val="clear" w:color="auto" w:fill="auto"/>
          </w:tcPr>
          <w:p w:rsidR="00293493" w:rsidRPr="00FB2050" w:rsidRDefault="00DE2E2C" w:rsidP="00DE2E2C">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4.5.6.</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Здійснення заходів для приєднання до угоди MCAA CbC</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Підписано зазначену угоду</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eastAsia="Times New Roman" w:hAnsi="Times New Roman" w:cs="Times New Roman"/>
                <w:sz w:val="24"/>
                <w:szCs w:val="24"/>
              </w:rPr>
              <w:t>IV квартал 2021 року</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міжнародного співробітництва,</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управління ризиками,</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структурні підрозділи ДПС</w:t>
            </w:r>
          </w:p>
        </w:tc>
        <w:tc>
          <w:tcPr>
            <w:tcW w:w="3827" w:type="dxa"/>
            <w:shd w:val="clear" w:color="auto" w:fill="auto"/>
          </w:tcPr>
          <w:p w:rsidR="00947C45" w:rsidRPr="00FB2050" w:rsidRDefault="00293493" w:rsidP="00F30DB5">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17 червня 2021 року відбулася відеоконференція за участю в. о. Голови ДПС Євгена Олейнікова та представників Секретаріату та експертів Глобального форуму ОЕСР. В ході обговорення було порушено питання підготовки звіту за наслідками проведення оцінки стану інформаційної безпеки, а також надання Україні відповідних рекомендацій</w:t>
            </w:r>
            <w:r w:rsidR="00FC6DAC" w:rsidRPr="00FB2050">
              <w:rPr>
                <w:rFonts w:ascii="Times New Roman" w:hAnsi="Times New Roman" w:cs="Times New Roman"/>
                <w:sz w:val="24"/>
                <w:szCs w:val="24"/>
              </w:rPr>
              <w:t>.</w:t>
            </w:r>
          </w:p>
          <w:p w:rsidR="00FC6DAC" w:rsidRPr="00FB2050" w:rsidRDefault="00FC6DAC" w:rsidP="00F30DB5">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Прийнято участь у семінарі з експертами </w:t>
            </w:r>
            <w:r w:rsidRPr="00FB2050">
              <w:rPr>
                <w:rFonts w:ascii="Times New Roman" w:hAnsi="Times New Roman" w:cs="Times New Roman"/>
                <w:sz w:val="24"/>
                <w:szCs w:val="24"/>
                <w:lang w:val="en-US"/>
              </w:rPr>
              <w:t>GIZ</w:t>
            </w:r>
            <w:r w:rsidRPr="00FB2050">
              <w:rPr>
                <w:rFonts w:ascii="Times New Roman" w:hAnsi="Times New Roman" w:cs="Times New Roman"/>
                <w:sz w:val="24"/>
                <w:szCs w:val="24"/>
                <w:lang w:val="ru-RU"/>
              </w:rPr>
              <w:t xml:space="preserve"> на тему</w:t>
            </w:r>
            <w:r w:rsidRPr="00FB2050">
              <w:rPr>
                <w:rFonts w:ascii="Times New Roman" w:hAnsi="Times New Roman" w:cs="Times New Roman"/>
                <w:sz w:val="24"/>
                <w:szCs w:val="24"/>
              </w:rPr>
              <w:t xml:space="preserve">: «Єдиний Стандарт Звітності </w:t>
            </w:r>
            <w:r w:rsidRPr="00FB2050">
              <w:rPr>
                <w:rFonts w:ascii="Times New Roman" w:hAnsi="Times New Roman" w:cs="Times New Roman"/>
                <w:sz w:val="24"/>
                <w:szCs w:val="24"/>
                <w:lang w:val="ru-RU"/>
              </w:rPr>
              <w:t>(</w:t>
            </w:r>
            <w:r w:rsidRPr="00FB2050">
              <w:rPr>
                <w:rFonts w:ascii="Times New Roman" w:hAnsi="Times New Roman" w:cs="Times New Roman"/>
                <w:sz w:val="24"/>
                <w:szCs w:val="24"/>
                <w:lang w:val="en-US"/>
              </w:rPr>
              <w:t>CRS</w:t>
            </w:r>
            <w:r w:rsidRPr="00FB2050">
              <w:rPr>
                <w:rFonts w:ascii="Times New Roman" w:hAnsi="Times New Roman" w:cs="Times New Roman"/>
                <w:sz w:val="24"/>
                <w:szCs w:val="24"/>
                <w:lang w:val="ru-RU"/>
              </w:rPr>
              <w:t>)</w:t>
            </w:r>
            <w:r w:rsidRPr="00FB2050">
              <w:rPr>
                <w:rFonts w:ascii="Times New Roman" w:hAnsi="Times New Roman" w:cs="Times New Roman"/>
                <w:sz w:val="24"/>
                <w:szCs w:val="24"/>
              </w:rPr>
              <w:t>. Обговорення орієнтовного Плану заходів ДПС із впровадження Єдиного Стандарту Звітності» (25.08.2021-27.08.2021</w:t>
            </w:r>
            <w:r w:rsidR="00DC1314" w:rsidRPr="00FB2050">
              <w:rPr>
                <w:rFonts w:ascii="Times New Roman" w:hAnsi="Times New Roman" w:cs="Times New Roman"/>
                <w:sz w:val="24"/>
                <w:szCs w:val="24"/>
              </w:rPr>
              <w:t>)</w:t>
            </w:r>
          </w:p>
        </w:tc>
        <w:tc>
          <w:tcPr>
            <w:tcW w:w="1559" w:type="dxa"/>
            <w:shd w:val="clear" w:color="auto" w:fill="auto"/>
          </w:tcPr>
          <w:p w:rsidR="00293493" w:rsidRPr="00FB2050" w:rsidRDefault="00293493"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t>Виконується</w:t>
            </w:r>
          </w:p>
        </w:tc>
      </w:tr>
      <w:tr w:rsidR="00293493" w:rsidRPr="00FB2050" w:rsidTr="00494307">
        <w:trPr>
          <w:trHeight w:val="575"/>
        </w:trPr>
        <w:tc>
          <w:tcPr>
            <w:tcW w:w="1809"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 xml:space="preserve">4.6. Відображення в «Електронному кабінеті» наявних ризиків несплати податків платників податків, які </w:t>
            </w:r>
            <w:r w:rsidRPr="00FB2050">
              <w:rPr>
                <w:rFonts w:ascii="Times New Roman" w:hAnsi="Times New Roman" w:cs="Times New Roman"/>
                <w:sz w:val="24"/>
                <w:szCs w:val="24"/>
              </w:rPr>
              <w:lastRenderedPageBreak/>
              <w:t>використовуються ДПС при формуванні плану-графіку проведення документальних перевірок</w:t>
            </w: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4.6.1.</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Розроблення та введення в експлуатацію програмного забезпечення щодо відображення ризиків несплати податків, які використовуються ДПС при формуванні плану-графіку проведення </w:t>
            </w:r>
            <w:r w:rsidRPr="00FB2050">
              <w:rPr>
                <w:rFonts w:ascii="Times New Roman" w:hAnsi="Times New Roman" w:cs="Times New Roman"/>
                <w:sz w:val="24"/>
                <w:szCs w:val="24"/>
              </w:rPr>
              <w:lastRenderedPageBreak/>
              <w:t>документальних перевірок</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 xml:space="preserve">Підготовлено технічне завдання; впроваджено програмне забезпечення </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 xml:space="preserve">Перше півріччя </w:t>
            </w:r>
            <w:r w:rsidRPr="00FB2050">
              <w:rPr>
                <w:rFonts w:ascii="Times New Roman" w:hAnsi="Times New Roman" w:cs="Times New Roman"/>
                <w:sz w:val="24"/>
                <w:szCs w:val="24"/>
              </w:rPr>
              <w:br/>
              <w:t>2021 року</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p w:rsidR="00293493" w:rsidRPr="00FB2050" w:rsidRDefault="00293493" w:rsidP="00FE17BB">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Департамент податкового аудиту</w:t>
            </w:r>
          </w:p>
          <w:p w:rsidR="00293493" w:rsidRPr="00FB2050" w:rsidRDefault="00293493" w:rsidP="00FE17BB">
            <w:pPr>
              <w:contextualSpacing/>
              <w:jc w:val="both"/>
              <w:rPr>
                <w:rFonts w:ascii="Times New Roman" w:hAnsi="Times New Roman" w:cs="Times New Roman"/>
                <w:sz w:val="24"/>
                <w:szCs w:val="24"/>
              </w:rPr>
            </w:pPr>
          </w:p>
        </w:tc>
        <w:tc>
          <w:tcPr>
            <w:tcW w:w="3827"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Доопрацьовано програмне забезпе</w:t>
            </w:r>
            <w:r w:rsidR="00F16D4A" w:rsidRPr="00FB2050">
              <w:rPr>
                <w:rFonts w:ascii="Times New Roman" w:hAnsi="Times New Roman" w:cs="Times New Roman"/>
                <w:sz w:val="24"/>
                <w:szCs w:val="24"/>
              </w:rPr>
              <w:t xml:space="preserve">чення ІТС «Електронний кабінет» </w:t>
            </w:r>
            <w:r w:rsidRPr="00FB2050">
              <w:rPr>
                <w:rFonts w:ascii="Times New Roman" w:hAnsi="Times New Roman" w:cs="Times New Roman"/>
                <w:sz w:val="24"/>
                <w:szCs w:val="24"/>
              </w:rPr>
              <w:t xml:space="preserve">щодо можливості відображення параметрів відбору платників податків, які мають ризики щодо несплати податків та зборів, що використовуються ДПС при формуванні плану-графіка проведення документальних планових перевірок платників податків на відповідний рік </w:t>
            </w:r>
            <w:r w:rsidRPr="00FB2050">
              <w:rPr>
                <w:rFonts w:ascii="Times New Roman" w:hAnsi="Times New Roman" w:cs="Times New Roman"/>
                <w:sz w:val="24"/>
                <w:szCs w:val="24"/>
              </w:rPr>
              <w:lastRenderedPageBreak/>
              <w:t xml:space="preserve">(Заявка від 09.12.2020 № 28/ІТС/99-00-07-04-02-08). </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Доопр</w:t>
            </w:r>
            <w:r w:rsidR="00DC1314" w:rsidRPr="00FB2050">
              <w:rPr>
                <w:rFonts w:ascii="Times New Roman" w:hAnsi="Times New Roman" w:cs="Times New Roman"/>
                <w:sz w:val="24"/>
                <w:szCs w:val="24"/>
              </w:rPr>
              <w:t xml:space="preserve">ацьовано ІТС «Податковий блок» </w:t>
            </w:r>
            <w:r w:rsidRPr="00FB2050">
              <w:rPr>
                <w:rFonts w:ascii="Times New Roman" w:hAnsi="Times New Roman" w:cs="Times New Roman"/>
                <w:sz w:val="24"/>
                <w:szCs w:val="24"/>
              </w:rPr>
              <w:t>для розрахунку ризиків  щодо несплати податків та зборів платниками податків для їх відображення в Електронному кабінеті.</w:t>
            </w:r>
          </w:p>
          <w:p w:rsidR="00591A20" w:rsidRPr="00FB2050" w:rsidRDefault="00293493" w:rsidP="00591A20">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Проведено випробування  доопрацьованого п</w:t>
            </w:r>
            <w:r w:rsidR="00F16D4A" w:rsidRPr="00FB2050">
              <w:rPr>
                <w:rFonts w:ascii="Times New Roman" w:eastAsia="Calibri" w:hAnsi="Times New Roman" w:cs="Times New Roman"/>
                <w:sz w:val="24"/>
                <w:szCs w:val="24"/>
              </w:rPr>
              <w:t xml:space="preserve">рограмного забезпечення ІТС ДПС, </w:t>
            </w:r>
            <w:r w:rsidRPr="00FB2050">
              <w:rPr>
                <w:rFonts w:ascii="Times New Roman" w:eastAsia="Calibri" w:hAnsi="Times New Roman" w:cs="Times New Roman"/>
                <w:sz w:val="24"/>
                <w:szCs w:val="24"/>
              </w:rPr>
              <w:t>підписан</w:t>
            </w:r>
            <w:r w:rsidR="0018307C" w:rsidRPr="00FB2050">
              <w:rPr>
                <w:rFonts w:ascii="Times New Roman" w:eastAsia="Calibri" w:hAnsi="Times New Roman" w:cs="Times New Roman"/>
                <w:sz w:val="24"/>
                <w:szCs w:val="24"/>
              </w:rPr>
              <w:t>о</w:t>
            </w:r>
            <w:r w:rsidRPr="00FB2050">
              <w:rPr>
                <w:rFonts w:ascii="Times New Roman" w:eastAsia="Calibri" w:hAnsi="Times New Roman" w:cs="Times New Roman"/>
                <w:sz w:val="24"/>
                <w:szCs w:val="24"/>
              </w:rPr>
              <w:t xml:space="preserve"> протокол випробувань від 29.06.2021 № </w:t>
            </w:r>
            <w:r w:rsidRPr="00FB2050">
              <w:rPr>
                <w:rFonts w:ascii="Times New Roman" w:eastAsia="Calibri" w:hAnsi="Times New Roman" w:cs="Times New Roman"/>
                <w:sz w:val="24"/>
                <w:szCs w:val="24"/>
                <w:lang w:val="en-US"/>
              </w:rPr>
              <w:t>ID</w:t>
            </w:r>
            <w:r w:rsidRPr="00FB2050">
              <w:rPr>
                <w:rFonts w:ascii="Times New Roman" w:eastAsia="Calibri" w:hAnsi="Times New Roman" w:cs="Times New Roman"/>
                <w:sz w:val="24"/>
                <w:szCs w:val="24"/>
              </w:rPr>
              <w:t xml:space="preserve">2671 та акт про завершення роботи від 29.06.2021 № </w:t>
            </w:r>
            <w:r w:rsidRPr="00FB2050">
              <w:rPr>
                <w:rFonts w:ascii="Times New Roman" w:eastAsia="Calibri" w:hAnsi="Times New Roman" w:cs="Times New Roman"/>
                <w:sz w:val="24"/>
                <w:szCs w:val="24"/>
                <w:lang w:val="en-US"/>
              </w:rPr>
              <w:t>ID</w:t>
            </w:r>
            <w:r w:rsidRPr="00FB2050">
              <w:rPr>
                <w:rFonts w:ascii="Times New Roman" w:eastAsia="Calibri" w:hAnsi="Times New Roman" w:cs="Times New Roman"/>
                <w:sz w:val="24"/>
                <w:szCs w:val="24"/>
              </w:rPr>
              <w:t>2671</w:t>
            </w:r>
            <w:r w:rsidR="0088307B" w:rsidRPr="00FB2050">
              <w:rPr>
                <w:rFonts w:ascii="Times New Roman" w:eastAsia="Calibri" w:hAnsi="Times New Roman" w:cs="Times New Roman"/>
                <w:sz w:val="24"/>
                <w:szCs w:val="24"/>
              </w:rPr>
              <w:t>.</w:t>
            </w:r>
          </w:p>
          <w:p w:rsidR="0088307B" w:rsidRPr="00FB2050" w:rsidRDefault="00591A20" w:rsidP="00591A20">
            <w:pPr>
              <w:contextualSpacing/>
              <w:jc w:val="both"/>
              <w:rPr>
                <w:rFonts w:ascii="Times New Roman" w:hAnsi="Times New Roman" w:cs="Times New Roman"/>
                <w:sz w:val="24"/>
                <w:szCs w:val="24"/>
              </w:rPr>
            </w:pPr>
            <w:r w:rsidRPr="00FB2050">
              <w:rPr>
                <w:rFonts w:ascii="Times New Roman" w:eastAsia="Calibri" w:hAnsi="Times New Roman" w:cs="Times New Roman"/>
                <w:sz w:val="24"/>
                <w:szCs w:val="24"/>
              </w:rPr>
              <w:t>В</w:t>
            </w:r>
            <w:r w:rsidRPr="00FB2050">
              <w:rPr>
                <w:rFonts w:ascii="Times New Roman" w:hAnsi="Times New Roman" w:cs="Times New Roman"/>
                <w:sz w:val="24"/>
                <w:szCs w:val="24"/>
              </w:rPr>
              <w:t xml:space="preserve"> «Електронному кабінеті» </w:t>
            </w:r>
            <w:r w:rsidR="0088307B" w:rsidRPr="00FB2050">
              <w:rPr>
                <w:rFonts w:ascii="Times New Roman" w:hAnsi="Times New Roman" w:cs="Times New Roman"/>
                <w:sz w:val="24"/>
                <w:szCs w:val="24"/>
              </w:rPr>
              <w:t>05.07.2021 відображено</w:t>
            </w:r>
            <w:r w:rsidRPr="00FB2050">
              <w:rPr>
                <w:rFonts w:ascii="Times New Roman" w:hAnsi="Times New Roman" w:cs="Times New Roman"/>
                <w:sz w:val="24"/>
                <w:szCs w:val="24"/>
              </w:rPr>
              <w:t xml:space="preserve"> </w:t>
            </w:r>
            <w:r w:rsidR="0088307B" w:rsidRPr="00FB2050">
              <w:rPr>
                <w:rFonts w:ascii="Times New Roman" w:hAnsi="Times New Roman" w:cs="Times New Roman"/>
                <w:sz w:val="24"/>
                <w:szCs w:val="24"/>
              </w:rPr>
              <w:t xml:space="preserve"> </w:t>
            </w:r>
            <w:r w:rsidRPr="00FB2050">
              <w:rPr>
                <w:rFonts w:ascii="Times New Roman" w:hAnsi="Times New Roman" w:cs="Times New Roman"/>
                <w:sz w:val="24"/>
                <w:szCs w:val="24"/>
              </w:rPr>
              <w:t>ін</w:t>
            </w:r>
            <w:r w:rsidR="0088307B" w:rsidRPr="00FB2050">
              <w:rPr>
                <w:rFonts w:ascii="Times New Roman" w:hAnsi="Times New Roman" w:cs="Times New Roman"/>
                <w:sz w:val="24"/>
                <w:szCs w:val="24"/>
              </w:rPr>
              <w:t>формацію про наявні критерії ризику високого ступеню за результатами їх діяльності за 2020 рік та щодо правильності обчислення, повноти і своєчасності сплати податку на доходи фізичних осіб, військового збору та єдиного внеску на загальнообов'язкове державне соціальне страхування   за 2019 рік</w:t>
            </w:r>
            <w:r w:rsidR="00271C8E" w:rsidRPr="00FB2050">
              <w:rPr>
                <w:rFonts w:ascii="Times New Roman" w:hAnsi="Times New Roman" w:cs="Times New Roman"/>
                <w:sz w:val="24"/>
                <w:szCs w:val="24"/>
              </w:rPr>
              <w:t>.</w:t>
            </w:r>
          </w:p>
          <w:p w:rsidR="00271C8E" w:rsidRPr="00FB2050" w:rsidRDefault="00271C8E" w:rsidP="00591A20">
            <w:pPr>
              <w:contextualSpacing/>
              <w:jc w:val="both"/>
              <w:rPr>
                <w:rFonts w:ascii="Times New Roman" w:eastAsia="Calibri" w:hAnsi="Times New Roman" w:cs="Times New Roman"/>
                <w:sz w:val="24"/>
                <w:szCs w:val="24"/>
              </w:rPr>
            </w:pPr>
            <w:r w:rsidRPr="00FB2050">
              <w:rPr>
                <w:rFonts w:ascii="Times New Roman" w:hAnsi="Times New Roman" w:cs="Times New Roman"/>
                <w:sz w:val="24"/>
                <w:szCs w:val="24"/>
              </w:rPr>
              <w:t xml:space="preserve">Таким чином платники податків мають можливість самостійно </w:t>
            </w:r>
            <w:r w:rsidRPr="00FB2050">
              <w:rPr>
                <w:rFonts w:ascii="Times New Roman" w:hAnsi="Times New Roman" w:cs="Times New Roman"/>
                <w:sz w:val="24"/>
                <w:szCs w:val="24"/>
              </w:rPr>
              <w:lastRenderedPageBreak/>
              <w:t>оцінювати ймовірність проведення у них до</w:t>
            </w:r>
            <w:r w:rsidR="008848C5">
              <w:rPr>
                <w:rFonts w:ascii="Times New Roman" w:hAnsi="Times New Roman" w:cs="Times New Roman"/>
                <w:sz w:val="24"/>
                <w:szCs w:val="24"/>
              </w:rPr>
              <w:t>кументальних планових перевірок</w:t>
            </w:r>
          </w:p>
        </w:tc>
        <w:tc>
          <w:tcPr>
            <w:tcW w:w="1559" w:type="dxa"/>
            <w:shd w:val="clear" w:color="auto" w:fill="auto"/>
          </w:tcPr>
          <w:p w:rsidR="00293493" w:rsidRPr="00FB2050" w:rsidRDefault="00293493" w:rsidP="0018307C">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w:t>
            </w:r>
            <w:r w:rsidR="0018307C" w:rsidRPr="00FB2050">
              <w:rPr>
                <w:rFonts w:ascii="Times New Roman" w:hAnsi="Times New Roman" w:cs="Times New Roman"/>
                <w:sz w:val="24"/>
                <w:szCs w:val="24"/>
              </w:rPr>
              <w:t>ано</w:t>
            </w:r>
          </w:p>
        </w:tc>
      </w:tr>
      <w:tr w:rsidR="00293493" w:rsidRPr="00FB2050" w:rsidTr="00494307">
        <w:tc>
          <w:tcPr>
            <w:tcW w:w="15701" w:type="dxa"/>
            <w:gridSpan w:val="8"/>
            <w:shd w:val="clear" w:color="auto" w:fill="auto"/>
          </w:tcPr>
          <w:p w:rsidR="00293493" w:rsidRPr="00FB2050" w:rsidRDefault="00293493" w:rsidP="00FE17BB">
            <w:pPr>
              <w:contextualSpacing/>
              <w:jc w:val="both"/>
              <w:rPr>
                <w:rFonts w:ascii="Times New Roman" w:hAnsi="Times New Roman" w:cs="Times New Roman"/>
                <w:b/>
                <w:sz w:val="24"/>
                <w:szCs w:val="24"/>
              </w:rPr>
            </w:pPr>
            <w:r w:rsidRPr="00FB2050">
              <w:rPr>
                <w:rFonts w:ascii="Times New Roman" w:hAnsi="Times New Roman" w:cs="Times New Roman"/>
                <w:b/>
                <w:sz w:val="24"/>
                <w:szCs w:val="24"/>
              </w:rPr>
              <w:lastRenderedPageBreak/>
              <w:t>Стратегічна ціль 5. ФОРМУВАННЯ КВАЛІФІКОВАНОЇ, ЕФЕКТИВНОЇ ТА МОТИВОВАНОЇ КОМАНДИ</w:t>
            </w:r>
          </w:p>
        </w:tc>
      </w:tr>
      <w:tr w:rsidR="00293493" w:rsidRPr="00FB2050" w:rsidTr="00494307">
        <w:tc>
          <w:tcPr>
            <w:tcW w:w="1809" w:type="dxa"/>
            <w:vMerge w:val="restart"/>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5.1. Залучення та адаптація у ДПС кваліфікованих фахівців</w:t>
            </w: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5.1.1.</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Організація та проведення конкурсів (доборів) на зайняття вакантних посад державної служби категорій «Б» і «В»</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Прийнято відповідні накази ДПС</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У строки, визначені наказами ДПС про оголошення конкурсів (доборів)</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кадрового забезпечення та розвитку персоналу</w:t>
            </w:r>
          </w:p>
        </w:tc>
        <w:tc>
          <w:tcPr>
            <w:tcW w:w="3827"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Відповідно до пункту 8 розділу ІІ «Прикінцеві положення» Закону України від 13 квітня 2020 року </w:t>
            </w:r>
            <w:r w:rsidRPr="00FB2050">
              <w:rPr>
                <w:rFonts w:ascii="Times New Roman" w:hAnsi="Times New Roman" w:cs="Times New Roman"/>
                <w:sz w:val="24"/>
                <w:szCs w:val="24"/>
              </w:rPr>
              <w:br/>
              <w:t>№ 553-ІХ «Про внесення змін до Закону України «Про Державний бюджет України на 2020 рік» та постанови Кабінету Міністрів України від 22 квітня 2020 року № 290 «Деякі питання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COVID-19, спричиненої коронавірусом SARS-CoV-2», видано накази ДПС про необхідність призначення на вакантні посади державної служби категорій «Б» і «В»:</w:t>
            </w:r>
          </w:p>
          <w:p w:rsidR="00293493" w:rsidRPr="00FB2050" w:rsidRDefault="00293493" w:rsidP="00A55FEF">
            <w:pPr>
              <w:ind w:right="-108"/>
              <w:contextualSpacing/>
              <w:rPr>
                <w:rFonts w:ascii="Times New Roman" w:hAnsi="Times New Roman" w:cs="Times New Roman"/>
                <w:sz w:val="24"/>
                <w:szCs w:val="24"/>
              </w:rPr>
            </w:pPr>
            <w:r w:rsidRPr="00FB2050">
              <w:rPr>
                <w:rFonts w:ascii="Times New Roman" w:hAnsi="Times New Roman" w:cs="Times New Roman"/>
                <w:sz w:val="24"/>
                <w:szCs w:val="24"/>
              </w:rPr>
              <w:t xml:space="preserve">від 06.01.2021 № 48-о (9 вакантних посад); </w:t>
            </w:r>
          </w:p>
          <w:p w:rsidR="00293493" w:rsidRPr="00FB2050" w:rsidRDefault="00293493" w:rsidP="00A55FEF">
            <w:pPr>
              <w:ind w:right="-108"/>
              <w:contextualSpacing/>
              <w:rPr>
                <w:rFonts w:ascii="Times New Roman" w:hAnsi="Times New Roman" w:cs="Times New Roman"/>
                <w:sz w:val="24"/>
                <w:szCs w:val="24"/>
              </w:rPr>
            </w:pPr>
            <w:r w:rsidRPr="00FB2050">
              <w:rPr>
                <w:rFonts w:ascii="Times New Roman" w:hAnsi="Times New Roman" w:cs="Times New Roman"/>
                <w:sz w:val="24"/>
                <w:szCs w:val="24"/>
              </w:rPr>
              <w:t xml:space="preserve">від 14.01.2021 № 66-о (15 вакантних посад); </w:t>
            </w:r>
          </w:p>
          <w:p w:rsidR="00293493" w:rsidRPr="00FB2050" w:rsidRDefault="00293493" w:rsidP="00A55FEF">
            <w:pPr>
              <w:ind w:right="-108"/>
              <w:contextualSpacing/>
              <w:rPr>
                <w:rFonts w:ascii="Times New Roman" w:hAnsi="Times New Roman" w:cs="Times New Roman"/>
                <w:sz w:val="24"/>
                <w:szCs w:val="24"/>
              </w:rPr>
            </w:pPr>
            <w:r w:rsidRPr="00FB2050">
              <w:rPr>
                <w:rFonts w:ascii="Times New Roman" w:hAnsi="Times New Roman" w:cs="Times New Roman"/>
                <w:sz w:val="24"/>
                <w:szCs w:val="24"/>
              </w:rPr>
              <w:t xml:space="preserve">від 21.01.2021 № 121-о (12 вакантних посад); </w:t>
            </w:r>
          </w:p>
          <w:p w:rsidR="00293493" w:rsidRPr="00FB2050" w:rsidRDefault="00293493" w:rsidP="00A55FEF">
            <w:pPr>
              <w:ind w:right="-108"/>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 xml:space="preserve">від 29.01.2021 № 186-о (17 вакантних посад); </w:t>
            </w:r>
          </w:p>
          <w:p w:rsidR="00293493" w:rsidRPr="00FB2050" w:rsidRDefault="00293493" w:rsidP="00A55FEF">
            <w:pPr>
              <w:ind w:right="-108"/>
              <w:contextualSpacing/>
              <w:rPr>
                <w:rFonts w:ascii="Times New Roman" w:hAnsi="Times New Roman" w:cs="Times New Roman"/>
                <w:sz w:val="24"/>
                <w:szCs w:val="24"/>
              </w:rPr>
            </w:pPr>
            <w:r w:rsidRPr="00FB2050">
              <w:rPr>
                <w:rFonts w:ascii="Times New Roman" w:hAnsi="Times New Roman" w:cs="Times New Roman"/>
                <w:sz w:val="24"/>
                <w:szCs w:val="24"/>
              </w:rPr>
              <w:t xml:space="preserve">від 04.02.2021 № 244-о (26 вакантних посад); </w:t>
            </w:r>
          </w:p>
          <w:p w:rsidR="00293493" w:rsidRPr="00FB2050" w:rsidRDefault="00293493" w:rsidP="00A55FEF">
            <w:pPr>
              <w:ind w:right="-108"/>
              <w:contextualSpacing/>
              <w:rPr>
                <w:rFonts w:ascii="Times New Roman" w:hAnsi="Times New Roman" w:cs="Times New Roman"/>
                <w:sz w:val="24"/>
                <w:szCs w:val="24"/>
              </w:rPr>
            </w:pPr>
            <w:r w:rsidRPr="00FB2050">
              <w:rPr>
                <w:rFonts w:ascii="Times New Roman" w:hAnsi="Times New Roman" w:cs="Times New Roman"/>
                <w:sz w:val="24"/>
                <w:szCs w:val="24"/>
              </w:rPr>
              <w:t xml:space="preserve">від 11.02.2021 № 306-о (10 вакантних посад); </w:t>
            </w:r>
          </w:p>
          <w:p w:rsidR="00293493" w:rsidRPr="00FB2050" w:rsidRDefault="00293493" w:rsidP="00A55FEF">
            <w:pPr>
              <w:ind w:right="-108"/>
              <w:contextualSpacing/>
              <w:rPr>
                <w:rFonts w:ascii="Times New Roman" w:hAnsi="Times New Roman" w:cs="Times New Roman"/>
                <w:sz w:val="24"/>
                <w:szCs w:val="24"/>
              </w:rPr>
            </w:pPr>
            <w:r w:rsidRPr="00FB2050">
              <w:rPr>
                <w:rFonts w:ascii="Times New Roman" w:hAnsi="Times New Roman" w:cs="Times New Roman"/>
                <w:sz w:val="24"/>
                <w:szCs w:val="24"/>
              </w:rPr>
              <w:t xml:space="preserve">від 23.02.2021 № 431-о (43 вакантних посад); </w:t>
            </w:r>
          </w:p>
          <w:p w:rsidR="00293493" w:rsidRPr="00FB2050" w:rsidRDefault="00293493" w:rsidP="00A55FEF">
            <w:pPr>
              <w:ind w:right="-108"/>
              <w:contextualSpacing/>
              <w:rPr>
                <w:rFonts w:ascii="Times New Roman" w:hAnsi="Times New Roman" w:cs="Times New Roman"/>
                <w:sz w:val="24"/>
                <w:szCs w:val="24"/>
              </w:rPr>
            </w:pPr>
            <w:r w:rsidRPr="00FB2050">
              <w:rPr>
                <w:rFonts w:ascii="Times New Roman" w:hAnsi="Times New Roman" w:cs="Times New Roman"/>
                <w:sz w:val="24"/>
                <w:szCs w:val="24"/>
              </w:rPr>
              <w:t>від 26.02.2021 № 456-о (8 вакантних посад).</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Разом з тим, відповідно до Закону України від 23 лютого 2021 № 1285-ІХ «Про внесення змін до деяких законів України щодо відновлення проведення конкурсів на зайняття посад державної служби та інших питань державної служби», Порядку проведення конкурсу на зайняття посад державної служби, затвердженого постановою Кабінету Міністрів України від 25 березня 2016 року </w:t>
            </w:r>
            <w:r w:rsidRPr="00FB2050">
              <w:rPr>
                <w:rFonts w:ascii="Times New Roman" w:hAnsi="Times New Roman" w:cs="Times New Roman"/>
                <w:sz w:val="24"/>
                <w:szCs w:val="24"/>
              </w:rPr>
              <w:br/>
              <w:t>№ 246 видано накази ДПС                про оголошення конкурсу на зайняття посад державної       служби:</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наказ ДПС від 25.03.2021 № 618-о; </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наказ ДПС від 26.03.2021 № 627-о; </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наказ ДПС від 30.03.2021 № 656-о;</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наказ ДПС від 31.03.2021 № 670-о,</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наказ ДПС від 01.04.2021 № 678-о,</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наказ ДПС від 02.04.2021 № 682-о, наказ ДПС від 12.04.2021 № 732-о, </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наказ ДПС від 19.04.2021 № 780-о,  наказ ДПС від 30.04.2021 № 835-о;</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наказ ДПС від 07.05.2021 № 862-о;</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наказ ДПС від 11.05.2021 № 869-о;</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наказ ДПС від 27.05.2021 № 1032-о;</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наказ ДПС від 27.05.2021 № 1033-о</w:t>
            </w:r>
          </w:p>
          <w:p w:rsidR="00293493" w:rsidRPr="00FB2050" w:rsidRDefault="00293493" w:rsidP="00586F4D">
            <w:pPr>
              <w:jc w:val="both"/>
              <w:rPr>
                <w:rFonts w:ascii="Times New Roman" w:eastAsia="Calibri" w:hAnsi="Times New Roman" w:cs="Times New Roman"/>
                <w:sz w:val="24"/>
                <w:szCs w:val="24"/>
                <w:lang w:val="ru-RU"/>
              </w:rPr>
            </w:pPr>
            <w:r w:rsidRPr="00FB2050">
              <w:rPr>
                <w:rFonts w:ascii="Times New Roman" w:eastAsia="Calibri" w:hAnsi="Times New Roman" w:cs="Times New Roman"/>
                <w:sz w:val="24"/>
                <w:szCs w:val="24"/>
                <w:lang w:val="ru-RU"/>
              </w:rPr>
              <w:t>наказ ДПС від 01.06.2021 № 1068-о;</w:t>
            </w:r>
          </w:p>
          <w:p w:rsidR="00293493" w:rsidRPr="00FB2050" w:rsidRDefault="00293493" w:rsidP="00586F4D">
            <w:pPr>
              <w:jc w:val="both"/>
              <w:rPr>
                <w:rFonts w:ascii="Times New Roman" w:eastAsia="Calibri" w:hAnsi="Times New Roman" w:cs="Times New Roman"/>
                <w:sz w:val="24"/>
                <w:szCs w:val="24"/>
                <w:lang w:val="ru-RU"/>
              </w:rPr>
            </w:pPr>
            <w:r w:rsidRPr="00FB2050">
              <w:rPr>
                <w:rFonts w:ascii="Times New Roman" w:eastAsia="Calibri" w:hAnsi="Times New Roman" w:cs="Times New Roman"/>
                <w:sz w:val="24"/>
                <w:szCs w:val="24"/>
                <w:lang w:val="ru-RU"/>
              </w:rPr>
              <w:t>наказ ДПС від 08.06.2021 № 1132-о;</w:t>
            </w:r>
          </w:p>
          <w:p w:rsidR="00293493" w:rsidRPr="00FB2050" w:rsidRDefault="00293493" w:rsidP="00586F4D">
            <w:pPr>
              <w:jc w:val="both"/>
              <w:rPr>
                <w:rFonts w:ascii="Times New Roman" w:eastAsia="Calibri" w:hAnsi="Times New Roman" w:cs="Times New Roman"/>
                <w:sz w:val="24"/>
                <w:szCs w:val="24"/>
                <w:lang w:val="ru-RU"/>
              </w:rPr>
            </w:pPr>
            <w:r w:rsidRPr="00FB2050">
              <w:rPr>
                <w:rFonts w:ascii="Times New Roman" w:eastAsia="Calibri" w:hAnsi="Times New Roman" w:cs="Times New Roman"/>
                <w:sz w:val="24"/>
                <w:szCs w:val="24"/>
                <w:lang w:val="ru-RU"/>
              </w:rPr>
              <w:t>наказ ДПС від 14.06.2021 № 1191-о;</w:t>
            </w:r>
          </w:p>
          <w:p w:rsidR="00293493" w:rsidRPr="00FB2050" w:rsidRDefault="00293493" w:rsidP="00586F4D">
            <w:pPr>
              <w:jc w:val="both"/>
              <w:rPr>
                <w:rFonts w:ascii="Times New Roman" w:eastAsia="Calibri" w:hAnsi="Times New Roman" w:cs="Times New Roman"/>
                <w:sz w:val="24"/>
                <w:szCs w:val="24"/>
                <w:lang w:val="ru-RU"/>
              </w:rPr>
            </w:pPr>
            <w:r w:rsidRPr="00FB2050">
              <w:rPr>
                <w:rFonts w:ascii="Times New Roman" w:eastAsia="Calibri" w:hAnsi="Times New Roman" w:cs="Times New Roman"/>
                <w:sz w:val="24"/>
                <w:szCs w:val="24"/>
                <w:lang w:val="ru-RU"/>
              </w:rPr>
              <w:t>наказ ДПС від 14.06.2021 № 1192-о;</w:t>
            </w:r>
          </w:p>
          <w:p w:rsidR="00293493" w:rsidRPr="00FB2050" w:rsidRDefault="00293493" w:rsidP="0016422B">
            <w:pPr>
              <w:contextualSpacing/>
              <w:jc w:val="both"/>
              <w:rPr>
                <w:rFonts w:ascii="Times New Roman" w:eastAsia="Calibri" w:hAnsi="Times New Roman" w:cs="Times New Roman"/>
                <w:sz w:val="24"/>
                <w:szCs w:val="24"/>
                <w:lang w:val="ru-RU"/>
              </w:rPr>
            </w:pPr>
            <w:r w:rsidRPr="00FB2050">
              <w:rPr>
                <w:rFonts w:ascii="Times New Roman" w:eastAsia="Calibri" w:hAnsi="Times New Roman" w:cs="Times New Roman"/>
                <w:sz w:val="24"/>
                <w:szCs w:val="24"/>
                <w:lang w:val="ru-RU"/>
              </w:rPr>
              <w:t>наказ ДПС від 24.06.2021 № 1298-о</w:t>
            </w:r>
            <w:r w:rsidR="005B65A8" w:rsidRPr="00FB2050">
              <w:rPr>
                <w:rFonts w:ascii="Times New Roman" w:eastAsia="Calibri" w:hAnsi="Times New Roman" w:cs="Times New Roman"/>
                <w:sz w:val="24"/>
                <w:szCs w:val="24"/>
                <w:lang w:val="ru-RU"/>
              </w:rPr>
              <w:t>.</w:t>
            </w:r>
          </w:p>
          <w:p w:rsidR="005B65A8" w:rsidRPr="00FB2050" w:rsidRDefault="005B65A8" w:rsidP="005B65A8">
            <w:pPr>
              <w:jc w:val="both"/>
              <w:rPr>
                <w:rFonts w:ascii="Times New Roman" w:hAnsi="Times New Roman" w:cs="Times New Roman"/>
                <w:sz w:val="24"/>
                <w:szCs w:val="24"/>
                <w:lang w:val="ru-RU"/>
              </w:rPr>
            </w:pPr>
            <w:r w:rsidRPr="00FB2050">
              <w:rPr>
                <w:rFonts w:ascii="Times New Roman" w:hAnsi="Times New Roman" w:cs="Times New Roman"/>
                <w:sz w:val="24"/>
                <w:szCs w:val="24"/>
                <w:lang w:val="ru-RU"/>
              </w:rPr>
              <w:t>наказ ДПС від 09.09.2021 № 1865-о;</w:t>
            </w:r>
          </w:p>
          <w:p w:rsidR="005B65A8" w:rsidRPr="00FB2050" w:rsidRDefault="005B65A8" w:rsidP="005B65A8">
            <w:pPr>
              <w:contextualSpacing/>
              <w:jc w:val="both"/>
              <w:rPr>
                <w:rFonts w:ascii="Times New Roman" w:hAnsi="Times New Roman" w:cs="Times New Roman"/>
                <w:sz w:val="24"/>
                <w:szCs w:val="24"/>
              </w:rPr>
            </w:pPr>
            <w:r w:rsidRPr="00FB2050">
              <w:rPr>
                <w:rFonts w:ascii="Times New Roman" w:hAnsi="Times New Roman" w:cs="Times New Roman"/>
                <w:sz w:val="24"/>
                <w:szCs w:val="24"/>
                <w:lang w:val="ru-RU"/>
              </w:rPr>
              <w:t>наказ ДПС від 09.09.2021 № 1866-о</w:t>
            </w:r>
          </w:p>
        </w:tc>
        <w:tc>
          <w:tcPr>
            <w:tcW w:w="1559" w:type="dxa"/>
            <w:shd w:val="clear" w:color="auto" w:fill="auto"/>
          </w:tcPr>
          <w:p w:rsidR="00293493" w:rsidRPr="00FB2050" w:rsidRDefault="00293493"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5.1.2.</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Розроблення програми адаптації осіб, вперше прийнятих на державну службу</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Прийнято відповідні розпорядчі документи</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I квартал 2021 року</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кадрового забезпечення та розвитку персоналу</w:t>
            </w:r>
          </w:p>
        </w:tc>
        <w:tc>
          <w:tcPr>
            <w:tcW w:w="3827" w:type="dxa"/>
            <w:shd w:val="clear" w:color="auto" w:fill="auto"/>
          </w:tcPr>
          <w:p w:rsidR="00293493" w:rsidRPr="00FB2050" w:rsidRDefault="00293493" w:rsidP="00C0093C">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Наказом ДПС від 17.03.2021 № 306 "Про затвердження Програми адаптації новопризначених працівників Державної податкової служби України" затверджено </w:t>
            </w:r>
            <w:r w:rsidRPr="00FB2050">
              <w:rPr>
                <w:rFonts w:ascii="Times New Roman" w:hAnsi="Times New Roman" w:cs="Times New Roman"/>
                <w:sz w:val="24"/>
                <w:szCs w:val="24"/>
              </w:rPr>
              <w:lastRenderedPageBreak/>
              <w:t>Програму адаптації  та кроки щодо її реалізації, яка визначає загальні процедури щодо організації, проходження та проведення адаптації новопризначених працівників, впроваджує систему наставництва в органах ДПС з метою забезпечення максимальної залученості та результативності новопризначених працівників ДПС</w:t>
            </w:r>
          </w:p>
        </w:tc>
        <w:tc>
          <w:tcPr>
            <w:tcW w:w="1559" w:type="dxa"/>
            <w:shd w:val="clear" w:color="auto" w:fill="auto"/>
          </w:tcPr>
          <w:p w:rsidR="00293493" w:rsidRPr="00FB2050" w:rsidRDefault="00293493"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Виконано</w:t>
            </w:r>
          </w:p>
        </w:tc>
      </w:tr>
      <w:tr w:rsidR="00293493" w:rsidRPr="00FB2050" w:rsidTr="00494307">
        <w:tc>
          <w:tcPr>
            <w:tcW w:w="1809" w:type="dxa"/>
            <w:vMerge w:val="restart"/>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5.2. Організація підвищення рівня професійної компетентності працівників протягом проходження служби</w:t>
            </w: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5.2.1.</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Узагальнення потреби органів ДПС у підвищенні кваліфікації посадових осіб та формування Плану підвищення рівня професійної компетентності державних службовців ДПС та її територіальних органів на відповідний рік, який задовольняє потреби державних службовців у підвищенні </w:t>
            </w:r>
            <w:r w:rsidRPr="00FB2050">
              <w:rPr>
                <w:rFonts w:ascii="Times New Roman" w:hAnsi="Times New Roman" w:cs="Times New Roman"/>
                <w:sz w:val="24"/>
                <w:szCs w:val="24"/>
              </w:rPr>
              <w:lastRenderedPageBreak/>
              <w:t>професійної компетентності</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Затверджено План підвищення рівня професійної компетентності державних службовців ДПС та її територіальних органів</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І квартал 2021 року</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кадрового забезпечення та розвитку персоналу</w:t>
            </w:r>
          </w:p>
        </w:tc>
        <w:tc>
          <w:tcPr>
            <w:tcW w:w="3827"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Листом ДПС від 14.01.202</w:t>
            </w:r>
            <w:r w:rsidR="00483D6C" w:rsidRPr="00FB2050">
              <w:rPr>
                <w:rFonts w:ascii="Times New Roman" w:hAnsi="Times New Roman" w:cs="Times New Roman"/>
                <w:sz w:val="24"/>
                <w:szCs w:val="24"/>
              </w:rPr>
              <w:t>1</w:t>
            </w:r>
            <w:r w:rsidRPr="00FB2050">
              <w:rPr>
                <w:rFonts w:ascii="Times New Roman" w:hAnsi="Times New Roman" w:cs="Times New Roman"/>
                <w:sz w:val="24"/>
                <w:szCs w:val="24"/>
              </w:rPr>
              <w:t xml:space="preserve"> </w:t>
            </w:r>
            <w:r w:rsidRPr="00FB2050">
              <w:rPr>
                <w:rFonts w:ascii="Times New Roman" w:hAnsi="Times New Roman" w:cs="Times New Roman"/>
                <w:sz w:val="24"/>
                <w:szCs w:val="24"/>
              </w:rPr>
              <w:br/>
              <w:t>№ 301/5/99-00-11-03-02-05 направлено до Національного агентства України з питань державної служби інформацію щодо потреб у професійному навчанні державних службовців апарату ДПС та її територіальних органів, які займають посади державної служби категорії «Б» та «В», за результатами узагальнення індивідуальних програм.</w:t>
            </w:r>
          </w:p>
          <w:p w:rsidR="00293493" w:rsidRPr="00FB2050" w:rsidRDefault="00293493" w:rsidP="00FE17BB">
            <w:pPr>
              <w:contextualSpacing/>
              <w:jc w:val="both"/>
              <w:rPr>
                <w:rFonts w:ascii="Times New Roman" w:hAnsi="Times New Roman" w:cs="Times New Roman"/>
                <w:color w:val="FF0000"/>
                <w:sz w:val="24"/>
                <w:szCs w:val="24"/>
              </w:rPr>
            </w:pPr>
            <w:r w:rsidRPr="00FB2050">
              <w:rPr>
                <w:rFonts w:ascii="Times New Roman" w:hAnsi="Times New Roman" w:cs="Times New Roman"/>
                <w:sz w:val="24"/>
                <w:szCs w:val="24"/>
              </w:rPr>
              <w:t xml:space="preserve">Наказом ДПС від 23.02.2021 № 239 «Про організацію виконання державного замовлення на підвищення кваліфікації посадових органів ДПС у 2021 році» затверджено План </w:t>
            </w:r>
            <w:r w:rsidRPr="00FB2050">
              <w:rPr>
                <w:rFonts w:ascii="Times New Roman" w:hAnsi="Times New Roman" w:cs="Times New Roman"/>
                <w:sz w:val="24"/>
                <w:szCs w:val="24"/>
              </w:rPr>
              <w:lastRenderedPageBreak/>
              <w:t xml:space="preserve">підвищення кваліфікації посадових осіб органів ДПС на 2021 рік (державне замовлення – Національне агентство України з питань державної служби), а також Графік проведення дистанційного навчання </w:t>
            </w:r>
            <w:r w:rsidRPr="00FB2050">
              <w:rPr>
                <w:rFonts w:ascii="Times New Roman" w:hAnsi="Times New Roman" w:cs="Times New Roman"/>
                <w:sz w:val="24"/>
                <w:szCs w:val="24"/>
              </w:rPr>
              <w:br/>
              <w:t>в Українській школі урядування на перше півріччя та друге півріччя 2021 року</w:t>
            </w:r>
          </w:p>
        </w:tc>
        <w:tc>
          <w:tcPr>
            <w:tcW w:w="1559"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Виконано</w:t>
            </w:r>
          </w:p>
        </w:tc>
      </w:tr>
      <w:tr w:rsidR="00293493" w:rsidRPr="00FB2050" w:rsidTr="00494307">
        <w:tc>
          <w:tcPr>
            <w:tcW w:w="1809" w:type="dxa"/>
            <w:vMerge/>
            <w:shd w:val="clear" w:color="auto" w:fill="auto"/>
          </w:tcPr>
          <w:p w:rsidR="00293493" w:rsidRPr="00FB2050" w:rsidRDefault="00293493" w:rsidP="00FE17BB">
            <w:pPr>
              <w:contextualSpacing/>
              <w:jc w:val="both"/>
              <w:rPr>
                <w:rFonts w:ascii="Times New Roman" w:hAnsi="Times New Roman" w:cs="Times New Roman"/>
                <w:sz w:val="24"/>
                <w:szCs w:val="24"/>
              </w:rPr>
            </w:pPr>
          </w:p>
        </w:tc>
        <w:tc>
          <w:tcPr>
            <w:tcW w:w="992" w:type="dxa"/>
            <w:shd w:val="clear" w:color="auto" w:fill="auto"/>
          </w:tcPr>
          <w:p w:rsidR="00293493" w:rsidRPr="00FB2050" w:rsidRDefault="00293493" w:rsidP="000C4A01">
            <w:pPr>
              <w:contextualSpacing/>
              <w:jc w:val="both"/>
              <w:rPr>
                <w:rFonts w:ascii="Times New Roman" w:hAnsi="Times New Roman" w:cs="Times New Roman"/>
                <w:color w:val="000000"/>
                <w:sz w:val="24"/>
                <w:szCs w:val="24"/>
              </w:rPr>
            </w:pPr>
            <w:r w:rsidRPr="00FB2050">
              <w:rPr>
                <w:rFonts w:ascii="Times New Roman" w:hAnsi="Times New Roman" w:cs="Times New Roman"/>
                <w:color w:val="000000"/>
                <w:sz w:val="24"/>
                <w:szCs w:val="24"/>
              </w:rPr>
              <w:t>5.2.2.</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color w:val="000000"/>
                <w:sz w:val="24"/>
                <w:szCs w:val="24"/>
              </w:rPr>
              <w:t>Підвищення професійного рівня працівників ДПС і</w:t>
            </w:r>
            <w:r w:rsidRPr="00FB2050">
              <w:rPr>
                <w:rFonts w:ascii="Times New Roman" w:eastAsia="Times New Roman" w:hAnsi="Times New Roman" w:cs="Times New Roman"/>
                <w:color w:val="000000"/>
                <w:sz w:val="24"/>
                <w:szCs w:val="24"/>
              </w:rPr>
              <w:t xml:space="preserve">з питань </w:t>
            </w:r>
            <w:r w:rsidRPr="00FB2050">
              <w:rPr>
                <w:rFonts w:ascii="Times New Roman" w:hAnsi="Times New Roman" w:cs="Times New Roman"/>
                <w:color w:val="000000"/>
                <w:sz w:val="24"/>
                <w:szCs w:val="24"/>
              </w:rPr>
              <w:t>BEPS (із питань трансфертного ціноутворення), у т. ч. шляхом залучення міжнародних експертів</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eastAsia="Times New Roman" w:hAnsi="Times New Roman" w:cs="Times New Roman"/>
                <w:color w:val="000000"/>
                <w:sz w:val="24"/>
                <w:szCs w:val="24"/>
              </w:rPr>
              <w:t>Забезпечено участь у навчаннях, курсах, семінарах</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2021 рік</w:t>
            </w:r>
          </w:p>
        </w:tc>
        <w:tc>
          <w:tcPr>
            <w:tcW w:w="1702" w:type="dxa"/>
            <w:shd w:val="clear" w:color="auto" w:fill="auto"/>
          </w:tcPr>
          <w:p w:rsidR="00293493" w:rsidRPr="00FB2050" w:rsidRDefault="00293493" w:rsidP="00666035">
            <w:pPr>
              <w:spacing w:after="160"/>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t>Департамент податкового аудиту,</w:t>
            </w:r>
          </w:p>
          <w:p w:rsidR="00293493" w:rsidRPr="00FB2050" w:rsidRDefault="00293493" w:rsidP="00666035">
            <w:pPr>
              <w:spacing w:after="160"/>
              <w:contextualSpacing/>
              <w:rPr>
                <w:rFonts w:ascii="Times New Roman" w:eastAsia="Times New Roman" w:hAnsi="Times New Roman" w:cs="Times New Roman"/>
                <w:sz w:val="24"/>
                <w:szCs w:val="24"/>
              </w:rPr>
            </w:pPr>
            <w:r w:rsidRPr="00FB2050">
              <w:rPr>
                <w:rFonts w:ascii="Times New Roman" w:eastAsia="Times New Roman" w:hAnsi="Times New Roman" w:cs="Times New Roman"/>
                <w:color w:val="000000"/>
                <w:sz w:val="24"/>
                <w:szCs w:val="24"/>
                <w:lang w:eastAsia="uk-UA"/>
              </w:rPr>
              <w:t xml:space="preserve">Департамент управління ризиками, </w:t>
            </w:r>
          </w:p>
          <w:p w:rsidR="00293493" w:rsidRPr="00FB2050" w:rsidRDefault="00293493" w:rsidP="00666035">
            <w:pPr>
              <w:contextualSpacing/>
              <w:rPr>
                <w:rFonts w:ascii="Times New Roman" w:hAnsi="Times New Roman" w:cs="Times New Roman"/>
                <w:sz w:val="24"/>
                <w:szCs w:val="24"/>
                <w:lang w:val="en-US"/>
              </w:rPr>
            </w:pPr>
            <w:r w:rsidRPr="00FB2050">
              <w:rPr>
                <w:rFonts w:ascii="Times New Roman" w:eastAsia="Times New Roman" w:hAnsi="Times New Roman" w:cs="Times New Roman"/>
                <w:sz w:val="24"/>
                <w:szCs w:val="24"/>
              </w:rPr>
              <w:t>Департамент міжнародного співробітництва</w:t>
            </w:r>
          </w:p>
        </w:tc>
        <w:tc>
          <w:tcPr>
            <w:tcW w:w="3827" w:type="dxa"/>
            <w:shd w:val="clear" w:color="auto" w:fill="auto"/>
          </w:tcPr>
          <w:p w:rsidR="00494525" w:rsidRPr="00FB2050" w:rsidRDefault="00293493" w:rsidP="00FE17BB">
            <w:pPr>
              <w:spacing w:after="160"/>
              <w:ind w:left="34"/>
              <w:contextualSpacing/>
              <w:jc w:val="both"/>
              <w:rPr>
                <w:rFonts w:ascii="Times New Roman" w:eastAsia="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Протягом звітного періоду працівники ДПС приймали участь</w:t>
            </w:r>
            <w:r w:rsidRPr="00FB2050">
              <w:rPr>
                <w:rFonts w:ascii="Times New Roman" w:eastAsia="Times New Roman" w:hAnsi="Times New Roman" w:cs="Times New Roman"/>
                <w:color w:val="000000" w:themeColor="text1"/>
                <w:sz w:val="24"/>
                <w:szCs w:val="24"/>
              </w:rPr>
              <w:t xml:space="preserve">: </w:t>
            </w:r>
          </w:p>
          <w:p w:rsidR="00293493" w:rsidRPr="00FB2050" w:rsidRDefault="00293493" w:rsidP="00FE17BB">
            <w:pPr>
              <w:spacing w:after="160"/>
              <w:ind w:left="34"/>
              <w:contextualSpacing/>
              <w:jc w:val="both"/>
              <w:rPr>
                <w:rFonts w:ascii="Times New Roman" w:eastAsia="Times New Roman" w:hAnsi="Times New Roman" w:cs="Times New Roman"/>
                <w:color w:val="000000" w:themeColor="text1"/>
                <w:sz w:val="24"/>
                <w:szCs w:val="24"/>
              </w:rPr>
            </w:pPr>
            <w:r w:rsidRPr="00FB2050">
              <w:rPr>
                <w:rFonts w:ascii="Times New Roman" w:eastAsia="Times New Roman" w:hAnsi="Times New Roman" w:cs="Times New Roman"/>
                <w:color w:val="000000" w:themeColor="text1"/>
                <w:sz w:val="24"/>
                <w:szCs w:val="24"/>
              </w:rPr>
              <w:t>- в онлайн-семінарах за участі експертів МВФ та представників Міністерства фінансів України з питань контролю трансфертного ціноутворення у фінансових операціях;</w:t>
            </w:r>
          </w:p>
          <w:p w:rsidR="00293493" w:rsidRPr="00FB2050" w:rsidRDefault="00293493" w:rsidP="00FE17BB">
            <w:pPr>
              <w:spacing w:after="160"/>
              <w:ind w:left="34"/>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-в онлайн-семінарах під патронатом GIZ (Німеччина):</w:t>
            </w:r>
          </w:p>
          <w:p w:rsidR="00293493" w:rsidRPr="00FB2050" w:rsidRDefault="00293493" w:rsidP="00FE17BB">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20 - 22.01.2021 на тему «Спільні перевірки. Вирішення практичних кейсів у сфері ТЦ (розгляд практичних кейсів та аналіз ризиків у сфері ТЦ, зокрема: фінансові операції; операції з нематеріальними активами; операції в сфері ІТ; операції постійних представництв; </w:t>
            </w:r>
            <w:r w:rsidRPr="00FB2050">
              <w:rPr>
                <w:rFonts w:ascii="Times New Roman" w:hAnsi="Times New Roman" w:cs="Times New Roman"/>
                <w:color w:val="000000" w:themeColor="text1"/>
                <w:sz w:val="24"/>
                <w:szCs w:val="24"/>
              </w:rPr>
              <w:lastRenderedPageBreak/>
              <w:t>визнання економічної доцільності операцій (наявність ділової мети))»</w:t>
            </w:r>
            <w:r w:rsidR="00483D6C" w:rsidRPr="00FB2050">
              <w:rPr>
                <w:rFonts w:ascii="Times New Roman" w:hAnsi="Times New Roman" w:cs="Times New Roman"/>
                <w:color w:val="000000" w:themeColor="text1"/>
                <w:sz w:val="24"/>
                <w:szCs w:val="24"/>
              </w:rPr>
              <w:t>;</w:t>
            </w:r>
          </w:p>
          <w:p w:rsidR="00293493" w:rsidRPr="00FB2050" w:rsidRDefault="00293493" w:rsidP="00FE17BB">
            <w:pPr>
              <w:spacing w:after="160"/>
              <w:ind w:left="34"/>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09 - 11.03.2021 на тему «Вирішення практичних випадків в сфері ТЦ. «Податковий контроль за контрольованими іноземними компаніями. Досвід Німеччини»;</w:t>
            </w:r>
          </w:p>
          <w:p w:rsidR="00293493" w:rsidRPr="00FB2050" w:rsidRDefault="00293493" w:rsidP="00FE17BB">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26 - 27.05.2021 на тему: «Процедура попереднього узгодження цін (АРА). Конструктивні дивіденди. Особливості оподаткування німецьких партнерств. Застосування положення Угоди між Україною і Федеративною Республікою Німеччини про уникнення подвійного оподаткування стосовно податків на доход і майно»;</w:t>
            </w:r>
          </w:p>
          <w:p w:rsidR="00293493" w:rsidRPr="00FB2050" w:rsidRDefault="00293493" w:rsidP="00FE17BB">
            <w:pPr>
              <w:spacing w:after="160"/>
              <w:ind w:left="34"/>
              <w:contextualSpacing/>
              <w:jc w:val="both"/>
              <w:rPr>
                <w:rFonts w:ascii="Times New Roman" w:hAnsi="Times New Roman" w:cs="Times New Roman"/>
                <w:color w:val="000000" w:themeColor="text1"/>
                <w:sz w:val="24"/>
                <w:szCs w:val="24"/>
              </w:rPr>
            </w:pPr>
            <w:r w:rsidRPr="00FB2050">
              <w:rPr>
                <w:rFonts w:ascii="Times New Roman" w:eastAsia="Times New Roman" w:hAnsi="Times New Roman" w:cs="Times New Roman"/>
                <w:color w:val="000000" w:themeColor="text1"/>
                <w:sz w:val="24"/>
                <w:szCs w:val="24"/>
              </w:rPr>
              <w:t xml:space="preserve">- </w:t>
            </w:r>
            <w:r w:rsidR="00483D6C" w:rsidRPr="00FB2050">
              <w:rPr>
                <w:rFonts w:ascii="Times New Roman" w:eastAsia="Times New Roman" w:hAnsi="Times New Roman" w:cs="Times New Roman"/>
                <w:color w:val="000000" w:themeColor="text1"/>
                <w:sz w:val="24"/>
                <w:szCs w:val="24"/>
              </w:rPr>
              <w:t xml:space="preserve">12.02.2021, 01.04.2021, 05.05.2021, 18.05.2021; </w:t>
            </w:r>
            <w:r w:rsidR="00483D6C" w:rsidRPr="00FB2050">
              <w:rPr>
                <w:rFonts w:ascii="Times New Roman" w:hAnsi="Times New Roman" w:cs="Times New Roman"/>
                <w:color w:val="000000" w:themeColor="text1"/>
                <w:sz w:val="24"/>
                <w:szCs w:val="24"/>
              </w:rPr>
              <w:t xml:space="preserve">12.02.2021 </w:t>
            </w:r>
            <w:r w:rsidRPr="00FB2050">
              <w:rPr>
                <w:rFonts w:ascii="Times New Roman" w:eastAsia="Times New Roman" w:hAnsi="Times New Roman" w:cs="Times New Roman"/>
                <w:color w:val="000000" w:themeColor="text1"/>
                <w:sz w:val="24"/>
                <w:szCs w:val="24"/>
              </w:rPr>
              <w:t>у зустрічах з представниками офісу технічної допомоги Департаменту казначейства США</w:t>
            </w:r>
            <w:r w:rsidRPr="00FB2050">
              <w:rPr>
                <w:rFonts w:ascii="Times New Roman" w:hAnsi="Times New Roman" w:cs="Times New Roman"/>
                <w:color w:val="000000" w:themeColor="text1"/>
                <w:sz w:val="24"/>
                <w:szCs w:val="24"/>
              </w:rPr>
              <w:t>;</w:t>
            </w:r>
          </w:p>
          <w:p w:rsidR="00293493" w:rsidRPr="00FB2050" w:rsidRDefault="00293493" w:rsidP="00FE17BB">
            <w:pPr>
              <w:contextualSpacing/>
              <w:jc w:val="both"/>
              <w:rPr>
                <w:rFonts w:ascii="Times New Roman"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 в онлайн-нараді за участі експерта ОЕСР Томаса Балка щодо розгляду питань практичного застосування </w:t>
            </w:r>
            <w:r w:rsidRPr="00FB2050">
              <w:rPr>
                <w:rFonts w:ascii="Times New Roman" w:hAnsi="Times New Roman" w:cs="Times New Roman"/>
                <w:color w:val="000000" w:themeColor="text1"/>
                <w:sz w:val="24"/>
                <w:szCs w:val="24"/>
              </w:rPr>
              <w:lastRenderedPageBreak/>
              <w:t>рекомендацій ОЕСР щодо аналізу ризиків ТЦ по операціях з сировинними товарами на практичному прикладі;</w:t>
            </w:r>
          </w:p>
          <w:p w:rsidR="00293493" w:rsidRPr="00FB2050" w:rsidRDefault="00483D6C" w:rsidP="00FE17BB">
            <w:pPr>
              <w:spacing w:after="160"/>
              <w:ind w:left="34"/>
              <w:contextualSpacing/>
              <w:jc w:val="both"/>
              <w:rPr>
                <w:rFonts w:ascii="Times New Roman" w:eastAsia="Times New Roman" w:hAnsi="Times New Roman" w:cs="Times New Roman"/>
                <w:color w:val="000000" w:themeColor="text1"/>
                <w:sz w:val="24"/>
                <w:szCs w:val="24"/>
              </w:rPr>
            </w:pPr>
            <w:r w:rsidRPr="00FB2050">
              <w:rPr>
                <w:rFonts w:ascii="Times New Roman" w:eastAsia="Times New Roman" w:hAnsi="Times New Roman" w:cs="Times New Roman"/>
                <w:color w:val="000000" w:themeColor="text1"/>
                <w:sz w:val="24"/>
                <w:szCs w:val="24"/>
              </w:rPr>
              <w:t xml:space="preserve">- 02.04.2021 </w:t>
            </w:r>
            <w:r w:rsidR="00293493" w:rsidRPr="00FB2050">
              <w:rPr>
                <w:rFonts w:ascii="Times New Roman" w:eastAsia="Times New Roman" w:hAnsi="Times New Roman" w:cs="Times New Roman"/>
                <w:color w:val="000000" w:themeColor="text1"/>
                <w:sz w:val="24"/>
                <w:szCs w:val="24"/>
              </w:rPr>
              <w:t>у зустрічі з міжнародними експертами Латвії на тему «Автоматичний обмін податковою інформацією»; .</w:t>
            </w:r>
          </w:p>
          <w:p w:rsidR="00293493" w:rsidRPr="00FB2050" w:rsidRDefault="00293493" w:rsidP="00FE17BB">
            <w:pPr>
              <w:spacing w:after="160"/>
              <w:ind w:left="34"/>
              <w:contextualSpacing/>
              <w:jc w:val="both"/>
              <w:rPr>
                <w:rFonts w:ascii="Times New Roman" w:eastAsia="Times New Roman" w:hAnsi="Times New Roman" w:cs="Times New Roman"/>
                <w:color w:val="000000" w:themeColor="text1"/>
                <w:sz w:val="24"/>
                <w:szCs w:val="24"/>
              </w:rPr>
            </w:pPr>
            <w:r w:rsidRPr="00FB2050">
              <w:rPr>
                <w:rFonts w:ascii="Times New Roman" w:eastAsia="Times New Roman" w:hAnsi="Times New Roman" w:cs="Times New Roman"/>
                <w:color w:val="000000" w:themeColor="text1"/>
                <w:sz w:val="24"/>
                <w:szCs w:val="24"/>
              </w:rPr>
              <w:t xml:space="preserve">- </w:t>
            </w:r>
            <w:r w:rsidR="00483D6C" w:rsidRPr="00FB2050">
              <w:rPr>
                <w:rFonts w:ascii="Times New Roman" w:eastAsia="Times New Roman" w:hAnsi="Times New Roman" w:cs="Times New Roman"/>
                <w:color w:val="000000" w:themeColor="text1"/>
                <w:sz w:val="24"/>
                <w:szCs w:val="24"/>
              </w:rPr>
              <w:t xml:space="preserve">31.05.2021 </w:t>
            </w:r>
            <w:r w:rsidRPr="00FB2050">
              <w:rPr>
                <w:rFonts w:ascii="Times New Roman" w:eastAsia="Times New Roman" w:hAnsi="Times New Roman" w:cs="Times New Roman"/>
                <w:color w:val="000000" w:themeColor="text1"/>
                <w:sz w:val="24"/>
                <w:szCs w:val="24"/>
              </w:rPr>
              <w:t>у спільному навчальному заході ОECD та Всесвітньої митної організації (WCO) з питань митної вартості та трансфертного ціноутворення;</w:t>
            </w:r>
          </w:p>
          <w:p w:rsidR="00293493" w:rsidRPr="00FB2050" w:rsidRDefault="00293493" w:rsidP="003472CB">
            <w:pPr>
              <w:spacing w:after="160"/>
              <w:ind w:left="34"/>
              <w:contextualSpacing/>
              <w:jc w:val="both"/>
              <w:rPr>
                <w:rFonts w:ascii="Times New Roman" w:eastAsia="Times New Roman" w:hAnsi="Times New Roman" w:cs="Times New Roman"/>
                <w:color w:val="000000" w:themeColor="text1"/>
                <w:sz w:val="24"/>
                <w:szCs w:val="24"/>
              </w:rPr>
            </w:pPr>
            <w:r w:rsidRPr="00FB2050">
              <w:rPr>
                <w:rFonts w:ascii="Times New Roman" w:eastAsia="Times New Roman" w:hAnsi="Times New Roman" w:cs="Times New Roman"/>
                <w:color w:val="000000" w:themeColor="text1"/>
                <w:sz w:val="24"/>
                <w:szCs w:val="24"/>
              </w:rPr>
              <w:t xml:space="preserve">- </w:t>
            </w:r>
            <w:r w:rsidR="00483D6C" w:rsidRPr="00FB2050">
              <w:rPr>
                <w:rFonts w:ascii="Times New Roman" w:eastAsia="Times New Roman" w:hAnsi="Times New Roman" w:cs="Times New Roman"/>
                <w:color w:val="000000" w:themeColor="text1"/>
                <w:sz w:val="24"/>
                <w:szCs w:val="24"/>
              </w:rPr>
              <w:t xml:space="preserve">31.05.2021-03.06.2021 </w:t>
            </w:r>
            <w:r w:rsidRPr="00FB2050">
              <w:rPr>
                <w:rFonts w:ascii="Times New Roman" w:eastAsia="Times New Roman" w:hAnsi="Times New Roman" w:cs="Times New Roman"/>
                <w:color w:val="000000" w:themeColor="text1"/>
                <w:sz w:val="24"/>
                <w:szCs w:val="24"/>
              </w:rPr>
              <w:t>в семінарі з представниками Організації економічного співробітництва та розвитку(ОЕСР) з питань митної вартості та трансфертного ціноутворення -;</w:t>
            </w:r>
          </w:p>
          <w:p w:rsidR="00293493" w:rsidRPr="00FB2050" w:rsidRDefault="00293493" w:rsidP="003472CB">
            <w:pPr>
              <w:spacing w:after="200" w:line="276" w:lineRule="auto"/>
              <w:contextualSpacing/>
              <w:jc w:val="both"/>
              <w:rPr>
                <w:rFonts w:ascii="Times New Roman" w:eastAsia="Calibri" w:hAnsi="Times New Roman" w:cs="Times New Roman"/>
                <w:color w:val="000000" w:themeColor="text1"/>
                <w:sz w:val="24"/>
                <w:szCs w:val="24"/>
              </w:rPr>
            </w:pPr>
            <w:r w:rsidRPr="00FB2050">
              <w:rPr>
                <w:rFonts w:ascii="Times New Roman" w:eastAsia="Calibri" w:hAnsi="Times New Roman" w:cs="Times New Roman"/>
                <w:color w:val="000000" w:themeColor="text1"/>
                <w:sz w:val="24"/>
                <w:szCs w:val="24"/>
              </w:rPr>
              <w:t>- 23.06.2021 у онлайн-нараді за участі експерта ОЕСР Томаса Балка щодо розгляду проєкту Порядку відповідності умов контрольованих операцій по сировинним товарам принципу «витягнутої руки»;</w:t>
            </w:r>
          </w:p>
          <w:p w:rsidR="00293493" w:rsidRPr="00FB2050" w:rsidRDefault="00293493" w:rsidP="00FE17BB">
            <w:pPr>
              <w:spacing w:after="160"/>
              <w:ind w:left="34"/>
              <w:contextualSpacing/>
              <w:jc w:val="both"/>
              <w:rPr>
                <w:rFonts w:ascii="Times New Roman" w:eastAsia="Times New Roman" w:hAnsi="Times New Roman" w:cs="Times New Roman"/>
                <w:color w:val="000000" w:themeColor="text1"/>
                <w:sz w:val="24"/>
                <w:szCs w:val="24"/>
              </w:rPr>
            </w:pPr>
            <w:r w:rsidRPr="00FB2050">
              <w:rPr>
                <w:rFonts w:ascii="Times New Roman" w:eastAsia="Calibri" w:hAnsi="Times New Roman" w:cs="Times New Roman"/>
                <w:color w:val="000000" w:themeColor="text1"/>
                <w:sz w:val="24"/>
                <w:szCs w:val="24"/>
              </w:rPr>
              <w:t xml:space="preserve">- 30.06.2021 у онлайн - засіданні з представниками Офісу технічної допомоги Департаменту </w:t>
            </w:r>
            <w:r w:rsidRPr="00FB2050">
              <w:rPr>
                <w:rFonts w:ascii="Times New Roman" w:eastAsia="Calibri" w:hAnsi="Times New Roman" w:cs="Times New Roman"/>
                <w:color w:val="000000" w:themeColor="text1"/>
                <w:sz w:val="24"/>
                <w:szCs w:val="24"/>
              </w:rPr>
              <w:lastRenderedPageBreak/>
              <w:t>казначейства США з питань КІК</w:t>
            </w:r>
          </w:p>
          <w:p w:rsidR="00293493" w:rsidRPr="00FB2050" w:rsidRDefault="00293493" w:rsidP="00483D6C">
            <w:pPr>
              <w:spacing w:after="160"/>
              <w:ind w:left="34"/>
              <w:contextualSpacing/>
              <w:jc w:val="both"/>
              <w:rPr>
                <w:rFonts w:ascii="Times New Roman" w:eastAsia="Times New Roman" w:hAnsi="Times New Roman" w:cs="Times New Roman"/>
                <w:color w:val="000000" w:themeColor="text1"/>
                <w:sz w:val="24"/>
                <w:szCs w:val="24"/>
              </w:rPr>
            </w:pPr>
            <w:r w:rsidRPr="00FB2050">
              <w:rPr>
                <w:rFonts w:ascii="Times New Roman" w:eastAsia="Times New Roman" w:hAnsi="Times New Roman" w:cs="Times New Roman"/>
                <w:color w:val="000000" w:themeColor="text1"/>
                <w:sz w:val="24"/>
                <w:szCs w:val="24"/>
              </w:rPr>
              <w:t xml:space="preserve">- </w:t>
            </w:r>
            <w:r w:rsidR="00483D6C" w:rsidRPr="00FB2050">
              <w:rPr>
                <w:rFonts w:ascii="Times New Roman" w:eastAsia="Times New Roman" w:hAnsi="Times New Roman" w:cs="Times New Roman"/>
                <w:color w:val="000000" w:themeColor="text1"/>
                <w:sz w:val="24"/>
                <w:szCs w:val="24"/>
              </w:rPr>
              <w:t xml:space="preserve">30.06.2021 </w:t>
            </w:r>
            <w:r w:rsidRPr="00FB2050">
              <w:rPr>
                <w:rFonts w:ascii="Times New Roman" w:eastAsia="Times New Roman" w:hAnsi="Times New Roman" w:cs="Times New Roman"/>
                <w:color w:val="000000" w:themeColor="text1"/>
                <w:sz w:val="24"/>
                <w:szCs w:val="24"/>
              </w:rPr>
              <w:t>у вебінарі з представниками Міністерства Фінансів Нідерландів та Податкової та митної адміністрації Нідерландів з питань Country by Country reporting</w:t>
            </w:r>
          </w:p>
          <w:p w:rsidR="00137306" w:rsidRPr="00FB2050" w:rsidRDefault="00137306" w:rsidP="00137306">
            <w:pPr>
              <w:spacing w:after="160"/>
              <w:ind w:left="34"/>
              <w:contextualSpacing/>
              <w:jc w:val="both"/>
              <w:rPr>
                <w:rFonts w:ascii="Times New Roman" w:eastAsia="Times New Roman" w:hAnsi="Times New Roman" w:cs="Times New Roman"/>
                <w:color w:val="000000" w:themeColor="text1"/>
                <w:sz w:val="24"/>
                <w:szCs w:val="24"/>
              </w:rPr>
            </w:pPr>
            <w:r w:rsidRPr="00FB2050">
              <w:rPr>
                <w:rFonts w:ascii="Times New Roman" w:eastAsia="Times New Roman" w:hAnsi="Times New Roman" w:cs="Times New Roman"/>
                <w:color w:val="000000" w:themeColor="text1"/>
                <w:sz w:val="24"/>
                <w:szCs w:val="24"/>
              </w:rPr>
              <w:t>- з 25 по 27 серпня 2021 року відбувся практичний онлайн-семінар під патронатом GIZ (Німеччина) на тему: «Єдиний стандарт звітності (CRS)»</w:t>
            </w:r>
            <w:r w:rsidR="005B65A8" w:rsidRPr="00FB2050">
              <w:rPr>
                <w:rFonts w:ascii="Times New Roman" w:eastAsia="Times New Roman" w:hAnsi="Times New Roman" w:cs="Times New Roman"/>
                <w:color w:val="000000" w:themeColor="text1"/>
                <w:sz w:val="24"/>
                <w:szCs w:val="24"/>
              </w:rPr>
              <w:t>;</w:t>
            </w:r>
          </w:p>
          <w:p w:rsidR="005B65A8" w:rsidRPr="00FB2050" w:rsidRDefault="005B65A8" w:rsidP="005B65A8">
            <w:pPr>
              <w:contextualSpacing/>
              <w:jc w:val="both"/>
              <w:rPr>
                <w:rFonts w:ascii="Times New Roman" w:eastAsia="Calibri" w:hAnsi="Times New Roman" w:cs="Times New Roman"/>
                <w:color w:val="000000" w:themeColor="text1"/>
                <w:sz w:val="24"/>
                <w:szCs w:val="24"/>
              </w:rPr>
            </w:pPr>
            <w:r w:rsidRPr="00FB2050">
              <w:rPr>
                <w:rFonts w:ascii="Times New Roman" w:eastAsia="Calibri" w:hAnsi="Times New Roman" w:cs="Times New Roman"/>
                <w:color w:val="000000" w:themeColor="text1"/>
                <w:sz w:val="24"/>
                <w:szCs w:val="24"/>
              </w:rPr>
              <w:t>- 17.09.2021 відбувся онлайн-семінар з питань використання комерційних баз даних RoyaltyRange для аналізу та встановлення ризиків трансфертного ціноутворення що проводила к</w:t>
            </w:r>
            <w:r w:rsidRPr="00FB2050">
              <w:rPr>
                <w:rFonts w:ascii="Times New Roman" w:eastAsia="Calibri" w:hAnsi="Times New Roman" w:cs="Times New Roman"/>
                <w:bCs/>
                <w:color w:val="000000" w:themeColor="text1"/>
                <w:sz w:val="24"/>
                <w:szCs w:val="24"/>
                <w:lang w:eastAsia="uk-UA"/>
              </w:rPr>
              <w:t xml:space="preserve">омпанія </w:t>
            </w:r>
            <w:r w:rsidRPr="00FB2050">
              <w:rPr>
                <w:rFonts w:ascii="Times New Roman" w:eastAsia="Calibri" w:hAnsi="Times New Roman" w:cs="Times New Roman"/>
                <w:bCs/>
                <w:color w:val="000000" w:themeColor="text1"/>
                <w:sz w:val="24"/>
                <w:szCs w:val="24"/>
                <w:lang w:val="en-US" w:eastAsia="uk-UA"/>
              </w:rPr>
              <w:t>Intangible</w:t>
            </w:r>
            <w:r w:rsidRPr="00FB2050">
              <w:rPr>
                <w:rFonts w:ascii="Times New Roman" w:eastAsia="Calibri" w:hAnsi="Times New Roman" w:cs="Times New Roman"/>
                <w:bCs/>
                <w:color w:val="000000" w:themeColor="text1"/>
                <w:sz w:val="24"/>
                <w:szCs w:val="24"/>
                <w:lang w:eastAsia="uk-UA"/>
              </w:rPr>
              <w:t xml:space="preserve"> </w:t>
            </w:r>
            <w:r w:rsidRPr="00FB2050">
              <w:rPr>
                <w:rFonts w:ascii="Times New Roman" w:eastAsia="Calibri" w:hAnsi="Times New Roman" w:cs="Times New Roman"/>
                <w:bCs/>
                <w:color w:val="000000" w:themeColor="text1"/>
                <w:sz w:val="24"/>
                <w:szCs w:val="24"/>
                <w:lang w:val="en-US" w:eastAsia="uk-UA"/>
              </w:rPr>
              <w:t>Range</w:t>
            </w:r>
            <w:r w:rsidRPr="00FB2050">
              <w:rPr>
                <w:rFonts w:ascii="Times New Roman" w:eastAsia="Calibri" w:hAnsi="Times New Roman" w:cs="Times New Roman"/>
                <w:bCs/>
                <w:color w:val="000000" w:themeColor="text1"/>
                <w:sz w:val="24"/>
                <w:szCs w:val="24"/>
                <w:lang w:eastAsia="uk-UA"/>
              </w:rPr>
              <w:t xml:space="preserve"> </w:t>
            </w:r>
            <w:r w:rsidRPr="00FB2050">
              <w:rPr>
                <w:rFonts w:ascii="Times New Roman" w:eastAsia="Calibri" w:hAnsi="Times New Roman" w:cs="Times New Roman"/>
                <w:bCs/>
                <w:color w:val="000000" w:themeColor="text1"/>
                <w:sz w:val="24"/>
                <w:szCs w:val="24"/>
                <w:lang w:val="en-US" w:eastAsia="uk-UA"/>
              </w:rPr>
              <w:t>Ltd</w:t>
            </w:r>
            <w:r w:rsidRPr="00FB2050">
              <w:rPr>
                <w:rFonts w:ascii="Times New Roman" w:eastAsia="Calibri" w:hAnsi="Times New Roman" w:cs="Times New Roman"/>
                <w:bCs/>
                <w:color w:val="000000" w:themeColor="text1"/>
                <w:sz w:val="24"/>
                <w:szCs w:val="24"/>
                <w:lang w:eastAsia="uk-UA"/>
              </w:rPr>
              <w:t xml:space="preserve"> (діюча під торговою </w:t>
            </w:r>
            <w:r w:rsidRPr="00FB2050">
              <w:rPr>
                <w:rFonts w:ascii="Times New Roman" w:eastAsia="Calibri" w:hAnsi="Times New Roman" w:cs="Times New Roman"/>
                <w:color w:val="000000" w:themeColor="text1"/>
                <w:sz w:val="24"/>
                <w:szCs w:val="24"/>
              </w:rPr>
              <w:t>назвою Royalty Range);</w:t>
            </w:r>
          </w:p>
          <w:p w:rsidR="005B65A8" w:rsidRPr="00FB2050" w:rsidRDefault="005B65A8" w:rsidP="005B65A8">
            <w:pPr>
              <w:contextualSpacing/>
              <w:jc w:val="both"/>
              <w:rPr>
                <w:rFonts w:ascii="Times New Roman" w:eastAsia="Calibri" w:hAnsi="Times New Roman" w:cs="Times New Roman"/>
                <w:color w:val="000000" w:themeColor="text1"/>
                <w:sz w:val="24"/>
                <w:szCs w:val="24"/>
              </w:rPr>
            </w:pPr>
            <w:r w:rsidRPr="00FB2050">
              <w:rPr>
                <w:rFonts w:ascii="Times New Roman" w:eastAsia="Calibri" w:hAnsi="Times New Roman" w:cs="Times New Roman"/>
                <w:color w:val="000000" w:themeColor="text1"/>
                <w:sz w:val="24"/>
                <w:szCs w:val="24"/>
              </w:rPr>
              <w:t xml:space="preserve">- 28-30 вересня 2021 </w:t>
            </w:r>
            <w:r w:rsidR="00906723" w:rsidRPr="00FB2050">
              <w:rPr>
                <w:rFonts w:ascii="Times New Roman" w:eastAsia="Calibri" w:hAnsi="Times New Roman" w:cs="Times New Roman"/>
                <w:color w:val="000000" w:themeColor="text1"/>
                <w:sz w:val="24"/>
                <w:szCs w:val="24"/>
              </w:rPr>
              <w:t>у</w:t>
            </w:r>
            <w:r w:rsidRPr="00FB2050">
              <w:rPr>
                <w:rFonts w:ascii="Times New Roman" w:eastAsia="Calibri" w:hAnsi="Times New Roman" w:cs="Times New Roman"/>
                <w:color w:val="000000" w:themeColor="text1"/>
                <w:sz w:val="24"/>
                <w:szCs w:val="24"/>
              </w:rPr>
              <w:t xml:space="preserve"> онлайн семінар</w:t>
            </w:r>
            <w:r w:rsidR="00906723" w:rsidRPr="00FB2050">
              <w:rPr>
                <w:rFonts w:ascii="Times New Roman" w:eastAsia="Calibri" w:hAnsi="Times New Roman" w:cs="Times New Roman"/>
                <w:color w:val="000000" w:themeColor="text1"/>
                <w:sz w:val="24"/>
                <w:szCs w:val="24"/>
              </w:rPr>
              <w:t>і</w:t>
            </w:r>
            <w:r w:rsidRPr="00FB2050">
              <w:rPr>
                <w:rFonts w:ascii="Times New Roman" w:eastAsia="Calibri" w:hAnsi="Times New Roman" w:cs="Times New Roman"/>
                <w:color w:val="000000" w:themeColor="text1"/>
                <w:sz w:val="24"/>
                <w:szCs w:val="24"/>
              </w:rPr>
              <w:t xml:space="preserve"> – практикумі з представником ОЕСР Томасом Балко з питань ефективного використання даних CbC та оцінка ризиків OECD</w:t>
            </w:r>
            <w:r w:rsidR="00906723" w:rsidRPr="00FB2050">
              <w:rPr>
                <w:rFonts w:ascii="Times New Roman" w:eastAsia="Calibri" w:hAnsi="Times New Roman" w:cs="Times New Roman"/>
                <w:color w:val="000000" w:themeColor="text1"/>
                <w:sz w:val="24"/>
                <w:szCs w:val="24"/>
              </w:rPr>
              <w:t>;</w:t>
            </w:r>
          </w:p>
          <w:p w:rsidR="00FC6DAC" w:rsidRPr="00FB2050" w:rsidRDefault="00DC1314" w:rsidP="00004734">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 </w:t>
            </w:r>
            <w:r w:rsidR="00906723" w:rsidRPr="00FB2050">
              <w:rPr>
                <w:rFonts w:ascii="Times New Roman" w:hAnsi="Times New Roman" w:cs="Times New Roman"/>
                <w:sz w:val="24"/>
                <w:szCs w:val="24"/>
              </w:rPr>
              <w:t xml:space="preserve">23.09.2021 </w:t>
            </w:r>
            <w:r w:rsidR="00FC6DAC" w:rsidRPr="00FB2050">
              <w:rPr>
                <w:rFonts w:ascii="Times New Roman" w:hAnsi="Times New Roman" w:cs="Times New Roman"/>
                <w:sz w:val="24"/>
                <w:szCs w:val="24"/>
              </w:rPr>
              <w:t xml:space="preserve">у обговоренні проекту Порядку встановлення відповідності умов </w:t>
            </w:r>
            <w:r w:rsidR="00FC6DAC" w:rsidRPr="00FB2050">
              <w:rPr>
                <w:rFonts w:ascii="Times New Roman" w:hAnsi="Times New Roman" w:cs="Times New Roman"/>
                <w:sz w:val="24"/>
                <w:szCs w:val="24"/>
              </w:rPr>
              <w:lastRenderedPageBreak/>
              <w:t xml:space="preserve">контрольованих операцій із сировинними товарами принципу «витягнутої руки» з представниками </w:t>
            </w:r>
            <w:r w:rsidR="00906723" w:rsidRPr="00FB2050">
              <w:rPr>
                <w:rFonts w:ascii="Times New Roman" w:hAnsi="Times New Roman" w:cs="Times New Roman"/>
                <w:sz w:val="24"/>
                <w:szCs w:val="24"/>
              </w:rPr>
              <w:t>Мінфіну</w:t>
            </w:r>
            <w:r w:rsidR="00FC6DAC" w:rsidRPr="00FB2050">
              <w:rPr>
                <w:rFonts w:ascii="Times New Roman" w:hAnsi="Times New Roman" w:cs="Times New Roman"/>
                <w:sz w:val="24"/>
                <w:szCs w:val="24"/>
              </w:rPr>
              <w:t>, комітету Верховної Ради України з питань податкової та митної політики, міжнародним експертом з питань оподаткування програми EU4PFM в Україні Паулюсом Маяускасом, експертом ОЕСР Тома</w:t>
            </w:r>
            <w:r w:rsidR="00004734" w:rsidRPr="00FB2050">
              <w:rPr>
                <w:rFonts w:ascii="Times New Roman" w:hAnsi="Times New Roman" w:cs="Times New Roman"/>
                <w:sz w:val="24"/>
                <w:szCs w:val="24"/>
              </w:rPr>
              <w:t>сом Балко</w:t>
            </w:r>
            <w:r w:rsidR="00271C8E" w:rsidRPr="00FB2050">
              <w:rPr>
                <w:rFonts w:ascii="Times New Roman" w:hAnsi="Times New Roman" w:cs="Times New Roman"/>
                <w:sz w:val="24"/>
                <w:szCs w:val="24"/>
              </w:rPr>
              <w:t>.</w:t>
            </w:r>
          </w:p>
          <w:p w:rsidR="00271C8E" w:rsidRPr="00FB2050" w:rsidRDefault="00271C8E" w:rsidP="001C6A6B">
            <w:pPr>
              <w:contextualSpacing/>
              <w:jc w:val="both"/>
              <w:rPr>
                <w:rFonts w:ascii="Times New Roman" w:eastAsia="Calibri" w:hAnsi="Times New Roman" w:cs="Times New Roman"/>
                <w:color w:val="000000" w:themeColor="text1"/>
                <w:sz w:val="24"/>
                <w:szCs w:val="24"/>
              </w:rPr>
            </w:pPr>
            <w:r w:rsidRPr="00FB2050">
              <w:rPr>
                <w:rFonts w:ascii="Times New Roman" w:hAnsi="Times New Roman" w:cs="Times New Roman"/>
                <w:color w:val="000000" w:themeColor="text1"/>
                <w:sz w:val="24"/>
                <w:szCs w:val="24"/>
              </w:rPr>
              <w:t xml:space="preserve">12-13 жовтня 2021 року </w:t>
            </w:r>
            <w:r w:rsidR="001C6A6B" w:rsidRPr="00FB2050">
              <w:rPr>
                <w:rFonts w:ascii="Times New Roman" w:hAnsi="Times New Roman" w:cs="Times New Roman"/>
                <w:color w:val="000000" w:themeColor="text1"/>
                <w:sz w:val="24"/>
                <w:szCs w:val="24"/>
              </w:rPr>
              <w:t xml:space="preserve">у </w:t>
            </w:r>
            <w:r w:rsidRPr="00FB2050">
              <w:rPr>
                <w:rFonts w:ascii="Times New Roman" w:eastAsia="Calibri" w:hAnsi="Times New Roman" w:cs="Times New Roman"/>
                <w:color w:val="000000" w:themeColor="text1"/>
                <w:sz w:val="24"/>
                <w:szCs w:val="24"/>
              </w:rPr>
              <w:t>семінар</w:t>
            </w:r>
            <w:r w:rsidR="001C6A6B" w:rsidRPr="00FB2050">
              <w:rPr>
                <w:rFonts w:ascii="Times New Roman" w:eastAsia="Calibri" w:hAnsi="Times New Roman" w:cs="Times New Roman"/>
                <w:color w:val="000000" w:themeColor="text1"/>
                <w:sz w:val="24"/>
                <w:szCs w:val="24"/>
              </w:rPr>
              <w:t>і</w:t>
            </w:r>
            <w:r w:rsidRPr="00FB2050">
              <w:rPr>
                <w:rFonts w:ascii="Times New Roman" w:eastAsia="Calibri" w:hAnsi="Times New Roman" w:cs="Times New Roman"/>
                <w:color w:val="000000" w:themeColor="text1"/>
                <w:sz w:val="24"/>
                <w:szCs w:val="24"/>
              </w:rPr>
              <w:t xml:space="preserve"> </w:t>
            </w:r>
            <w:r w:rsidRPr="00FB2050">
              <w:rPr>
                <w:rFonts w:ascii="Times New Roman" w:hAnsi="Times New Roman" w:cs="Times New Roman"/>
                <w:color w:val="000000" w:themeColor="text1"/>
                <w:sz w:val="24"/>
                <w:szCs w:val="24"/>
              </w:rPr>
              <w:t xml:space="preserve">за участі представників Міністерства фінансів України та експертів проєкту EU4PFM (Болгарія, Латвія, Литва) </w:t>
            </w:r>
            <w:r w:rsidRPr="00FB2050">
              <w:rPr>
                <w:rFonts w:ascii="Times New Roman" w:eastAsia="Calibri" w:hAnsi="Times New Roman" w:cs="Times New Roman"/>
                <w:color w:val="000000" w:themeColor="text1"/>
                <w:sz w:val="24"/>
                <w:szCs w:val="24"/>
              </w:rPr>
              <w:t>на тему «Впровадження окремих стандартів BEPS: досвід держав-членів ЄС</w:t>
            </w:r>
            <w:r w:rsidR="001C6A6B" w:rsidRPr="00FB2050">
              <w:rPr>
                <w:rFonts w:ascii="Times New Roman" w:eastAsia="Calibri" w:hAnsi="Times New Roman" w:cs="Times New Roman"/>
                <w:color w:val="000000" w:themeColor="text1"/>
                <w:sz w:val="24"/>
                <w:szCs w:val="24"/>
              </w:rPr>
              <w:t>»</w:t>
            </w:r>
            <w:r w:rsidRPr="00FB2050">
              <w:rPr>
                <w:rFonts w:ascii="Times New Roman" w:eastAsia="Calibri" w:hAnsi="Times New Roman" w:cs="Times New Roman"/>
                <w:color w:val="000000" w:themeColor="text1"/>
                <w:sz w:val="24"/>
                <w:szCs w:val="24"/>
              </w:rPr>
              <w:t xml:space="preserve">, який можна врахувати при впровадженні </w:t>
            </w:r>
            <w:r w:rsidR="001C6A6B" w:rsidRPr="00FB2050">
              <w:rPr>
                <w:rFonts w:ascii="Times New Roman" w:eastAsia="Calibri" w:hAnsi="Times New Roman" w:cs="Times New Roman"/>
                <w:color w:val="000000" w:themeColor="text1"/>
                <w:sz w:val="24"/>
                <w:szCs w:val="24"/>
              </w:rPr>
              <w:t xml:space="preserve">стандартів BEPS в Україні та онлайн тренінгу ГО «Грофорд» на тему «Міжнародна співпраця податкових органів: крок 14 Плану дій </w:t>
            </w:r>
            <w:r w:rsidR="001C6A6B" w:rsidRPr="00FB2050">
              <w:rPr>
                <w:rFonts w:ascii="Times New Roman" w:eastAsia="Calibri" w:hAnsi="Times New Roman" w:cs="Times New Roman"/>
                <w:sz w:val="24"/>
                <w:szCs w:val="24"/>
              </w:rPr>
              <w:t>BEPS, ТЦУ»</w:t>
            </w:r>
          </w:p>
        </w:tc>
        <w:tc>
          <w:tcPr>
            <w:tcW w:w="1559" w:type="dxa"/>
            <w:shd w:val="clear" w:color="auto" w:fill="auto"/>
          </w:tcPr>
          <w:p w:rsidR="00293493" w:rsidRPr="00FB2050" w:rsidRDefault="00293493" w:rsidP="00FE17BB">
            <w:pPr>
              <w:spacing w:after="160" w:line="259" w:lineRule="auto"/>
              <w:ind w:left="-959" w:firstLine="959"/>
              <w:contextualSpacing/>
              <w:rPr>
                <w:rFonts w:ascii="Times New Roman" w:eastAsia="Times New Roman" w:hAnsi="Times New Roman" w:cs="Times New Roman"/>
                <w:sz w:val="24"/>
                <w:szCs w:val="24"/>
              </w:rPr>
            </w:pPr>
            <w:r w:rsidRPr="00FB2050">
              <w:rPr>
                <w:rFonts w:ascii="Times New Roman" w:eastAsia="Times New Roman" w:hAnsi="Times New Roman" w:cs="Times New Roman"/>
                <w:sz w:val="24"/>
                <w:szCs w:val="24"/>
              </w:rPr>
              <w:lastRenderedPageBreak/>
              <w:t>Виконується</w:t>
            </w:r>
          </w:p>
        </w:tc>
      </w:tr>
      <w:tr w:rsidR="00293493" w:rsidRPr="00FB2050" w:rsidTr="00494307">
        <w:tc>
          <w:tcPr>
            <w:tcW w:w="1809" w:type="dxa"/>
            <w:vMerge w:val="restart"/>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 xml:space="preserve">5.3. Впровадження системи оцінювання ефективності </w:t>
            </w:r>
            <w:r w:rsidRPr="00FB2050">
              <w:rPr>
                <w:rFonts w:ascii="Times New Roman" w:hAnsi="Times New Roman" w:cs="Times New Roman"/>
                <w:sz w:val="24"/>
                <w:szCs w:val="24"/>
              </w:rPr>
              <w:lastRenderedPageBreak/>
              <w:t>та мотивації персоналу</w:t>
            </w: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5.3.1.</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Забезпечення організації та проведення щорічного оцінювання службової діяльності державних </w:t>
            </w:r>
            <w:r w:rsidRPr="00FB2050">
              <w:rPr>
                <w:rFonts w:ascii="Times New Roman" w:hAnsi="Times New Roman" w:cs="Times New Roman"/>
                <w:sz w:val="24"/>
                <w:szCs w:val="24"/>
              </w:rPr>
              <w:lastRenderedPageBreak/>
              <w:t>службовців ДПС категорій «Б» та «В» на основі визначених показників</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Прийнято відповідні розпорядчі документи ДПС</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ІV квартал 2021 року</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кадрового забезпечення та розвитку персоналу</w:t>
            </w:r>
          </w:p>
        </w:tc>
        <w:tc>
          <w:tcPr>
            <w:tcW w:w="3827"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Протягом звітного періоду визначено завдання і ключові показники результативності, ефективності та якості службової діяльності </w:t>
            </w:r>
            <w:r w:rsidR="00241198" w:rsidRPr="00FB2050">
              <w:rPr>
                <w:rFonts w:ascii="Times New Roman" w:hAnsi="Times New Roman" w:cs="Times New Roman"/>
                <w:sz w:val="24"/>
                <w:szCs w:val="24"/>
              </w:rPr>
              <w:t>403</w:t>
            </w:r>
            <w:r w:rsidRPr="00FB2050">
              <w:rPr>
                <w:rFonts w:ascii="Times New Roman" w:hAnsi="Times New Roman" w:cs="Times New Roman"/>
                <w:sz w:val="24"/>
                <w:szCs w:val="24"/>
              </w:rPr>
              <w:t xml:space="preserve"> новопризначеним </w:t>
            </w:r>
            <w:r w:rsidRPr="00FB2050">
              <w:rPr>
                <w:rFonts w:ascii="Times New Roman" w:hAnsi="Times New Roman" w:cs="Times New Roman"/>
                <w:sz w:val="24"/>
                <w:szCs w:val="24"/>
              </w:rPr>
              <w:lastRenderedPageBreak/>
              <w:t>працівникам апарату ДПС.</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Заходи з проведення оцінювання службової діяльності державних службовців ДПС категорій «Б» та «В» на основі визначених показників будуть здійснюватися у IV кварталі 2021 року</w:t>
            </w:r>
            <w:r w:rsidR="00D327A2" w:rsidRPr="00FB2050">
              <w:rPr>
                <w:rFonts w:ascii="Times New Roman" w:hAnsi="Times New Roman" w:cs="Times New Roman"/>
                <w:sz w:val="24"/>
                <w:szCs w:val="24"/>
              </w:rPr>
              <w:t>.</w:t>
            </w:r>
          </w:p>
          <w:p w:rsidR="00613266" w:rsidRPr="00FB2050" w:rsidRDefault="00241198" w:rsidP="00613266">
            <w:pPr>
              <w:contextualSpacing/>
              <w:jc w:val="both"/>
              <w:rPr>
                <w:rFonts w:ascii="Times New Roman" w:hAnsi="Times New Roman" w:cs="Times New Roman"/>
                <w:sz w:val="24"/>
                <w:szCs w:val="24"/>
              </w:rPr>
            </w:pPr>
            <w:r w:rsidRPr="00FB2050">
              <w:rPr>
                <w:rFonts w:ascii="Times New Roman" w:hAnsi="Times New Roman" w:cs="Times New Roman"/>
                <w:sz w:val="24"/>
                <w:szCs w:val="24"/>
              </w:rPr>
              <w:t>З метою забезпечення організації та проведення визначення результатів оцінювання службової діяльності державних службовців направлено роз’яснення структурним підрозділам ДПС та територіальним органам ДПС (листи від  23.09.2021 №1258/99-00-11-03-03-0824.09.2021 та від 24.09.2021 № 21833/7/99-00-11-03-03-07)</w:t>
            </w:r>
            <w:r w:rsidR="00B66B5C" w:rsidRPr="00FB2050">
              <w:rPr>
                <w:rFonts w:ascii="Times New Roman" w:hAnsi="Times New Roman" w:cs="Times New Roman"/>
                <w:sz w:val="24"/>
                <w:szCs w:val="24"/>
              </w:rPr>
              <w:t>.</w:t>
            </w:r>
          </w:p>
          <w:p w:rsidR="00B66B5C" w:rsidRPr="00FB2050" w:rsidRDefault="00B66B5C" w:rsidP="00522286">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Наказом ДПС від 21.10.2021 № 898 «Про визначення результатів виконання завдань державними службовцями органів Державної податкової служби України, які займають посади державної служби категорій «Б» і «В», у 2021 році» затверджено список державних службовців апарату ДПС, які займають посади державної служби категорій «Б» і «В», визначення результатів </w:t>
            </w:r>
            <w:r w:rsidRPr="00FB2050">
              <w:rPr>
                <w:rFonts w:ascii="Times New Roman" w:hAnsi="Times New Roman" w:cs="Times New Roman"/>
                <w:sz w:val="24"/>
                <w:szCs w:val="24"/>
              </w:rPr>
              <w:lastRenderedPageBreak/>
              <w:t xml:space="preserve">виконання завдань яких проводиться у 2021 році та </w:t>
            </w:r>
            <w:r w:rsidR="00522286" w:rsidRPr="00FB2050">
              <w:rPr>
                <w:rFonts w:ascii="Times New Roman" w:hAnsi="Times New Roman" w:cs="Times New Roman"/>
                <w:sz w:val="24"/>
                <w:szCs w:val="24"/>
              </w:rPr>
              <w:t>г</w:t>
            </w:r>
            <w:r w:rsidRPr="00FB2050">
              <w:rPr>
                <w:rFonts w:ascii="Times New Roman" w:hAnsi="Times New Roman" w:cs="Times New Roman"/>
                <w:sz w:val="24"/>
                <w:szCs w:val="24"/>
              </w:rPr>
              <w:t>рафік проведення визначення результатів виконання завдань державних службовців апарату ДПС, які займають посади державної служби категорій «Б» і «В», та державних службовців територіальних органів ДПС, посади яких належать до Номенклатури Голови ДПС, оцінювання результатів службової діяльності яких проводиться у 2021 році</w:t>
            </w:r>
          </w:p>
        </w:tc>
        <w:tc>
          <w:tcPr>
            <w:tcW w:w="1559"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5.3.2.</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Проведення моніторингу виконання завдань і ключових показників результативності, ефективності та якості службової діяльності державних службовців ДПС категорій «Б» та «В»</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Проведено моніторинг</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І-ІІІ квартал</w:t>
            </w:r>
          </w:p>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2021 року</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 xml:space="preserve">Департамент кадрового забезпечення та розвитку персоналу, </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структурні підрозділи ДПС</w:t>
            </w:r>
          </w:p>
        </w:tc>
        <w:tc>
          <w:tcPr>
            <w:tcW w:w="3827"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Наказом ДПС від 26.03.2021 № 385  "Про внесення змін до наказу ДПС від 21.05.2020 № 219" актуалізовано наказ ДПС від 21.05.2020 № 219 «Про впровадження системи моніторингу оцінювання результатів службової діяльності в органах Державної податкової служби».</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На виконання наказу ДПС від  21.05.2020 № 219 (зі змінами) забезпечено моніторинг виконання завдань і ключових показників результативності, ефективності та якості службової діяльності </w:t>
            </w:r>
            <w:r w:rsidRPr="00FB2050">
              <w:rPr>
                <w:rFonts w:ascii="Times New Roman" w:hAnsi="Times New Roman" w:cs="Times New Roman"/>
                <w:sz w:val="24"/>
                <w:szCs w:val="24"/>
              </w:rPr>
              <w:lastRenderedPageBreak/>
              <w:t>державних службовців ДПС категорій «Б» та «В»  за результатами І кварталу 2021 року.</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З метою забезпечення єдиних підходів проведення моніторингу направлені роз’яснення листами від 30.03.2021 № 7715/7/99-00-11-03-03-07,від 25.06.2021 № 14597/7/99-00-11-03-02-07 територіальним органам ДПС та службовою запискою від 31.03.2021 № 467/99-00-11-03-03-08 структурним  підрозділам ДПС.</w:t>
            </w:r>
          </w:p>
          <w:p w:rsidR="00293493" w:rsidRPr="00FB2050" w:rsidRDefault="00293493" w:rsidP="00E22278">
            <w:pPr>
              <w:contextualSpacing/>
              <w:jc w:val="both"/>
              <w:rPr>
                <w:rFonts w:ascii="Times New Roman" w:hAnsi="Times New Roman" w:cs="Times New Roman"/>
                <w:sz w:val="24"/>
                <w:szCs w:val="24"/>
              </w:rPr>
            </w:pPr>
            <w:r w:rsidRPr="00FB2050">
              <w:rPr>
                <w:rFonts w:ascii="Times New Roman" w:hAnsi="Times New Roman" w:cs="Times New Roman"/>
                <w:sz w:val="24"/>
                <w:szCs w:val="24"/>
              </w:rPr>
              <w:t>17 червня 2021 року для державних службовців, які займають посади категорії «Б» і «В», проведено лекційне заняття на тему «Моніторинг оцінювання результатів службової діяльності в органах Державної податкової служби</w:t>
            </w:r>
            <w:r w:rsidR="005B1177" w:rsidRPr="00FB2050">
              <w:rPr>
                <w:rFonts w:ascii="Times New Roman" w:hAnsi="Times New Roman" w:cs="Times New Roman"/>
                <w:sz w:val="24"/>
                <w:szCs w:val="24"/>
              </w:rPr>
              <w:t>.</w:t>
            </w:r>
          </w:p>
          <w:p w:rsidR="005B1177" w:rsidRPr="00FB2050" w:rsidRDefault="005B1177" w:rsidP="00154EB8">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07 липня 2021 року для державних службовців, які займають посади категорії «Б» і «В», проведено лекційне заняття на тему «Моніторинг оцінювання результатів службової діяльності в органах Державної податкової служби»,  про що було </w:t>
            </w:r>
            <w:r w:rsidRPr="00FB2050">
              <w:rPr>
                <w:rFonts w:ascii="Times New Roman" w:hAnsi="Times New Roman" w:cs="Times New Roman"/>
                <w:sz w:val="24"/>
                <w:szCs w:val="24"/>
              </w:rPr>
              <w:lastRenderedPageBreak/>
              <w:t xml:space="preserve">повідомлено Головні управління ДПС в областях, м. Києві, Міжрегіональні управління ДПС по роботі з великими платниками податків, Інформаційно-довідковий департамент ДПС </w:t>
            </w:r>
            <w:r w:rsidR="00154EB8" w:rsidRPr="00FB2050">
              <w:rPr>
                <w:rFonts w:ascii="Times New Roman" w:hAnsi="Times New Roman" w:cs="Times New Roman"/>
                <w:sz w:val="24"/>
                <w:szCs w:val="24"/>
              </w:rPr>
              <w:t>(</w:t>
            </w:r>
            <w:r w:rsidRPr="00FB2050">
              <w:rPr>
                <w:rFonts w:ascii="Times New Roman" w:hAnsi="Times New Roman" w:cs="Times New Roman"/>
                <w:sz w:val="24"/>
                <w:szCs w:val="24"/>
              </w:rPr>
              <w:t>лист ДПС від 06.07.2021 № 15184/7/99-00-11-02-03-07</w:t>
            </w:r>
            <w:r w:rsidR="00241198" w:rsidRPr="00FB2050">
              <w:rPr>
                <w:rFonts w:ascii="Times New Roman" w:hAnsi="Times New Roman" w:cs="Times New Roman"/>
                <w:sz w:val="24"/>
                <w:szCs w:val="24"/>
              </w:rPr>
              <w:t>.</w:t>
            </w:r>
          </w:p>
          <w:p w:rsidR="00241198" w:rsidRPr="00FB2050" w:rsidRDefault="00241198" w:rsidP="00154EB8">
            <w:pPr>
              <w:contextualSpacing/>
              <w:jc w:val="both"/>
              <w:rPr>
                <w:rFonts w:ascii="Times New Roman" w:hAnsi="Times New Roman" w:cs="Times New Roman"/>
                <w:sz w:val="24"/>
                <w:szCs w:val="24"/>
              </w:rPr>
            </w:pPr>
            <w:r w:rsidRPr="00FB2050">
              <w:rPr>
                <w:rFonts w:ascii="Times New Roman" w:hAnsi="Times New Roman" w:cs="Times New Roman"/>
                <w:sz w:val="24"/>
                <w:szCs w:val="24"/>
              </w:rPr>
              <w:t>30 вересня 2021 року для державних службовців, які займають посади категорії «Б» і «В», проведено лекційне заняття на тему «Визначення результатів оцінювання службової діяльності державних службовців та використання Бібліотеки КРі</w:t>
            </w:r>
            <w:r w:rsidRPr="00FB2050">
              <w:rPr>
                <w:rFonts w:ascii="Times New Roman" w:hAnsi="Times New Roman" w:cs="Times New Roman"/>
                <w:sz w:val="24"/>
                <w:szCs w:val="24"/>
                <w:lang w:val="en-US"/>
              </w:rPr>
              <w:t>s</w:t>
            </w:r>
            <w:r w:rsidRPr="00FB2050">
              <w:rPr>
                <w:rFonts w:ascii="Times New Roman" w:hAnsi="Times New Roman" w:cs="Times New Roman"/>
                <w:sz w:val="24"/>
                <w:szCs w:val="24"/>
              </w:rPr>
              <w:t>»</w:t>
            </w:r>
            <w:r w:rsidR="00DC1314" w:rsidRPr="00FB2050">
              <w:rPr>
                <w:rFonts w:ascii="Times New Roman" w:hAnsi="Times New Roman" w:cs="Times New Roman"/>
                <w:sz w:val="24"/>
                <w:szCs w:val="24"/>
              </w:rPr>
              <w:t>.</w:t>
            </w:r>
          </w:p>
          <w:p w:rsidR="0058328C" w:rsidRPr="00FB2050" w:rsidRDefault="0058328C" w:rsidP="0058328C">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Керівниками структурних підрозділів ДПС проведено моніторинг виконання завдань і ключових показників результативності, ефективності та якості службової діяльності державних службовців ДПС категорій «Б» та «В»  за І-ІІ квартали 2021 року та надано Департаменту кадрового забезпечення та розвитку персоналу  інформацію про виконання державними службовцями завдань і  ключових </w:t>
            </w:r>
            <w:r w:rsidRPr="00FB2050">
              <w:rPr>
                <w:rFonts w:ascii="Times New Roman" w:hAnsi="Times New Roman" w:cs="Times New Roman"/>
                <w:sz w:val="24"/>
                <w:szCs w:val="24"/>
              </w:rPr>
              <w:lastRenderedPageBreak/>
              <w:t>показників.</w:t>
            </w:r>
          </w:p>
          <w:p w:rsidR="0058328C" w:rsidRPr="00FB2050" w:rsidRDefault="0058328C" w:rsidP="0058328C">
            <w:pPr>
              <w:contextualSpacing/>
              <w:jc w:val="both"/>
              <w:rPr>
                <w:rFonts w:ascii="Times New Roman" w:hAnsi="Times New Roman" w:cs="Times New Roman"/>
                <w:sz w:val="24"/>
                <w:szCs w:val="24"/>
                <w:lang w:val="ru-RU"/>
              </w:rPr>
            </w:pPr>
            <w:r w:rsidRPr="00FB2050">
              <w:rPr>
                <w:rFonts w:ascii="Times New Roman" w:hAnsi="Times New Roman" w:cs="Times New Roman"/>
                <w:sz w:val="24"/>
                <w:szCs w:val="24"/>
                <w:lang w:val="ru-RU"/>
              </w:rPr>
              <w:t>Відповідно до наказу ДПС від 21.03.2021 № 219 (зі змінами) термін проведення моніторингу за ІІІ квартал 2021 року до 05.10.2021</w:t>
            </w:r>
            <w:r w:rsidR="00431EE9" w:rsidRPr="00FB2050">
              <w:rPr>
                <w:rFonts w:ascii="Times New Roman" w:hAnsi="Times New Roman" w:cs="Times New Roman"/>
                <w:sz w:val="24"/>
                <w:szCs w:val="24"/>
                <w:lang w:val="ru-RU"/>
              </w:rPr>
              <w:t>.</w:t>
            </w:r>
          </w:p>
          <w:p w:rsidR="00DC1314" w:rsidRPr="00FB2050" w:rsidRDefault="00431EE9" w:rsidP="00522286">
            <w:pPr>
              <w:contextualSpacing/>
              <w:jc w:val="both"/>
              <w:rPr>
                <w:rFonts w:ascii="Times New Roman" w:hAnsi="Times New Roman" w:cs="Times New Roman"/>
                <w:sz w:val="24"/>
                <w:szCs w:val="24"/>
              </w:rPr>
            </w:pPr>
            <w:r w:rsidRPr="00FB2050">
              <w:rPr>
                <w:rFonts w:ascii="Times New Roman" w:hAnsi="Times New Roman" w:cs="Times New Roman"/>
                <w:color w:val="000000"/>
                <w:sz w:val="24"/>
                <w:szCs w:val="24"/>
                <w:lang w:val="ru-RU"/>
              </w:rPr>
              <w:t xml:space="preserve">В. о. Голови ДПС надана інформаційна доповідна записка </w:t>
            </w:r>
            <w:r w:rsidR="00522286" w:rsidRPr="00FB2050">
              <w:rPr>
                <w:rFonts w:ascii="Times New Roman" w:hAnsi="Times New Roman" w:cs="Times New Roman"/>
                <w:color w:val="000000"/>
                <w:sz w:val="24"/>
                <w:szCs w:val="24"/>
                <w:lang w:val="ru-RU"/>
              </w:rPr>
              <w:t>від 29.10.2021 №1464/99-00-11-03-03-08 по</w:t>
            </w:r>
            <w:r w:rsidRPr="00FB2050">
              <w:rPr>
                <w:rFonts w:ascii="Times New Roman" w:hAnsi="Times New Roman" w:cs="Times New Roman"/>
                <w:color w:val="000000"/>
                <w:sz w:val="24"/>
                <w:szCs w:val="24"/>
                <w:lang w:val="ru-RU"/>
              </w:rPr>
              <w:t xml:space="preserve"> результатам проведенного моніторингу</w:t>
            </w:r>
            <w:r w:rsidRPr="00FB2050">
              <w:rPr>
                <w:rFonts w:ascii="Times New Roman" w:hAnsi="Times New Roman" w:cs="Times New Roman"/>
                <w:color w:val="000000"/>
                <w:sz w:val="24"/>
                <w:szCs w:val="24"/>
              </w:rPr>
              <w:t xml:space="preserve"> за ІІІ квартал </w:t>
            </w:r>
            <w:r w:rsidR="00522286" w:rsidRPr="00FB2050">
              <w:rPr>
                <w:rFonts w:ascii="Times New Roman" w:hAnsi="Times New Roman" w:cs="Times New Roman"/>
                <w:color w:val="000000"/>
                <w:sz w:val="24"/>
                <w:szCs w:val="24"/>
              </w:rPr>
              <w:br/>
            </w:r>
            <w:r w:rsidRPr="00FB2050">
              <w:rPr>
                <w:rFonts w:ascii="Times New Roman" w:hAnsi="Times New Roman" w:cs="Times New Roman"/>
                <w:color w:val="000000"/>
                <w:sz w:val="24"/>
                <w:szCs w:val="24"/>
              </w:rPr>
              <w:t>2021 року</w:t>
            </w:r>
            <w:r w:rsidRPr="00FB2050">
              <w:rPr>
                <w:rFonts w:ascii="Times New Roman" w:hAnsi="Times New Roman" w:cs="Times New Roman"/>
                <w:color w:val="000000"/>
                <w:sz w:val="24"/>
                <w:szCs w:val="24"/>
                <w:lang w:val="ru-RU"/>
              </w:rPr>
              <w:t xml:space="preserve">  </w:t>
            </w:r>
          </w:p>
        </w:tc>
        <w:tc>
          <w:tcPr>
            <w:tcW w:w="1559" w:type="dxa"/>
            <w:shd w:val="clear" w:color="auto" w:fill="auto"/>
          </w:tcPr>
          <w:p w:rsidR="00241198" w:rsidRPr="00FB2050" w:rsidRDefault="00241198"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Виконано</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5.3.3.</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Розроблення та запровадження комплексної системи заходів мотивації та заохочення до доброчесного та ініціативного виконання обов’язків</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Прийнято відповідні розпорядчі документи ДПС</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ІІІ квартал 2021 року</w:t>
            </w:r>
          </w:p>
          <w:p w:rsidR="000869F9" w:rsidRPr="00FB2050" w:rsidRDefault="000869F9" w:rsidP="00FE17BB">
            <w:pPr>
              <w:contextualSpacing/>
              <w:jc w:val="center"/>
              <w:rPr>
                <w:rFonts w:ascii="Times New Roman" w:hAnsi="Times New Roman" w:cs="Times New Roman"/>
                <w:sz w:val="24"/>
                <w:szCs w:val="24"/>
              </w:rPr>
            </w:pP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кадрового забезпечення та розвитку персоналу</w:t>
            </w:r>
          </w:p>
          <w:p w:rsidR="00293493" w:rsidRPr="00FB2050" w:rsidRDefault="00293493" w:rsidP="00FE17BB">
            <w:pPr>
              <w:contextualSpacing/>
              <w:rPr>
                <w:rFonts w:ascii="Times New Roman" w:hAnsi="Times New Roman" w:cs="Times New Roman"/>
                <w:strike/>
                <w:sz w:val="24"/>
                <w:szCs w:val="24"/>
              </w:rPr>
            </w:pPr>
          </w:p>
          <w:p w:rsidR="00694D40" w:rsidRPr="00FB2050" w:rsidRDefault="00694D40" w:rsidP="00FE17BB">
            <w:pPr>
              <w:contextualSpacing/>
              <w:rPr>
                <w:rFonts w:ascii="Times New Roman" w:hAnsi="Times New Roman" w:cs="Times New Roman"/>
                <w:strike/>
                <w:sz w:val="24"/>
                <w:szCs w:val="24"/>
              </w:rPr>
            </w:pPr>
          </w:p>
        </w:tc>
        <w:tc>
          <w:tcPr>
            <w:tcW w:w="3827" w:type="dxa"/>
            <w:shd w:val="clear" w:color="auto" w:fill="auto"/>
          </w:tcPr>
          <w:p w:rsidR="00293493" w:rsidRPr="00FB2050" w:rsidRDefault="00293493" w:rsidP="00FE17BB">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Департаментом з нагоди відзначення Міжнародного жіночого дня здійснювались заходи щодо опрацювання Подань про заохочення державними нагородами (Кабінету Міністрів України, Верховної Ради України) та відомчими відзнаками Міністерства фінансів України, та Державної податкової служби України (службова записка від 04.02.2021 №176/99-00-11-01-01-08, лист від 03.02.2021 №3146/7/99-00-11-02-01-07</w:t>
            </w:r>
            <w:r w:rsidR="005358B0" w:rsidRPr="00FB2050">
              <w:rPr>
                <w:rFonts w:ascii="Times New Roman" w:hAnsi="Times New Roman" w:cs="Times New Roman"/>
                <w:sz w:val="24"/>
                <w:szCs w:val="24"/>
              </w:rPr>
              <w:t>.</w:t>
            </w:r>
          </w:p>
          <w:p w:rsidR="00293493" w:rsidRPr="00FB2050" w:rsidRDefault="00293493" w:rsidP="00FE17BB">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Видано наказ ДПС від 02.03.2021 № 490-о «Про нагородження працівників», відповідно до якого </w:t>
            </w:r>
            <w:r w:rsidRPr="00FB2050">
              <w:rPr>
                <w:rFonts w:ascii="Times New Roman" w:hAnsi="Times New Roman" w:cs="Times New Roman"/>
                <w:sz w:val="24"/>
                <w:szCs w:val="24"/>
              </w:rPr>
              <w:lastRenderedPageBreak/>
              <w:t xml:space="preserve">з нагоди святкування Міжнародного жіночого дня у Державній податковій службі України за сумлінну і ефективну працю, високий професіоналізм, зразкове виконання професійних обов’язків, відповідальність та досягнуті позитивні результати роботи відзнаками Верховної Ради України, Кабінету Міністрів України, Міністерства фінансів України та відомчими заохочувальними відзнаками Державної податкової служби України нагороджено 311 державних службовців – жінок, а саме: </w:t>
            </w:r>
          </w:p>
          <w:p w:rsidR="00293493" w:rsidRPr="00FB2050" w:rsidRDefault="00293493" w:rsidP="00FE17BB">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8 - Грамотами Верховної Ради України; 5 - Подяками Кабінету Міністрів України; </w:t>
            </w:r>
            <w:r w:rsidRPr="00FB2050">
              <w:rPr>
                <w:rFonts w:ascii="Times New Roman" w:hAnsi="Times New Roman" w:cs="Times New Roman"/>
                <w:sz w:val="24"/>
                <w:szCs w:val="24"/>
              </w:rPr>
              <w:br/>
              <w:t xml:space="preserve">4 - Почесною Грамотою Кабінету Міністрів України; </w:t>
            </w:r>
          </w:p>
          <w:p w:rsidR="00293493" w:rsidRPr="00FB2050" w:rsidRDefault="00293493" w:rsidP="00FE17BB">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1 - Цінним подарунком Кабінету Міністрів України; 21 - Подяками  Міністерства фінансів України; 3 - Знаком «Почесний працівник Державної податкової служби України»; 6 - Почесною  грамотою Державної податкової служби України; 15 - Грамотами </w:t>
            </w:r>
            <w:r w:rsidRPr="00FB2050">
              <w:rPr>
                <w:rFonts w:ascii="Times New Roman" w:hAnsi="Times New Roman" w:cs="Times New Roman"/>
                <w:sz w:val="24"/>
                <w:szCs w:val="24"/>
              </w:rPr>
              <w:lastRenderedPageBreak/>
              <w:t>Державної податкової служби України; 248 - Подяками Державної податкової служби України.</w:t>
            </w:r>
          </w:p>
          <w:p w:rsidR="00293493" w:rsidRPr="00FB2050" w:rsidRDefault="00293493" w:rsidP="00FE17BB">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28.04.2021 проведено засідання робочої групи з координації та організації роботи з питань виконання Плану заходів щодо реалізації Програми управління людськими ресурсами Державної податкової служби  України на 2020-2023 щодо розробки комплексної системи заходів мотивації та заохочення до доброчесного та ініціативного виконання обов’язків за участі національних експертів програми ЄС з підтримки управління державними фінансами в Україні (EU4PFM) за допомогою програмного ІТ – продукту «Zoom».</w:t>
            </w:r>
          </w:p>
          <w:p w:rsidR="00293493" w:rsidRPr="00FB2050" w:rsidRDefault="00293493" w:rsidP="00FE17BB">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З метою забезпечення єдиних підходів при підготовці матеріалів щодо заохочення працівників апарату та територіальних органів ДПС з нагоди святкування Дня державної служби, Дня Конституції України і Дня податківця України   </w:t>
            </w:r>
            <w:r w:rsidRPr="00FB2050">
              <w:rPr>
                <w:rFonts w:ascii="Times New Roman" w:hAnsi="Times New Roman" w:cs="Times New Roman"/>
                <w:sz w:val="24"/>
                <w:szCs w:val="24"/>
              </w:rPr>
              <w:lastRenderedPageBreak/>
              <w:t>Департаментом кадрового забезпечення та розвитку персоналу листом від 30.04.2021             № 10328/7/99-00-11-02-01-07  на територіальні органи ДПС направлено роз’яснення щодо підготовки матеріалів для заохочення працівників Державної податкової служби України Грамотою Верховної Ради України, Почесною грамотою Верховної Ради України, Почесною грамотою Кабінету Міністрів України, Подякою Прем’єра-міністра України,  Подякою Міністерства фінансів України, Почесною грамотою Міністерства фінансів України та відомчими відзнаками ДПС.</w:t>
            </w:r>
          </w:p>
          <w:p w:rsidR="00293493" w:rsidRPr="00FB2050" w:rsidRDefault="00293493" w:rsidP="00FE17BB">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За результатами засідання експертами програми EU4PFM  були підготовлені опитувальник в Google Forms щодо розвитку системи нематеріальної мотивації в рамках проєкту розвитку корпоративної культури ДПС та форма для надання пропозицій до плану заходів щодо впровадження системи нематеріальної мотивації </w:t>
            </w:r>
            <w:r w:rsidRPr="00FB2050">
              <w:rPr>
                <w:rFonts w:ascii="Times New Roman" w:hAnsi="Times New Roman" w:cs="Times New Roman"/>
                <w:sz w:val="24"/>
                <w:szCs w:val="24"/>
              </w:rPr>
              <w:lastRenderedPageBreak/>
              <w:t xml:space="preserve">персоналу. Члени робочої підгрупи опрацювали надані форми та підготували пропозиції, які будуть враховані при розробці плану заходів щодо впровадження системи нематеріальної мотивації персоналу. </w:t>
            </w:r>
          </w:p>
          <w:p w:rsidR="005358B0" w:rsidRPr="00FB2050" w:rsidRDefault="00293493" w:rsidP="005358B0">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За Дорученням Голови ДПС від 19.05.2021 № 7-д «Про надання інформації та пропозицій для розробки плану заходів щодо впровадження системи нематеріальної мотивації персоналу ДПС» територіальними органами ДПС проведено аналіз наявних систем нематеріальної мотивації персоналу та надано Департаменту кадрового забезпечення та розвитку персоналу інформацію щодо інструментів з нематеріальної мотивації, які використовуються для заохочення працівників на місцях, та пропозиції стосовно їх удосконалення для розробки плану заходів щодо впровадження системи нематеріальної мотивації персоналу ДПС</w:t>
            </w:r>
            <w:r w:rsidR="00E973A4" w:rsidRPr="00FB2050">
              <w:rPr>
                <w:rFonts w:ascii="Times New Roman" w:hAnsi="Times New Roman" w:cs="Times New Roman"/>
                <w:sz w:val="24"/>
                <w:szCs w:val="24"/>
              </w:rPr>
              <w:t>.</w:t>
            </w:r>
          </w:p>
          <w:p w:rsidR="00E973A4" w:rsidRPr="00FB2050" w:rsidRDefault="00E973A4" w:rsidP="005358B0">
            <w:pPr>
              <w:ind w:left="34"/>
              <w:contextualSpacing/>
              <w:jc w:val="both"/>
              <w:rPr>
                <w:rFonts w:ascii="Times New Roman" w:hAnsi="Times New Roman" w:cs="Times New Roman"/>
                <w:sz w:val="24"/>
                <w:szCs w:val="24"/>
              </w:rPr>
            </w:pPr>
            <w:r w:rsidRPr="00FB2050">
              <w:rPr>
                <w:rFonts w:ascii="Times New Roman" w:eastAsia="Calibri" w:hAnsi="Times New Roman" w:cs="Times New Roman"/>
                <w:sz w:val="24"/>
                <w:szCs w:val="24"/>
              </w:rPr>
              <w:t>Забезпечено розробку:</w:t>
            </w:r>
          </w:p>
          <w:p w:rsidR="00E973A4" w:rsidRPr="00FB2050" w:rsidRDefault="00E973A4" w:rsidP="00E973A4">
            <w:pPr>
              <w:contextualSpacing/>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 xml:space="preserve">указу Президента України від 25 </w:t>
            </w:r>
            <w:r w:rsidRPr="00FB2050">
              <w:rPr>
                <w:rFonts w:ascii="Times New Roman" w:eastAsia="Calibri" w:hAnsi="Times New Roman" w:cs="Times New Roman"/>
                <w:sz w:val="24"/>
                <w:szCs w:val="24"/>
              </w:rPr>
              <w:lastRenderedPageBreak/>
              <w:t>червня 2020 року № 252/2020 «Про День податківця України», яким 02 липня установлено в Україні професійне свято – День податківця України;</w:t>
            </w:r>
          </w:p>
          <w:p w:rsidR="00E973A4" w:rsidRPr="00FB2050" w:rsidRDefault="00E973A4" w:rsidP="004A34C4">
            <w:pPr>
              <w:jc w:val="both"/>
              <w:rPr>
                <w:rFonts w:ascii="Times New Roman" w:eastAsia="Calibri" w:hAnsi="Times New Roman" w:cs="Times New Roman"/>
                <w:sz w:val="24"/>
                <w:szCs w:val="24"/>
              </w:rPr>
            </w:pPr>
            <w:r w:rsidRPr="00FB2050">
              <w:rPr>
                <w:rFonts w:ascii="Times New Roman" w:eastAsia="Calibri" w:hAnsi="Times New Roman" w:cs="Times New Roman"/>
                <w:sz w:val="24"/>
                <w:szCs w:val="24"/>
              </w:rPr>
              <w:t>наказу Міністерства фінансів України від 15.10.2020 № 613 «Про встановлення відомчих заохочувальних відзнак Державної податкової служби України», зареєстрованого в Мін’юсті 02.11.2020 за № 1073/35356;</w:t>
            </w:r>
          </w:p>
          <w:p w:rsidR="00E973A4" w:rsidRPr="00FB2050" w:rsidRDefault="00E973A4" w:rsidP="004A34C4">
            <w:pPr>
              <w:jc w:val="both"/>
              <w:rPr>
                <w:rFonts w:ascii="Times New Roman" w:hAnsi="Times New Roman" w:cs="Times New Roman"/>
                <w:sz w:val="24"/>
                <w:szCs w:val="24"/>
              </w:rPr>
            </w:pPr>
            <w:r w:rsidRPr="00FB2050">
              <w:rPr>
                <w:rFonts w:ascii="Times New Roman" w:eastAsia="Times New Roman" w:hAnsi="Times New Roman" w:cs="Times New Roman"/>
                <w:sz w:val="24"/>
                <w:szCs w:val="24"/>
                <w:lang w:eastAsia="uk-UA"/>
              </w:rPr>
              <w:t xml:space="preserve">наказу ДПС від 08.12.2020 № 703 «Про затвердження висновків щодо оцінювання результатів службової діяльності державних службовців органів Державної податкової служби України, які займають посади державної служби категорій «Б» і «В», у 2020 році». Згідно з затвердженим Висновком щодо оцінювання результатів службової діяльності державних службовців визначення результатів виконання завдань у 2020 році проводилось стосовно 863 державних службовців апарату ДПС, 24 керівників територіальних органів ДПС та 52 заступників керівників </w:t>
            </w:r>
            <w:r w:rsidRPr="00FB2050">
              <w:rPr>
                <w:rFonts w:ascii="Times New Roman" w:eastAsia="Times New Roman" w:hAnsi="Times New Roman" w:cs="Times New Roman"/>
                <w:sz w:val="24"/>
                <w:szCs w:val="24"/>
                <w:lang w:eastAsia="uk-UA"/>
              </w:rPr>
              <w:lastRenderedPageBreak/>
              <w:t>територіальних органів ДПС, які займають посади державної служби категорії «Б»</w:t>
            </w:r>
          </w:p>
        </w:tc>
        <w:tc>
          <w:tcPr>
            <w:tcW w:w="1559" w:type="dxa"/>
            <w:shd w:val="clear" w:color="auto" w:fill="auto"/>
          </w:tcPr>
          <w:p w:rsidR="00293493" w:rsidRPr="00FB2050" w:rsidRDefault="00293493" w:rsidP="004C50BB">
            <w:pPr>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w:t>
            </w:r>
            <w:r w:rsidR="00332D99" w:rsidRPr="00FB2050">
              <w:rPr>
                <w:rFonts w:ascii="Times New Roman" w:hAnsi="Times New Roman" w:cs="Times New Roman"/>
                <w:sz w:val="24"/>
                <w:szCs w:val="24"/>
              </w:rPr>
              <w:t>ано</w:t>
            </w:r>
          </w:p>
        </w:tc>
      </w:tr>
      <w:tr w:rsidR="00293493" w:rsidRPr="00FB2050" w:rsidTr="00494307">
        <w:tc>
          <w:tcPr>
            <w:tcW w:w="1809" w:type="dxa"/>
            <w:vMerge w:val="restart"/>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5.4. Контроль за дотриманням Правил етичної поведінки</w:t>
            </w: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5.4.1.</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Оприлюднення інформації щодо Правил етичної поведінки на офіційному вебпорталі ДПС</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Публікація на офіційному вебпорталі ДПС</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2021 рік</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Управління з питань запобігання та виявлення корупції,</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 xml:space="preserve">Організаційно-розпорядчий департамент </w:t>
            </w:r>
          </w:p>
        </w:tc>
        <w:tc>
          <w:tcPr>
            <w:tcW w:w="3827" w:type="dxa"/>
            <w:shd w:val="clear" w:color="auto" w:fill="auto"/>
          </w:tcPr>
          <w:p w:rsidR="00293493" w:rsidRPr="00FB2050" w:rsidRDefault="00293493" w:rsidP="009753AA">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Інформація щодо Правил етичної поведінки розміщена та оновлюється на офіційному вебпорталі ДПС у розділі «Запобігання проявам корупції», зокрема розміщено актуалізований наказ ДПС від 02.09.2019 № 52 «Про затвердження Правил етичної поведінки в органах Державної податкової служби», до якого було внесено зміни наказами ДПС від 25.01.2021 № 132, від 09.02.2021 </w:t>
            </w:r>
            <w:r w:rsidRPr="00FB2050">
              <w:rPr>
                <w:rFonts w:ascii="Times New Roman" w:hAnsi="Times New Roman" w:cs="Times New Roman"/>
                <w:sz w:val="24"/>
                <w:szCs w:val="24"/>
              </w:rPr>
              <w:br/>
              <w:t>№ 194</w:t>
            </w:r>
            <w:r w:rsidR="009753AA" w:rsidRPr="00FB2050">
              <w:rPr>
                <w:rFonts w:ascii="Times New Roman" w:hAnsi="Times New Roman" w:cs="Times New Roman"/>
                <w:sz w:val="24"/>
                <w:szCs w:val="24"/>
              </w:rPr>
              <w:t>,</w:t>
            </w:r>
            <w:r w:rsidRPr="00FB2050">
              <w:rPr>
                <w:rFonts w:ascii="Times New Roman" w:hAnsi="Times New Roman" w:cs="Times New Roman"/>
                <w:sz w:val="24"/>
                <w:szCs w:val="24"/>
              </w:rPr>
              <w:t xml:space="preserve"> від 19.03.2021 № 333 та від 23.06.2021 № 635 </w:t>
            </w:r>
          </w:p>
        </w:tc>
        <w:tc>
          <w:tcPr>
            <w:tcW w:w="1559" w:type="dxa"/>
            <w:shd w:val="clear" w:color="auto" w:fill="auto"/>
          </w:tcPr>
          <w:p w:rsidR="00293493" w:rsidRPr="00FB2050" w:rsidRDefault="00293493"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5.4.2.</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Інформування співробітників ДПС та громадськості щодо діяльності уповноважених підрозділів (осіб) з питань запобігання та виявлення корупції</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Публікація на офіційному вебпорталі ДПС</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2021 рік</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Управління з питань запобігання та виявлення корупції</w:t>
            </w:r>
          </w:p>
        </w:tc>
        <w:tc>
          <w:tcPr>
            <w:tcW w:w="3827" w:type="dxa"/>
            <w:shd w:val="clear" w:color="auto" w:fill="auto"/>
          </w:tcPr>
          <w:p w:rsidR="00293493" w:rsidRPr="00FB2050" w:rsidRDefault="00293493" w:rsidP="003A2693">
            <w:pPr>
              <w:keepNext/>
              <w:keepLines/>
              <w:jc w:val="both"/>
              <w:rPr>
                <w:rFonts w:ascii="Times New Roman" w:hAnsi="Times New Roman" w:cs="Times New Roman"/>
                <w:sz w:val="24"/>
                <w:szCs w:val="24"/>
              </w:rPr>
            </w:pPr>
            <w:r w:rsidRPr="00FB2050">
              <w:rPr>
                <w:rFonts w:ascii="Times New Roman" w:hAnsi="Times New Roman" w:cs="Times New Roman"/>
                <w:sz w:val="24"/>
                <w:szCs w:val="24"/>
              </w:rPr>
              <w:t xml:space="preserve">Забезпечено збір та узагальнення інформації щодо результатів роботи уповноважених підрозділів з питань запобігання та виявлення корупції органів  ДПС, яку розміщено на офіційному вебпорталі ДПС (листи від 09.01.2021 № 32/99-00-14-03-08, від 09.02.2021 № 204/99-00-014-03-08, від 09.03.2021 № 356/99-00-14-03-08 та від 09.04.2021 № </w:t>
            </w:r>
            <w:r w:rsidRPr="00FB2050">
              <w:rPr>
                <w:rFonts w:ascii="Times New Roman" w:hAnsi="Times New Roman" w:cs="Times New Roman"/>
                <w:sz w:val="24"/>
                <w:szCs w:val="24"/>
              </w:rPr>
              <w:lastRenderedPageBreak/>
              <w:t xml:space="preserve">486/99-00-14-03-08) </w:t>
            </w:r>
            <w:r w:rsidR="00C23A9E" w:rsidRPr="00FB2050">
              <w:rPr>
                <w:rFonts w:ascii="Times New Roman" w:hAnsi="Times New Roman" w:cs="Times New Roman"/>
                <w:sz w:val="24"/>
                <w:szCs w:val="24"/>
              </w:rPr>
              <w:t xml:space="preserve">, </w:t>
            </w:r>
            <w:r w:rsidRPr="00FB2050">
              <w:rPr>
                <w:rFonts w:ascii="Times New Roman" w:hAnsi="Times New Roman" w:cs="Times New Roman"/>
                <w:sz w:val="24"/>
                <w:szCs w:val="24"/>
              </w:rPr>
              <w:t xml:space="preserve">від 07.05.2021 № 705/99-00-14-03-08 </w:t>
            </w:r>
            <w:r w:rsidR="000A4B09" w:rsidRPr="00FB2050">
              <w:rPr>
                <w:rFonts w:ascii="Times New Roman" w:hAnsi="Times New Roman" w:cs="Times New Roman"/>
                <w:sz w:val="24"/>
                <w:szCs w:val="24"/>
              </w:rPr>
              <w:t>,</w:t>
            </w:r>
            <w:r w:rsidRPr="00FB2050">
              <w:rPr>
                <w:rFonts w:ascii="Times New Roman" w:hAnsi="Times New Roman" w:cs="Times New Roman"/>
                <w:sz w:val="24"/>
                <w:szCs w:val="24"/>
              </w:rPr>
              <w:t xml:space="preserve"> від 08.06.2021 № 725/99-00-14-03-08</w:t>
            </w:r>
            <w:r w:rsidR="00C23A9E" w:rsidRPr="00FB2050">
              <w:rPr>
                <w:rFonts w:ascii="Times New Roman" w:hAnsi="Times New Roman" w:cs="Times New Roman"/>
                <w:sz w:val="24"/>
                <w:szCs w:val="24"/>
              </w:rPr>
              <w:t xml:space="preserve">, </w:t>
            </w:r>
            <w:r w:rsidR="000A4B09" w:rsidRPr="00FB2050">
              <w:rPr>
                <w:rFonts w:ascii="Times New Roman" w:hAnsi="Times New Roman" w:cs="Times New Roman"/>
                <w:sz w:val="24"/>
                <w:szCs w:val="24"/>
              </w:rPr>
              <w:t>від 09.07.2021 № 871/99-00-14-03-08</w:t>
            </w:r>
            <w:r w:rsidR="0002268C" w:rsidRPr="00FB2050">
              <w:rPr>
                <w:rFonts w:ascii="Times New Roman" w:hAnsi="Times New Roman" w:cs="Times New Roman"/>
                <w:sz w:val="24"/>
                <w:szCs w:val="24"/>
              </w:rPr>
              <w:t>,</w:t>
            </w:r>
            <w:r w:rsidR="00C23A9E" w:rsidRPr="00FB2050">
              <w:rPr>
                <w:rFonts w:ascii="Times New Roman" w:hAnsi="Times New Roman" w:cs="Times New Roman"/>
                <w:sz w:val="24"/>
                <w:szCs w:val="24"/>
              </w:rPr>
              <w:t xml:space="preserve"> від 06.08.2021 № 996/99-00-14-03-08</w:t>
            </w:r>
            <w:r w:rsidR="003A2693" w:rsidRPr="00FB2050">
              <w:rPr>
                <w:rFonts w:ascii="Times New Roman" w:hAnsi="Times New Roman" w:cs="Times New Roman"/>
                <w:sz w:val="24"/>
                <w:szCs w:val="24"/>
              </w:rPr>
              <w:t xml:space="preserve">, </w:t>
            </w:r>
            <w:r w:rsidR="0002268C" w:rsidRPr="00FB2050">
              <w:rPr>
                <w:rFonts w:ascii="Times New Roman" w:hAnsi="Times New Roman" w:cs="Times New Roman"/>
                <w:sz w:val="24"/>
                <w:szCs w:val="24"/>
              </w:rPr>
              <w:t xml:space="preserve">від 09.09.2021 </w:t>
            </w:r>
            <w:r w:rsidR="00852048" w:rsidRPr="00FB2050">
              <w:rPr>
                <w:rFonts w:ascii="Times New Roman" w:hAnsi="Times New Roman" w:cs="Times New Roman"/>
                <w:sz w:val="24"/>
                <w:szCs w:val="24"/>
              </w:rPr>
              <w:br/>
            </w:r>
            <w:r w:rsidR="0002268C" w:rsidRPr="00FB2050">
              <w:rPr>
                <w:rFonts w:ascii="Times New Roman" w:hAnsi="Times New Roman" w:cs="Times New Roman"/>
                <w:sz w:val="24"/>
                <w:szCs w:val="24"/>
              </w:rPr>
              <w:t>№ 1127/99-00-14-03-08</w:t>
            </w:r>
            <w:r w:rsidR="00C23A9E" w:rsidRPr="00FB2050">
              <w:rPr>
                <w:rFonts w:ascii="Times New Roman" w:hAnsi="Times New Roman" w:cs="Times New Roman"/>
                <w:sz w:val="24"/>
                <w:szCs w:val="24"/>
              </w:rPr>
              <w:t>)</w:t>
            </w:r>
            <w:r w:rsidR="003A2693" w:rsidRPr="00FB2050">
              <w:rPr>
                <w:rFonts w:ascii="Times New Roman" w:hAnsi="Times New Roman" w:cs="Times New Roman"/>
                <w:sz w:val="24"/>
                <w:szCs w:val="24"/>
              </w:rPr>
              <w:t xml:space="preserve"> та від 08.10.2021 № 1242/99-00-14-03-08)</w:t>
            </w:r>
          </w:p>
        </w:tc>
        <w:tc>
          <w:tcPr>
            <w:tcW w:w="1559" w:type="dxa"/>
            <w:shd w:val="clear" w:color="auto" w:fill="auto"/>
          </w:tcPr>
          <w:p w:rsidR="00293493" w:rsidRPr="00FB2050" w:rsidRDefault="00293493"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 xml:space="preserve">Виконується </w:t>
            </w:r>
          </w:p>
        </w:tc>
      </w:tr>
      <w:tr w:rsidR="00293493" w:rsidRPr="00FB2050" w:rsidTr="00494307">
        <w:trPr>
          <w:trHeight w:val="292"/>
        </w:trPr>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5.4.3.</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Упередження фактів порушення співробітниками ДПС Правил етичної поведінки. Проведення занять (лекцій-семінарів) з дотримання Правил етичної поведінки</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Проведено заняття зі співробітниками ДПС</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2021 рік</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Управління з питань запобігання та виявлення корупції</w:t>
            </w:r>
          </w:p>
        </w:tc>
        <w:tc>
          <w:tcPr>
            <w:tcW w:w="3827" w:type="dxa"/>
            <w:shd w:val="clear" w:color="auto" w:fill="auto"/>
          </w:tcPr>
          <w:p w:rsidR="00293493" w:rsidRPr="00FB2050" w:rsidRDefault="00293493" w:rsidP="003A2693">
            <w:pPr>
              <w:keepNext/>
              <w:keepLines/>
              <w:contextualSpacing/>
              <w:jc w:val="both"/>
              <w:rPr>
                <w:rFonts w:ascii="Times New Roman" w:hAnsi="Times New Roman" w:cs="Times New Roman"/>
                <w:sz w:val="24"/>
                <w:szCs w:val="24"/>
              </w:rPr>
            </w:pPr>
            <w:r w:rsidRPr="00FB2050">
              <w:rPr>
                <w:rFonts w:ascii="Times New Roman" w:hAnsi="Times New Roman" w:cs="Times New Roman"/>
                <w:sz w:val="24"/>
                <w:szCs w:val="24"/>
              </w:rPr>
              <w:t>Заняття з працівниками ДПС щодо вивчення та дотримання Правил етичної поведінки проводяться відповідно до  Тематичного плану проведення внутрішніх навчань у системі професійного навчання без відриву від роботи державних службовців апарату ДПС, який складається Департаментом кадрового забезпечення та розвитку персоналу. Загалом протягом січня-</w:t>
            </w:r>
            <w:r w:rsidR="003A2693" w:rsidRPr="00FB2050">
              <w:rPr>
                <w:rFonts w:ascii="Times New Roman" w:hAnsi="Times New Roman" w:cs="Times New Roman"/>
                <w:sz w:val="24"/>
                <w:szCs w:val="24"/>
              </w:rPr>
              <w:t>жовтня 2021 року</w:t>
            </w:r>
            <w:r w:rsidRPr="00FB2050">
              <w:rPr>
                <w:rFonts w:ascii="Times New Roman" w:hAnsi="Times New Roman" w:cs="Times New Roman"/>
                <w:sz w:val="24"/>
                <w:szCs w:val="24"/>
              </w:rPr>
              <w:t xml:space="preserve"> проведення </w:t>
            </w:r>
            <w:r w:rsidR="003A2693" w:rsidRPr="00FB2050">
              <w:rPr>
                <w:rFonts w:ascii="Times New Roman" w:hAnsi="Times New Roman" w:cs="Times New Roman"/>
                <w:sz w:val="24"/>
                <w:szCs w:val="24"/>
              </w:rPr>
              <w:br/>
            </w:r>
            <w:r w:rsidRPr="00FB2050">
              <w:rPr>
                <w:rFonts w:ascii="Times New Roman" w:hAnsi="Times New Roman" w:cs="Times New Roman"/>
                <w:sz w:val="24"/>
                <w:szCs w:val="24"/>
              </w:rPr>
              <w:t>1</w:t>
            </w:r>
            <w:r w:rsidR="003A2693" w:rsidRPr="00FB2050">
              <w:rPr>
                <w:rFonts w:ascii="Times New Roman" w:hAnsi="Times New Roman" w:cs="Times New Roman"/>
                <w:sz w:val="24"/>
                <w:szCs w:val="24"/>
              </w:rPr>
              <w:t>8</w:t>
            </w:r>
            <w:r w:rsidRPr="00FB2050">
              <w:rPr>
                <w:rFonts w:ascii="Times New Roman" w:hAnsi="Times New Roman" w:cs="Times New Roman"/>
                <w:sz w:val="24"/>
                <w:szCs w:val="24"/>
              </w:rPr>
              <w:t>,</w:t>
            </w:r>
            <w:r w:rsidR="00021C84" w:rsidRPr="00FB2050">
              <w:rPr>
                <w:rFonts w:ascii="Times New Roman" w:hAnsi="Times New Roman" w:cs="Times New Roman"/>
                <w:sz w:val="24"/>
                <w:szCs w:val="24"/>
              </w:rPr>
              <w:t>6</w:t>
            </w:r>
            <w:r w:rsidRPr="00FB2050">
              <w:rPr>
                <w:rFonts w:ascii="Times New Roman" w:hAnsi="Times New Roman" w:cs="Times New Roman"/>
                <w:sz w:val="24"/>
                <w:szCs w:val="24"/>
              </w:rPr>
              <w:t xml:space="preserve"> тис. організаційно- роз’яснювальних заходів</w:t>
            </w:r>
          </w:p>
        </w:tc>
        <w:tc>
          <w:tcPr>
            <w:tcW w:w="1559" w:type="dxa"/>
            <w:shd w:val="clear" w:color="auto" w:fill="auto"/>
          </w:tcPr>
          <w:p w:rsidR="00293493" w:rsidRPr="00FB2050" w:rsidRDefault="00293493"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5.4.4.</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Проведення індивідуальних бесід зі співробітниками структурних підрозділів апарату ДПС з метою упередження фактів </w:t>
            </w:r>
            <w:r w:rsidRPr="00FB2050">
              <w:rPr>
                <w:rFonts w:ascii="Times New Roman" w:hAnsi="Times New Roman" w:cs="Times New Roman"/>
                <w:sz w:val="24"/>
                <w:szCs w:val="24"/>
              </w:rPr>
              <w:lastRenderedPageBreak/>
              <w:t>порушення співробітниками ДПС Правил етичної поведінки</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Проведено бесіди зі співробітниками ДПС</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2021 рік</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Управління з питань запобігання та виявлення корупції</w:t>
            </w:r>
          </w:p>
        </w:tc>
        <w:tc>
          <w:tcPr>
            <w:tcW w:w="3827" w:type="dxa"/>
            <w:shd w:val="clear" w:color="auto" w:fill="auto"/>
          </w:tcPr>
          <w:p w:rsidR="00293493" w:rsidRPr="00FB2050" w:rsidRDefault="00293493" w:rsidP="00FE17BB">
            <w:pPr>
              <w:keepNext/>
              <w:keepLines/>
              <w:contextualSpacing/>
              <w:jc w:val="both"/>
              <w:rPr>
                <w:rFonts w:ascii="Times New Roman" w:hAnsi="Times New Roman" w:cs="Times New Roman"/>
                <w:sz w:val="24"/>
                <w:szCs w:val="24"/>
              </w:rPr>
            </w:pPr>
            <w:r w:rsidRPr="00FB2050">
              <w:rPr>
                <w:rFonts w:ascii="Times New Roman" w:hAnsi="Times New Roman" w:cs="Times New Roman"/>
                <w:sz w:val="24"/>
                <w:szCs w:val="24"/>
              </w:rPr>
              <w:t>Бесіди з працівниками структурних підрозділів апарату ДПС, метою яких є упередження фактів порушення Правил етичної поведінки, проводяться в індивідуальному порядку.</w:t>
            </w:r>
          </w:p>
          <w:p w:rsidR="00293493" w:rsidRPr="00FB2050" w:rsidRDefault="00293493" w:rsidP="003A2693">
            <w:pPr>
              <w:contextualSpacing/>
              <w:jc w:val="both"/>
              <w:rPr>
                <w:rFonts w:ascii="Times New Roman" w:hAnsi="Times New Roman" w:cs="Times New Roman"/>
                <w:sz w:val="24"/>
                <w:szCs w:val="24"/>
              </w:rPr>
            </w:pPr>
            <w:r w:rsidRPr="00FB2050">
              <w:rPr>
                <w:rFonts w:ascii="Times New Roman" w:hAnsi="Times New Roman" w:cs="Times New Roman"/>
                <w:sz w:val="24"/>
                <w:szCs w:val="24"/>
              </w:rPr>
              <w:t>Загалом протягом січня-</w:t>
            </w:r>
            <w:r w:rsidR="003A2693" w:rsidRPr="00FB2050">
              <w:rPr>
                <w:rFonts w:ascii="Times New Roman" w:hAnsi="Times New Roman" w:cs="Times New Roman"/>
                <w:sz w:val="24"/>
                <w:szCs w:val="24"/>
              </w:rPr>
              <w:t>жовтня</w:t>
            </w:r>
            <w:r w:rsidRPr="00FB2050">
              <w:rPr>
                <w:rFonts w:ascii="Times New Roman" w:hAnsi="Times New Roman" w:cs="Times New Roman"/>
                <w:sz w:val="24"/>
                <w:szCs w:val="24"/>
              </w:rPr>
              <w:t xml:space="preserve"> </w:t>
            </w:r>
            <w:r w:rsidRPr="00FB2050">
              <w:rPr>
                <w:rFonts w:ascii="Times New Roman" w:hAnsi="Times New Roman" w:cs="Times New Roman"/>
                <w:sz w:val="24"/>
                <w:szCs w:val="24"/>
              </w:rPr>
              <w:br/>
            </w:r>
            <w:r w:rsidRPr="00FB2050">
              <w:rPr>
                <w:rFonts w:ascii="Times New Roman" w:hAnsi="Times New Roman" w:cs="Times New Roman"/>
                <w:sz w:val="24"/>
                <w:szCs w:val="24"/>
              </w:rPr>
              <w:lastRenderedPageBreak/>
              <w:t xml:space="preserve">2021 року забезпечено здійснення </w:t>
            </w:r>
            <w:r w:rsidR="00D60612" w:rsidRPr="00FB2050">
              <w:rPr>
                <w:rFonts w:ascii="Times New Roman" w:hAnsi="Times New Roman" w:cs="Times New Roman"/>
                <w:sz w:val="24"/>
                <w:szCs w:val="24"/>
              </w:rPr>
              <w:t>1</w:t>
            </w:r>
            <w:r w:rsidR="003A2693" w:rsidRPr="00FB2050">
              <w:rPr>
                <w:rFonts w:ascii="Times New Roman" w:hAnsi="Times New Roman" w:cs="Times New Roman"/>
                <w:sz w:val="24"/>
                <w:szCs w:val="24"/>
              </w:rPr>
              <w:t>8</w:t>
            </w:r>
            <w:r w:rsidRPr="00FB2050">
              <w:rPr>
                <w:rFonts w:ascii="Times New Roman" w:hAnsi="Times New Roman" w:cs="Times New Roman"/>
                <w:sz w:val="24"/>
                <w:szCs w:val="24"/>
              </w:rPr>
              <w:t>,</w:t>
            </w:r>
            <w:r w:rsidR="003A2693" w:rsidRPr="00FB2050">
              <w:rPr>
                <w:rFonts w:ascii="Times New Roman" w:hAnsi="Times New Roman" w:cs="Times New Roman"/>
                <w:sz w:val="24"/>
                <w:szCs w:val="24"/>
              </w:rPr>
              <w:t>6</w:t>
            </w:r>
            <w:r w:rsidRPr="00FB2050">
              <w:rPr>
                <w:rFonts w:ascii="Times New Roman" w:hAnsi="Times New Roman" w:cs="Times New Roman"/>
                <w:sz w:val="24"/>
                <w:szCs w:val="24"/>
              </w:rPr>
              <w:t xml:space="preserve"> тис. заходів із надання методичної та консультаційної допомоги, як окремим працівникам так і ст</w:t>
            </w:r>
            <w:r w:rsidR="003E1F40" w:rsidRPr="00FB2050">
              <w:rPr>
                <w:rFonts w:ascii="Times New Roman" w:hAnsi="Times New Roman" w:cs="Times New Roman"/>
                <w:sz w:val="24"/>
                <w:szCs w:val="24"/>
              </w:rPr>
              <w:t>руктурним підрозділам загалом</w:t>
            </w:r>
          </w:p>
        </w:tc>
        <w:tc>
          <w:tcPr>
            <w:tcW w:w="1559" w:type="dxa"/>
            <w:shd w:val="clear" w:color="auto" w:fill="auto"/>
          </w:tcPr>
          <w:p w:rsidR="00293493" w:rsidRPr="00FB2050" w:rsidRDefault="00293493"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5.4.5.</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Проведення перевірок та притягнення винних працівників до дисциплінарної відповідальності за фактами порушення Правил етичної поведінки</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Прийнято відповідні накази ДПС</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2021 рік</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Управління з питань запобігання та виявлення корупції</w:t>
            </w:r>
          </w:p>
        </w:tc>
        <w:tc>
          <w:tcPr>
            <w:tcW w:w="3827" w:type="dxa"/>
            <w:shd w:val="clear" w:color="auto" w:fill="auto"/>
          </w:tcPr>
          <w:p w:rsidR="00293493" w:rsidRPr="00FB2050" w:rsidRDefault="00293493" w:rsidP="00AB6D4C">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Протягом січня – </w:t>
            </w:r>
            <w:r w:rsidR="00AB6D4C" w:rsidRPr="00FB2050">
              <w:rPr>
                <w:rFonts w:ascii="Times New Roman" w:hAnsi="Times New Roman" w:cs="Times New Roman"/>
                <w:sz w:val="24"/>
                <w:szCs w:val="24"/>
              </w:rPr>
              <w:t>жовтня</w:t>
            </w:r>
            <w:r w:rsidRPr="00FB2050">
              <w:rPr>
                <w:rFonts w:ascii="Times New Roman" w:hAnsi="Times New Roman" w:cs="Times New Roman"/>
                <w:sz w:val="24"/>
                <w:szCs w:val="24"/>
              </w:rPr>
              <w:t xml:space="preserve"> 2021 року не проводились перевірки з питань додержання працівниками апарату ДПС вимог діючого законодавства та нормативних документів, які стосуються Правил етичної поведінки. Матеріали щодо винних осіб не передавалися на розгляд Дисциплінарної комісії з розгляду дисциплінарних справ ДПС </w:t>
            </w:r>
          </w:p>
        </w:tc>
        <w:tc>
          <w:tcPr>
            <w:tcW w:w="1559" w:type="dxa"/>
            <w:shd w:val="clear" w:color="auto" w:fill="auto"/>
          </w:tcPr>
          <w:p w:rsidR="00293493" w:rsidRPr="00FB2050" w:rsidRDefault="00293493"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t>Виконується</w:t>
            </w:r>
          </w:p>
        </w:tc>
      </w:tr>
      <w:tr w:rsidR="00293493" w:rsidRPr="00FB2050" w:rsidTr="00494307">
        <w:tc>
          <w:tcPr>
            <w:tcW w:w="1809"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5.5. Проведення ідентифікації та оцінки корупційних ризиків</w:t>
            </w: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5.5.1.</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Перегляд Комісією з оцінки корупційних ризиків корупційних ризиків, визначених у Таблиці оцінки корупційних ризиків у діяльності ДПС та заходів щодо їх усунення</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Переглянуто корупційні ризики</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Відповідно до Плану роботи Комісії з оцінки корупційних ризиків</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Управління з питань запобігання та виявлення корупції</w:t>
            </w:r>
          </w:p>
        </w:tc>
        <w:tc>
          <w:tcPr>
            <w:tcW w:w="3827"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Забезпечено збір та узагальнення пропозицій структурних підрозділів ДПС щодо внесення змін до Таблиці оцінки корупційних ризиків у діяльності ДПС та заходів щодо їх усунення, наданих на лист від 26.01.2021 № 134/99-00-14-02-08. </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За результатами членам Комісії з оцінки корупційних ризиків надіслано узагальнені пропозиції листом від 05.03.2021 № 343/99-00-14-02-08.</w:t>
            </w:r>
          </w:p>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10.03.2021 проведено засідання Комісії з оцінки корупційних ризиків, за результатами якого складено протокол від 10.03.2021 №1.</w:t>
            </w:r>
          </w:p>
          <w:p w:rsidR="00293493" w:rsidRPr="00FB2050" w:rsidRDefault="00293493" w:rsidP="00332D99">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За результатами проведеної роботи щодо усунення корупційних ризиків протягом </w:t>
            </w:r>
            <w:r w:rsidR="00784CE2" w:rsidRPr="00FB2050">
              <w:rPr>
                <w:rFonts w:ascii="Times New Roman" w:hAnsi="Times New Roman" w:cs="Times New Roman"/>
                <w:sz w:val="24"/>
                <w:szCs w:val="24"/>
              </w:rPr>
              <w:t xml:space="preserve">першого півріччя </w:t>
            </w:r>
            <w:r w:rsidRPr="00FB2050">
              <w:rPr>
                <w:rFonts w:ascii="Times New Roman" w:hAnsi="Times New Roman" w:cs="Times New Roman"/>
                <w:sz w:val="24"/>
                <w:szCs w:val="24"/>
              </w:rPr>
              <w:t xml:space="preserve">2021 року  пропозиції щодо необхідності внесення змін до Таблиці оцінки корупційних ризиків у діяльності ДПС та заходів щодо їх усунення </w:t>
            </w:r>
            <w:r w:rsidR="00784CE2" w:rsidRPr="00FB2050">
              <w:rPr>
                <w:rFonts w:ascii="Times New Roman" w:hAnsi="Times New Roman" w:cs="Times New Roman"/>
                <w:sz w:val="24"/>
                <w:szCs w:val="24"/>
              </w:rPr>
              <w:t>на розгляд членам Комісії з оцінки корупційних ризиків не надавалися</w:t>
            </w:r>
          </w:p>
        </w:tc>
        <w:tc>
          <w:tcPr>
            <w:tcW w:w="1559" w:type="dxa"/>
            <w:shd w:val="clear" w:color="auto" w:fill="auto"/>
          </w:tcPr>
          <w:p w:rsidR="00293493" w:rsidRPr="00FB2050" w:rsidRDefault="00293493"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r w:rsidR="00293493" w:rsidRPr="00FB2050" w:rsidTr="00494307">
        <w:tc>
          <w:tcPr>
            <w:tcW w:w="1809" w:type="dxa"/>
            <w:vMerge w:val="restart"/>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5.6. Створення автоматизованої інформаційної пошукової системи з питань запобігання та виявлення корупції в органах ДПС</w:t>
            </w: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5.6.1.</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Розроблення заявки для створення автоматизованої інформаційно-пошукової системи</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Підготовлено узгоджену заявку на розроблення відповідного програмного забезпечення</w:t>
            </w:r>
            <w:r w:rsidRPr="00FB2050">
              <w:rPr>
                <w:rFonts w:ascii="Times New Roman" w:hAnsi="Times New Roman" w:cs="Times New Roman"/>
                <w:i/>
                <w:iCs/>
                <w:sz w:val="24"/>
                <w:szCs w:val="24"/>
              </w:rPr>
              <w:t xml:space="preserve"> </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І квартал</w:t>
            </w:r>
          </w:p>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2021 року</w:t>
            </w:r>
          </w:p>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i/>
                <w:sz w:val="24"/>
                <w:szCs w:val="24"/>
              </w:rPr>
              <w:t xml:space="preserve">Термін виконання перенесено на ІІІ квартал 2021 року відповідно до доповідної записки </w:t>
            </w:r>
            <w:r w:rsidR="001B0FA3" w:rsidRPr="00FB2050">
              <w:rPr>
                <w:rFonts w:ascii="Times New Roman" w:hAnsi="Times New Roman" w:cs="Times New Roman"/>
                <w:i/>
                <w:sz w:val="24"/>
                <w:szCs w:val="24"/>
              </w:rPr>
              <w:br/>
            </w:r>
            <w:r w:rsidRPr="00FB2050">
              <w:rPr>
                <w:rFonts w:ascii="Times New Roman" w:hAnsi="Times New Roman" w:cs="Times New Roman"/>
                <w:i/>
                <w:sz w:val="24"/>
                <w:szCs w:val="24"/>
              </w:rPr>
              <w:t>від 21.04.2021</w:t>
            </w:r>
            <w:r w:rsidRPr="00FB2050">
              <w:rPr>
                <w:rFonts w:ascii="Times New Roman" w:hAnsi="Times New Roman" w:cs="Times New Roman"/>
                <w:sz w:val="24"/>
                <w:szCs w:val="24"/>
              </w:rPr>
              <w:t xml:space="preserve">   </w:t>
            </w:r>
            <w:r w:rsidRPr="00FB2050">
              <w:rPr>
                <w:rFonts w:ascii="Times New Roman" w:hAnsi="Times New Roman" w:cs="Times New Roman"/>
                <w:i/>
                <w:sz w:val="24"/>
                <w:szCs w:val="24"/>
              </w:rPr>
              <w:lastRenderedPageBreak/>
              <w:t>№ 532/99-00-14-03-13</w:t>
            </w:r>
            <w:r w:rsidRPr="00FB2050">
              <w:rPr>
                <w:rFonts w:ascii="Times New Roman" w:hAnsi="Times New Roman" w:cs="Times New Roman"/>
                <w:sz w:val="24"/>
                <w:szCs w:val="24"/>
              </w:rPr>
              <w:t xml:space="preserve"> </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Управління з питань запобігання та виявлення корупції,</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tc>
        <w:tc>
          <w:tcPr>
            <w:tcW w:w="3827" w:type="dxa"/>
            <w:shd w:val="clear" w:color="auto" w:fill="auto"/>
          </w:tcPr>
          <w:p w:rsidR="00293493" w:rsidRPr="00FB2050" w:rsidRDefault="00293493" w:rsidP="00FE17BB">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Підготовлено проєкт заявки для створення автоматизованої інформаційно-пошукової системи та направлено на погодження до Департаменту електронних сервісів листом від 30.03.2021 №</w:t>
            </w:r>
            <w:r w:rsidR="00A50D63" w:rsidRPr="00FB2050">
              <w:rPr>
                <w:rFonts w:ascii="Times New Roman" w:hAnsi="Times New Roman" w:cs="Times New Roman"/>
                <w:sz w:val="24"/>
                <w:szCs w:val="24"/>
              </w:rPr>
              <w:t xml:space="preserve"> </w:t>
            </w:r>
            <w:r w:rsidRPr="00FB2050">
              <w:rPr>
                <w:rFonts w:ascii="Times New Roman" w:hAnsi="Times New Roman" w:cs="Times New Roman"/>
                <w:sz w:val="24"/>
                <w:szCs w:val="24"/>
              </w:rPr>
              <w:t>436/99-00-14-03-08.</w:t>
            </w:r>
          </w:p>
          <w:p w:rsidR="008C4A80" w:rsidRPr="00FB2050" w:rsidRDefault="008C4A80" w:rsidP="008C4A80">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Здійснено опис функцій та завдань інформаційно-пошукової системи у частині режимів «Заходи з врегулювання конфлікту інтересів», «Адміністративні правопорушення»,</w:t>
            </w:r>
            <w:r w:rsidR="00AA700C" w:rsidRPr="00FB2050">
              <w:rPr>
                <w:rFonts w:ascii="Times New Roman" w:hAnsi="Times New Roman" w:cs="Times New Roman"/>
                <w:sz w:val="24"/>
                <w:szCs w:val="24"/>
              </w:rPr>
              <w:t xml:space="preserve"> «Кримінальні </w:t>
            </w:r>
            <w:r w:rsidR="00AA700C" w:rsidRPr="00FB2050">
              <w:rPr>
                <w:rFonts w:ascii="Times New Roman" w:hAnsi="Times New Roman" w:cs="Times New Roman"/>
                <w:sz w:val="24"/>
                <w:szCs w:val="24"/>
              </w:rPr>
              <w:lastRenderedPageBreak/>
              <w:t>правопорушення»,</w:t>
            </w:r>
            <w:r w:rsidRPr="00FB2050">
              <w:rPr>
                <w:rFonts w:ascii="Times New Roman" w:hAnsi="Times New Roman" w:cs="Times New Roman"/>
                <w:sz w:val="24"/>
                <w:szCs w:val="24"/>
              </w:rPr>
              <w:t xml:space="preserve"> «Перевірочні заходи та дисциплінарні провадження» </w:t>
            </w:r>
            <w:r w:rsidR="00AA700C" w:rsidRPr="00FB2050">
              <w:rPr>
                <w:rFonts w:ascii="Times New Roman" w:hAnsi="Times New Roman" w:cs="Times New Roman"/>
                <w:sz w:val="24"/>
                <w:szCs w:val="24"/>
              </w:rPr>
              <w:t xml:space="preserve">та «Організаційно-роз’яснювальні та методично-консультаційні заходи» </w:t>
            </w:r>
            <w:r w:rsidRPr="00FB2050">
              <w:rPr>
                <w:rFonts w:ascii="Times New Roman" w:hAnsi="Times New Roman" w:cs="Times New Roman"/>
                <w:sz w:val="24"/>
                <w:szCs w:val="24"/>
              </w:rPr>
              <w:t>для  проєкту заявки щодо створення автоматизованої інформаційно-пошукової системи</w:t>
            </w:r>
            <w:r w:rsidR="007E0E66" w:rsidRPr="00FB2050">
              <w:rPr>
                <w:rFonts w:ascii="Times New Roman" w:hAnsi="Times New Roman" w:cs="Times New Roman"/>
                <w:sz w:val="24"/>
                <w:szCs w:val="24"/>
              </w:rPr>
              <w:t>.</w:t>
            </w:r>
          </w:p>
          <w:p w:rsidR="007E0E66" w:rsidRPr="00FB2050" w:rsidRDefault="007E0E66" w:rsidP="007E0E66">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Підготовлені про</w:t>
            </w:r>
            <w:r w:rsidR="00D327A2" w:rsidRPr="00FB2050">
              <w:rPr>
                <w:rFonts w:ascii="Times New Roman" w:hAnsi="Times New Roman" w:cs="Times New Roman"/>
                <w:sz w:val="24"/>
                <w:szCs w:val="24"/>
              </w:rPr>
              <w:t>є</w:t>
            </w:r>
            <w:r w:rsidRPr="00FB2050">
              <w:rPr>
                <w:rFonts w:ascii="Times New Roman" w:hAnsi="Times New Roman" w:cs="Times New Roman"/>
                <w:sz w:val="24"/>
                <w:szCs w:val="24"/>
              </w:rPr>
              <w:t>кти заявок направлено до Департаменту електронних сервісів листами від 06.08.2021 № 998/99-00-14-03-08, від 31.08.2021 № 1094/99-00-14-03-08, від 23.09.2021 № 1186/99-00-14-03-08</w:t>
            </w:r>
            <w:r w:rsidR="00324389" w:rsidRPr="00FB2050">
              <w:rPr>
                <w:rFonts w:ascii="Times New Roman" w:hAnsi="Times New Roman" w:cs="Times New Roman"/>
                <w:sz w:val="24"/>
                <w:szCs w:val="24"/>
              </w:rPr>
              <w:t>,</w:t>
            </w:r>
            <w:r w:rsidRPr="00FB2050">
              <w:rPr>
                <w:rFonts w:ascii="Times New Roman" w:hAnsi="Times New Roman" w:cs="Times New Roman"/>
                <w:sz w:val="24"/>
                <w:szCs w:val="24"/>
              </w:rPr>
              <w:t xml:space="preserve"> </w:t>
            </w:r>
            <w:r w:rsidR="00324389" w:rsidRPr="00FB2050">
              <w:rPr>
                <w:rFonts w:ascii="Times New Roman" w:hAnsi="Times New Roman" w:cs="Times New Roman"/>
                <w:sz w:val="24"/>
                <w:szCs w:val="24"/>
              </w:rPr>
              <w:t xml:space="preserve">доопрацьовані у робочому порядку та погоджені з урахуванням листа від 29.09.2021 </w:t>
            </w:r>
            <w:r w:rsidR="00324389" w:rsidRPr="00FB2050">
              <w:rPr>
                <w:rFonts w:ascii="Times New Roman" w:hAnsi="Times New Roman" w:cs="Times New Roman"/>
                <w:sz w:val="24"/>
                <w:szCs w:val="24"/>
              </w:rPr>
              <w:br/>
              <w:t>№ 9428/99-00-12-08-02-08</w:t>
            </w:r>
            <w:r w:rsidRPr="00FB2050">
              <w:rPr>
                <w:rFonts w:ascii="Times New Roman" w:hAnsi="Times New Roman" w:cs="Times New Roman"/>
                <w:sz w:val="24"/>
                <w:szCs w:val="24"/>
              </w:rPr>
              <w:t xml:space="preserve">, а також Управлінню охорони державної таємниці, технічного та криптографічного захисту інформації листом від 29.09.2021 № 10/99-00-14-03-08. </w:t>
            </w:r>
          </w:p>
          <w:p w:rsidR="007E0E66" w:rsidRPr="00FB2050" w:rsidRDefault="007E0E66" w:rsidP="007E0E66">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Погоджену заявку направлено листом від 30.09.2021                       № 153/ІТС/99-00-14-03-08</w:t>
            </w:r>
          </w:p>
        </w:tc>
        <w:tc>
          <w:tcPr>
            <w:tcW w:w="1559" w:type="dxa"/>
            <w:shd w:val="clear" w:color="auto" w:fill="auto"/>
          </w:tcPr>
          <w:p w:rsidR="00293493" w:rsidRPr="00FB2050" w:rsidRDefault="00293493" w:rsidP="00881AEC">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w:t>
            </w:r>
            <w:r w:rsidR="00881AEC" w:rsidRPr="00FB2050">
              <w:rPr>
                <w:rFonts w:ascii="Times New Roman" w:hAnsi="Times New Roman" w:cs="Times New Roman"/>
                <w:sz w:val="24"/>
                <w:szCs w:val="24"/>
              </w:rPr>
              <w:t>ано</w:t>
            </w:r>
          </w:p>
        </w:tc>
      </w:tr>
      <w:tr w:rsidR="00293493" w:rsidRPr="00FB2050" w:rsidTr="00494307">
        <w:trPr>
          <w:trHeight w:val="1449"/>
        </w:trPr>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5.6.2.</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Розроблення програмного забезпечення, необхідного для автоматизації процесів узагальнення інформації в межах інформаційно-пошукової системи </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Підготовлено технічне завдання; впроваджено програмне забезпечення</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У строки, визначені в заявці</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tc>
        <w:tc>
          <w:tcPr>
            <w:tcW w:w="3827" w:type="dxa"/>
            <w:shd w:val="clear" w:color="auto" w:fill="auto"/>
          </w:tcPr>
          <w:p w:rsidR="00293493" w:rsidRPr="00FB2050" w:rsidRDefault="007A5DEC" w:rsidP="007A5DEC">
            <w:pPr>
              <w:ind w:left="32"/>
              <w:contextualSpacing/>
              <w:jc w:val="both"/>
              <w:rPr>
                <w:rFonts w:ascii="Times New Roman" w:hAnsi="Times New Roman" w:cs="Times New Roman"/>
                <w:sz w:val="24"/>
                <w:szCs w:val="24"/>
              </w:rPr>
            </w:pPr>
            <w:r w:rsidRPr="00FB2050">
              <w:rPr>
                <w:rFonts w:ascii="Times New Roman" w:hAnsi="Times New Roman" w:cs="Times New Roman"/>
                <w:sz w:val="24"/>
                <w:szCs w:val="24"/>
              </w:rPr>
              <w:t>У листі від 29.09.2021 № 9428/99-00-12-08-02-08 замовника повідомлено, про можливість реалізації заявок на створення підсистем «Адміністративні правопорушення», «Кримінальні правопорушення, які стосуються органів ДПС», «Запобігання та врегулювання конфлікту інтересів» та «Перевірочні заходи» в ІТС ДПС у 2022 році, так як до укладених у 2021 році договорів про надання послуг із супроводження, технічної підтримки та адаптації програмного забезпечення і про надання послуг із розробки програмного забезпечення ІТС ДПС (№ 5 від 05.04.2021, № 22 від 30.04.2021, № 46 від 11.06.2021, № 73 від 20.08.2021, № 78 від 26.08.2021, № 72 від 16.08.2021, № 82 від 28.08.2021) вони не включені</w:t>
            </w:r>
          </w:p>
        </w:tc>
        <w:tc>
          <w:tcPr>
            <w:tcW w:w="1559" w:type="dxa"/>
            <w:shd w:val="clear" w:color="auto" w:fill="auto"/>
          </w:tcPr>
          <w:p w:rsidR="00293493" w:rsidRPr="00FB2050" w:rsidRDefault="00DE2E2C" w:rsidP="00E37B27">
            <w:pPr>
              <w:ind w:left="34"/>
              <w:contextualSpacing/>
              <w:rPr>
                <w:rFonts w:ascii="Times New Roman" w:hAnsi="Times New Roman" w:cs="Times New Roman"/>
                <w:sz w:val="24"/>
                <w:szCs w:val="24"/>
              </w:rPr>
            </w:pPr>
            <w:r w:rsidRPr="00FB2050">
              <w:rPr>
                <w:rFonts w:ascii="Times New Roman" w:hAnsi="Times New Roman" w:cs="Times New Roman"/>
                <w:sz w:val="24"/>
                <w:szCs w:val="24"/>
              </w:rPr>
              <w:t>Виконується</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5.6.3.</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Запровадження тестового режиму роботи інформаційно-пошукової системи </w:t>
            </w:r>
            <w:r w:rsidRPr="00FB2050">
              <w:rPr>
                <w:rFonts w:ascii="Times New Roman" w:hAnsi="Times New Roman" w:cs="Times New Roman"/>
                <w:b/>
                <w:sz w:val="24"/>
                <w:szCs w:val="24"/>
              </w:rPr>
              <w:t xml:space="preserve">з </w:t>
            </w:r>
            <w:r w:rsidRPr="00FB2050">
              <w:rPr>
                <w:rFonts w:ascii="Times New Roman" w:hAnsi="Times New Roman" w:cs="Times New Roman"/>
                <w:sz w:val="24"/>
                <w:szCs w:val="24"/>
              </w:rPr>
              <w:t xml:space="preserve">питань запобігання та виявлення корупції в </w:t>
            </w:r>
            <w:r w:rsidRPr="00FB2050">
              <w:rPr>
                <w:rFonts w:ascii="Times New Roman" w:hAnsi="Times New Roman" w:cs="Times New Roman"/>
                <w:sz w:val="24"/>
                <w:szCs w:val="24"/>
              </w:rPr>
              <w:lastRenderedPageBreak/>
              <w:t>органах ДПС</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Доопрацьовано програмне забезпечення</w:t>
            </w:r>
          </w:p>
        </w:tc>
        <w:tc>
          <w:tcPr>
            <w:tcW w:w="1418" w:type="dxa"/>
            <w:shd w:val="clear" w:color="auto" w:fill="auto"/>
          </w:tcPr>
          <w:p w:rsidR="00293493" w:rsidRPr="00FB2050" w:rsidRDefault="00293493" w:rsidP="00FE17BB">
            <w:pPr>
              <w:contextualSpacing/>
              <w:jc w:val="center"/>
              <w:rPr>
                <w:rFonts w:ascii="Times New Roman" w:hAnsi="Times New Roman" w:cs="Times New Roman"/>
                <w:strike/>
                <w:sz w:val="24"/>
                <w:szCs w:val="24"/>
              </w:rPr>
            </w:pPr>
            <w:r w:rsidRPr="00FB2050">
              <w:rPr>
                <w:rFonts w:ascii="Times New Roman" w:hAnsi="Times New Roman" w:cs="Times New Roman"/>
                <w:sz w:val="24"/>
                <w:szCs w:val="24"/>
              </w:rPr>
              <w:t>У строки, визначені в заявці</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 xml:space="preserve">Управління з питань запобігання та </w:t>
            </w:r>
            <w:r w:rsidRPr="00FB2050">
              <w:rPr>
                <w:rFonts w:ascii="Times New Roman" w:hAnsi="Times New Roman" w:cs="Times New Roman"/>
                <w:sz w:val="24"/>
                <w:szCs w:val="24"/>
              </w:rPr>
              <w:lastRenderedPageBreak/>
              <w:t>виявлення корупції</w:t>
            </w:r>
          </w:p>
        </w:tc>
        <w:tc>
          <w:tcPr>
            <w:tcW w:w="3827" w:type="dxa"/>
            <w:shd w:val="clear" w:color="auto" w:fill="auto"/>
          </w:tcPr>
          <w:p w:rsidR="00FB6258" w:rsidRPr="00FB2050" w:rsidRDefault="00FB6258" w:rsidP="00DE2E2C">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Запровадження тестового режиму можливе після розроблення відповідного програмного забезпечення (розробка програмного забезпечення можлива у 2022 році)</w:t>
            </w:r>
          </w:p>
        </w:tc>
        <w:tc>
          <w:tcPr>
            <w:tcW w:w="1559" w:type="dxa"/>
            <w:shd w:val="clear" w:color="auto" w:fill="auto"/>
          </w:tcPr>
          <w:p w:rsidR="00293493" w:rsidRPr="00FB2050" w:rsidRDefault="00DE2E2C" w:rsidP="00E37B27">
            <w:pPr>
              <w:ind w:left="34"/>
              <w:contextualSpacing/>
              <w:rPr>
                <w:rFonts w:ascii="Times New Roman" w:hAnsi="Times New Roman" w:cs="Times New Roman"/>
                <w:sz w:val="24"/>
                <w:szCs w:val="24"/>
              </w:rPr>
            </w:pPr>
            <w:r w:rsidRPr="00FB2050">
              <w:rPr>
                <w:rFonts w:ascii="Times New Roman" w:eastAsia="Times New Roman" w:hAnsi="Times New Roman" w:cs="Times New Roman"/>
                <w:sz w:val="24"/>
                <w:szCs w:val="24"/>
                <w:lang w:eastAsia="ru-RU"/>
              </w:rPr>
              <w:t>Виконується</w:t>
            </w:r>
            <w:r w:rsidRPr="00FB2050">
              <w:rPr>
                <w:rFonts w:ascii="Times New Roman" w:eastAsia="Times New Roman" w:hAnsi="Times New Roman" w:cs="Times New Roman"/>
                <w:sz w:val="24"/>
                <w:szCs w:val="24"/>
                <w:lang w:val="ru-RU" w:eastAsia="ru-RU"/>
              </w:rPr>
              <w:t xml:space="preserve"> </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5.6.4.</w:t>
            </w:r>
          </w:p>
        </w:tc>
        <w:tc>
          <w:tcPr>
            <w:tcW w:w="2552" w:type="dxa"/>
            <w:shd w:val="clear" w:color="auto" w:fill="auto"/>
          </w:tcPr>
          <w:p w:rsidR="00767432" w:rsidRPr="00FB2050" w:rsidRDefault="00293493" w:rsidP="00CA14E9">
            <w:pPr>
              <w:contextualSpacing/>
              <w:jc w:val="both"/>
              <w:rPr>
                <w:rFonts w:ascii="Times New Roman" w:hAnsi="Times New Roman" w:cs="Times New Roman"/>
                <w:sz w:val="24"/>
                <w:szCs w:val="24"/>
              </w:rPr>
            </w:pPr>
            <w:r w:rsidRPr="00FB2050">
              <w:rPr>
                <w:rFonts w:ascii="Times New Roman" w:hAnsi="Times New Roman" w:cs="Times New Roman"/>
                <w:sz w:val="24"/>
                <w:szCs w:val="24"/>
              </w:rPr>
              <w:t>Проведення навчання працівників уповноважених підрозділів з питань запобігання та виявлення корупції територіальних органів ДПС щодо запровадження та використання інформаційно-пошукової системи</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 xml:space="preserve">Забезпечено необхідний рівень знань працівників для користування інформаційно-пошуковою системою   </w:t>
            </w:r>
          </w:p>
        </w:tc>
        <w:tc>
          <w:tcPr>
            <w:tcW w:w="1418" w:type="dxa"/>
            <w:shd w:val="clear" w:color="auto" w:fill="auto"/>
          </w:tcPr>
          <w:p w:rsidR="00293493" w:rsidRPr="00FB2050" w:rsidRDefault="00293493" w:rsidP="00FE17BB">
            <w:pPr>
              <w:contextualSpacing/>
              <w:jc w:val="center"/>
              <w:rPr>
                <w:rFonts w:ascii="Times New Roman" w:hAnsi="Times New Roman" w:cs="Times New Roman"/>
                <w:strike/>
                <w:sz w:val="24"/>
                <w:szCs w:val="24"/>
              </w:rPr>
            </w:pPr>
            <w:r w:rsidRPr="00FB2050">
              <w:rPr>
                <w:rFonts w:ascii="Times New Roman" w:hAnsi="Times New Roman" w:cs="Times New Roman"/>
                <w:sz w:val="24"/>
                <w:szCs w:val="24"/>
              </w:rPr>
              <w:t xml:space="preserve">Після запровадження тестового режиму роботи  </w:t>
            </w:r>
          </w:p>
        </w:tc>
        <w:tc>
          <w:tcPr>
            <w:tcW w:w="1702" w:type="dxa"/>
            <w:shd w:val="clear" w:color="auto" w:fill="auto"/>
          </w:tcPr>
          <w:p w:rsidR="00293493" w:rsidRPr="00FB2050" w:rsidRDefault="00293493" w:rsidP="00FE17BB">
            <w:pPr>
              <w:ind w:right="-250"/>
              <w:contextualSpacing/>
              <w:rPr>
                <w:rFonts w:ascii="Times New Roman" w:hAnsi="Times New Roman" w:cs="Times New Roman"/>
                <w:sz w:val="24"/>
                <w:szCs w:val="24"/>
              </w:rPr>
            </w:pPr>
            <w:r w:rsidRPr="00FB2050">
              <w:rPr>
                <w:rFonts w:ascii="Times New Roman" w:hAnsi="Times New Roman" w:cs="Times New Roman"/>
                <w:sz w:val="24"/>
                <w:szCs w:val="24"/>
              </w:rPr>
              <w:t>Управління з питань запобігання та виявлення корупції,</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Департамент електронних сервісів</w:t>
            </w:r>
          </w:p>
        </w:tc>
        <w:tc>
          <w:tcPr>
            <w:tcW w:w="3827" w:type="dxa"/>
            <w:shd w:val="clear" w:color="auto" w:fill="auto"/>
          </w:tcPr>
          <w:p w:rsidR="00293493" w:rsidRPr="00FB2050" w:rsidRDefault="00DE2E2C" w:rsidP="00494307">
            <w:pPr>
              <w:contextualSpacing/>
              <w:jc w:val="both"/>
              <w:rPr>
                <w:rFonts w:ascii="Times New Roman" w:hAnsi="Times New Roman" w:cs="Times New Roman"/>
                <w:sz w:val="24"/>
                <w:szCs w:val="24"/>
              </w:rPr>
            </w:pPr>
            <w:r w:rsidRPr="00FB2050">
              <w:rPr>
                <w:rFonts w:ascii="Times New Roman" w:eastAsia="Times New Roman" w:hAnsi="Times New Roman" w:cs="Times New Roman"/>
                <w:sz w:val="24"/>
                <w:szCs w:val="24"/>
                <w:lang w:eastAsia="ru-RU"/>
              </w:rPr>
              <w:t xml:space="preserve">Виконання відбудеться після реалізації заходів </w:t>
            </w:r>
            <w:r w:rsidRPr="00FB2050">
              <w:rPr>
                <w:rFonts w:ascii="Times New Roman" w:hAnsi="Times New Roman" w:cs="Times New Roman"/>
                <w:sz w:val="24"/>
                <w:szCs w:val="24"/>
              </w:rPr>
              <w:t>5.6.1, 5.6.2 та 5.6.3</w:t>
            </w:r>
          </w:p>
          <w:p w:rsidR="00FB6258" w:rsidRPr="00FB2050" w:rsidRDefault="00FB6258" w:rsidP="00FB6258">
            <w:pPr>
              <w:contextualSpacing/>
              <w:jc w:val="both"/>
              <w:rPr>
                <w:rFonts w:ascii="Times New Roman" w:hAnsi="Times New Roman" w:cs="Times New Roman"/>
                <w:sz w:val="24"/>
                <w:szCs w:val="24"/>
              </w:rPr>
            </w:pPr>
          </w:p>
        </w:tc>
        <w:tc>
          <w:tcPr>
            <w:tcW w:w="1559" w:type="dxa"/>
            <w:shd w:val="clear" w:color="auto" w:fill="auto"/>
          </w:tcPr>
          <w:p w:rsidR="00293493" w:rsidRPr="00FB2050" w:rsidRDefault="00293493" w:rsidP="00DE2E2C">
            <w:pPr>
              <w:ind w:left="34"/>
              <w:contextualSpacing/>
              <w:jc w:val="both"/>
              <w:rPr>
                <w:rFonts w:ascii="Times New Roman" w:hAnsi="Times New Roman" w:cs="Times New Roman"/>
                <w:sz w:val="24"/>
                <w:szCs w:val="24"/>
              </w:rPr>
            </w:pPr>
            <w:r w:rsidRPr="00FB2050">
              <w:rPr>
                <w:rFonts w:ascii="Times New Roman" w:eastAsia="Times New Roman" w:hAnsi="Times New Roman" w:cs="Times New Roman"/>
                <w:sz w:val="24"/>
                <w:szCs w:val="24"/>
                <w:lang w:eastAsia="ru-RU"/>
              </w:rPr>
              <w:t>Викон</w:t>
            </w:r>
            <w:r w:rsidR="00DE2E2C" w:rsidRPr="00FB2050">
              <w:rPr>
                <w:rFonts w:ascii="Times New Roman" w:eastAsia="Times New Roman" w:hAnsi="Times New Roman" w:cs="Times New Roman"/>
                <w:sz w:val="24"/>
                <w:szCs w:val="24"/>
                <w:lang w:eastAsia="ru-RU"/>
              </w:rPr>
              <w:t>ується</w:t>
            </w:r>
            <w:r w:rsidRPr="00FB2050">
              <w:rPr>
                <w:rFonts w:ascii="Times New Roman" w:eastAsia="Times New Roman" w:hAnsi="Times New Roman" w:cs="Times New Roman"/>
                <w:sz w:val="24"/>
                <w:szCs w:val="24"/>
                <w:lang w:eastAsia="ru-RU"/>
              </w:rPr>
              <w:t xml:space="preserve"> </w:t>
            </w:r>
          </w:p>
        </w:tc>
      </w:tr>
      <w:tr w:rsidR="00293493" w:rsidRPr="00FB2050" w:rsidTr="00494307">
        <w:tc>
          <w:tcPr>
            <w:tcW w:w="1809" w:type="dxa"/>
            <w:vMerge w:val="restart"/>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5.7. Оцінювання рівня корупції в органах ДПС шляхом впровадження Антикорупційної програми ДПС</w:t>
            </w: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5.7.1.</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Підготовка анкети та проведення анонімного опитування платників податків щодо їхньої оцінки сприйняття рівня корупції в ДПС</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 xml:space="preserve">Підготовлено опитувальник-анкету, проведено опитування </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ІІ квартал</w:t>
            </w:r>
          </w:p>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2021 року</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Управління з питань запобігання та виявлення корупції</w:t>
            </w:r>
          </w:p>
        </w:tc>
        <w:tc>
          <w:tcPr>
            <w:tcW w:w="3827" w:type="dxa"/>
            <w:shd w:val="clear" w:color="auto" w:fill="auto"/>
          </w:tcPr>
          <w:p w:rsidR="00293493" w:rsidRPr="00FB2050" w:rsidRDefault="00293493" w:rsidP="00164B8F">
            <w:pPr>
              <w:contextualSpacing/>
              <w:jc w:val="both"/>
              <w:rPr>
                <w:rFonts w:ascii="Times New Roman" w:hAnsi="Times New Roman" w:cs="Times New Roman"/>
                <w:sz w:val="24"/>
                <w:szCs w:val="24"/>
              </w:rPr>
            </w:pPr>
            <w:r w:rsidRPr="00FB2050">
              <w:rPr>
                <w:rFonts w:ascii="Times New Roman" w:hAnsi="Times New Roman" w:cs="Times New Roman"/>
                <w:sz w:val="24"/>
                <w:szCs w:val="24"/>
              </w:rPr>
              <w:t>Підготовлено анкету для проведення анонімного опитування платників податків щодо їхньої оцінки сприйняття рівня корупції в органах ДПС та розміщено її за посиланням: http://tax.gov.ua/anketa/?3328193862, яке було активним з 30 квітня 2021 року по 10 червня 2021 року</w:t>
            </w:r>
          </w:p>
        </w:tc>
        <w:tc>
          <w:tcPr>
            <w:tcW w:w="1559" w:type="dxa"/>
            <w:shd w:val="clear" w:color="auto" w:fill="auto"/>
          </w:tcPr>
          <w:p w:rsidR="00293493" w:rsidRPr="00FB2050" w:rsidRDefault="00293493" w:rsidP="00E30018">
            <w:pPr>
              <w:contextualSpacing/>
              <w:rPr>
                <w:rFonts w:ascii="Times New Roman" w:hAnsi="Times New Roman" w:cs="Times New Roman"/>
                <w:sz w:val="24"/>
                <w:szCs w:val="24"/>
              </w:rPr>
            </w:pPr>
            <w:r w:rsidRPr="00FB2050">
              <w:rPr>
                <w:rFonts w:ascii="Times New Roman" w:hAnsi="Times New Roman" w:cs="Times New Roman"/>
                <w:sz w:val="24"/>
                <w:szCs w:val="24"/>
              </w:rPr>
              <w:t>Виконано</w:t>
            </w:r>
          </w:p>
        </w:tc>
      </w:tr>
      <w:tr w:rsidR="00293493" w:rsidRPr="00FB2050"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5.7.2.</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Розміщення на вебпорталі ДПС результатів проведеного опитування</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Публікація на офіційному вебпорталі ДПС</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 xml:space="preserve">ІІ квартал </w:t>
            </w:r>
          </w:p>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2021 року</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Управління з питань запобігання та виявлення корупції,</w:t>
            </w:r>
          </w:p>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 xml:space="preserve">Організаційно-розпорядчий </w:t>
            </w:r>
            <w:r w:rsidRPr="00FB2050">
              <w:rPr>
                <w:rFonts w:ascii="Times New Roman" w:hAnsi="Times New Roman" w:cs="Times New Roman"/>
                <w:sz w:val="24"/>
                <w:szCs w:val="24"/>
              </w:rPr>
              <w:lastRenderedPageBreak/>
              <w:t>департамент</w:t>
            </w:r>
          </w:p>
        </w:tc>
        <w:tc>
          <w:tcPr>
            <w:tcW w:w="3827" w:type="dxa"/>
            <w:shd w:val="clear" w:color="auto" w:fill="auto"/>
          </w:tcPr>
          <w:p w:rsidR="00293493" w:rsidRPr="00FB2050" w:rsidRDefault="00293493" w:rsidP="009E1193">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lastRenderedPageBreak/>
              <w:t xml:space="preserve">Забезпечено узагальнення результатів проведеного опитування та їх оприлюднення на головній сторінці офіційного вебпорталу ДПС (www.tax.gov.ua) у розділі «Діяльність» </w:t>
            </w:r>
            <w:r w:rsidRPr="00FB2050">
              <w:rPr>
                <w:rFonts w:ascii="Times New Roman" w:hAnsi="Times New Roman" w:cs="Times New Roman"/>
                <w:sz w:val="24"/>
                <w:szCs w:val="24"/>
              </w:rPr>
              <w:sym w:font="Symbol" w:char="F0AE"/>
            </w:r>
            <w:r w:rsidRPr="00FB2050">
              <w:rPr>
                <w:rFonts w:ascii="Times New Roman" w:hAnsi="Times New Roman" w:cs="Times New Roman"/>
                <w:sz w:val="24"/>
                <w:szCs w:val="24"/>
              </w:rPr>
              <w:t xml:space="preserve"> «Запобігання корупції» </w:t>
            </w:r>
            <w:r w:rsidRPr="00FB2050">
              <w:rPr>
                <w:rFonts w:ascii="Times New Roman" w:hAnsi="Times New Roman" w:cs="Times New Roman"/>
                <w:sz w:val="24"/>
                <w:szCs w:val="24"/>
              </w:rPr>
              <w:sym w:font="Symbol" w:char="F0AE"/>
            </w:r>
            <w:r w:rsidRPr="00FB2050">
              <w:rPr>
                <w:rFonts w:ascii="Times New Roman" w:hAnsi="Times New Roman" w:cs="Times New Roman"/>
                <w:sz w:val="24"/>
                <w:szCs w:val="24"/>
              </w:rPr>
              <w:t xml:space="preserve"> </w:t>
            </w:r>
            <w:r w:rsidRPr="00FB2050">
              <w:rPr>
                <w:rFonts w:ascii="Times New Roman" w:hAnsi="Times New Roman" w:cs="Times New Roman"/>
                <w:sz w:val="24"/>
                <w:szCs w:val="24"/>
              </w:rPr>
              <w:lastRenderedPageBreak/>
              <w:t>«Повідомлення» (лист від 30.06.2021 №  814/99-00-14-02-08)</w:t>
            </w:r>
            <w:r w:rsidR="00AB6D4C" w:rsidRPr="00FB2050">
              <w:rPr>
                <w:rFonts w:ascii="Times New Roman" w:hAnsi="Times New Roman" w:cs="Times New Roman"/>
                <w:sz w:val="24"/>
                <w:szCs w:val="24"/>
              </w:rPr>
              <w:t xml:space="preserve"> за посиланням https://tax.gov.ua/diyalnist-/zapobigannya-proyavam-kor</w:t>
            </w:r>
            <w:r w:rsidR="00494307">
              <w:rPr>
                <w:rFonts w:ascii="Times New Roman" w:hAnsi="Times New Roman" w:cs="Times New Roman"/>
                <w:sz w:val="24"/>
                <w:szCs w:val="24"/>
              </w:rPr>
              <w:t>upts/povidomlennya/480438.html</w:t>
            </w:r>
          </w:p>
          <w:p w:rsidR="00293493" w:rsidRPr="00FB2050" w:rsidRDefault="00293493" w:rsidP="009E1193">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 xml:space="preserve">Підготовлено доповідну записку </w:t>
            </w:r>
            <w:r w:rsidRPr="00FB2050">
              <w:rPr>
                <w:rFonts w:ascii="Times New Roman" w:hAnsi="Times New Roman" w:cs="Times New Roman"/>
                <w:sz w:val="24"/>
                <w:szCs w:val="24"/>
              </w:rPr>
              <w:br/>
              <w:t xml:space="preserve">в. о. Голови ДПС від 30.06.2021 </w:t>
            </w:r>
            <w:r w:rsidRPr="00FB2050">
              <w:rPr>
                <w:rFonts w:ascii="Times New Roman" w:hAnsi="Times New Roman" w:cs="Times New Roman"/>
                <w:sz w:val="24"/>
                <w:szCs w:val="24"/>
              </w:rPr>
              <w:br/>
              <w:t>№ 813/99-00-14-02-13</w:t>
            </w:r>
          </w:p>
        </w:tc>
        <w:tc>
          <w:tcPr>
            <w:tcW w:w="1559" w:type="dxa"/>
            <w:shd w:val="clear" w:color="auto" w:fill="auto"/>
          </w:tcPr>
          <w:p w:rsidR="00293493" w:rsidRPr="00FB2050" w:rsidRDefault="00CA14E9" w:rsidP="00CA14E9">
            <w:pPr>
              <w:ind w:left="34"/>
              <w:contextualSpacing/>
              <w:jc w:val="both"/>
              <w:rPr>
                <w:rFonts w:ascii="Times New Roman" w:hAnsi="Times New Roman" w:cs="Times New Roman"/>
                <w:sz w:val="24"/>
                <w:szCs w:val="24"/>
              </w:rPr>
            </w:pPr>
            <w:r w:rsidRPr="00FB2050">
              <w:rPr>
                <w:rFonts w:ascii="Times New Roman" w:eastAsia="Times New Roman" w:hAnsi="Times New Roman" w:cs="Times New Roman"/>
                <w:sz w:val="24"/>
                <w:szCs w:val="24"/>
                <w:lang w:eastAsia="ru-RU"/>
              </w:rPr>
              <w:lastRenderedPageBreak/>
              <w:t>Виконано</w:t>
            </w:r>
          </w:p>
        </w:tc>
      </w:tr>
      <w:tr w:rsidR="00293493" w:rsidRPr="00FB2050" w:rsidTr="00494307">
        <w:trPr>
          <w:trHeight w:val="2418"/>
        </w:trPr>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5.7.3.</w:t>
            </w:r>
          </w:p>
        </w:tc>
        <w:tc>
          <w:tcPr>
            <w:tcW w:w="2552" w:type="dxa"/>
            <w:shd w:val="clear" w:color="auto" w:fill="auto"/>
          </w:tcPr>
          <w:p w:rsidR="00864A3B" w:rsidRPr="00FB2050" w:rsidRDefault="00293493" w:rsidP="00301372">
            <w:pPr>
              <w:contextualSpacing/>
              <w:jc w:val="both"/>
              <w:rPr>
                <w:rFonts w:ascii="Times New Roman" w:hAnsi="Times New Roman" w:cs="Times New Roman"/>
                <w:sz w:val="24"/>
                <w:szCs w:val="24"/>
              </w:rPr>
            </w:pPr>
            <w:r w:rsidRPr="00FB2050">
              <w:rPr>
                <w:rFonts w:ascii="Times New Roman" w:hAnsi="Times New Roman" w:cs="Times New Roman"/>
                <w:sz w:val="24"/>
                <w:szCs w:val="24"/>
              </w:rPr>
              <w:t>Узагальнення інформації, отриманої від структурних підрозділів ДПС, її територіальних органів та підготовка Звіту про стан виконання Антикорупційної програми ДПС на 2020 – 2022 роки</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 xml:space="preserve">Подано на розгляд Голові ДПС Звіт про стан виконання Антикорупційної програми ДПС на 2020 – 2022 роки </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Щокварталу</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Управління з питань запобігання та виявлення корупції</w:t>
            </w:r>
          </w:p>
        </w:tc>
        <w:tc>
          <w:tcPr>
            <w:tcW w:w="3827" w:type="dxa"/>
            <w:shd w:val="clear" w:color="auto" w:fill="auto"/>
          </w:tcPr>
          <w:p w:rsidR="00293493" w:rsidRPr="00FB2050" w:rsidRDefault="00293493" w:rsidP="00891833">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Узагальнена інформація структурних підрозділів ДПС та її територіальних органів щодо виконання Антикорупційної програми ДПС на 2020 – 2022 роки та за результатами підготовлено відповідні звіти, які подано Голові ДПС доповідними записками від 27.01.2021 №138/99-00-14-02-13</w:t>
            </w:r>
            <w:r w:rsidR="00891833" w:rsidRPr="00FB2050">
              <w:rPr>
                <w:rFonts w:ascii="Times New Roman" w:hAnsi="Times New Roman" w:cs="Times New Roman"/>
                <w:sz w:val="24"/>
                <w:szCs w:val="24"/>
              </w:rPr>
              <w:t xml:space="preserve">, </w:t>
            </w:r>
            <w:r w:rsidRPr="00FB2050">
              <w:rPr>
                <w:rFonts w:ascii="Times New Roman" w:hAnsi="Times New Roman" w:cs="Times New Roman"/>
                <w:sz w:val="24"/>
                <w:szCs w:val="24"/>
              </w:rPr>
              <w:t xml:space="preserve"> від 28.04.2021 №556/99-00-14-02-13</w:t>
            </w:r>
            <w:r w:rsidR="00414C03" w:rsidRPr="00FB2050">
              <w:rPr>
                <w:rFonts w:ascii="Times New Roman" w:hAnsi="Times New Roman" w:cs="Times New Roman"/>
                <w:sz w:val="24"/>
                <w:szCs w:val="24"/>
              </w:rPr>
              <w:t>,</w:t>
            </w:r>
            <w:r w:rsidR="00891833" w:rsidRPr="00FB2050">
              <w:rPr>
                <w:rFonts w:ascii="Times New Roman" w:hAnsi="Times New Roman" w:cs="Times New Roman"/>
                <w:sz w:val="24"/>
                <w:szCs w:val="24"/>
              </w:rPr>
              <w:t xml:space="preserve"> від 29.07.2021 № 947/99-00-14-02-08</w:t>
            </w:r>
            <w:r w:rsidR="00414C03" w:rsidRPr="00FB2050">
              <w:rPr>
                <w:rFonts w:ascii="Times New Roman" w:hAnsi="Times New Roman" w:cs="Times New Roman"/>
                <w:sz w:val="24"/>
                <w:szCs w:val="24"/>
              </w:rPr>
              <w:t xml:space="preserve">  та від 27.10.2021 № 1299/99-00-14-02-13</w:t>
            </w:r>
          </w:p>
        </w:tc>
        <w:tc>
          <w:tcPr>
            <w:tcW w:w="1559" w:type="dxa"/>
            <w:shd w:val="clear" w:color="auto" w:fill="auto"/>
          </w:tcPr>
          <w:p w:rsidR="00293493" w:rsidRPr="00FB2050" w:rsidRDefault="00293493"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t>Виконується</w:t>
            </w:r>
          </w:p>
        </w:tc>
      </w:tr>
      <w:tr w:rsidR="00293493" w:rsidRPr="005334AB" w:rsidTr="00494307">
        <w:tc>
          <w:tcPr>
            <w:tcW w:w="1809" w:type="dxa"/>
            <w:vMerge/>
            <w:shd w:val="clear" w:color="auto" w:fill="auto"/>
          </w:tcPr>
          <w:p w:rsidR="00293493" w:rsidRPr="00FB2050" w:rsidRDefault="00293493" w:rsidP="00FE17BB">
            <w:pPr>
              <w:contextualSpacing/>
              <w:rPr>
                <w:rFonts w:ascii="Times New Roman" w:hAnsi="Times New Roman" w:cs="Times New Roman"/>
                <w:sz w:val="24"/>
                <w:szCs w:val="24"/>
              </w:rPr>
            </w:pPr>
          </w:p>
        </w:tc>
        <w:tc>
          <w:tcPr>
            <w:tcW w:w="99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5.7.4.</w:t>
            </w:r>
          </w:p>
        </w:tc>
        <w:tc>
          <w:tcPr>
            <w:tcW w:w="2552" w:type="dxa"/>
            <w:shd w:val="clear" w:color="auto" w:fill="auto"/>
          </w:tcPr>
          <w:p w:rsidR="00293493" w:rsidRPr="00FB2050" w:rsidRDefault="00293493" w:rsidP="00FE17BB">
            <w:pPr>
              <w:contextualSpacing/>
              <w:jc w:val="both"/>
              <w:rPr>
                <w:rFonts w:ascii="Times New Roman" w:hAnsi="Times New Roman" w:cs="Times New Roman"/>
                <w:sz w:val="24"/>
                <w:szCs w:val="24"/>
              </w:rPr>
            </w:pPr>
            <w:r w:rsidRPr="00FB2050">
              <w:rPr>
                <w:rFonts w:ascii="Times New Roman" w:hAnsi="Times New Roman" w:cs="Times New Roman"/>
                <w:sz w:val="24"/>
                <w:szCs w:val="24"/>
              </w:rPr>
              <w:t>Періодичний перегляд Антикорупційної програми та моніторинг стану її виконання</w:t>
            </w:r>
          </w:p>
        </w:tc>
        <w:tc>
          <w:tcPr>
            <w:tcW w:w="1842"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t xml:space="preserve">Переглянуто Антикорупційну програму ДПС на 2020 – 2022 роки та підготовлено відповідні </w:t>
            </w:r>
            <w:r w:rsidRPr="00FB2050">
              <w:rPr>
                <w:rFonts w:ascii="Times New Roman" w:hAnsi="Times New Roman" w:cs="Times New Roman"/>
                <w:sz w:val="24"/>
                <w:szCs w:val="24"/>
              </w:rPr>
              <w:lastRenderedPageBreak/>
              <w:t>пропозиції Голові ДПС</w:t>
            </w:r>
          </w:p>
        </w:tc>
        <w:tc>
          <w:tcPr>
            <w:tcW w:w="1418" w:type="dxa"/>
            <w:shd w:val="clear" w:color="auto" w:fill="auto"/>
          </w:tcPr>
          <w:p w:rsidR="00293493" w:rsidRPr="00FB2050" w:rsidRDefault="00293493" w:rsidP="00FE17BB">
            <w:pPr>
              <w:contextualSpacing/>
              <w:jc w:val="center"/>
              <w:rPr>
                <w:rFonts w:ascii="Times New Roman" w:hAnsi="Times New Roman" w:cs="Times New Roman"/>
                <w:sz w:val="24"/>
                <w:szCs w:val="24"/>
              </w:rPr>
            </w:pPr>
            <w:r w:rsidRPr="00FB2050">
              <w:rPr>
                <w:rFonts w:ascii="Times New Roman" w:hAnsi="Times New Roman" w:cs="Times New Roman"/>
                <w:sz w:val="24"/>
                <w:szCs w:val="24"/>
              </w:rPr>
              <w:lastRenderedPageBreak/>
              <w:t>2021 рік</w:t>
            </w:r>
          </w:p>
        </w:tc>
        <w:tc>
          <w:tcPr>
            <w:tcW w:w="1702" w:type="dxa"/>
            <w:shd w:val="clear" w:color="auto" w:fill="auto"/>
          </w:tcPr>
          <w:p w:rsidR="00293493" w:rsidRPr="00FB2050" w:rsidRDefault="00293493" w:rsidP="00FE17BB">
            <w:pPr>
              <w:contextualSpacing/>
              <w:rPr>
                <w:rFonts w:ascii="Times New Roman" w:hAnsi="Times New Roman" w:cs="Times New Roman"/>
                <w:sz w:val="24"/>
                <w:szCs w:val="24"/>
              </w:rPr>
            </w:pPr>
            <w:r w:rsidRPr="00FB2050">
              <w:rPr>
                <w:rFonts w:ascii="Times New Roman" w:hAnsi="Times New Roman" w:cs="Times New Roman"/>
                <w:sz w:val="24"/>
                <w:szCs w:val="24"/>
              </w:rPr>
              <w:t>Управління з питань запобігання та виявлення корупції</w:t>
            </w:r>
          </w:p>
        </w:tc>
        <w:tc>
          <w:tcPr>
            <w:tcW w:w="3827" w:type="dxa"/>
            <w:shd w:val="clear" w:color="auto" w:fill="auto"/>
          </w:tcPr>
          <w:p w:rsidR="00B970A5" w:rsidRPr="00FB2050" w:rsidRDefault="00B970A5" w:rsidP="00B970A5">
            <w:pPr>
              <w:keepNext/>
              <w:contextualSpacing/>
              <w:jc w:val="both"/>
              <w:rPr>
                <w:rFonts w:ascii="Times New Roman" w:hAnsi="Times New Roman" w:cs="Times New Roman"/>
                <w:sz w:val="24"/>
                <w:szCs w:val="24"/>
              </w:rPr>
            </w:pPr>
            <w:r w:rsidRPr="00FB2050">
              <w:rPr>
                <w:rFonts w:ascii="Times New Roman" w:hAnsi="Times New Roman" w:cs="Times New Roman"/>
                <w:sz w:val="24"/>
                <w:szCs w:val="24"/>
              </w:rPr>
              <w:t>Протягом звітного періоду Голові ДПС надано пропозиції щодо внесення змін до Антикорупційної програми ДПС на 2020 – 2022 роки (доповідними записками від 27.01.2021  № 138/99-00-14-02-13 та від 31.05.2021 № 785/99-00-11-</w:t>
            </w:r>
            <w:r w:rsidRPr="00FB2050">
              <w:rPr>
                <w:rFonts w:ascii="Times New Roman" w:hAnsi="Times New Roman" w:cs="Times New Roman"/>
                <w:sz w:val="24"/>
                <w:szCs w:val="24"/>
              </w:rPr>
              <w:lastRenderedPageBreak/>
              <w:t>03-01-13).</w:t>
            </w:r>
          </w:p>
          <w:p w:rsidR="00293493" w:rsidRPr="00FB2050" w:rsidRDefault="00B970A5" w:rsidP="00B970A5">
            <w:pPr>
              <w:ind w:left="34"/>
              <w:contextualSpacing/>
              <w:jc w:val="both"/>
              <w:rPr>
                <w:rFonts w:ascii="Times New Roman" w:hAnsi="Times New Roman" w:cs="Times New Roman"/>
                <w:sz w:val="24"/>
                <w:szCs w:val="24"/>
              </w:rPr>
            </w:pPr>
            <w:r w:rsidRPr="00FB2050">
              <w:rPr>
                <w:rFonts w:ascii="Times New Roman" w:hAnsi="Times New Roman" w:cs="Times New Roman"/>
                <w:sz w:val="24"/>
                <w:szCs w:val="24"/>
              </w:rPr>
              <w:t>За результатами видано накази про внесення змін до Антикорупційної програми ДПС на 2020 – 2022 (накази ДПС від 31.03.2021 № 392 та від 20.07.2021 № 705)</w:t>
            </w:r>
          </w:p>
        </w:tc>
        <w:tc>
          <w:tcPr>
            <w:tcW w:w="1559" w:type="dxa"/>
            <w:shd w:val="clear" w:color="auto" w:fill="auto"/>
          </w:tcPr>
          <w:p w:rsidR="00293493" w:rsidRPr="005334AB" w:rsidRDefault="00293493" w:rsidP="00FE17BB">
            <w:pPr>
              <w:ind w:left="-959" w:firstLine="959"/>
              <w:contextualSpacing/>
              <w:rPr>
                <w:rFonts w:ascii="Times New Roman" w:hAnsi="Times New Roman" w:cs="Times New Roman"/>
                <w:sz w:val="24"/>
                <w:szCs w:val="24"/>
              </w:rPr>
            </w:pPr>
            <w:r w:rsidRPr="00FB2050">
              <w:rPr>
                <w:rFonts w:ascii="Times New Roman" w:hAnsi="Times New Roman" w:cs="Times New Roman"/>
                <w:sz w:val="24"/>
                <w:szCs w:val="24"/>
              </w:rPr>
              <w:lastRenderedPageBreak/>
              <w:t>Виконується</w:t>
            </w:r>
          </w:p>
        </w:tc>
      </w:tr>
    </w:tbl>
    <w:p w:rsidR="00FE17BB" w:rsidRPr="00CA14E9" w:rsidRDefault="00FE17BB" w:rsidP="00FE17BB">
      <w:pPr>
        <w:spacing w:line="240" w:lineRule="auto"/>
        <w:contextualSpacing/>
        <w:rPr>
          <w:rFonts w:ascii="Times New Roman" w:hAnsi="Times New Roman" w:cs="Times New Roman"/>
          <w:sz w:val="28"/>
          <w:szCs w:val="28"/>
          <w:lang w:val="en-US"/>
        </w:rPr>
      </w:pPr>
    </w:p>
    <w:p w:rsidR="00B970A5" w:rsidRPr="00C035B5" w:rsidRDefault="00B970A5" w:rsidP="00FE17BB">
      <w:pPr>
        <w:spacing w:line="240" w:lineRule="auto"/>
        <w:contextualSpacing/>
        <w:rPr>
          <w:rFonts w:ascii="Times New Roman" w:hAnsi="Times New Roman" w:cs="Times New Roman"/>
          <w:sz w:val="28"/>
          <w:szCs w:val="28"/>
        </w:rPr>
      </w:pPr>
    </w:p>
    <w:p w:rsidR="00FE17BB" w:rsidRPr="00C035B5" w:rsidRDefault="00FE17BB" w:rsidP="00FE17BB">
      <w:pPr>
        <w:spacing w:line="240" w:lineRule="auto"/>
        <w:contextualSpacing/>
        <w:rPr>
          <w:rFonts w:ascii="Times New Roman" w:hAnsi="Times New Roman" w:cs="Times New Roman"/>
          <w:sz w:val="28"/>
          <w:szCs w:val="28"/>
        </w:rPr>
      </w:pPr>
      <w:r w:rsidRPr="00C035B5">
        <w:rPr>
          <w:rFonts w:ascii="Times New Roman" w:hAnsi="Times New Roman" w:cs="Times New Roman"/>
          <w:sz w:val="28"/>
          <w:szCs w:val="28"/>
        </w:rPr>
        <w:t>Директор Організаційно-</w:t>
      </w:r>
    </w:p>
    <w:p w:rsidR="00B01C00" w:rsidRPr="00FE17BB" w:rsidRDefault="00FE17BB">
      <w:pPr>
        <w:spacing w:line="240" w:lineRule="auto"/>
        <w:contextualSpacing/>
        <w:rPr>
          <w:rFonts w:ascii="Times New Roman" w:hAnsi="Times New Roman" w:cs="Times New Roman"/>
          <w:sz w:val="28"/>
          <w:szCs w:val="28"/>
        </w:rPr>
      </w:pPr>
      <w:r w:rsidRPr="00C035B5">
        <w:rPr>
          <w:rFonts w:ascii="Times New Roman" w:hAnsi="Times New Roman" w:cs="Times New Roman"/>
          <w:sz w:val="28"/>
          <w:szCs w:val="28"/>
        </w:rPr>
        <w:t>розпорядчого департаменту                                                                                                                                     Сергій ЗЛАКОМАН</w:t>
      </w:r>
    </w:p>
    <w:sectPr w:rsidR="00B01C00" w:rsidRPr="00FE17BB" w:rsidSect="00AA0225">
      <w:headerReference w:type="default" r:id="rId13"/>
      <w:pgSz w:w="16838" w:h="11906" w:orient="landscape"/>
      <w:pgMar w:top="851"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BFA" w:rsidRDefault="00344BFA">
      <w:pPr>
        <w:spacing w:after="0" w:line="240" w:lineRule="auto"/>
      </w:pPr>
      <w:r>
        <w:separator/>
      </w:r>
    </w:p>
  </w:endnote>
  <w:endnote w:type="continuationSeparator" w:id="0">
    <w:p w:rsidR="00344BFA" w:rsidRDefault="0034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ntiqua">
    <w:altName w:val="Century Gothic"/>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BFA" w:rsidRDefault="00344BFA">
      <w:pPr>
        <w:spacing w:after="0" w:line="240" w:lineRule="auto"/>
      </w:pPr>
      <w:r>
        <w:separator/>
      </w:r>
    </w:p>
  </w:footnote>
  <w:footnote w:type="continuationSeparator" w:id="0">
    <w:p w:rsidR="00344BFA" w:rsidRDefault="00344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059753"/>
      <w:docPartObj>
        <w:docPartGallery w:val="Page Numbers (Top of Page)"/>
        <w:docPartUnique/>
      </w:docPartObj>
    </w:sdtPr>
    <w:sdtContent>
      <w:p w:rsidR="00344BFA" w:rsidRDefault="00344BFA">
        <w:pPr>
          <w:pStyle w:val="a9"/>
          <w:jc w:val="center"/>
        </w:pPr>
        <w:r>
          <w:fldChar w:fldCharType="begin"/>
        </w:r>
        <w:r>
          <w:instrText>PAGE   \* MERGEFORMAT</w:instrText>
        </w:r>
        <w:r>
          <w:fldChar w:fldCharType="separate"/>
        </w:r>
        <w:r w:rsidR="00B342A4" w:rsidRPr="00B342A4">
          <w:rPr>
            <w:noProof/>
            <w:lang w:val="ru-RU"/>
          </w:rPr>
          <w:t>25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B85"/>
    <w:multiLevelType w:val="hybridMultilevel"/>
    <w:tmpl w:val="342E1CEC"/>
    <w:lvl w:ilvl="0" w:tplc="966C57C2">
      <w:start w:val="1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3DE0DFC"/>
    <w:multiLevelType w:val="hybridMultilevel"/>
    <w:tmpl w:val="5284E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715E48"/>
    <w:multiLevelType w:val="hybridMultilevel"/>
    <w:tmpl w:val="BEB6EC6A"/>
    <w:lvl w:ilvl="0" w:tplc="FEF80220">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3">
    <w:nsid w:val="11D13C94"/>
    <w:multiLevelType w:val="hybridMultilevel"/>
    <w:tmpl w:val="C686B33A"/>
    <w:lvl w:ilvl="0" w:tplc="5D50239E">
      <w:numFmt w:val="bullet"/>
      <w:lvlText w:val="-"/>
      <w:lvlJc w:val="left"/>
      <w:pPr>
        <w:ind w:left="394" w:hanging="360"/>
      </w:pPr>
      <w:rPr>
        <w:rFonts w:ascii="Times New Roman" w:eastAsiaTheme="minorHAnsi"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4">
    <w:nsid w:val="27CD1EA2"/>
    <w:multiLevelType w:val="hybridMultilevel"/>
    <w:tmpl w:val="1026EB9A"/>
    <w:lvl w:ilvl="0" w:tplc="6F50AC9A">
      <w:numFmt w:val="bullet"/>
      <w:lvlText w:val="-"/>
      <w:lvlJc w:val="left"/>
      <w:pPr>
        <w:ind w:left="392" w:hanging="360"/>
      </w:pPr>
      <w:rPr>
        <w:rFonts w:ascii="Times New Roman" w:eastAsia="Times New Roman" w:hAnsi="Times New Roman" w:cs="Times New Roman" w:hint="default"/>
      </w:rPr>
    </w:lvl>
    <w:lvl w:ilvl="1" w:tplc="04220003" w:tentative="1">
      <w:start w:val="1"/>
      <w:numFmt w:val="bullet"/>
      <w:lvlText w:val="o"/>
      <w:lvlJc w:val="left"/>
      <w:pPr>
        <w:ind w:left="1112" w:hanging="360"/>
      </w:pPr>
      <w:rPr>
        <w:rFonts w:ascii="Courier New" w:hAnsi="Courier New" w:cs="Courier New" w:hint="default"/>
      </w:rPr>
    </w:lvl>
    <w:lvl w:ilvl="2" w:tplc="04220005" w:tentative="1">
      <w:start w:val="1"/>
      <w:numFmt w:val="bullet"/>
      <w:lvlText w:val=""/>
      <w:lvlJc w:val="left"/>
      <w:pPr>
        <w:ind w:left="1832" w:hanging="360"/>
      </w:pPr>
      <w:rPr>
        <w:rFonts w:ascii="Wingdings" w:hAnsi="Wingdings" w:hint="default"/>
      </w:rPr>
    </w:lvl>
    <w:lvl w:ilvl="3" w:tplc="04220001" w:tentative="1">
      <w:start w:val="1"/>
      <w:numFmt w:val="bullet"/>
      <w:lvlText w:val=""/>
      <w:lvlJc w:val="left"/>
      <w:pPr>
        <w:ind w:left="2552" w:hanging="360"/>
      </w:pPr>
      <w:rPr>
        <w:rFonts w:ascii="Symbol" w:hAnsi="Symbol" w:hint="default"/>
      </w:rPr>
    </w:lvl>
    <w:lvl w:ilvl="4" w:tplc="04220003" w:tentative="1">
      <w:start w:val="1"/>
      <w:numFmt w:val="bullet"/>
      <w:lvlText w:val="o"/>
      <w:lvlJc w:val="left"/>
      <w:pPr>
        <w:ind w:left="3272" w:hanging="360"/>
      </w:pPr>
      <w:rPr>
        <w:rFonts w:ascii="Courier New" w:hAnsi="Courier New" w:cs="Courier New" w:hint="default"/>
      </w:rPr>
    </w:lvl>
    <w:lvl w:ilvl="5" w:tplc="04220005" w:tentative="1">
      <w:start w:val="1"/>
      <w:numFmt w:val="bullet"/>
      <w:lvlText w:val=""/>
      <w:lvlJc w:val="left"/>
      <w:pPr>
        <w:ind w:left="3992" w:hanging="360"/>
      </w:pPr>
      <w:rPr>
        <w:rFonts w:ascii="Wingdings" w:hAnsi="Wingdings" w:hint="default"/>
      </w:rPr>
    </w:lvl>
    <w:lvl w:ilvl="6" w:tplc="04220001" w:tentative="1">
      <w:start w:val="1"/>
      <w:numFmt w:val="bullet"/>
      <w:lvlText w:val=""/>
      <w:lvlJc w:val="left"/>
      <w:pPr>
        <w:ind w:left="4712" w:hanging="360"/>
      </w:pPr>
      <w:rPr>
        <w:rFonts w:ascii="Symbol" w:hAnsi="Symbol" w:hint="default"/>
      </w:rPr>
    </w:lvl>
    <w:lvl w:ilvl="7" w:tplc="04220003" w:tentative="1">
      <w:start w:val="1"/>
      <w:numFmt w:val="bullet"/>
      <w:lvlText w:val="o"/>
      <w:lvlJc w:val="left"/>
      <w:pPr>
        <w:ind w:left="5432" w:hanging="360"/>
      </w:pPr>
      <w:rPr>
        <w:rFonts w:ascii="Courier New" w:hAnsi="Courier New" w:cs="Courier New" w:hint="default"/>
      </w:rPr>
    </w:lvl>
    <w:lvl w:ilvl="8" w:tplc="04220005" w:tentative="1">
      <w:start w:val="1"/>
      <w:numFmt w:val="bullet"/>
      <w:lvlText w:val=""/>
      <w:lvlJc w:val="left"/>
      <w:pPr>
        <w:ind w:left="6152" w:hanging="360"/>
      </w:pPr>
      <w:rPr>
        <w:rFonts w:ascii="Wingdings" w:hAnsi="Wingdings" w:hint="default"/>
      </w:rPr>
    </w:lvl>
  </w:abstractNum>
  <w:abstractNum w:abstractNumId="5">
    <w:nsid w:val="4B887228"/>
    <w:multiLevelType w:val="hybridMultilevel"/>
    <w:tmpl w:val="A930088A"/>
    <w:lvl w:ilvl="0" w:tplc="B4E4FFFA">
      <w:start w:val="1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BF350F4"/>
    <w:multiLevelType w:val="multilevel"/>
    <w:tmpl w:val="07000B2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
  </w:num>
  <w:num w:numId="2">
    <w:abstractNumId w:val="6"/>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BB"/>
    <w:rsid w:val="0000232A"/>
    <w:rsid w:val="00002467"/>
    <w:rsid w:val="0000365D"/>
    <w:rsid w:val="00004734"/>
    <w:rsid w:val="00005261"/>
    <w:rsid w:val="0000534B"/>
    <w:rsid w:val="00006CCD"/>
    <w:rsid w:val="00012752"/>
    <w:rsid w:val="00013EA3"/>
    <w:rsid w:val="00015387"/>
    <w:rsid w:val="000158F1"/>
    <w:rsid w:val="000178B2"/>
    <w:rsid w:val="00020262"/>
    <w:rsid w:val="00021C84"/>
    <w:rsid w:val="00022386"/>
    <w:rsid w:val="0002268C"/>
    <w:rsid w:val="0002314D"/>
    <w:rsid w:val="00023525"/>
    <w:rsid w:val="00023BBF"/>
    <w:rsid w:val="0002480B"/>
    <w:rsid w:val="0002697C"/>
    <w:rsid w:val="00027D80"/>
    <w:rsid w:val="0003104F"/>
    <w:rsid w:val="000314A5"/>
    <w:rsid w:val="00032C21"/>
    <w:rsid w:val="00032D45"/>
    <w:rsid w:val="0003382E"/>
    <w:rsid w:val="00033C77"/>
    <w:rsid w:val="0003468E"/>
    <w:rsid w:val="000357A3"/>
    <w:rsid w:val="0003691B"/>
    <w:rsid w:val="000413BC"/>
    <w:rsid w:val="00041C3F"/>
    <w:rsid w:val="000440C8"/>
    <w:rsid w:val="0004433D"/>
    <w:rsid w:val="00045E5D"/>
    <w:rsid w:val="0005066D"/>
    <w:rsid w:val="0005221D"/>
    <w:rsid w:val="0005264B"/>
    <w:rsid w:val="000535D7"/>
    <w:rsid w:val="00055971"/>
    <w:rsid w:val="00064A60"/>
    <w:rsid w:val="00065163"/>
    <w:rsid w:val="000672B9"/>
    <w:rsid w:val="00070222"/>
    <w:rsid w:val="00072905"/>
    <w:rsid w:val="00072CF6"/>
    <w:rsid w:val="00073048"/>
    <w:rsid w:val="00073A95"/>
    <w:rsid w:val="000747F7"/>
    <w:rsid w:val="00075835"/>
    <w:rsid w:val="0007791B"/>
    <w:rsid w:val="00077B77"/>
    <w:rsid w:val="0008054F"/>
    <w:rsid w:val="00080919"/>
    <w:rsid w:val="00080EC0"/>
    <w:rsid w:val="00081B16"/>
    <w:rsid w:val="000830B0"/>
    <w:rsid w:val="00084225"/>
    <w:rsid w:val="0008499E"/>
    <w:rsid w:val="000869F9"/>
    <w:rsid w:val="00087A17"/>
    <w:rsid w:val="00090B47"/>
    <w:rsid w:val="00090F5D"/>
    <w:rsid w:val="0009241D"/>
    <w:rsid w:val="00094191"/>
    <w:rsid w:val="00095B0E"/>
    <w:rsid w:val="000960F5"/>
    <w:rsid w:val="000964DB"/>
    <w:rsid w:val="000973FA"/>
    <w:rsid w:val="000A0125"/>
    <w:rsid w:val="000A089F"/>
    <w:rsid w:val="000A2F93"/>
    <w:rsid w:val="000A3C41"/>
    <w:rsid w:val="000A4B09"/>
    <w:rsid w:val="000A4F71"/>
    <w:rsid w:val="000A5096"/>
    <w:rsid w:val="000A6923"/>
    <w:rsid w:val="000A6DA1"/>
    <w:rsid w:val="000A7A8B"/>
    <w:rsid w:val="000A7EDE"/>
    <w:rsid w:val="000B15C1"/>
    <w:rsid w:val="000B2CAD"/>
    <w:rsid w:val="000B2FDB"/>
    <w:rsid w:val="000B481C"/>
    <w:rsid w:val="000B48AE"/>
    <w:rsid w:val="000B5BF0"/>
    <w:rsid w:val="000B5E58"/>
    <w:rsid w:val="000B722B"/>
    <w:rsid w:val="000C12B2"/>
    <w:rsid w:val="000C2382"/>
    <w:rsid w:val="000C3731"/>
    <w:rsid w:val="000C453F"/>
    <w:rsid w:val="000C49D8"/>
    <w:rsid w:val="000C4A01"/>
    <w:rsid w:val="000C4C9B"/>
    <w:rsid w:val="000C4D4B"/>
    <w:rsid w:val="000C4E57"/>
    <w:rsid w:val="000C547E"/>
    <w:rsid w:val="000C6959"/>
    <w:rsid w:val="000D03B2"/>
    <w:rsid w:val="000D0666"/>
    <w:rsid w:val="000D0919"/>
    <w:rsid w:val="000D227E"/>
    <w:rsid w:val="000D2B16"/>
    <w:rsid w:val="000D2D5E"/>
    <w:rsid w:val="000D302F"/>
    <w:rsid w:val="000D4054"/>
    <w:rsid w:val="000D50FB"/>
    <w:rsid w:val="000D66F0"/>
    <w:rsid w:val="000D78CE"/>
    <w:rsid w:val="000D7AD9"/>
    <w:rsid w:val="000E026F"/>
    <w:rsid w:val="000E126F"/>
    <w:rsid w:val="000E1A52"/>
    <w:rsid w:val="000E297E"/>
    <w:rsid w:val="000E2D0D"/>
    <w:rsid w:val="000E32A1"/>
    <w:rsid w:val="000E4465"/>
    <w:rsid w:val="000E5627"/>
    <w:rsid w:val="000E5FF8"/>
    <w:rsid w:val="000E6297"/>
    <w:rsid w:val="000E6A7C"/>
    <w:rsid w:val="000F06E5"/>
    <w:rsid w:val="000F0790"/>
    <w:rsid w:val="000F1E42"/>
    <w:rsid w:val="000F4FFE"/>
    <w:rsid w:val="000F66C8"/>
    <w:rsid w:val="000F6B15"/>
    <w:rsid w:val="000F75D0"/>
    <w:rsid w:val="00100CF1"/>
    <w:rsid w:val="00102FDE"/>
    <w:rsid w:val="00103B34"/>
    <w:rsid w:val="00105245"/>
    <w:rsid w:val="0010592A"/>
    <w:rsid w:val="00105DA3"/>
    <w:rsid w:val="0010632C"/>
    <w:rsid w:val="00107741"/>
    <w:rsid w:val="00110353"/>
    <w:rsid w:val="001108F8"/>
    <w:rsid w:val="00110DA2"/>
    <w:rsid w:val="0011113C"/>
    <w:rsid w:val="0011243E"/>
    <w:rsid w:val="00112B01"/>
    <w:rsid w:val="00112E38"/>
    <w:rsid w:val="00115451"/>
    <w:rsid w:val="00115CA2"/>
    <w:rsid w:val="00116149"/>
    <w:rsid w:val="0011785E"/>
    <w:rsid w:val="00121361"/>
    <w:rsid w:val="001219C7"/>
    <w:rsid w:val="00122AFD"/>
    <w:rsid w:val="00122E8F"/>
    <w:rsid w:val="00125C19"/>
    <w:rsid w:val="00125E10"/>
    <w:rsid w:val="001275D5"/>
    <w:rsid w:val="00127E6E"/>
    <w:rsid w:val="001309D5"/>
    <w:rsid w:val="00130EBC"/>
    <w:rsid w:val="00132116"/>
    <w:rsid w:val="00133048"/>
    <w:rsid w:val="001367CF"/>
    <w:rsid w:val="00137123"/>
    <w:rsid w:val="00137306"/>
    <w:rsid w:val="00137EA9"/>
    <w:rsid w:val="001426D4"/>
    <w:rsid w:val="00142A65"/>
    <w:rsid w:val="0014339D"/>
    <w:rsid w:val="00143BEC"/>
    <w:rsid w:val="00144301"/>
    <w:rsid w:val="00146C7B"/>
    <w:rsid w:val="00150465"/>
    <w:rsid w:val="001505C7"/>
    <w:rsid w:val="00152BB4"/>
    <w:rsid w:val="00153838"/>
    <w:rsid w:val="001541A7"/>
    <w:rsid w:val="00154AAF"/>
    <w:rsid w:val="00154EB8"/>
    <w:rsid w:val="00156BB4"/>
    <w:rsid w:val="0015712A"/>
    <w:rsid w:val="0015748D"/>
    <w:rsid w:val="00161597"/>
    <w:rsid w:val="00161677"/>
    <w:rsid w:val="00162546"/>
    <w:rsid w:val="00163030"/>
    <w:rsid w:val="0016422B"/>
    <w:rsid w:val="00164B8F"/>
    <w:rsid w:val="00166E84"/>
    <w:rsid w:val="00170726"/>
    <w:rsid w:val="0017127D"/>
    <w:rsid w:val="00171641"/>
    <w:rsid w:val="0017228C"/>
    <w:rsid w:val="00172C4A"/>
    <w:rsid w:val="00172C7A"/>
    <w:rsid w:val="00173825"/>
    <w:rsid w:val="00173D41"/>
    <w:rsid w:val="001741C5"/>
    <w:rsid w:val="001745DB"/>
    <w:rsid w:val="001767CA"/>
    <w:rsid w:val="001813DA"/>
    <w:rsid w:val="00181AEF"/>
    <w:rsid w:val="0018214B"/>
    <w:rsid w:val="001827EB"/>
    <w:rsid w:val="0018307C"/>
    <w:rsid w:val="00183F24"/>
    <w:rsid w:val="00185413"/>
    <w:rsid w:val="00186223"/>
    <w:rsid w:val="00186F22"/>
    <w:rsid w:val="001909D1"/>
    <w:rsid w:val="001914EA"/>
    <w:rsid w:val="00191571"/>
    <w:rsid w:val="00191C8D"/>
    <w:rsid w:val="0019408F"/>
    <w:rsid w:val="001A0BA6"/>
    <w:rsid w:val="001A2282"/>
    <w:rsid w:val="001A2D52"/>
    <w:rsid w:val="001A33A0"/>
    <w:rsid w:val="001A3C9A"/>
    <w:rsid w:val="001A47F9"/>
    <w:rsid w:val="001A5734"/>
    <w:rsid w:val="001A5BF9"/>
    <w:rsid w:val="001B0FA3"/>
    <w:rsid w:val="001B24C7"/>
    <w:rsid w:val="001B3A59"/>
    <w:rsid w:val="001B4199"/>
    <w:rsid w:val="001B4372"/>
    <w:rsid w:val="001B4550"/>
    <w:rsid w:val="001B4F0B"/>
    <w:rsid w:val="001C08AC"/>
    <w:rsid w:val="001C0BC6"/>
    <w:rsid w:val="001C4520"/>
    <w:rsid w:val="001C536D"/>
    <w:rsid w:val="001C6A6B"/>
    <w:rsid w:val="001C6FAA"/>
    <w:rsid w:val="001D0137"/>
    <w:rsid w:val="001D05BD"/>
    <w:rsid w:val="001D1E08"/>
    <w:rsid w:val="001D291C"/>
    <w:rsid w:val="001D2B38"/>
    <w:rsid w:val="001D32B8"/>
    <w:rsid w:val="001D3534"/>
    <w:rsid w:val="001D3B01"/>
    <w:rsid w:val="001D5697"/>
    <w:rsid w:val="001D5E84"/>
    <w:rsid w:val="001D6576"/>
    <w:rsid w:val="001E08ED"/>
    <w:rsid w:val="001E0A0D"/>
    <w:rsid w:val="001E1B2D"/>
    <w:rsid w:val="001E41AE"/>
    <w:rsid w:val="001E589B"/>
    <w:rsid w:val="001E65CE"/>
    <w:rsid w:val="001E7088"/>
    <w:rsid w:val="001F17B2"/>
    <w:rsid w:val="001F1B9E"/>
    <w:rsid w:val="001F29B1"/>
    <w:rsid w:val="001F2C07"/>
    <w:rsid w:val="001F2E70"/>
    <w:rsid w:val="001F34AD"/>
    <w:rsid w:val="001F5202"/>
    <w:rsid w:val="001F54F5"/>
    <w:rsid w:val="001F5898"/>
    <w:rsid w:val="001F68B6"/>
    <w:rsid w:val="002015A5"/>
    <w:rsid w:val="00202562"/>
    <w:rsid w:val="002028E8"/>
    <w:rsid w:val="0020503D"/>
    <w:rsid w:val="00205EB8"/>
    <w:rsid w:val="002064AD"/>
    <w:rsid w:val="002075B9"/>
    <w:rsid w:val="00207B90"/>
    <w:rsid w:val="00210609"/>
    <w:rsid w:val="002107A9"/>
    <w:rsid w:val="00212768"/>
    <w:rsid w:val="00213E34"/>
    <w:rsid w:val="00216D90"/>
    <w:rsid w:val="00216F10"/>
    <w:rsid w:val="00220444"/>
    <w:rsid w:val="00221FD6"/>
    <w:rsid w:val="00222F20"/>
    <w:rsid w:val="00224834"/>
    <w:rsid w:val="00225928"/>
    <w:rsid w:val="002263EC"/>
    <w:rsid w:val="0022793E"/>
    <w:rsid w:val="002306AD"/>
    <w:rsid w:val="00233A66"/>
    <w:rsid w:val="00234415"/>
    <w:rsid w:val="00234619"/>
    <w:rsid w:val="00234BAF"/>
    <w:rsid w:val="00235C90"/>
    <w:rsid w:val="0023665C"/>
    <w:rsid w:val="002374A6"/>
    <w:rsid w:val="00241198"/>
    <w:rsid w:val="00241F7C"/>
    <w:rsid w:val="002468DA"/>
    <w:rsid w:val="00247B2B"/>
    <w:rsid w:val="00250593"/>
    <w:rsid w:val="00252CC7"/>
    <w:rsid w:val="00253B7A"/>
    <w:rsid w:val="002544A2"/>
    <w:rsid w:val="00254676"/>
    <w:rsid w:val="00256272"/>
    <w:rsid w:val="0025628E"/>
    <w:rsid w:val="002567E1"/>
    <w:rsid w:val="002606CA"/>
    <w:rsid w:val="00261140"/>
    <w:rsid w:val="00261659"/>
    <w:rsid w:val="00262A03"/>
    <w:rsid w:val="002634C1"/>
    <w:rsid w:val="00263BF5"/>
    <w:rsid w:val="00265625"/>
    <w:rsid w:val="002662DE"/>
    <w:rsid w:val="002712E3"/>
    <w:rsid w:val="00271C8E"/>
    <w:rsid w:val="0027377D"/>
    <w:rsid w:val="00273B6A"/>
    <w:rsid w:val="00274144"/>
    <w:rsid w:val="00275ADB"/>
    <w:rsid w:val="0027646B"/>
    <w:rsid w:val="00276A1E"/>
    <w:rsid w:val="00280951"/>
    <w:rsid w:val="00282C42"/>
    <w:rsid w:val="0028375F"/>
    <w:rsid w:val="00283778"/>
    <w:rsid w:val="00284510"/>
    <w:rsid w:val="0028620D"/>
    <w:rsid w:val="00290E81"/>
    <w:rsid w:val="0029234F"/>
    <w:rsid w:val="00292B50"/>
    <w:rsid w:val="00292E2E"/>
    <w:rsid w:val="002930D6"/>
    <w:rsid w:val="00293493"/>
    <w:rsid w:val="0029538C"/>
    <w:rsid w:val="002958E7"/>
    <w:rsid w:val="00296C47"/>
    <w:rsid w:val="00296D57"/>
    <w:rsid w:val="00296D72"/>
    <w:rsid w:val="002978F2"/>
    <w:rsid w:val="002A0D06"/>
    <w:rsid w:val="002A0F7A"/>
    <w:rsid w:val="002A2BAA"/>
    <w:rsid w:val="002A32B2"/>
    <w:rsid w:val="002A3C66"/>
    <w:rsid w:val="002A7E83"/>
    <w:rsid w:val="002B2F90"/>
    <w:rsid w:val="002B3515"/>
    <w:rsid w:val="002B4058"/>
    <w:rsid w:val="002B46C0"/>
    <w:rsid w:val="002B49C7"/>
    <w:rsid w:val="002B7FF4"/>
    <w:rsid w:val="002C0011"/>
    <w:rsid w:val="002C27C8"/>
    <w:rsid w:val="002C2DA1"/>
    <w:rsid w:val="002C3AD1"/>
    <w:rsid w:val="002C3E05"/>
    <w:rsid w:val="002C7F02"/>
    <w:rsid w:val="002D0212"/>
    <w:rsid w:val="002D0675"/>
    <w:rsid w:val="002D1BFE"/>
    <w:rsid w:val="002D1C35"/>
    <w:rsid w:val="002D1F9C"/>
    <w:rsid w:val="002D2F84"/>
    <w:rsid w:val="002D33B0"/>
    <w:rsid w:val="002D3F7E"/>
    <w:rsid w:val="002D471F"/>
    <w:rsid w:val="002D5C57"/>
    <w:rsid w:val="002D6007"/>
    <w:rsid w:val="002D685A"/>
    <w:rsid w:val="002E54A7"/>
    <w:rsid w:val="002E69C0"/>
    <w:rsid w:val="002E6C17"/>
    <w:rsid w:val="002F08EF"/>
    <w:rsid w:val="002F1A66"/>
    <w:rsid w:val="002F27DE"/>
    <w:rsid w:val="002F5216"/>
    <w:rsid w:val="002F64E6"/>
    <w:rsid w:val="00300B12"/>
    <w:rsid w:val="003011EE"/>
    <w:rsid w:val="00301372"/>
    <w:rsid w:val="00301B4D"/>
    <w:rsid w:val="00303422"/>
    <w:rsid w:val="003038FC"/>
    <w:rsid w:val="00303DCE"/>
    <w:rsid w:val="00304497"/>
    <w:rsid w:val="00304BC7"/>
    <w:rsid w:val="003075E2"/>
    <w:rsid w:val="00307A37"/>
    <w:rsid w:val="00310219"/>
    <w:rsid w:val="00310750"/>
    <w:rsid w:val="003108F4"/>
    <w:rsid w:val="00310A23"/>
    <w:rsid w:val="00311052"/>
    <w:rsid w:val="003120A8"/>
    <w:rsid w:val="003133F8"/>
    <w:rsid w:val="003141C8"/>
    <w:rsid w:val="0031682E"/>
    <w:rsid w:val="0032292B"/>
    <w:rsid w:val="00323FC1"/>
    <w:rsid w:val="00324389"/>
    <w:rsid w:val="0032496C"/>
    <w:rsid w:val="00324EA9"/>
    <w:rsid w:val="003256A3"/>
    <w:rsid w:val="003259EE"/>
    <w:rsid w:val="00327359"/>
    <w:rsid w:val="00327DA5"/>
    <w:rsid w:val="00332737"/>
    <w:rsid w:val="00332D99"/>
    <w:rsid w:val="003334AB"/>
    <w:rsid w:val="0033470F"/>
    <w:rsid w:val="00334946"/>
    <w:rsid w:val="00335035"/>
    <w:rsid w:val="003365E1"/>
    <w:rsid w:val="00336757"/>
    <w:rsid w:val="00336C1A"/>
    <w:rsid w:val="00337353"/>
    <w:rsid w:val="00341563"/>
    <w:rsid w:val="0034290C"/>
    <w:rsid w:val="00342AF2"/>
    <w:rsid w:val="00342DC3"/>
    <w:rsid w:val="00344BFA"/>
    <w:rsid w:val="00347076"/>
    <w:rsid w:val="003472CB"/>
    <w:rsid w:val="00347EC7"/>
    <w:rsid w:val="00350103"/>
    <w:rsid w:val="00350412"/>
    <w:rsid w:val="0035046D"/>
    <w:rsid w:val="00351CB6"/>
    <w:rsid w:val="00352E38"/>
    <w:rsid w:val="0035338E"/>
    <w:rsid w:val="00353519"/>
    <w:rsid w:val="003536E7"/>
    <w:rsid w:val="0035411B"/>
    <w:rsid w:val="00354A66"/>
    <w:rsid w:val="0035518B"/>
    <w:rsid w:val="00360C3C"/>
    <w:rsid w:val="003622EA"/>
    <w:rsid w:val="00362C6C"/>
    <w:rsid w:val="003632E6"/>
    <w:rsid w:val="00363822"/>
    <w:rsid w:val="00370113"/>
    <w:rsid w:val="00376503"/>
    <w:rsid w:val="00377F82"/>
    <w:rsid w:val="003803F9"/>
    <w:rsid w:val="00380DFA"/>
    <w:rsid w:val="0038193F"/>
    <w:rsid w:val="00382219"/>
    <w:rsid w:val="00382A7E"/>
    <w:rsid w:val="00384E01"/>
    <w:rsid w:val="00385675"/>
    <w:rsid w:val="00385AFD"/>
    <w:rsid w:val="00387083"/>
    <w:rsid w:val="003874FF"/>
    <w:rsid w:val="003879E4"/>
    <w:rsid w:val="0039037B"/>
    <w:rsid w:val="00390554"/>
    <w:rsid w:val="00391CC1"/>
    <w:rsid w:val="0039344B"/>
    <w:rsid w:val="00396CDD"/>
    <w:rsid w:val="0039717A"/>
    <w:rsid w:val="00397D0A"/>
    <w:rsid w:val="003A009B"/>
    <w:rsid w:val="003A125C"/>
    <w:rsid w:val="003A1541"/>
    <w:rsid w:val="003A2433"/>
    <w:rsid w:val="003A2693"/>
    <w:rsid w:val="003A3C64"/>
    <w:rsid w:val="003A4AFA"/>
    <w:rsid w:val="003A623A"/>
    <w:rsid w:val="003A66F4"/>
    <w:rsid w:val="003B2151"/>
    <w:rsid w:val="003B5003"/>
    <w:rsid w:val="003B50DA"/>
    <w:rsid w:val="003C0594"/>
    <w:rsid w:val="003C0891"/>
    <w:rsid w:val="003C09EC"/>
    <w:rsid w:val="003C0D7B"/>
    <w:rsid w:val="003C15B7"/>
    <w:rsid w:val="003C20EC"/>
    <w:rsid w:val="003C230A"/>
    <w:rsid w:val="003C2CB5"/>
    <w:rsid w:val="003C394E"/>
    <w:rsid w:val="003C4FEE"/>
    <w:rsid w:val="003C7BA6"/>
    <w:rsid w:val="003D0F13"/>
    <w:rsid w:val="003D4BFC"/>
    <w:rsid w:val="003D4E0B"/>
    <w:rsid w:val="003D65FB"/>
    <w:rsid w:val="003D6D94"/>
    <w:rsid w:val="003E05A0"/>
    <w:rsid w:val="003E169D"/>
    <w:rsid w:val="003E1F40"/>
    <w:rsid w:val="003E2305"/>
    <w:rsid w:val="003E2387"/>
    <w:rsid w:val="003E5F26"/>
    <w:rsid w:val="003E7185"/>
    <w:rsid w:val="003F4DC3"/>
    <w:rsid w:val="003F5B22"/>
    <w:rsid w:val="003F64B9"/>
    <w:rsid w:val="003F66F9"/>
    <w:rsid w:val="00400EB9"/>
    <w:rsid w:val="00402187"/>
    <w:rsid w:val="00402292"/>
    <w:rsid w:val="00403021"/>
    <w:rsid w:val="00404678"/>
    <w:rsid w:val="00405B80"/>
    <w:rsid w:val="004061E5"/>
    <w:rsid w:val="004063F9"/>
    <w:rsid w:val="00406900"/>
    <w:rsid w:val="00406E49"/>
    <w:rsid w:val="00406F20"/>
    <w:rsid w:val="00411563"/>
    <w:rsid w:val="00412D5D"/>
    <w:rsid w:val="004147FE"/>
    <w:rsid w:val="00414C03"/>
    <w:rsid w:val="00414C98"/>
    <w:rsid w:val="0041504E"/>
    <w:rsid w:val="00416E0F"/>
    <w:rsid w:val="004204D6"/>
    <w:rsid w:val="004218D8"/>
    <w:rsid w:val="00423006"/>
    <w:rsid w:val="00423ED7"/>
    <w:rsid w:val="00425059"/>
    <w:rsid w:val="00425AA3"/>
    <w:rsid w:val="00431343"/>
    <w:rsid w:val="00431EE9"/>
    <w:rsid w:val="00432DFB"/>
    <w:rsid w:val="00433C60"/>
    <w:rsid w:val="00436A94"/>
    <w:rsid w:val="00436C99"/>
    <w:rsid w:val="00437622"/>
    <w:rsid w:val="00437B20"/>
    <w:rsid w:val="00437D3E"/>
    <w:rsid w:val="00440BBB"/>
    <w:rsid w:val="00441139"/>
    <w:rsid w:val="0044183D"/>
    <w:rsid w:val="0044431B"/>
    <w:rsid w:val="0044614F"/>
    <w:rsid w:val="0044654C"/>
    <w:rsid w:val="00446D29"/>
    <w:rsid w:val="004504DE"/>
    <w:rsid w:val="004517FC"/>
    <w:rsid w:val="00451F6E"/>
    <w:rsid w:val="004529AD"/>
    <w:rsid w:val="00453B3B"/>
    <w:rsid w:val="00455E36"/>
    <w:rsid w:val="00456B78"/>
    <w:rsid w:val="00460139"/>
    <w:rsid w:val="0046117B"/>
    <w:rsid w:val="004618CA"/>
    <w:rsid w:val="00461D9B"/>
    <w:rsid w:val="00462140"/>
    <w:rsid w:val="004622AD"/>
    <w:rsid w:val="00462711"/>
    <w:rsid w:val="00462B3D"/>
    <w:rsid w:val="0046367E"/>
    <w:rsid w:val="004657AD"/>
    <w:rsid w:val="0046667B"/>
    <w:rsid w:val="0046689B"/>
    <w:rsid w:val="00467196"/>
    <w:rsid w:val="00471798"/>
    <w:rsid w:val="00473051"/>
    <w:rsid w:val="00474917"/>
    <w:rsid w:val="004811C7"/>
    <w:rsid w:val="0048214C"/>
    <w:rsid w:val="0048280E"/>
    <w:rsid w:val="00482F73"/>
    <w:rsid w:val="004837E5"/>
    <w:rsid w:val="00483D6C"/>
    <w:rsid w:val="00483D8B"/>
    <w:rsid w:val="00484FC3"/>
    <w:rsid w:val="004859E4"/>
    <w:rsid w:val="00485D92"/>
    <w:rsid w:val="004868ED"/>
    <w:rsid w:val="00487C04"/>
    <w:rsid w:val="004903CA"/>
    <w:rsid w:val="00491BB1"/>
    <w:rsid w:val="00491C0F"/>
    <w:rsid w:val="00492B66"/>
    <w:rsid w:val="0049341E"/>
    <w:rsid w:val="004934DD"/>
    <w:rsid w:val="004936DB"/>
    <w:rsid w:val="00493CEE"/>
    <w:rsid w:val="00494307"/>
    <w:rsid w:val="00494525"/>
    <w:rsid w:val="004946B2"/>
    <w:rsid w:val="004965F8"/>
    <w:rsid w:val="00496B9E"/>
    <w:rsid w:val="004A19B8"/>
    <w:rsid w:val="004A1BD0"/>
    <w:rsid w:val="004A34C4"/>
    <w:rsid w:val="004A3A1D"/>
    <w:rsid w:val="004A3C01"/>
    <w:rsid w:val="004A5859"/>
    <w:rsid w:val="004A6CBB"/>
    <w:rsid w:val="004A743A"/>
    <w:rsid w:val="004A74F4"/>
    <w:rsid w:val="004A785D"/>
    <w:rsid w:val="004B0D57"/>
    <w:rsid w:val="004B0FA3"/>
    <w:rsid w:val="004B10C6"/>
    <w:rsid w:val="004B1B26"/>
    <w:rsid w:val="004B237B"/>
    <w:rsid w:val="004B25F1"/>
    <w:rsid w:val="004B329D"/>
    <w:rsid w:val="004B6758"/>
    <w:rsid w:val="004B6CCF"/>
    <w:rsid w:val="004C03C6"/>
    <w:rsid w:val="004C2F81"/>
    <w:rsid w:val="004C50BB"/>
    <w:rsid w:val="004C6B9F"/>
    <w:rsid w:val="004C7018"/>
    <w:rsid w:val="004D038C"/>
    <w:rsid w:val="004D1181"/>
    <w:rsid w:val="004D271F"/>
    <w:rsid w:val="004D2937"/>
    <w:rsid w:val="004D3EF8"/>
    <w:rsid w:val="004E0D73"/>
    <w:rsid w:val="004E1D09"/>
    <w:rsid w:val="004E39A6"/>
    <w:rsid w:val="004E5C1B"/>
    <w:rsid w:val="004E5E80"/>
    <w:rsid w:val="004E65FA"/>
    <w:rsid w:val="004E6B3D"/>
    <w:rsid w:val="004E75D3"/>
    <w:rsid w:val="004F024C"/>
    <w:rsid w:val="004F03F3"/>
    <w:rsid w:val="004F08A5"/>
    <w:rsid w:val="004F2DC3"/>
    <w:rsid w:val="004F3586"/>
    <w:rsid w:val="004F5D3A"/>
    <w:rsid w:val="004F6079"/>
    <w:rsid w:val="004F6D54"/>
    <w:rsid w:val="004F7FCD"/>
    <w:rsid w:val="005007F2"/>
    <w:rsid w:val="00500825"/>
    <w:rsid w:val="00502D62"/>
    <w:rsid w:val="00503033"/>
    <w:rsid w:val="00503521"/>
    <w:rsid w:val="00507CD5"/>
    <w:rsid w:val="00511AC8"/>
    <w:rsid w:val="00511B16"/>
    <w:rsid w:val="005124E4"/>
    <w:rsid w:val="005126C8"/>
    <w:rsid w:val="005131B0"/>
    <w:rsid w:val="005140A0"/>
    <w:rsid w:val="00515BD2"/>
    <w:rsid w:val="0051738F"/>
    <w:rsid w:val="005175FC"/>
    <w:rsid w:val="00520837"/>
    <w:rsid w:val="00521A5C"/>
    <w:rsid w:val="00521A87"/>
    <w:rsid w:val="00522286"/>
    <w:rsid w:val="005223CC"/>
    <w:rsid w:val="005232A2"/>
    <w:rsid w:val="005243D9"/>
    <w:rsid w:val="00524742"/>
    <w:rsid w:val="005264F6"/>
    <w:rsid w:val="0052678C"/>
    <w:rsid w:val="00526ACE"/>
    <w:rsid w:val="00531853"/>
    <w:rsid w:val="005319E0"/>
    <w:rsid w:val="005321FF"/>
    <w:rsid w:val="005334AB"/>
    <w:rsid w:val="00533B87"/>
    <w:rsid w:val="005358B0"/>
    <w:rsid w:val="00537DAB"/>
    <w:rsid w:val="00540229"/>
    <w:rsid w:val="00540D30"/>
    <w:rsid w:val="0054266D"/>
    <w:rsid w:val="00543188"/>
    <w:rsid w:val="00544BF6"/>
    <w:rsid w:val="00544FCF"/>
    <w:rsid w:val="0054696C"/>
    <w:rsid w:val="005478A0"/>
    <w:rsid w:val="005521C8"/>
    <w:rsid w:val="005547B6"/>
    <w:rsid w:val="005561DE"/>
    <w:rsid w:val="00556E04"/>
    <w:rsid w:val="005602E3"/>
    <w:rsid w:val="005605CF"/>
    <w:rsid w:val="00560840"/>
    <w:rsid w:val="00560FEA"/>
    <w:rsid w:val="0056403D"/>
    <w:rsid w:val="00566151"/>
    <w:rsid w:val="0056740A"/>
    <w:rsid w:val="00573A52"/>
    <w:rsid w:val="005741DF"/>
    <w:rsid w:val="005746F9"/>
    <w:rsid w:val="00575309"/>
    <w:rsid w:val="00575D0F"/>
    <w:rsid w:val="00576E21"/>
    <w:rsid w:val="0057712E"/>
    <w:rsid w:val="005800A9"/>
    <w:rsid w:val="00581A7D"/>
    <w:rsid w:val="00582EA8"/>
    <w:rsid w:val="0058328C"/>
    <w:rsid w:val="00583983"/>
    <w:rsid w:val="00583FC0"/>
    <w:rsid w:val="005861CF"/>
    <w:rsid w:val="0058650E"/>
    <w:rsid w:val="00586F4D"/>
    <w:rsid w:val="00587AF6"/>
    <w:rsid w:val="00590309"/>
    <w:rsid w:val="00591A20"/>
    <w:rsid w:val="005921A7"/>
    <w:rsid w:val="005943E4"/>
    <w:rsid w:val="005949C3"/>
    <w:rsid w:val="00596FCA"/>
    <w:rsid w:val="005A294A"/>
    <w:rsid w:val="005A4FA7"/>
    <w:rsid w:val="005A541C"/>
    <w:rsid w:val="005A7064"/>
    <w:rsid w:val="005B0341"/>
    <w:rsid w:val="005B05ED"/>
    <w:rsid w:val="005B067A"/>
    <w:rsid w:val="005B1177"/>
    <w:rsid w:val="005B2C15"/>
    <w:rsid w:val="005B45AE"/>
    <w:rsid w:val="005B4C83"/>
    <w:rsid w:val="005B6488"/>
    <w:rsid w:val="005B65A8"/>
    <w:rsid w:val="005B65F1"/>
    <w:rsid w:val="005C2020"/>
    <w:rsid w:val="005C2343"/>
    <w:rsid w:val="005C2B83"/>
    <w:rsid w:val="005C42D8"/>
    <w:rsid w:val="005C66E2"/>
    <w:rsid w:val="005C6B07"/>
    <w:rsid w:val="005C6DF3"/>
    <w:rsid w:val="005C7476"/>
    <w:rsid w:val="005D0888"/>
    <w:rsid w:val="005D1BF9"/>
    <w:rsid w:val="005D23F2"/>
    <w:rsid w:val="005D383A"/>
    <w:rsid w:val="005D3B8A"/>
    <w:rsid w:val="005D4750"/>
    <w:rsid w:val="005D5E33"/>
    <w:rsid w:val="005D61AE"/>
    <w:rsid w:val="005D75EF"/>
    <w:rsid w:val="005E1504"/>
    <w:rsid w:val="005E1882"/>
    <w:rsid w:val="005E468F"/>
    <w:rsid w:val="005F21EE"/>
    <w:rsid w:val="005F353B"/>
    <w:rsid w:val="005F4308"/>
    <w:rsid w:val="005F5F0D"/>
    <w:rsid w:val="005F7537"/>
    <w:rsid w:val="00600489"/>
    <w:rsid w:val="00600A3E"/>
    <w:rsid w:val="00601963"/>
    <w:rsid w:val="00601FE8"/>
    <w:rsid w:val="006064E8"/>
    <w:rsid w:val="00607BB7"/>
    <w:rsid w:val="006100B4"/>
    <w:rsid w:val="00611014"/>
    <w:rsid w:val="0061188F"/>
    <w:rsid w:val="00611B61"/>
    <w:rsid w:val="00613266"/>
    <w:rsid w:val="006158C3"/>
    <w:rsid w:val="00615F63"/>
    <w:rsid w:val="00617109"/>
    <w:rsid w:val="006173BB"/>
    <w:rsid w:val="00617852"/>
    <w:rsid w:val="00617A09"/>
    <w:rsid w:val="00617D43"/>
    <w:rsid w:val="00617F98"/>
    <w:rsid w:val="00621CD4"/>
    <w:rsid w:val="00622390"/>
    <w:rsid w:val="00623A63"/>
    <w:rsid w:val="00623B23"/>
    <w:rsid w:val="00624153"/>
    <w:rsid w:val="0062485F"/>
    <w:rsid w:val="00624DC9"/>
    <w:rsid w:val="006266E7"/>
    <w:rsid w:val="00626C2B"/>
    <w:rsid w:val="00631292"/>
    <w:rsid w:val="00631753"/>
    <w:rsid w:val="00631BFE"/>
    <w:rsid w:val="00631CD4"/>
    <w:rsid w:val="0063389B"/>
    <w:rsid w:val="00633FFF"/>
    <w:rsid w:val="006359BE"/>
    <w:rsid w:val="00635FD0"/>
    <w:rsid w:val="00640449"/>
    <w:rsid w:val="0064081F"/>
    <w:rsid w:val="00640C9A"/>
    <w:rsid w:val="00642D14"/>
    <w:rsid w:val="006431E7"/>
    <w:rsid w:val="0064451B"/>
    <w:rsid w:val="00644C36"/>
    <w:rsid w:val="006460F9"/>
    <w:rsid w:val="00646A71"/>
    <w:rsid w:val="00647416"/>
    <w:rsid w:val="00647AE4"/>
    <w:rsid w:val="00650CA9"/>
    <w:rsid w:val="00651462"/>
    <w:rsid w:val="00651FC8"/>
    <w:rsid w:val="00651FE0"/>
    <w:rsid w:val="00652A7F"/>
    <w:rsid w:val="00653066"/>
    <w:rsid w:val="00656321"/>
    <w:rsid w:val="00657848"/>
    <w:rsid w:val="00657B7C"/>
    <w:rsid w:val="00664F2D"/>
    <w:rsid w:val="00666035"/>
    <w:rsid w:val="006663C7"/>
    <w:rsid w:val="0066703C"/>
    <w:rsid w:val="00667204"/>
    <w:rsid w:val="006705C1"/>
    <w:rsid w:val="006719A8"/>
    <w:rsid w:val="00672B87"/>
    <w:rsid w:val="00673659"/>
    <w:rsid w:val="00673756"/>
    <w:rsid w:val="00675C0E"/>
    <w:rsid w:val="00675EFD"/>
    <w:rsid w:val="00676641"/>
    <w:rsid w:val="00676861"/>
    <w:rsid w:val="00677B31"/>
    <w:rsid w:val="00680A00"/>
    <w:rsid w:val="0068172F"/>
    <w:rsid w:val="00683D88"/>
    <w:rsid w:val="00684A7B"/>
    <w:rsid w:val="00684E92"/>
    <w:rsid w:val="00690D40"/>
    <w:rsid w:val="00693D14"/>
    <w:rsid w:val="006942F0"/>
    <w:rsid w:val="0069475C"/>
    <w:rsid w:val="00694D40"/>
    <w:rsid w:val="0069515D"/>
    <w:rsid w:val="006965B3"/>
    <w:rsid w:val="006975E4"/>
    <w:rsid w:val="006A0498"/>
    <w:rsid w:val="006A1F67"/>
    <w:rsid w:val="006A6A04"/>
    <w:rsid w:val="006A7980"/>
    <w:rsid w:val="006A7E20"/>
    <w:rsid w:val="006B075C"/>
    <w:rsid w:val="006B0FFC"/>
    <w:rsid w:val="006B3504"/>
    <w:rsid w:val="006B3B94"/>
    <w:rsid w:val="006B4A0A"/>
    <w:rsid w:val="006B5C05"/>
    <w:rsid w:val="006B723E"/>
    <w:rsid w:val="006C1792"/>
    <w:rsid w:val="006C20DC"/>
    <w:rsid w:val="006C2DC7"/>
    <w:rsid w:val="006C45EA"/>
    <w:rsid w:val="006C4FAD"/>
    <w:rsid w:val="006C7E26"/>
    <w:rsid w:val="006D0173"/>
    <w:rsid w:val="006D1328"/>
    <w:rsid w:val="006D16D0"/>
    <w:rsid w:val="006D18A4"/>
    <w:rsid w:val="006D1A12"/>
    <w:rsid w:val="006D1CB8"/>
    <w:rsid w:val="006D3276"/>
    <w:rsid w:val="006D3562"/>
    <w:rsid w:val="006D5488"/>
    <w:rsid w:val="006D5D5A"/>
    <w:rsid w:val="006D783C"/>
    <w:rsid w:val="006E2EE2"/>
    <w:rsid w:val="006E3AAD"/>
    <w:rsid w:val="006E524A"/>
    <w:rsid w:val="006E5A97"/>
    <w:rsid w:val="006E5BAF"/>
    <w:rsid w:val="006E727C"/>
    <w:rsid w:val="006E7407"/>
    <w:rsid w:val="006E76E3"/>
    <w:rsid w:val="006F3061"/>
    <w:rsid w:val="006F30CC"/>
    <w:rsid w:val="006F3C85"/>
    <w:rsid w:val="006F5A66"/>
    <w:rsid w:val="006F5AD1"/>
    <w:rsid w:val="007014AA"/>
    <w:rsid w:val="00702011"/>
    <w:rsid w:val="00703B86"/>
    <w:rsid w:val="00703F14"/>
    <w:rsid w:val="00704F8B"/>
    <w:rsid w:val="007061EA"/>
    <w:rsid w:val="007065D0"/>
    <w:rsid w:val="00706C50"/>
    <w:rsid w:val="00707874"/>
    <w:rsid w:val="00707B98"/>
    <w:rsid w:val="0071146F"/>
    <w:rsid w:val="0071220E"/>
    <w:rsid w:val="00715AC6"/>
    <w:rsid w:val="00716B96"/>
    <w:rsid w:val="007170CC"/>
    <w:rsid w:val="0071771F"/>
    <w:rsid w:val="007206BF"/>
    <w:rsid w:val="0072110A"/>
    <w:rsid w:val="00723EB4"/>
    <w:rsid w:val="00724856"/>
    <w:rsid w:val="00725791"/>
    <w:rsid w:val="00726C28"/>
    <w:rsid w:val="0073129E"/>
    <w:rsid w:val="00731783"/>
    <w:rsid w:val="00735D72"/>
    <w:rsid w:val="00735EA2"/>
    <w:rsid w:val="0073716D"/>
    <w:rsid w:val="007425E7"/>
    <w:rsid w:val="0074299E"/>
    <w:rsid w:val="00742C90"/>
    <w:rsid w:val="00747DC0"/>
    <w:rsid w:val="00751148"/>
    <w:rsid w:val="0075145A"/>
    <w:rsid w:val="007536CE"/>
    <w:rsid w:val="00753CD8"/>
    <w:rsid w:val="00754E75"/>
    <w:rsid w:val="00755398"/>
    <w:rsid w:val="00755B65"/>
    <w:rsid w:val="00755C67"/>
    <w:rsid w:val="00756E54"/>
    <w:rsid w:val="00757961"/>
    <w:rsid w:val="007600C9"/>
    <w:rsid w:val="007611BD"/>
    <w:rsid w:val="00761581"/>
    <w:rsid w:val="00761724"/>
    <w:rsid w:val="00767432"/>
    <w:rsid w:val="00770857"/>
    <w:rsid w:val="00771D8A"/>
    <w:rsid w:val="00772C54"/>
    <w:rsid w:val="00773C85"/>
    <w:rsid w:val="0077410B"/>
    <w:rsid w:val="00774F55"/>
    <w:rsid w:val="00775407"/>
    <w:rsid w:val="007763CB"/>
    <w:rsid w:val="00777C69"/>
    <w:rsid w:val="007800A9"/>
    <w:rsid w:val="00780113"/>
    <w:rsid w:val="00780EE4"/>
    <w:rsid w:val="0078189F"/>
    <w:rsid w:val="007835E7"/>
    <w:rsid w:val="00783641"/>
    <w:rsid w:val="007846B2"/>
    <w:rsid w:val="00784CE2"/>
    <w:rsid w:val="00785909"/>
    <w:rsid w:val="007874F2"/>
    <w:rsid w:val="00787AB0"/>
    <w:rsid w:val="00791CD3"/>
    <w:rsid w:val="0079226B"/>
    <w:rsid w:val="00792661"/>
    <w:rsid w:val="00792991"/>
    <w:rsid w:val="00793210"/>
    <w:rsid w:val="00794DA4"/>
    <w:rsid w:val="0079545B"/>
    <w:rsid w:val="00795669"/>
    <w:rsid w:val="00795BE0"/>
    <w:rsid w:val="00796871"/>
    <w:rsid w:val="00796EBA"/>
    <w:rsid w:val="00796FFB"/>
    <w:rsid w:val="00797650"/>
    <w:rsid w:val="00797A5E"/>
    <w:rsid w:val="007A0890"/>
    <w:rsid w:val="007A0DFD"/>
    <w:rsid w:val="007A5DEC"/>
    <w:rsid w:val="007A67F4"/>
    <w:rsid w:val="007A6EA7"/>
    <w:rsid w:val="007A783A"/>
    <w:rsid w:val="007A7DC6"/>
    <w:rsid w:val="007B0046"/>
    <w:rsid w:val="007B128F"/>
    <w:rsid w:val="007B1313"/>
    <w:rsid w:val="007B26D8"/>
    <w:rsid w:val="007B361F"/>
    <w:rsid w:val="007B389D"/>
    <w:rsid w:val="007B454F"/>
    <w:rsid w:val="007B77F1"/>
    <w:rsid w:val="007B7CC2"/>
    <w:rsid w:val="007C0690"/>
    <w:rsid w:val="007C1B73"/>
    <w:rsid w:val="007C1CB5"/>
    <w:rsid w:val="007C3435"/>
    <w:rsid w:val="007C41E7"/>
    <w:rsid w:val="007C4CE6"/>
    <w:rsid w:val="007C5910"/>
    <w:rsid w:val="007C7B30"/>
    <w:rsid w:val="007C7B47"/>
    <w:rsid w:val="007D11F6"/>
    <w:rsid w:val="007D2E00"/>
    <w:rsid w:val="007D3835"/>
    <w:rsid w:val="007D3A32"/>
    <w:rsid w:val="007D63DF"/>
    <w:rsid w:val="007D7B1E"/>
    <w:rsid w:val="007E0183"/>
    <w:rsid w:val="007E0E66"/>
    <w:rsid w:val="007E2A26"/>
    <w:rsid w:val="007E2FE8"/>
    <w:rsid w:val="007E6026"/>
    <w:rsid w:val="007E60CA"/>
    <w:rsid w:val="007F2575"/>
    <w:rsid w:val="007F3681"/>
    <w:rsid w:val="007F397D"/>
    <w:rsid w:val="007F3EA1"/>
    <w:rsid w:val="007F3F97"/>
    <w:rsid w:val="007F4A26"/>
    <w:rsid w:val="007F6C9D"/>
    <w:rsid w:val="008001E9"/>
    <w:rsid w:val="00800C15"/>
    <w:rsid w:val="0080266C"/>
    <w:rsid w:val="0080270B"/>
    <w:rsid w:val="008029BD"/>
    <w:rsid w:val="00803920"/>
    <w:rsid w:val="008074EB"/>
    <w:rsid w:val="008105A6"/>
    <w:rsid w:val="00812E1B"/>
    <w:rsid w:val="00816979"/>
    <w:rsid w:val="00817E02"/>
    <w:rsid w:val="0082070E"/>
    <w:rsid w:val="00820A60"/>
    <w:rsid w:val="00820B2C"/>
    <w:rsid w:val="0082127B"/>
    <w:rsid w:val="00822014"/>
    <w:rsid w:val="0082203C"/>
    <w:rsid w:val="0082211C"/>
    <w:rsid w:val="008221B5"/>
    <w:rsid w:val="0082341E"/>
    <w:rsid w:val="00824361"/>
    <w:rsid w:val="00824724"/>
    <w:rsid w:val="00824738"/>
    <w:rsid w:val="00827732"/>
    <w:rsid w:val="008279B6"/>
    <w:rsid w:val="00830008"/>
    <w:rsid w:val="00830AD4"/>
    <w:rsid w:val="0083106C"/>
    <w:rsid w:val="00831802"/>
    <w:rsid w:val="00831B16"/>
    <w:rsid w:val="00831C5C"/>
    <w:rsid w:val="008347E9"/>
    <w:rsid w:val="008351FB"/>
    <w:rsid w:val="00836A27"/>
    <w:rsid w:val="00840086"/>
    <w:rsid w:val="0084017A"/>
    <w:rsid w:val="00840939"/>
    <w:rsid w:val="00841336"/>
    <w:rsid w:val="00841609"/>
    <w:rsid w:val="00842D9D"/>
    <w:rsid w:val="00844655"/>
    <w:rsid w:val="00844D54"/>
    <w:rsid w:val="00847506"/>
    <w:rsid w:val="00847657"/>
    <w:rsid w:val="00847A12"/>
    <w:rsid w:val="008502C7"/>
    <w:rsid w:val="00850EA3"/>
    <w:rsid w:val="00852048"/>
    <w:rsid w:val="00852D5D"/>
    <w:rsid w:val="008535F1"/>
    <w:rsid w:val="008536E2"/>
    <w:rsid w:val="00854BCA"/>
    <w:rsid w:val="00854EE8"/>
    <w:rsid w:val="008561F0"/>
    <w:rsid w:val="00857342"/>
    <w:rsid w:val="0086063D"/>
    <w:rsid w:val="00860B38"/>
    <w:rsid w:val="00861CD7"/>
    <w:rsid w:val="00862B7A"/>
    <w:rsid w:val="00863113"/>
    <w:rsid w:val="00863431"/>
    <w:rsid w:val="008635A4"/>
    <w:rsid w:val="0086412A"/>
    <w:rsid w:val="00864892"/>
    <w:rsid w:val="00864A3B"/>
    <w:rsid w:val="00865A26"/>
    <w:rsid w:val="00867531"/>
    <w:rsid w:val="00870414"/>
    <w:rsid w:val="0087085D"/>
    <w:rsid w:val="00871D53"/>
    <w:rsid w:val="00871E06"/>
    <w:rsid w:val="00872717"/>
    <w:rsid w:val="0087448A"/>
    <w:rsid w:val="008777C2"/>
    <w:rsid w:val="0088041E"/>
    <w:rsid w:val="00880818"/>
    <w:rsid w:val="00880D33"/>
    <w:rsid w:val="00880FA2"/>
    <w:rsid w:val="00881AEC"/>
    <w:rsid w:val="00881AF4"/>
    <w:rsid w:val="008822BA"/>
    <w:rsid w:val="00883003"/>
    <w:rsid w:val="0088307B"/>
    <w:rsid w:val="00883E5D"/>
    <w:rsid w:val="00884409"/>
    <w:rsid w:val="008848C5"/>
    <w:rsid w:val="00884A73"/>
    <w:rsid w:val="00885ADE"/>
    <w:rsid w:val="00887004"/>
    <w:rsid w:val="00887139"/>
    <w:rsid w:val="008878E2"/>
    <w:rsid w:val="00890012"/>
    <w:rsid w:val="0089125D"/>
    <w:rsid w:val="00891833"/>
    <w:rsid w:val="008924B8"/>
    <w:rsid w:val="00893CCE"/>
    <w:rsid w:val="00894CAF"/>
    <w:rsid w:val="00895954"/>
    <w:rsid w:val="00895EE2"/>
    <w:rsid w:val="00895FDE"/>
    <w:rsid w:val="00896B97"/>
    <w:rsid w:val="008A0BF7"/>
    <w:rsid w:val="008A1486"/>
    <w:rsid w:val="008A2712"/>
    <w:rsid w:val="008A4A26"/>
    <w:rsid w:val="008A7D14"/>
    <w:rsid w:val="008B0118"/>
    <w:rsid w:val="008B0B34"/>
    <w:rsid w:val="008B1657"/>
    <w:rsid w:val="008B16DE"/>
    <w:rsid w:val="008B1864"/>
    <w:rsid w:val="008B1AAD"/>
    <w:rsid w:val="008B223B"/>
    <w:rsid w:val="008B41BE"/>
    <w:rsid w:val="008B4A7F"/>
    <w:rsid w:val="008B5900"/>
    <w:rsid w:val="008C0677"/>
    <w:rsid w:val="008C129E"/>
    <w:rsid w:val="008C1B3E"/>
    <w:rsid w:val="008C2243"/>
    <w:rsid w:val="008C41E8"/>
    <w:rsid w:val="008C4A80"/>
    <w:rsid w:val="008C4EDD"/>
    <w:rsid w:val="008D070A"/>
    <w:rsid w:val="008D176C"/>
    <w:rsid w:val="008D1A79"/>
    <w:rsid w:val="008D1B05"/>
    <w:rsid w:val="008D1DF2"/>
    <w:rsid w:val="008D22DF"/>
    <w:rsid w:val="008D68EB"/>
    <w:rsid w:val="008E02E4"/>
    <w:rsid w:val="008E0862"/>
    <w:rsid w:val="008E2023"/>
    <w:rsid w:val="008E32D8"/>
    <w:rsid w:val="008E4EC5"/>
    <w:rsid w:val="008E5072"/>
    <w:rsid w:val="008E6AC9"/>
    <w:rsid w:val="008E735F"/>
    <w:rsid w:val="008E778A"/>
    <w:rsid w:val="008E7C86"/>
    <w:rsid w:val="008F078A"/>
    <w:rsid w:val="008F2550"/>
    <w:rsid w:val="008F3866"/>
    <w:rsid w:val="008F387B"/>
    <w:rsid w:val="008F481A"/>
    <w:rsid w:val="008F7014"/>
    <w:rsid w:val="00903029"/>
    <w:rsid w:val="00904045"/>
    <w:rsid w:val="009042C6"/>
    <w:rsid w:val="00906723"/>
    <w:rsid w:val="00906C41"/>
    <w:rsid w:val="00906D07"/>
    <w:rsid w:val="00910FE0"/>
    <w:rsid w:val="00912DD6"/>
    <w:rsid w:val="009139E4"/>
    <w:rsid w:val="00913B45"/>
    <w:rsid w:val="00915330"/>
    <w:rsid w:val="00916EDF"/>
    <w:rsid w:val="0092206A"/>
    <w:rsid w:val="00927F1B"/>
    <w:rsid w:val="00930109"/>
    <w:rsid w:val="00930F73"/>
    <w:rsid w:val="009317BD"/>
    <w:rsid w:val="00931B31"/>
    <w:rsid w:val="0093308A"/>
    <w:rsid w:val="00933331"/>
    <w:rsid w:val="009343A5"/>
    <w:rsid w:val="009355EB"/>
    <w:rsid w:val="00936C1B"/>
    <w:rsid w:val="00936C3B"/>
    <w:rsid w:val="0094189F"/>
    <w:rsid w:val="00942286"/>
    <w:rsid w:val="00942F12"/>
    <w:rsid w:val="009433D1"/>
    <w:rsid w:val="00944EBF"/>
    <w:rsid w:val="00946CBD"/>
    <w:rsid w:val="00947C45"/>
    <w:rsid w:val="00952C9C"/>
    <w:rsid w:val="00953F28"/>
    <w:rsid w:val="00954555"/>
    <w:rsid w:val="00955086"/>
    <w:rsid w:val="0095737F"/>
    <w:rsid w:val="00957B95"/>
    <w:rsid w:val="00961411"/>
    <w:rsid w:val="009616DD"/>
    <w:rsid w:val="00961CDE"/>
    <w:rsid w:val="009628F9"/>
    <w:rsid w:val="00962E1A"/>
    <w:rsid w:val="009631F6"/>
    <w:rsid w:val="00963E51"/>
    <w:rsid w:val="0096565D"/>
    <w:rsid w:val="00965BBA"/>
    <w:rsid w:val="00965DA5"/>
    <w:rsid w:val="00966016"/>
    <w:rsid w:val="009667C3"/>
    <w:rsid w:val="0096719C"/>
    <w:rsid w:val="009702EE"/>
    <w:rsid w:val="0097040E"/>
    <w:rsid w:val="00970D82"/>
    <w:rsid w:val="00970F9B"/>
    <w:rsid w:val="009712E0"/>
    <w:rsid w:val="009724B3"/>
    <w:rsid w:val="00974E1A"/>
    <w:rsid w:val="009753AA"/>
    <w:rsid w:val="00976A36"/>
    <w:rsid w:val="009771DE"/>
    <w:rsid w:val="0097781D"/>
    <w:rsid w:val="00982041"/>
    <w:rsid w:val="00985F8A"/>
    <w:rsid w:val="00987098"/>
    <w:rsid w:val="00990CF3"/>
    <w:rsid w:val="00992BEE"/>
    <w:rsid w:val="00993285"/>
    <w:rsid w:val="00993DBC"/>
    <w:rsid w:val="00994EF4"/>
    <w:rsid w:val="00994FFE"/>
    <w:rsid w:val="00996EB3"/>
    <w:rsid w:val="009A1395"/>
    <w:rsid w:val="009A365C"/>
    <w:rsid w:val="009A46B6"/>
    <w:rsid w:val="009A4DDE"/>
    <w:rsid w:val="009A5460"/>
    <w:rsid w:val="009A5DB9"/>
    <w:rsid w:val="009A63BA"/>
    <w:rsid w:val="009B048D"/>
    <w:rsid w:val="009B0A8C"/>
    <w:rsid w:val="009B189B"/>
    <w:rsid w:val="009B1E41"/>
    <w:rsid w:val="009B3989"/>
    <w:rsid w:val="009B4348"/>
    <w:rsid w:val="009B4846"/>
    <w:rsid w:val="009B4B71"/>
    <w:rsid w:val="009B6990"/>
    <w:rsid w:val="009C1ED6"/>
    <w:rsid w:val="009C21B4"/>
    <w:rsid w:val="009C2B01"/>
    <w:rsid w:val="009C39A8"/>
    <w:rsid w:val="009C56BD"/>
    <w:rsid w:val="009C5A1D"/>
    <w:rsid w:val="009C5D2C"/>
    <w:rsid w:val="009C7E97"/>
    <w:rsid w:val="009D1B78"/>
    <w:rsid w:val="009D278A"/>
    <w:rsid w:val="009D32C4"/>
    <w:rsid w:val="009D6ADA"/>
    <w:rsid w:val="009E083D"/>
    <w:rsid w:val="009E1193"/>
    <w:rsid w:val="009E1821"/>
    <w:rsid w:val="009E219C"/>
    <w:rsid w:val="009E28C8"/>
    <w:rsid w:val="009E379E"/>
    <w:rsid w:val="009E5097"/>
    <w:rsid w:val="009E5948"/>
    <w:rsid w:val="009E5CE8"/>
    <w:rsid w:val="009E5EF8"/>
    <w:rsid w:val="009E7779"/>
    <w:rsid w:val="009E7A03"/>
    <w:rsid w:val="009F0737"/>
    <w:rsid w:val="009F0844"/>
    <w:rsid w:val="009F2C1D"/>
    <w:rsid w:val="009F4822"/>
    <w:rsid w:val="009F4D2B"/>
    <w:rsid w:val="009F5030"/>
    <w:rsid w:val="009F5FDE"/>
    <w:rsid w:val="009F7382"/>
    <w:rsid w:val="00A025BC"/>
    <w:rsid w:val="00A05E97"/>
    <w:rsid w:val="00A0600D"/>
    <w:rsid w:val="00A06629"/>
    <w:rsid w:val="00A10E72"/>
    <w:rsid w:val="00A11B80"/>
    <w:rsid w:val="00A12FBE"/>
    <w:rsid w:val="00A16880"/>
    <w:rsid w:val="00A203AE"/>
    <w:rsid w:val="00A209DE"/>
    <w:rsid w:val="00A2186E"/>
    <w:rsid w:val="00A2187A"/>
    <w:rsid w:val="00A2335B"/>
    <w:rsid w:val="00A234F7"/>
    <w:rsid w:val="00A25C87"/>
    <w:rsid w:val="00A26ED7"/>
    <w:rsid w:val="00A26FB7"/>
    <w:rsid w:val="00A274CC"/>
    <w:rsid w:val="00A27E04"/>
    <w:rsid w:val="00A305CD"/>
    <w:rsid w:val="00A31A24"/>
    <w:rsid w:val="00A31DE0"/>
    <w:rsid w:val="00A34293"/>
    <w:rsid w:val="00A35408"/>
    <w:rsid w:val="00A35A55"/>
    <w:rsid w:val="00A35EF3"/>
    <w:rsid w:val="00A36332"/>
    <w:rsid w:val="00A414F0"/>
    <w:rsid w:val="00A4296F"/>
    <w:rsid w:val="00A43868"/>
    <w:rsid w:val="00A43E37"/>
    <w:rsid w:val="00A45033"/>
    <w:rsid w:val="00A45889"/>
    <w:rsid w:val="00A46026"/>
    <w:rsid w:val="00A4608C"/>
    <w:rsid w:val="00A47D49"/>
    <w:rsid w:val="00A50D63"/>
    <w:rsid w:val="00A5105F"/>
    <w:rsid w:val="00A5222E"/>
    <w:rsid w:val="00A5267F"/>
    <w:rsid w:val="00A538F6"/>
    <w:rsid w:val="00A54617"/>
    <w:rsid w:val="00A5520E"/>
    <w:rsid w:val="00A55FEF"/>
    <w:rsid w:val="00A60791"/>
    <w:rsid w:val="00A609CF"/>
    <w:rsid w:val="00A62020"/>
    <w:rsid w:val="00A6296E"/>
    <w:rsid w:val="00A62A75"/>
    <w:rsid w:val="00A636E2"/>
    <w:rsid w:val="00A637A6"/>
    <w:rsid w:val="00A63D0E"/>
    <w:rsid w:val="00A64389"/>
    <w:rsid w:val="00A64A1A"/>
    <w:rsid w:val="00A6539B"/>
    <w:rsid w:val="00A65BDD"/>
    <w:rsid w:val="00A67E69"/>
    <w:rsid w:val="00A701C1"/>
    <w:rsid w:val="00A71E32"/>
    <w:rsid w:val="00A72207"/>
    <w:rsid w:val="00A73CB3"/>
    <w:rsid w:val="00A73FD3"/>
    <w:rsid w:val="00A74C5C"/>
    <w:rsid w:val="00A74CFE"/>
    <w:rsid w:val="00A76215"/>
    <w:rsid w:val="00A80ACD"/>
    <w:rsid w:val="00A821DD"/>
    <w:rsid w:val="00A8379C"/>
    <w:rsid w:val="00A849AF"/>
    <w:rsid w:val="00A84A0E"/>
    <w:rsid w:val="00A851AF"/>
    <w:rsid w:val="00A8527C"/>
    <w:rsid w:val="00A8633F"/>
    <w:rsid w:val="00A86463"/>
    <w:rsid w:val="00A86A6B"/>
    <w:rsid w:val="00A93CAB"/>
    <w:rsid w:val="00A9408E"/>
    <w:rsid w:val="00A94D41"/>
    <w:rsid w:val="00A953E1"/>
    <w:rsid w:val="00A9704D"/>
    <w:rsid w:val="00A9770D"/>
    <w:rsid w:val="00A97CC5"/>
    <w:rsid w:val="00AA0225"/>
    <w:rsid w:val="00AA02BB"/>
    <w:rsid w:val="00AA2087"/>
    <w:rsid w:val="00AA26E6"/>
    <w:rsid w:val="00AA30EB"/>
    <w:rsid w:val="00AA4867"/>
    <w:rsid w:val="00AA4A7F"/>
    <w:rsid w:val="00AA625A"/>
    <w:rsid w:val="00AA6619"/>
    <w:rsid w:val="00AA6B82"/>
    <w:rsid w:val="00AA700C"/>
    <w:rsid w:val="00AB007E"/>
    <w:rsid w:val="00AB122D"/>
    <w:rsid w:val="00AB1874"/>
    <w:rsid w:val="00AB2770"/>
    <w:rsid w:val="00AB31D3"/>
    <w:rsid w:val="00AB40CB"/>
    <w:rsid w:val="00AB4CAD"/>
    <w:rsid w:val="00AB55D6"/>
    <w:rsid w:val="00AB5666"/>
    <w:rsid w:val="00AB571B"/>
    <w:rsid w:val="00AB647E"/>
    <w:rsid w:val="00AB6D4C"/>
    <w:rsid w:val="00AB70A4"/>
    <w:rsid w:val="00AC0248"/>
    <w:rsid w:val="00AC04C7"/>
    <w:rsid w:val="00AC0704"/>
    <w:rsid w:val="00AC1E57"/>
    <w:rsid w:val="00AC33DB"/>
    <w:rsid w:val="00AC4B4D"/>
    <w:rsid w:val="00AC5937"/>
    <w:rsid w:val="00AC634E"/>
    <w:rsid w:val="00AC73D7"/>
    <w:rsid w:val="00AC7F35"/>
    <w:rsid w:val="00AD0723"/>
    <w:rsid w:val="00AD09F1"/>
    <w:rsid w:val="00AD0F9E"/>
    <w:rsid w:val="00AD4CCB"/>
    <w:rsid w:val="00AD5B29"/>
    <w:rsid w:val="00AD5D68"/>
    <w:rsid w:val="00AD5F33"/>
    <w:rsid w:val="00AE169D"/>
    <w:rsid w:val="00AF0450"/>
    <w:rsid w:val="00AF093C"/>
    <w:rsid w:val="00AF0D78"/>
    <w:rsid w:val="00AF1843"/>
    <w:rsid w:val="00AF2875"/>
    <w:rsid w:val="00AF43C5"/>
    <w:rsid w:val="00AF61BE"/>
    <w:rsid w:val="00AF6D92"/>
    <w:rsid w:val="00AF7BE5"/>
    <w:rsid w:val="00B0006F"/>
    <w:rsid w:val="00B005FB"/>
    <w:rsid w:val="00B00622"/>
    <w:rsid w:val="00B012A4"/>
    <w:rsid w:val="00B01C00"/>
    <w:rsid w:val="00B03C3E"/>
    <w:rsid w:val="00B057F8"/>
    <w:rsid w:val="00B07BBE"/>
    <w:rsid w:val="00B103CF"/>
    <w:rsid w:val="00B11C38"/>
    <w:rsid w:val="00B12E1B"/>
    <w:rsid w:val="00B148E0"/>
    <w:rsid w:val="00B16062"/>
    <w:rsid w:val="00B21498"/>
    <w:rsid w:val="00B21BFF"/>
    <w:rsid w:val="00B23E92"/>
    <w:rsid w:val="00B24970"/>
    <w:rsid w:val="00B251A4"/>
    <w:rsid w:val="00B25CCD"/>
    <w:rsid w:val="00B260DC"/>
    <w:rsid w:val="00B2739C"/>
    <w:rsid w:val="00B2773C"/>
    <w:rsid w:val="00B279DA"/>
    <w:rsid w:val="00B30F7C"/>
    <w:rsid w:val="00B3199D"/>
    <w:rsid w:val="00B34027"/>
    <w:rsid w:val="00B342A4"/>
    <w:rsid w:val="00B34698"/>
    <w:rsid w:val="00B35225"/>
    <w:rsid w:val="00B35936"/>
    <w:rsid w:val="00B35B5A"/>
    <w:rsid w:val="00B3668E"/>
    <w:rsid w:val="00B371A3"/>
    <w:rsid w:val="00B373AB"/>
    <w:rsid w:val="00B37949"/>
    <w:rsid w:val="00B42359"/>
    <w:rsid w:val="00B434F1"/>
    <w:rsid w:val="00B444A3"/>
    <w:rsid w:val="00B447C0"/>
    <w:rsid w:val="00B506A6"/>
    <w:rsid w:val="00B50EFC"/>
    <w:rsid w:val="00B51CBD"/>
    <w:rsid w:val="00B530FE"/>
    <w:rsid w:val="00B53D1E"/>
    <w:rsid w:val="00B55092"/>
    <w:rsid w:val="00B555FA"/>
    <w:rsid w:val="00B57682"/>
    <w:rsid w:val="00B60EF0"/>
    <w:rsid w:val="00B6136D"/>
    <w:rsid w:val="00B61523"/>
    <w:rsid w:val="00B61AC4"/>
    <w:rsid w:val="00B61B48"/>
    <w:rsid w:val="00B6310A"/>
    <w:rsid w:val="00B65586"/>
    <w:rsid w:val="00B65EC0"/>
    <w:rsid w:val="00B66B5C"/>
    <w:rsid w:val="00B66EF6"/>
    <w:rsid w:val="00B66FF1"/>
    <w:rsid w:val="00B67864"/>
    <w:rsid w:val="00B708BA"/>
    <w:rsid w:val="00B72CEA"/>
    <w:rsid w:val="00B73F3A"/>
    <w:rsid w:val="00B7404A"/>
    <w:rsid w:val="00B77DEE"/>
    <w:rsid w:val="00B80E23"/>
    <w:rsid w:val="00B80F8B"/>
    <w:rsid w:val="00B815DE"/>
    <w:rsid w:val="00B81733"/>
    <w:rsid w:val="00B82A53"/>
    <w:rsid w:val="00B82D53"/>
    <w:rsid w:val="00B82E54"/>
    <w:rsid w:val="00B83D95"/>
    <w:rsid w:val="00B84A82"/>
    <w:rsid w:val="00B84ED8"/>
    <w:rsid w:val="00B85114"/>
    <w:rsid w:val="00B86F85"/>
    <w:rsid w:val="00B86FE5"/>
    <w:rsid w:val="00B87440"/>
    <w:rsid w:val="00B87820"/>
    <w:rsid w:val="00B909F1"/>
    <w:rsid w:val="00B9168A"/>
    <w:rsid w:val="00B9295E"/>
    <w:rsid w:val="00B930E1"/>
    <w:rsid w:val="00B94CCA"/>
    <w:rsid w:val="00B969E9"/>
    <w:rsid w:val="00B970A5"/>
    <w:rsid w:val="00B97686"/>
    <w:rsid w:val="00BA0BE0"/>
    <w:rsid w:val="00BA33D2"/>
    <w:rsid w:val="00BA352E"/>
    <w:rsid w:val="00BA5F57"/>
    <w:rsid w:val="00BA63EC"/>
    <w:rsid w:val="00BA7A58"/>
    <w:rsid w:val="00BB29DE"/>
    <w:rsid w:val="00BB2DA6"/>
    <w:rsid w:val="00BB303B"/>
    <w:rsid w:val="00BB392B"/>
    <w:rsid w:val="00BB3B87"/>
    <w:rsid w:val="00BB3F06"/>
    <w:rsid w:val="00BB46D8"/>
    <w:rsid w:val="00BB67CF"/>
    <w:rsid w:val="00BB6A02"/>
    <w:rsid w:val="00BB6CDB"/>
    <w:rsid w:val="00BC059B"/>
    <w:rsid w:val="00BC0C53"/>
    <w:rsid w:val="00BC1625"/>
    <w:rsid w:val="00BC4283"/>
    <w:rsid w:val="00BC5F2B"/>
    <w:rsid w:val="00BC693D"/>
    <w:rsid w:val="00BC7385"/>
    <w:rsid w:val="00BD06ED"/>
    <w:rsid w:val="00BD1055"/>
    <w:rsid w:val="00BD1474"/>
    <w:rsid w:val="00BD3436"/>
    <w:rsid w:val="00BD433B"/>
    <w:rsid w:val="00BD5C05"/>
    <w:rsid w:val="00BD5CD2"/>
    <w:rsid w:val="00BD6C67"/>
    <w:rsid w:val="00BD75B1"/>
    <w:rsid w:val="00BE0798"/>
    <w:rsid w:val="00BE0E66"/>
    <w:rsid w:val="00BE1220"/>
    <w:rsid w:val="00BE2093"/>
    <w:rsid w:val="00BE269F"/>
    <w:rsid w:val="00BE26B0"/>
    <w:rsid w:val="00BE3AB2"/>
    <w:rsid w:val="00BE4B53"/>
    <w:rsid w:val="00BE5268"/>
    <w:rsid w:val="00BE63F2"/>
    <w:rsid w:val="00BE763C"/>
    <w:rsid w:val="00BF0D48"/>
    <w:rsid w:val="00BF1B0D"/>
    <w:rsid w:val="00BF2620"/>
    <w:rsid w:val="00BF2C31"/>
    <w:rsid w:val="00BF3FCD"/>
    <w:rsid w:val="00BF4794"/>
    <w:rsid w:val="00BF569C"/>
    <w:rsid w:val="00BF664D"/>
    <w:rsid w:val="00BF66DA"/>
    <w:rsid w:val="00BF7207"/>
    <w:rsid w:val="00BF76A2"/>
    <w:rsid w:val="00C00627"/>
    <w:rsid w:val="00C0093C"/>
    <w:rsid w:val="00C014CB"/>
    <w:rsid w:val="00C035B5"/>
    <w:rsid w:val="00C03640"/>
    <w:rsid w:val="00C03F0B"/>
    <w:rsid w:val="00C0634A"/>
    <w:rsid w:val="00C06F8E"/>
    <w:rsid w:val="00C0796B"/>
    <w:rsid w:val="00C11CDE"/>
    <w:rsid w:val="00C13FD0"/>
    <w:rsid w:val="00C143F6"/>
    <w:rsid w:val="00C14D90"/>
    <w:rsid w:val="00C15104"/>
    <w:rsid w:val="00C15264"/>
    <w:rsid w:val="00C158C7"/>
    <w:rsid w:val="00C162B2"/>
    <w:rsid w:val="00C16C86"/>
    <w:rsid w:val="00C16F23"/>
    <w:rsid w:val="00C16FE3"/>
    <w:rsid w:val="00C1714C"/>
    <w:rsid w:val="00C17A37"/>
    <w:rsid w:val="00C17BCC"/>
    <w:rsid w:val="00C20360"/>
    <w:rsid w:val="00C21722"/>
    <w:rsid w:val="00C21C62"/>
    <w:rsid w:val="00C2393B"/>
    <w:rsid w:val="00C23A9E"/>
    <w:rsid w:val="00C24412"/>
    <w:rsid w:val="00C25927"/>
    <w:rsid w:val="00C30C40"/>
    <w:rsid w:val="00C31940"/>
    <w:rsid w:val="00C31F9E"/>
    <w:rsid w:val="00C32FC0"/>
    <w:rsid w:val="00C3327D"/>
    <w:rsid w:val="00C3327E"/>
    <w:rsid w:val="00C33D6A"/>
    <w:rsid w:val="00C34458"/>
    <w:rsid w:val="00C3536F"/>
    <w:rsid w:val="00C36592"/>
    <w:rsid w:val="00C3796E"/>
    <w:rsid w:val="00C37F82"/>
    <w:rsid w:val="00C40DF4"/>
    <w:rsid w:val="00C436D0"/>
    <w:rsid w:val="00C45400"/>
    <w:rsid w:val="00C4578E"/>
    <w:rsid w:val="00C45F97"/>
    <w:rsid w:val="00C47A51"/>
    <w:rsid w:val="00C5067F"/>
    <w:rsid w:val="00C50E87"/>
    <w:rsid w:val="00C5264F"/>
    <w:rsid w:val="00C529F6"/>
    <w:rsid w:val="00C52D0C"/>
    <w:rsid w:val="00C54719"/>
    <w:rsid w:val="00C54742"/>
    <w:rsid w:val="00C55F32"/>
    <w:rsid w:val="00C56A21"/>
    <w:rsid w:val="00C56CEF"/>
    <w:rsid w:val="00C57D27"/>
    <w:rsid w:val="00C60D15"/>
    <w:rsid w:val="00C641B3"/>
    <w:rsid w:val="00C64DEB"/>
    <w:rsid w:val="00C669C8"/>
    <w:rsid w:val="00C66BFC"/>
    <w:rsid w:val="00C66F66"/>
    <w:rsid w:val="00C706EA"/>
    <w:rsid w:val="00C70EAA"/>
    <w:rsid w:val="00C71B8F"/>
    <w:rsid w:val="00C734B9"/>
    <w:rsid w:val="00C7486E"/>
    <w:rsid w:val="00C75359"/>
    <w:rsid w:val="00C7610C"/>
    <w:rsid w:val="00C779D0"/>
    <w:rsid w:val="00C77BB5"/>
    <w:rsid w:val="00C81809"/>
    <w:rsid w:val="00C82381"/>
    <w:rsid w:val="00C8379B"/>
    <w:rsid w:val="00C840C2"/>
    <w:rsid w:val="00C846BB"/>
    <w:rsid w:val="00C85398"/>
    <w:rsid w:val="00C87631"/>
    <w:rsid w:val="00C877A2"/>
    <w:rsid w:val="00C87B0D"/>
    <w:rsid w:val="00C87E9A"/>
    <w:rsid w:val="00C90B06"/>
    <w:rsid w:val="00C90F1F"/>
    <w:rsid w:val="00C916D3"/>
    <w:rsid w:val="00C92099"/>
    <w:rsid w:val="00C92582"/>
    <w:rsid w:val="00C92A35"/>
    <w:rsid w:val="00C92F18"/>
    <w:rsid w:val="00C94A22"/>
    <w:rsid w:val="00C94B07"/>
    <w:rsid w:val="00C94C9A"/>
    <w:rsid w:val="00C95B27"/>
    <w:rsid w:val="00C96AB1"/>
    <w:rsid w:val="00CA14E9"/>
    <w:rsid w:val="00CA3C3F"/>
    <w:rsid w:val="00CA45E7"/>
    <w:rsid w:val="00CA4D31"/>
    <w:rsid w:val="00CA4E93"/>
    <w:rsid w:val="00CA65CB"/>
    <w:rsid w:val="00CA68AC"/>
    <w:rsid w:val="00CA6C4F"/>
    <w:rsid w:val="00CA73D9"/>
    <w:rsid w:val="00CA7B6A"/>
    <w:rsid w:val="00CB15C2"/>
    <w:rsid w:val="00CB18C8"/>
    <w:rsid w:val="00CB2D36"/>
    <w:rsid w:val="00CB4488"/>
    <w:rsid w:val="00CB5939"/>
    <w:rsid w:val="00CB5CA6"/>
    <w:rsid w:val="00CB5F5D"/>
    <w:rsid w:val="00CB7473"/>
    <w:rsid w:val="00CB798C"/>
    <w:rsid w:val="00CC08A3"/>
    <w:rsid w:val="00CC0FCC"/>
    <w:rsid w:val="00CC13F3"/>
    <w:rsid w:val="00CC4671"/>
    <w:rsid w:val="00CC4B7A"/>
    <w:rsid w:val="00CC626B"/>
    <w:rsid w:val="00CD3E33"/>
    <w:rsid w:val="00CD56F1"/>
    <w:rsid w:val="00CD6657"/>
    <w:rsid w:val="00CD770E"/>
    <w:rsid w:val="00CD7867"/>
    <w:rsid w:val="00CE29E7"/>
    <w:rsid w:val="00CE2C17"/>
    <w:rsid w:val="00CE463B"/>
    <w:rsid w:val="00CE6A55"/>
    <w:rsid w:val="00CE6D21"/>
    <w:rsid w:val="00CE73E5"/>
    <w:rsid w:val="00CF4021"/>
    <w:rsid w:val="00CF6393"/>
    <w:rsid w:val="00CF78AB"/>
    <w:rsid w:val="00D007C5"/>
    <w:rsid w:val="00D016A3"/>
    <w:rsid w:val="00D02B6D"/>
    <w:rsid w:val="00D05A7A"/>
    <w:rsid w:val="00D06B9A"/>
    <w:rsid w:val="00D070C5"/>
    <w:rsid w:val="00D1329F"/>
    <w:rsid w:val="00D15302"/>
    <w:rsid w:val="00D16566"/>
    <w:rsid w:val="00D167BA"/>
    <w:rsid w:val="00D17140"/>
    <w:rsid w:val="00D172DA"/>
    <w:rsid w:val="00D17794"/>
    <w:rsid w:val="00D2070A"/>
    <w:rsid w:val="00D21267"/>
    <w:rsid w:val="00D2381A"/>
    <w:rsid w:val="00D23827"/>
    <w:rsid w:val="00D26A3C"/>
    <w:rsid w:val="00D3050D"/>
    <w:rsid w:val="00D31ACA"/>
    <w:rsid w:val="00D327A2"/>
    <w:rsid w:val="00D346C5"/>
    <w:rsid w:val="00D35941"/>
    <w:rsid w:val="00D41E29"/>
    <w:rsid w:val="00D42492"/>
    <w:rsid w:val="00D45DAB"/>
    <w:rsid w:val="00D50319"/>
    <w:rsid w:val="00D50941"/>
    <w:rsid w:val="00D51BEF"/>
    <w:rsid w:val="00D54220"/>
    <w:rsid w:val="00D54916"/>
    <w:rsid w:val="00D5733B"/>
    <w:rsid w:val="00D57F95"/>
    <w:rsid w:val="00D60612"/>
    <w:rsid w:val="00D614BD"/>
    <w:rsid w:val="00D62249"/>
    <w:rsid w:val="00D62BC5"/>
    <w:rsid w:val="00D6336D"/>
    <w:rsid w:val="00D668E9"/>
    <w:rsid w:val="00D67314"/>
    <w:rsid w:val="00D704D7"/>
    <w:rsid w:val="00D72029"/>
    <w:rsid w:val="00D724F1"/>
    <w:rsid w:val="00D73106"/>
    <w:rsid w:val="00D73D41"/>
    <w:rsid w:val="00D74C15"/>
    <w:rsid w:val="00D75920"/>
    <w:rsid w:val="00D7713C"/>
    <w:rsid w:val="00D82716"/>
    <w:rsid w:val="00D828D2"/>
    <w:rsid w:val="00D82C6C"/>
    <w:rsid w:val="00D875CD"/>
    <w:rsid w:val="00D91710"/>
    <w:rsid w:val="00D924FE"/>
    <w:rsid w:val="00D92BB4"/>
    <w:rsid w:val="00D932CA"/>
    <w:rsid w:val="00D93831"/>
    <w:rsid w:val="00D9402A"/>
    <w:rsid w:val="00D9426D"/>
    <w:rsid w:val="00D952A8"/>
    <w:rsid w:val="00D952F1"/>
    <w:rsid w:val="00D96600"/>
    <w:rsid w:val="00D96F04"/>
    <w:rsid w:val="00D97FBA"/>
    <w:rsid w:val="00DA1BF1"/>
    <w:rsid w:val="00DA213E"/>
    <w:rsid w:val="00DA2387"/>
    <w:rsid w:val="00DA4010"/>
    <w:rsid w:val="00DA4257"/>
    <w:rsid w:val="00DA43AC"/>
    <w:rsid w:val="00DA7BDC"/>
    <w:rsid w:val="00DB031E"/>
    <w:rsid w:val="00DB2447"/>
    <w:rsid w:val="00DB24A9"/>
    <w:rsid w:val="00DB2CE0"/>
    <w:rsid w:val="00DB3FCC"/>
    <w:rsid w:val="00DB51B8"/>
    <w:rsid w:val="00DB5E88"/>
    <w:rsid w:val="00DB7742"/>
    <w:rsid w:val="00DC031F"/>
    <w:rsid w:val="00DC1314"/>
    <w:rsid w:val="00DC2AAE"/>
    <w:rsid w:val="00DC317C"/>
    <w:rsid w:val="00DC329A"/>
    <w:rsid w:val="00DC40C5"/>
    <w:rsid w:val="00DC654B"/>
    <w:rsid w:val="00DC758E"/>
    <w:rsid w:val="00DD242D"/>
    <w:rsid w:val="00DD330F"/>
    <w:rsid w:val="00DD3CE8"/>
    <w:rsid w:val="00DD4DCC"/>
    <w:rsid w:val="00DD4E4F"/>
    <w:rsid w:val="00DD6BD0"/>
    <w:rsid w:val="00DD6CE6"/>
    <w:rsid w:val="00DD7177"/>
    <w:rsid w:val="00DE057F"/>
    <w:rsid w:val="00DE1282"/>
    <w:rsid w:val="00DE1992"/>
    <w:rsid w:val="00DE2E2C"/>
    <w:rsid w:val="00DE3401"/>
    <w:rsid w:val="00DE5200"/>
    <w:rsid w:val="00DE609D"/>
    <w:rsid w:val="00DE634E"/>
    <w:rsid w:val="00DE6571"/>
    <w:rsid w:val="00DE771D"/>
    <w:rsid w:val="00DF22B9"/>
    <w:rsid w:val="00DF2737"/>
    <w:rsid w:val="00DF4D1A"/>
    <w:rsid w:val="00DF58A5"/>
    <w:rsid w:val="00DF5D54"/>
    <w:rsid w:val="00DF740D"/>
    <w:rsid w:val="00E00C74"/>
    <w:rsid w:val="00E00F47"/>
    <w:rsid w:val="00E040E3"/>
    <w:rsid w:val="00E043C8"/>
    <w:rsid w:val="00E05C9F"/>
    <w:rsid w:val="00E068B5"/>
    <w:rsid w:val="00E0695B"/>
    <w:rsid w:val="00E10CDC"/>
    <w:rsid w:val="00E1604F"/>
    <w:rsid w:val="00E202FA"/>
    <w:rsid w:val="00E20821"/>
    <w:rsid w:val="00E21A04"/>
    <w:rsid w:val="00E22278"/>
    <w:rsid w:val="00E22C95"/>
    <w:rsid w:val="00E23617"/>
    <w:rsid w:val="00E25ACA"/>
    <w:rsid w:val="00E2611B"/>
    <w:rsid w:val="00E30018"/>
    <w:rsid w:val="00E31801"/>
    <w:rsid w:val="00E322A4"/>
    <w:rsid w:val="00E32661"/>
    <w:rsid w:val="00E33EF6"/>
    <w:rsid w:val="00E34367"/>
    <w:rsid w:val="00E35114"/>
    <w:rsid w:val="00E35ADE"/>
    <w:rsid w:val="00E35B1B"/>
    <w:rsid w:val="00E36125"/>
    <w:rsid w:val="00E361DE"/>
    <w:rsid w:val="00E37836"/>
    <w:rsid w:val="00E37B27"/>
    <w:rsid w:val="00E4044B"/>
    <w:rsid w:val="00E4087D"/>
    <w:rsid w:val="00E409A1"/>
    <w:rsid w:val="00E40BBE"/>
    <w:rsid w:val="00E41E8A"/>
    <w:rsid w:val="00E428B7"/>
    <w:rsid w:val="00E4340D"/>
    <w:rsid w:val="00E451C6"/>
    <w:rsid w:val="00E46571"/>
    <w:rsid w:val="00E4685F"/>
    <w:rsid w:val="00E46E46"/>
    <w:rsid w:val="00E477BD"/>
    <w:rsid w:val="00E47A73"/>
    <w:rsid w:val="00E47C91"/>
    <w:rsid w:val="00E50B8E"/>
    <w:rsid w:val="00E50CA8"/>
    <w:rsid w:val="00E51BA3"/>
    <w:rsid w:val="00E53E06"/>
    <w:rsid w:val="00E547AC"/>
    <w:rsid w:val="00E607EF"/>
    <w:rsid w:val="00E63315"/>
    <w:rsid w:val="00E64049"/>
    <w:rsid w:val="00E643AE"/>
    <w:rsid w:val="00E64792"/>
    <w:rsid w:val="00E66B3F"/>
    <w:rsid w:val="00E67452"/>
    <w:rsid w:val="00E7028C"/>
    <w:rsid w:val="00E70B8E"/>
    <w:rsid w:val="00E71FDB"/>
    <w:rsid w:val="00E7378E"/>
    <w:rsid w:val="00E73BE8"/>
    <w:rsid w:val="00E74BB0"/>
    <w:rsid w:val="00E75787"/>
    <w:rsid w:val="00E76716"/>
    <w:rsid w:val="00E7696A"/>
    <w:rsid w:val="00E77C0F"/>
    <w:rsid w:val="00E80313"/>
    <w:rsid w:val="00E803C7"/>
    <w:rsid w:val="00E8241E"/>
    <w:rsid w:val="00E82BE5"/>
    <w:rsid w:val="00E82C0C"/>
    <w:rsid w:val="00E8379B"/>
    <w:rsid w:val="00E84649"/>
    <w:rsid w:val="00E85C07"/>
    <w:rsid w:val="00E8660B"/>
    <w:rsid w:val="00E875AC"/>
    <w:rsid w:val="00E90115"/>
    <w:rsid w:val="00E95596"/>
    <w:rsid w:val="00E96F63"/>
    <w:rsid w:val="00E973A4"/>
    <w:rsid w:val="00EA1251"/>
    <w:rsid w:val="00EA321B"/>
    <w:rsid w:val="00EA46B3"/>
    <w:rsid w:val="00EA53D5"/>
    <w:rsid w:val="00EA630E"/>
    <w:rsid w:val="00EA6C56"/>
    <w:rsid w:val="00EB13A8"/>
    <w:rsid w:val="00EB36AE"/>
    <w:rsid w:val="00EB4345"/>
    <w:rsid w:val="00EB58C9"/>
    <w:rsid w:val="00EB7240"/>
    <w:rsid w:val="00EB7753"/>
    <w:rsid w:val="00EC235C"/>
    <w:rsid w:val="00EC25A2"/>
    <w:rsid w:val="00EC2724"/>
    <w:rsid w:val="00EC2B19"/>
    <w:rsid w:val="00EC3B53"/>
    <w:rsid w:val="00EC4B88"/>
    <w:rsid w:val="00EC524F"/>
    <w:rsid w:val="00EC6645"/>
    <w:rsid w:val="00EC70C9"/>
    <w:rsid w:val="00EC7A0C"/>
    <w:rsid w:val="00ED36EB"/>
    <w:rsid w:val="00ED3C84"/>
    <w:rsid w:val="00ED42BE"/>
    <w:rsid w:val="00ED5B1F"/>
    <w:rsid w:val="00ED5F14"/>
    <w:rsid w:val="00ED626F"/>
    <w:rsid w:val="00ED7D89"/>
    <w:rsid w:val="00EE01A9"/>
    <w:rsid w:val="00EE0275"/>
    <w:rsid w:val="00EE3D85"/>
    <w:rsid w:val="00EE3DBF"/>
    <w:rsid w:val="00EE4CAC"/>
    <w:rsid w:val="00EE4DBC"/>
    <w:rsid w:val="00EE5CDD"/>
    <w:rsid w:val="00EF00BC"/>
    <w:rsid w:val="00EF032F"/>
    <w:rsid w:val="00EF1B6A"/>
    <w:rsid w:val="00EF2DAD"/>
    <w:rsid w:val="00EF3782"/>
    <w:rsid w:val="00EF5F06"/>
    <w:rsid w:val="00F003B8"/>
    <w:rsid w:val="00F010EC"/>
    <w:rsid w:val="00F0114F"/>
    <w:rsid w:val="00F018C4"/>
    <w:rsid w:val="00F02024"/>
    <w:rsid w:val="00F07ABD"/>
    <w:rsid w:val="00F1042F"/>
    <w:rsid w:val="00F10E72"/>
    <w:rsid w:val="00F11738"/>
    <w:rsid w:val="00F14097"/>
    <w:rsid w:val="00F14668"/>
    <w:rsid w:val="00F149FB"/>
    <w:rsid w:val="00F1660E"/>
    <w:rsid w:val="00F16D4A"/>
    <w:rsid w:val="00F16EDD"/>
    <w:rsid w:val="00F17CD1"/>
    <w:rsid w:val="00F202D1"/>
    <w:rsid w:val="00F21573"/>
    <w:rsid w:val="00F21B2C"/>
    <w:rsid w:val="00F23ABD"/>
    <w:rsid w:val="00F2439D"/>
    <w:rsid w:val="00F24C82"/>
    <w:rsid w:val="00F24E93"/>
    <w:rsid w:val="00F256DC"/>
    <w:rsid w:val="00F26987"/>
    <w:rsid w:val="00F27225"/>
    <w:rsid w:val="00F27D19"/>
    <w:rsid w:val="00F30595"/>
    <w:rsid w:val="00F30DB5"/>
    <w:rsid w:val="00F31B34"/>
    <w:rsid w:val="00F31F21"/>
    <w:rsid w:val="00F32550"/>
    <w:rsid w:val="00F3669F"/>
    <w:rsid w:val="00F4090A"/>
    <w:rsid w:val="00F411A4"/>
    <w:rsid w:val="00F42959"/>
    <w:rsid w:val="00F42A9E"/>
    <w:rsid w:val="00F43529"/>
    <w:rsid w:val="00F44CAD"/>
    <w:rsid w:val="00F4706F"/>
    <w:rsid w:val="00F52DB2"/>
    <w:rsid w:val="00F530C5"/>
    <w:rsid w:val="00F566F8"/>
    <w:rsid w:val="00F573AC"/>
    <w:rsid w:val="00F573C2"/>
    <w:rsid w:val="00F575DC"/>
    <w:rsid w:val="00F60E15"/>
    <w:rsid w:val="00F61280"/>
    <w:rsid w:val="00F6160A"/>
    <w:rsid w:val="00F62B63"/>
    <w:rsid w:val="00F64434"/>
    <w:rsid w:val="00F64785"/>
    <w:rsid w:val="00F6667E"/>
    <w:rsid w:val="00F7058D"/>
    <w:rsid w:val="00F70FE8"/>
    <w:rsid w:val="00F72AA8"/>
    <w:rsid w:val="00F7442F"/>
    <w:rsid w:val="00F75DD4"/>
    <w:rsid w:val="00F766CC"/>
    <w:rsid w:val="00F77BB6"/>
    <w:rsid w:val="00F8063D"/>
    <w:rsid w:val="00F81589"/>
    <w:rsid w:val="00F826C6"/>
    <w:rsid w:val="00F83F0A"/>
    <w:rsid w:val="00F85E23"/>
    <w:rsid w:val="00F911ED"/>
    <w:rsid w:val="00F9165C"/>
    <w:rsid w:val="00F91BC7"/>
    <w:rsid w:val="00F92214"/>
    <w:rsid w:val="00F92E92"/>
    <w:rsid w:val="00F9367F"/>
    <w:rsid w:val="00F958E0"/>
    <w:rsid w:val="00F9748D"/>
    <w:rsid w:val="00F978E6"/>
    <w:rsid w:val="00F97DA8"/>
    <w:rsid w:val="00FA1D5A"/>
    <w:rsid w:val="00FA2629"/>
    <w:rsid w:val="00FA5BF7"/>
    <w:rsid w:val="00FA5C0C"/>
    <w:rsid w:val="00FA6E25"/>
    <w:rsid w:val="00FB07ED"/>
    <w:rsid w:val="00FB0923"/>
    <w:rsid w:val="00FB124C"/>
    <w:rsid w:val="00FB2050"/>
    <w:rsid w:val="00FB2052"/>
    <w:rsid w:val="00FB22A8"/>
    <w:rsid w:val="00FB3A43"/>
    <w:rsid w:val="00FB4DA7"/>
    <w:rsid w:val="00FB4DE8"/>
    <w:rsid w:val="00FB6258"/>
    <w:rsid w:val="00FB75C6"/>
    <w:rsid w:val="00FB7CED"/>
    <w:rsid w:val="00FC171B"/>
    <w:rsid w:val="00FC3B74"/>
    <w:rsid w:val="00FC5717"/>
    <w:rsid w:val="00FC6DAC"/>
    <w:rsid w:val="00FC73B0"/>
    <w:rsid w:val="00FC7431"/>
    <w:rsid w:val="00FD03F3"/>
    <w:rsid w:val="00FD0C08"/>
    <w:rsid w:val="00FD0F08"/>
    <w:rsid w:val="00FD12FF"/>
    <w:rsid w:val="00FD3A20"/>
    <w:rsid w:val="00FD7945"/>
    <w:rsid w:val="00FE0757"/>
    <w:rsid w:val="00FE17BB"/>
    <w:rsid w:val="00FE3880"/>
    <w:rsid w:val="00FE3D4E"/>
    <w:rsid w:val="00FE41EF"/>
    <w:rsid w:val="00FE5005"/>
    <w:rsid w:val="00FE6049"/>
    <w:rsid w:val="00FE7A02"/>
    <w:rsid w:val="00FF1058"/>
    <w:rsid w:val="00FF330C"/>
    <w:rsid w:val="00FF6C5E"/>
    <w:rsid w:val="00FF7683"/>
    <w:rsid w:val="00FF7F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D72"/>
  </w:style>
  <w:style w:type="paragraph" w:styleId="3">
    <w:name w:val="heading 3"/>
    <w:basedOn w:val="a"/>
    <w:next w:val="a"/>
    <w:link w:val="30"/>
    <w:unhideWhenUsed/>
    <w:qFormat/>
    <w:rsid w:val="0005221D"/>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FE17BB"/>
    <w:pPr>
      <w:ind w:left="720"/>
      <w:contextualSpacing/>
    </w:pPr>
  </w:style>
  <w:style w:type="paragraph" w:styleId="2">
    <w:name w:val="Body Text Indent 2"/>
    <w:basedOn w:val="a"/>
    <w:link w:val="20"/>
    <w:uiPriority w:val="99"/>
    <w:unhideWhenUsed/>
    <w:rsid w:val="00FE17BB"/>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ий текст з відступом 2 Знак"/>
    <w:basedOn w:val="a0"/>
    <w:link w:val="2"/>
    <w:uiPriority w:val="99"/>
    <w:rsid w:val="00FE17BB"/>
    <w:rPr>
      <w:rFonts w:ascii="Times New Roman" w:eastAsia="Times New Roman" w:hAnsi="Times New Roman" w:cs="Times New Roman"/>
      <w:sz w:val="20"/>
      <w:szCs w:val="20"/>
      <w:lang w:val="ru-RU" w:eastAsia="ru-RU"/>
    </w:rPr>
  </w:style>
  <w:style w:type="paragraph" w:customStyle="1" w:styleId="a6">
    <w:name w:val="Нормальний текст"/>
    <w:basedOn w:val="a"/>
    <w:link w:val="a7"/>
    <w:qFormat/>
    <w:rsid w:val="00FE17BB"/>
    <w:pPr>
      <w:spacing w:before="120" w:after="0" w:line="240" w:lineRule="auto"/>
      <w:ind w:firstLine="567"/>
    </w:pPr>
    <w:rPr>
      <w:rFonts w:ascii="Antiqua" w:eastAsia="Times New Roman" w:hAnsi="Antiqua" w:cs="Times New Roman"/>
      <w:sz w:val="26"/>
      <w:szCs w:val="20"/>
      <w:lang w:eastAsia="ru-RU"/>
    </w:rPr>
  </w:style>
  <w:style w:type="paragraph" w:styleId="a8">
    <w:name w:val="No Spacing"/>
    <w:uiPriority w:val="1"/>
    <w:qFormat/>
    <w:rsid w:val="00FE17BB"/>
    <w:pPr>
      <w:spacing w:after="0" w:line="240" w:lineRule="auto"/>
    </w:pPr>
  </w:style>
  <w:style w:type="paragraph" w:styleId="a9">
    <w:name w:val="header"/>
    <w:basedOn w:val="a"/>
    <w:link w:val="aa"/>
    <w:uiPriority w:val="99"/>
    <w:unhideWhenUsed/>
    <w:rsid w:val="00FE17BB"/>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FE17BB"/>
  </w:style>
  <w:style w:type="paragraph" w:styleId="ab">
    <w:name w:val="footer"/>
    <w:basedOn w:val="a"/>
    <w:link w:val="ac"/>
    <w:uiPriority w:val="99"/>
    <w:unhideWhenUsed/>
    <w:rsid w:val="00FE17BB"/>
    <w:pPr>
      <w:tabs>
        <w:tab w:val="center" w:pos="4819"/>
        <w:tab w:val="right" w:pos="9639"/>
      </w:tabs>
      <w:spacing w:after="0" w:line="240" w:lineRule="auto"/>
    </w:pPr>
  </w:style>
  <w:style w:type="character" w:customStyle="1" w:styleId="ac">
    <w:name w:val="Нижній колонтитул Знак"/>
    <w:basedOn w:val="a0"/>
    <w:link w:val="ab"/>
    <w:uiPriority w:val="99"/>
    <w:rsid w:val="00FE17BB"/>
  </w:style>
  <w:style w:type="paragraph" w:styleId="ad">
    <w:name w:val="Quote"/>
    <w:basedOn w:val="a"/>
    <w:next w:val="a"/>
    <w:link w:val="ae"/>
    <w:uiPriority w:val="29"/>
    <w:qFormat/>
    <w:rsid w:val="00FE17BB"/>
    <w:rPr>
      <w:rFonts w:ascii="Calibri" w:eastAsia="Calibri" w:hAnsi="Calibri" w:cs="Times New Roman"/>
      <w:i/>
      <w:iCs/>
      <w:color w:val="000000" w:themeColor="text1"/>
    </w:rPr>
  </w:style>
  <w:style w:type="character" w:customStyle="1" w:styleId="ae">
    <w:name w:val="Цитація Знак"/>
    <w:basedOn w:val="a0"/>
    <w:link w:val="ad"/>
    <w:uiPriority w:val="29"/>
    <w:rsid w:val="00FE17BB"/>
    <w:rPr>
      <w:rFonts w:ascii="Calibri" w:eastAsia="Calibri" w:hAnsi="Calibri" w:cs="Times New Roman"/>
      <w:i/>
      <w:iCs/>
      <w:color w:val="000000" w:themeColor="text1"/>
    </w:rPr>
  </w:style>
  <w:style w:type="paragraph" w:customStyle="1" w:styleId="Default">
    <w:name w:val="Default"/>
    <w:rsid w:val="00FE17BB"/>
    <w:pPr>
      <w:autoSpaceDE w:val="0"/>
      <w:autoSpaceDN w:val="0"/>
      <w:adjustRightInd w:val="0"/>
      <w:spacing w:after="0" w:line="240" w:lineRule="auto"/>
    </w:pPr>
    <w:rPr>
      <w:rFonts w:ascii="Arial" w:hAnsi="Arial" w:cs="Arial"/>
      <w:color w:val="000000"/>
      <w:sz w:val="24"/>
      <w:szCs w:val="24"/>
    </w:rPr>
  </w:style>
  <w:style w:type="paragraph" w:styleId="af">
    <w:name w:val="Body Text"/>
    <w:basedOn w:val="a"/>
    <w:link w:val="af0"/>
    <w:unhideWhenUsed/>
    <w:rsid w:val="00FE17BB"/>
    <w:pPr>
      <w:spacing w:after="0" w:line="240" w:lineRule="auto"/>
      <w:jc w:val="center"/>
    </w:pPr>
    <w:rPr>
      <w:rFonts w:ascii="Times New Roman" w:eastAsia="Times New Roman" w:hAnsi="Times New Roman" w:cs="Times New Roman"/>
      <w:b/>
      <w:i/>
      <w:sz w:val="24"/>
      <w:szCs w:val="20"/>
      <w:lang w:eastAsia="ru-RU"/>
    </w:rPr>
  </w:style>
  <w:style w:type="character" w:customStyle="1" w:styleId="af0">
    <w:name w:val="Основний текст Знак"/>
    <w:basedOn w:val="a0"/>
    <w:link w:val="af"/>
    <w:rsid w:val="00FE17BB"/>
    <w:rPr>
      <w:rFonts w:ascii="Times New Roman" w:eastAsia="Times New Roman" w:hAnsi="Times New Roman" w:cs="Times New Roman"/>
      <w:b/>
      <w:i/>
      <w:sz w:val="24"/>
      <w:szCs w:val="20"/>
      <w:lang w:eastAsia="ru-RU"/>
    </w:rPr>
  </w:style>
  <w:style w:type="paragraph" w:styleId="af1">
    <w:name w:val="Balloon Text"/>
    <w:basedOn w:val="a"/>
    <w:link w:val="af2"/>
    <w:uiPriority w:val="99"/>
    <w:semiHidden/>
    <w:unhideWhenUsed/>
    <w:rsid w:val="00FE17BB"/>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FE17BB"/>
    <w:rPr>
      <w:rFonts w:ascii="Tahoma" w:hAnsi="Tahoma" w:cs="Tahoma"/>
      <w:sz w:val="16"/>
      <w:szCs w:val="16"/>
    </w:rPr>
  </w:style>
  <w:style w:type="character" w:customStyle="1" w:styleId="a5">
    <w:name w:val="Абзац списку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FE17BB"/>
  </w:style>
  <w:style w:type="character" w:customStyle="1" w:styleId="a7">
    <w:name w:val="Нормальний текст Знак"/>
    <w:link w:val="a6"/>
    <w:locked/>
    <w:rsid w:val="00FE17BB"/>
    <w:rPr>
      <w:rFonts w:ascii="Antiqua" w:eastAsia="Times New Roman" w:hAnsi="Antiqua" w:cs="Times New Roman"/>
      <w:sz w:val="26"/>
      <w:szCs w:val="20"/>
      <w:lang w:eastAsia="ru-RU"/>
    </w:rPr>
  </w:style>
  <w:style w:type="character" w:styleId="af3">
    <w:name w:val="Emphasis"/>
    <w:qFormat/>
    <w:rsid w:val="00FE17BB"/>
    <w:rPr>
      <w:i/>
      <w:iCs/>
    </w:rPr>
  </w:style>
  <w:style w:type="character" w:customStyle="1" w:styleId="normaltextrun">
    <w:name w:val="normaltextrun"/>
    <w:basedOn w:val="a0"/>
    <w:rsid w:val="00FE17BB"/>
  </w:style>
  <w:style w:type="character" w:styleId="af4">
    <w:name w:val="page number"/>
    <w:semiHidden/>
    <w:rsid w:val="00FE17BB"/>
    <w:rPr>
      <w:rFonts w:cs="Times New Roman"/>
    </w:rPr>
  </w:style>
  <w:style w:type="character" w:customStyle="1" w:styleId="4">
    <w:name w:val="Основной текст (4)_"/>
    <w:basedOn w:val="a0"/>
    <w:link w:val="40"/>
    <w:rsid w:val="00FE17BB"/>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FE17BB"/>
    <w:pPr>
      <w:shd w:val="clear" w:color="auto" w:fill="FFFFFF"/>
      <w:spacing w:after="0" w:line="230" w:lineRule="exact"/>
    </w:pPr>
    <w:rPr>
      <w:rFonts w:ascii="Times New Roman" w:eastAsia="Times New Roman" w:hAnsi="Times New Roman" w:cs="Times New Roman"/>
      <w:sz w:val="18"/>
      <w:szCs w:val="18"/>
    </w:rPr>
  </w:style>
  <w:style w:type="character" w:styleId="af5">
    <w:name w:val="Hyperlink"/>
    <w:basedOn w:val="a0"/>
    <w:uiPriority w:val="99"/>
    <w:unhideWhenUsed/>
    <w:rsid w:val="00FE17BB"/>
    <w:rPr>
      <w:color w:val="0000FF" w:themeColor="hyperlink"/>
      <w:u w:val="single"/>
    </w:rPr>
  </w:style>
  <w:style w:type="character" w:customStyle="1" w:styleId="30">
    <w:name w:val="Заголовок 3 Знак"/>
    <w:basedOn w:val="a0"/>
    <w:link w:val="3"/>
    <w:rsid w:val="0005221D"/>
    <w:rPr>
      <w:rFonts w:ascii="Cambria" w:eastAsia="Times New Roman" w:hAnsi="Cambria" w:cs="Times New Roman"/>
      <w:b/>
      <w:bCs/>
      <w:sz w:val="26"/>
      <w:szCs w:val="26"/>
      <w:lang w:val="ru-RU" w:eastAsia="ru-RU"/>
    </w:rPr>
  </w:style>
  <w:style w:type="paragraph" w:styleId="af6">
    <w:name w:val="Normal (Web)"/>
    <w:aliases w:val="Обычный (веб) Знак,Знак1 Знак,Знак1,Обычный (Web),Знак1 Знак1,Обычный (веб) Знак Знак2,Знак1 Знак2,Знак1 Знак Знак1,Знак1 Знак Знак Знак Знак Знак Знак Знак Знак,Знак1 Знак Знак Знак Знак,Обычный (веб) Знак2 Знак,Знак,Знак1 Знак Знак Зна"/>
    <w:basedOn w:val="a"/>
    <w:link w:val="af7"/>
    <w:qFormat/>
    <w:rsid w:val="004A3A1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7">
    <w:name w:val="Звичайний (веб) Знак"/>
    <w:aliases w:val="Обычный (веб) Знак Знак,Знак1 Знак Знак,Знак1 Знак3,Обычный (Web) Знак,Знак1 Знак1 Знак,Обычный (веб) Знак Знак2 Знак,Знак1 Знак2 Знак,Знак1 Знак Знак1 Знак,Знак1 Знак Знак Знак Знак Знак Знак Знак Знак Знак,Знак Знак"/>
    <w:link w:val="af6"/>
    <w:uiPriority w:val="99"/>
    <w:locked/>
    <w:rsid w:val="004A3A1D"/>
    <w:rPr>
      <w:rFonts w:ascii="Times New Roman" w:eastAsia="Times New Roman" w:hAnsi="Times New Roman" w:cs="Times New Roman"/>
      <w:sz w:val="24"/>
      <w:szCs w:val="24"/>
      <w:lang w:eastAsia="uk-UA"/>
    </w:rPr>
  </w:style>
  <w:style w:type="paragraph" w:customStyle="1" w:styleId="docdata">
    <w:name w:val="docdata"/>
    <w:aliases w:val="docy,v5,2822,baiaagaaboqcaaadpwkaaavncqaaaaaaaaaaaaaaaaaaaaaaaaaaaaaaaaaaaaaaaaaaaaaaaaaaaaaaaaaaaaaaaaaaaaaaaaaaaaaaaaaaaaaaaaaaaaaaaaaaaaaaaaaaaaaaaaaaaaaaaaaaaaaaaaaaaaaaaaaaaaaaaaaaaaaaaaaaaaaaaaaaaaaaaaaaaaaaaaaaaaaaaaaaaaaaaaaaaaaaaaaaaaaa"/>
    <w:basedOn w:val="a"/>
    <w:rsid w:val="001F1B9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8">
    <w:name w:val="footnote text"/>
    <w:basedOn w:val="a"/>
    <w:link w:val="af9"/>
    <w:uiPriority w:val="99"/>
    <w:semiHidden/>
    <w:unhideWhenUsed/>
    <w:rsid w:val="004D038C"/>
    <w:pPr>
      <w:spacing w:after="0" w:line="240" w:lineRule="auto"/>
    </w:pPr>
    <w:rPr>
      <w:sz w:val="20"/>
      <w:szCs w:val="20"/>
    </w:rPr>
  </w:style>
  <w:style w:type="character" w:customStyle="1" w:styleId="af9">
    <w:name w:val="Текст виноски Знак"/>
    <w:basedOn w:val="a0"/>
    <w:link w:val="af8"/>
    <w:uiPriority w:val="99"/>
    <w:semiHidden/>
    <w:rsid w:val="004D038C"/>
    <w:rPr>
      <w:sz w:val="20"/>
      <w:szCs w:val="20"/>
    </w:rPr>
  </w:style>
  <w:style w:type="character" w:styleId="afa">
    <w:name w:val="footnote reference"/>
    <w:basedOn w:val="a0"/>
    <w:uiPriority w:val="99"/>
    <w:semiHidden/>
    <w:unhideWhenUsed/>
    <w:rsid w:val="004D038C"/>
    <w:rPr>
      <w:vertAlign w:val="superscript"/>
    </w:rPr>
  </w:style>
  <w:style w:type="character" w:styleId="afb">
    <w:name w:val="annotation reference"/>
    <w:basedOn w:val="a0"/>
    <w:uiPriority w:val="99"/>
    <w:semiHidden/>
    <w:unhideWhenUsed/>
    <w:rsid w:val="004E39A6"/>
    <w:rPr>
      <w:sz w:val="16"/>
      <w:szCs w:val="16"/>
    </w:rPr>
  </w:style>
  <w:style w:type="paragraph" w:styleId="afc">
    <w:name w:val="annotation text"/>
    <w:basedOn w:val="a"/>
    <w:link w:val="afd"/>
    <w:uiPriority w:val="99"/>
    <w:semiHidden/>
    <w:unhideWhenUsed/>
    <w:rsid w:val="004E39A6"/>
    <w:pPr>
      <w:spacing w:line="240" w:lineRule="auto"/>
    </w:pPr>
    <w:rPr>
      <w:sz w:val="20"/>
      <w:szCs w:val="20"/>
    </w:rPr>
  </w:style>
  <w:style w:type="character" w:customStyle="1" w:styleId="afd">
    <w:name w:val="Текст примітки Знак"/>
    <w:basedOn w:val="a0"/>
    <w:link w:val="afc"/>
    <w:uiPriority w:val="99"/>
    <w:semiHidden/>
    <w:rsid w:val="004E39A6"/>
    <w:rPr>
      <w:sz w:val="20"/>
      <w:szCs w:val="20"/>
    </w:rPr>
  </w:style>
  <w:style w:type="paragraph" w:styleId="afe">
    <w:name w:val="annotation subject"/>
    <w:basedOn w:val="afc"/>
    <w:next w:val="afc"/>
    <w:link w:val="aff"/>
    <w:uiPriority w:val="99"/>
    <w:semiHidden/>
    <w:unhideWhenUsed/>
    <w:rsid w:val="004E39A6"/>
    <w:rPr>
      <w:b/>
      <w:bCs/>
    </w:rPr>
  </w:style>
  <w:style w:type="character" w:customStyle="1" w:styleId="aff">
    <w:name w:val="Тема примітки Знак"/>
    <w:basedOn w:val="afd"/>
    <w:link w:val="afe"/>
    <w:uiPriority w:val="99"/>
    <w:semiHidden/>
    <w:rsid w:val="004E39A6"/>
    <w:rPr>
      <w:b/>
      <w:bCs/>
      <w:sz w:val="20"/>
      <w:szCs w:val="20"/>
    </w:rPr>
  </w:style>
  <w:style w:type="paragraph" w:customStyle="1" w:styleId="xfmc37">
    <w:name w:val="xfmc37"/>
    <w:basedOn w:val="a"/>
    <w:rsid w:val="00B66B5C"/>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rvps2">
    <w:name w:val="rvps2"/>
    <w:basedOn w:val="a"/>
    <w:rsid w:val="007741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z-label">
    <w:name w:val="z-label"/>
    <w:basedOn w:val="a0"/>
    <w:rsid w:val="00AB55D6"/>
  </w:style>
  <w:style w:type="paragraph" w:styleId="aff0">
    <w:name w:val="Title"/>
    <w:basedOn w:val="a"/>
    <w:next w:val="a"/>
    <w:link w:val="aff1"/>
    <w:uiPriority w:val="10"/>
    <w:qFormat/>
    <w:rsid w:val="00EC6645"/>
    <w:pPr>
      <w:spacing w:after="0" w:line="240" w:lineRule="auto"/>
      <w:contextualSpacing/>
      <w:jc w:val="center"/>
    </w:pPr>
    <w:rPr>
      <w:rFonts w:asciiTheme="majorHAnsi" w:eastAsiaTheme="majorEastAsia" w:hAnsiTheme="majorHAnsi" w:cstheme="majorBidi"/>
      <w:spacing w:val="-10"/>
      <w:kern w:val="28"/>
      <w:sz w:val="44"/>
      <w:szCs w:val="44"/>
      <w:lang w:eastAsia="ru-RU"/>
    </w:rPr>
  </w:style>
  <w:style w:type="character" w:customStyle="1" w:styleId="aff1">
    <w:name w:val="Назва Знак"/>
    <w:basedOn w:val="a0"/>
    <w:link w:val="aff0"/>
    <w:uiPriority w:val="10"/>
    <w:rsid w:val="00EC6645"/>
    <w:rPr>
      <w:rFonts w:asciiTheme="majorHAnsi" w:eastAsiaTheme="majorEastAsia" w:hAnsiTheme="majorHAnsi" w:cstheme="majorBidi"/>
      <w:spacing w:val="-10"/>
      <w:kern w:val="28"/>
      <w:sz w:val="44"/>
      <w:szCs w:val="4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D72"/>
  </w:style>
  <w:style w:type="paragraph" w:styleId="3">
    <w:name w:val="heading 3"/>
    <w:basedOn w:val="a"/>
    <w:next w:val="a"/>
    <w:link w:val="30"/>
    <w:unhideWhenUsed/>
    <w:qFormat/>
    <w:rsid w:val="0005221D"/>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FE17BB"/>
    <w:pPr>
      <w:ind w:left="720"/>
      <w:contextualSpacing/>
    </w:pPr>
  </w:style>
  <w:style w:type="paragraph" w:styleId="2">
    <w:name w:val="Body Text Indent 2"/>
    <w:basedOn w:val="a"/>
    <w:link w:val="20"/>
    <w:uiPriority w:val="99"/>
    <w:unhideWhenUsed/>
    <w:rsid w:val="00FE17BB"/>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ий текст з відступом 2 Знак"/>
    <w:basedOn w:val="a0"/>
    <w:link w:val="2"/>
    <w:uiPriority w:val="99"/>
    <w:rsid w:val="00FE17BB"/>
    <w:rPr>
      <w:rFonts w:ascii="Times New Roman" w:eastAsia="Times New Roman" w:hAnsi="Times New Roman" w:cs="Times New Roman"/>
      <w:sz w:val="20"/>
      <w:szCs w:val="20"/>
      <w:lang w:val="ru-RU" w:eastAsia="ru-RU"/>
    </w:rPr>
  </w:style>
  <w:style w:type="paragraph" w:customStyle="1" w:styleId="a6">
    <w:name w:val="Нормальний текст"/>
    <w:basedOn w:val="a"/>
    <w:link w:val="a7"/>
    <w:qFormat/>
    <w:rsid w:val="00FE17BB"/>
    <w:pPr>
      <w:spacing w:before="120" w:after="0" w:line="240" w:lineRule="auto"/>
      <w:ind w:firstLine="567"/>
    </w:pPr>
    <w:rPr>
      <w:rFonts w:ascii="Antiqua" w:eastAsia="Times New Roman" w:hAnsi="Antiqua" w:cs="Times New Roman"/>
      <w:sz w:val="26"/>
      <w:szCs w:val="20"/>
      <w:lang w:eastAsia="ru-RU"/>
    </w:rPr>
  </w:style>
  <w:style w:type="paragraph" w:styleId="a8">
    <w:name w:val="No Spacing"/>
    <w:uiPriority w:val="1"/>
    <w:qFormat/>
    <w:rsid w:val="00FE17BB"/>
    <w:pPr>
      <w:spacing w:after="0" w:line="240" w:lineRule="auto"/>
    </w:pPr>
  </w:style>
  <w:style w:type="paragraph" w:styleId="a9">
    <w:name w:val="header"/>
    <w:basedOn w:val="a"/>
    <w:link w:val="aa"/>
    <w:uiPriority w:val="99"/>
    <w:unhideWhenUsed/>
    <w:rsid w:val="00FE17BB"/>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FE17BB"/>
  </w:style>
  <w:style w:type="paragraph" w:styleId="ab">
    <w:name w:val="footer"/>
    <w:basedOn w:val="a"/>
    <w:link w:val="ac"/>
    <w:uiPriority w:val="99"/>
    <w:unhideWhenUsed/>
    <w:rsid w:val="00FE17BB"/>
    <w:pPr>
      <w:tabs>
        <w:tab w:val="center" w:pos="4819"/>
        <w:tab w:val="right" w:pos="9639"/>
      </w:tabs>
      <w:spacing w:after="0" w:line="240" w:lineRule="auto"/>
    </w:pPr>
  </w:style>
  <w:style w:type="character" w:customStyle="1" w:styleId="ac">
    <w:name w:val="Нижній колонтитул Знак"/>
    <w:basedOn w:val="a0"/>
    <w:link w:val="ab"/>
    <w:uiPriority w:val="99"/>
    <w:rsid w:val="00FE17BB"/>
  </w:style>
  <w:style w:type="paragraph" w:styleId="ad">
    <w:name w:val="Quote"/>
    <w:basedOn w:val="a"/>
    <w:next w:val="a"/>
    <w:link w:val="ae"/>
    <w:uiPriority w:val="29"/>
    <w:qFormat/>
    <w:rsid w:val="00FE17BB"/>
    <w:rPr>
      <w:rFonts w:ascii="Calibri" w:eastAsia="Calibri" w:hAnsi="Calibri" w:cs="Times New Roman"/>
      <w:i/>
      <w:iCs/>
      <w:color w:val="000000" w:themeColor="text1"/>
    </w:rPr>
  </w:style>
  <w:style w:type="character" w:customStyle="1" w:styleId="ae">
    <w:name w:val="Цитація Знак"/>
    <w:basedOn w:val="a0"/>
    <w:link w:val="ad"/>
    <w:uiPriority w:val="29"/>
    <w:rsid w:val="00FE17BB"/>
    <w:rPr>
      <w:rFonts w:ascii="Calibri" w:eastAsia="Calibri" w:hAnsi="Calibri" w:cs="Times New Roman"/>
      <w:i/>
      <w:iCs/>
      <w:color w:val="000000" w:themeColor="text1"/>
    </w:rPr>
  </w:style>
  <w:style w:type="paragraph" w:customStyle="1" w:styleId="Default">
    <w:name w:val="Default"/>
    <w:rsid w:val="00FE17BB"/>
    <w:pPr>
      <w:autoSpaceDE w:val="0"/>
      <w:autoSpaceDN w:val="0"/>
      <w:adjustRightInd w:val="0"/>
      <w:spacing w:after="0" w:line="240" w:lineRule="auto"/>
    </w:pPr>
    <w:rPr>
      <w:rFonts w:ascii="Arial" w:hAnsi="Arial" w:cs="Arial"/>
      <w:color w:val="000000"/>
      <w:sz w:val="24"/>
      <w:szCs w:val="24"/>
    </w:rPr>
  </w:style>
  <w:style w:type="paragraph" w:styleId="af">
    <w:name w:val="Body Text"/>
    <w:basedOn w:val="a"/>
    <w:link w:val="af0"/>
    <w:unhideWhenUsed/>
    <w:rsid w:val="00FE17BB"/>
    <w:pPr>
      <w:spacing w:after="0" w:line="240" w:lineRule="auto"/>
      <w:jc w:val="center"/>
    </w:pPr>
    <w:rPr>
      <w:rFonts w:ascii="Times New Roman" w:eastAsia="Times New Roman" w:hAnsi="Times New Roman" w:cs="Times New Roman"/>
      <w:b/>
      <w:i/>
      <w:sz w:val="24"/>
      <w:szCs w:val="20"/>
      <w:lang w:eastAsia="ru-RU"/>
    </w:rPr>
  </w:style>
  <w:style w:type="character" w:customStyle="1" w:styleId="af0">
    <w:name w:val="Основний текст Знак"/>
    <w:basedOn w:val="a0"/>
    <w:link w:val="af"/>
    <w:rsid w:val="00FE17BB"/>
    <w:rPr>
      <w:rFonts w:ascii="Times New Roman" w:eastAsia="Times New Roman" w:hAnsi="Times New Roman" w:cs="Times New Roman"/>
      <w:b/>
      <w:i/>
      <w:sz w:val="24"/>
      <w:szCs w:val="20"/>
      <w:lang w:eastAsia="ru-RU"/>
    </w:rPr>
  </w:style>
  <w:style w:type="paragraph" w:styleId="af1">
    <w:name w:val="Balloon Text"/>
    <w:basedOn w:val="a"/>
    <w:link w:val="af2"/>
    <w:uiPriority w:val="99"/>
    <w:semiHidden/>
    <w:unhideWhenUsed/>
    <w:rsid w:val="00FE17BB"/>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FE17BB"/>
    <w:rPr>
      <w:rFonts w:ascii="Tahoma" w:hAnsi="Tahoma" w:cs="Tahoma"/>
      <w:sz w:val="16"/>
      <w:szCs w:val="16"/>
    </w:rPr>
  </w:style>
  <w:style w:type="character" w:customStyle="1" w:styleId="a5">
    <w:name w:val="Абзац списку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FE17BB"/>
  </w:style>
  <w:style w:type="character" w:customStyle="1" w:styleId="a7">
    <w:name w:val="Нормальний текст Знак"/>
    <w:link w:val="a6"/>
    <w:locked/>
    <w:rsid w:val="00FE17BB"/>
    <w:rPr>
      <w:rFonts w:ascii="Antiqua" w:eastAsia="Times New Roman" w:hAnsi="Antiqua" w:cs="Times New Roman"/>
      <w:sz w:val="26"/>
      <w:szCs w:val="20"/>
      <w:lang w:eastAsia="ru-RU"/>
    </w:rPr>
  </w:style>
  <w:style w:type="character" w:styleId="af3">
    <w:name w:val="Emphasis"/>
    <w:qFormat/>
    <w:rsid w:val="00FE17BB"/>
    <w:rPr>
      <w:i/>
      <w:iCs/>
    </w:rPr>
  </w:style>
  <w:style w:type="character" w:customStyle="1" w:styleId="normaltextrun">
    <w:name w:val="normaltextrun"/>
    <w:basedOn w:val="a0"/>
    <w:rsid w:val="00FE17BB"/>
  </w:style>
  <w:style w:type="character" w:styleId="af4">
    <w:name w:val="page number"/>
    <w:semiHidden/>
    <w:rsid w:val="00FE17BB"/>
    <w:rPr>
      <w:rFonts w:cs="Times New Roman"/>
    </w:rPr>
  </w:style>
  <w:style w:type="character" w:customStyle="1" w:styleId="4">
    <w:name w:val="Основной текст (4)_"/>
    <w:basedOn w:val="a0"/>
    <w:link w:val="40"/>
    <w:rsid w:val="00FE17BB"/>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FE17BB"/>
    <w:pPr>
      <w:shd w:val="clear" w:color="auto" w:fill="FFFFFF"/>
      <w:spacing w:after="0" w:line="230" w:lineRule="exact"/>
    </w:pPr>
    <w:rPr>
      <w:rFonts w:ascii="Times New Roman" w:eastAsia="Times New Roman" w:hAnsi="Times New Roman" w:cs="Times New Roman"/>
      <w:sz w:val="18"/>
      <w:szCs w:val="18"/>
    </w:rPr>
  </w:style>
  <w:style w:type="character" w:styleId="af5">
    <w:name w:val="Hyperlink"/>
    <w:basedOn w:val="a0"/>
    <w:uiPriority w:val="99"/>
    <w:unhideWhenUsed/>
    <w:rsid w:val="00FE17BB"/>
    <w:rPr>
      <w:color w:val="0000FF" w:themeColor="hyperlink"/>
      <w:u w:val="single"/>
    </w:rPr>
  </w:style>
  <w:style w:type="character" w:customStyle="1" w:styleId="30">
    <w:name w:val="Заголовок 3 Знак"/>
    <w:basedOn w:val="a0"/>
    <w:link w:val="3"/>
    <w:rsid w:val="0005221D"/>
    <w:rPr>
      <w:rFonts w:ascii="Cambria" w:eastAsia="Times New Roman" w:hAnsi="Cambria" w:cs="Times New Roman"/>
      <w:b/>
      <w:bCs/>
      <w:sz w:val="26"/>
      <w:szCs w:val="26"/>
      <w:lang w:val="ru-RU" w:eastAsia="ru-RU"/>
    </w:rPr>
  </w:style>
  <w:style w:type="paragraph" w:styleId="af6">
    <w:name w:val="Normal (Web)"/>
    <w:aliases w:val="Обычный (веб) Знак,Знак1 Знак,Знак1,Обычный (Web),Знак1 Знак1,Обычный (веб) Знак Знак2,Знак1 Знак2,Знак1 Знак Знак1,Знак1 Знак Знак Знак Знак Знак Знак Знак Знак,Знак1 Знак Знак Знак Знак,Обычный (веб) Знак2 Знак,Знак,Знак1 Знак Знак Зна"/>
    <w:basedOn w:val="a"/>
    <w:link w:val="af7"/>
    <w:qFormat/>
    <w:rsid w:val="004A3A1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7">
    <w:name w:val="Звичайний (веб) Знак"/>
    <w:aliases w:val="Обычный (веб) Знак Знак,Знак1 Знак Знак,Знак1 Знак3,Обычный (Web) Знак,Знак1 Знак1 Знак,Обычный (веб) Знак Знак2 Знак,Знак1 Знак2 Знак,Знак1 Знак Знак1 Знак,Знак1 Знак Знак Знак Знак Знак Знак Знак Знак Знак,Знак Знак"/>
    <w:link w:val="af6"/>
    <w:uiPriority w:val="99"/>
    <w:locked/>
    <w:rsid w:val="004A3A1D"/>
    <w:rPr>
      <w:rFonts w:ascii="Times New Roman" w:eastAsia="Times New Roman" w:hAnsi="Times New Roman" w:cs="Times New Roman"/>
      <w:sz w:val="24"/>
      <w:szCs w:val="24"/>
      <w:lang w:eastAsia="uk-UA"/>
    </w:rPr>
  </w:style>
  <w:style w:type="paragraph" w:customStyle="1" w:styleId="docdata">
    <w:name w:val="docdata"/>
    <w:aliases w:val="docy,v5,2822,baiaagaaboqcaaadpwkaaavncqaaaaaaaaaaaaaaaaaaaaaaaaaaaaaaaaaaaaaaaaaaaaaaaaaaaaaaaaaaaaaaaaaaaaaaaaaaaaaaaaaaaaaaaaaaaaaaaaaaaaaaaaaaaaaaaaaaaaaaaaaaaaaaaaaaaaaaaaaaaaaaaaaaaaaaaaaaaaaaaaaaaaaaaaaaaaaaaaaaaaaaaaaaaaaaaaaaaaaaaaaaaaaa"/>
    <w:basedOn w:val="a"/>
    <w:rsid w:val="001F1B9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8">
    <w:name w:val="footnote text"/>
    <w:basedOn w:val="a"/>
    <w:link w:val="af9"/>
    <w:uiPriority w:val="99"/>
    <w:semiHidden/>
    <w:unhideWhenUsed/>
    <w:rsid w:val="004D038C"/>
    <w:pPr>
      <w:spacing w:after="0" w:line="240" w:lineRule="auto"/>
    </w:pPr>
    <w:rPr>
      <w:sz w:val="20"/>
      <w:szCs w:val="20"/>
    </w:rPr>
  </w:style>
  <w:style w:type="character" w:customStyle="1" w:styleId="af9">
    <w:name w:val="Текст виноски Знак"/>
    <w:basedOn w:val="a0"/>
    <w:link w:val="af8"/>
    <w:uiPriority w:val="99"/>
    <w:semiHidden/>
    <w:rsid w:val="004D038C"/>
    <w:rPr>
      <w:sz w:val="20"/>
      <w:szCs w:val="20"/>
    </w:rPr>
  </w:style>
  <w:style w:type="character" w:styleId="afa">
    <w:name w:val="footnote reference"/>
    <w:basedOn w:val="a0"/>
    <w:uiPriority w:val="99"/>
    <w:semiHidden/>
    <w:unhideWhenUsed/>
    <w:rsid w:val="004D038C"/>
    <w:rPr>
      <w:vertAlign w:val="superscript"/>
    </w:rPr>
  </w:style>
  <w:style w:type="character" w:styleId="afb">
    <w:name w:val="annotation reference"/>
    <w:basedOn w:val="a0"/>
    <w:uiPriority w:val="99"/>
    <w:semiHidden/>
    <w:unhideWhenUsed/>
    <w:rsid w:val="004E39A6"/>
    <w:rPr>
      <w:sz w:val="16"/>
      <w:szCs w:val="16"/>
    </w:rPr>
  </w:style>
  <w:style w:type="paragraph" w:styleId="afc">
    <w:name w:val="annotation text"/>
    <w:basedOn w:val="a"/>
    <w:link w:val="afd"/>
    <w:uiPriority w:val="99"/>
    <w:semiHidden/>
    <w:unhideWhenUsed/>
    <w:rsid w:val="004E39A6"/>
    <w:pPr>
      <w:spacing w:line="240" w:lineRule="auto"/>
    </w:pPr>
    <w:rPr>
      <w:sz w:val="20"/>
      <w:szCs w:val="20"/>
    </w:rPr>
  </w:style>
  <w:style w:type="character" w:customStyle="1" w:styleId="afd">
    <w:name w:val="Текст примітки Знак"/>
    <w:basedOn w:val="a0"/>
    <w:link w:val="afc"/>
    <w:uiPriority w:val="99"/>
    <w:semiHidden/>
    <w:rsid w:val="004E39A6"/>
    <w:rPr>
      <w:sz w:val="20"/>
      <w:szCs w:val="20"/>
    </w:rPr>
  </w:style>
  <w:style w:type="paragraph" w:styleId="afe">
    <w:name w:val="annotation subject"/>
    <w:basedOn w:val="afc"/>
    <w:next w:val="afc"/>
    <w:link w:val="aff"/>
    <w:uiPriority w:val="99"/>
    <w:semiHidden/>
    <w:unhideWhenUsed/>
    <w:rsid w:val="004E39A6"/>
    <w:rPr>
      <w:b/>
      <w:bCs/>
    </w:rPr>
  </w:style>
  <w:style w:type="character" w:customStyle="1" w:styleId="aff">
    <w:name w:val="Тема примітки Знак"/>
    <w:basedOn w:val="afd"/>
    <w:link w:val="afe"/>
    <w:uiPriority w:val="99"/>
    <w:semiHidden/>
    <w:rsid w:val="004E39A6"/>
    <w:rPr>
      <w:b/>
      <w:bCs/>
      <w:sz w:val="20"/>
      <w:szCs w:val="20"/>
    </w:rPr>
  </w:style>
  <w:style w:type="paragraph" w:customStyle="1" w:styleId="xfmc37">
    <w:name w:val="xfmc37"/>
    <w:basedOn w:val="a"/>
    <w:rsid w:val="00B66B5C"/>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rvps2">
    <w:name w:val="rvps2"/>
    <w:basedOn w:val="a"/>
    <w:rsid w:val="007741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z-label">
    <w:name w:val="z-label"/>
    <w:basedOn w:val="a0"/>
    <w:rsid w:val="00AB55D6"/>
  </w:style>
  <w:style w:type="paragraph" w:styleId="aff0">
    <w:name w:val="Title"/>
    <w:basedOn w:val="a"/>
    <w:next w:val="a"/>
    <w:link w:val="aff1"/>
    <w:uiPriority w:val="10"/>
    <w:qFormat/>
    <w:rsid w:val="00EC6645"/>
    <w:pPr>
      <w:spacing w:after="0" w:line="240" w:lineRule="auto"/>
      <w:contextualSpacing/>
      <w:jc w:val="center"/>
    </w:pPr>
    <w:rPr>
      <w:rFonts w:asciiTheme="majorHAnsi" w:eastAsiaTheme="majorEastAsia" w:hAnsiTheme="majorHAnsi" w:cstheme="majorBidi"/>
      <w:spacing w:val="-10"/>
      <w:kern w:val="28"/>
      <w:sz w:val="44"/>
      <w:szCs w:val="44"/>
      <w:lang w:eastAsia="ru-RU"/>
    </w:rPr>
  </w:style>
  <w:style w:type="character" w:customStyle="1" w:styleId="aff1">
    <w:name w:val="Назва Знак"/>
    <w:basedOn w:val="a0"/>
    <w:link w:val="aff0"/>
    <w:uiPriority w:val="10"/>
    <w:rsid w:val="00EC6645"/>
    <w:rPr>
      <w:rFonts w:asciiTheme="majorHAnsi" w:eastAsiaTheme="majorEastAsia" w:hAnsiTheme="majorHAnsi" w:cstheme="majorBidi"/>
      <w:spacing w:val="-10"/>
      <w:kern w:val="28"/>
      <w:sz w:val="44"/>
      <w:szCs w:val="4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9139">
      <w:bodyDiv w:val="1"/>
      <w:marLeft w:val="0"/>
      <w:marRight w:val="0"/>
      <w:marTop w:val="0"/>
      <w:marBottom w:val="0"/>
      <w:divBdr>
        <w:top w:val="none" w:sz="0" w:space="0" w:color="auto"/>
        <w:left w:val="none" w:sz="0" w:space="0" w:color="auto"/>
        <w:bottom w:val="none" w:sz="0" w:space="0" w:color="auto"/>
        <w:right w:val="none" w:sz="0" w:space="0" w:color="auto"/>
      </w:divBdr>
    </w:div>
    <w:div w:id="155000599">
      <w:bodyDiv w:val="1"/>
      <w:marLeft w:val="0"/>
      <w:marRight w:val="0"/>
      <w:marTop w:val="0"/>
      <w:marBottom w:val="0"/>
      <w:divBdr>
        <w:top w:val="none" w:sz="0" w:space="0" w:color="auto"/>
        <w:left w:val="none" w:sz="0" w:space="0" w:color="auto"/>
        <w:bottom w:val="none" w:sz="0" w:space="0" w:color="auto"/>
        <w:right w:val="none" w:sz="0" w:space="0" w:color="auto"/>
      </w:divBdr>
    </w:div>
    <w:div w:id="252321352">
      <w:bodyDiv w:val="1"/>
      <w:marLeft w:val="0"/>
      <w:marRight w:val="0"/>
      <w:marTop w:val="0"/>
      <w:marBottom w:val="0"/>
      <w:divBdr>
        <w:top w:val="none" w:sz="0" w:space="0" w:color="auto"/>
        <w:left w:val="none" w:sz="0" w:space="0" w:color="auto"/>
        <w:bottom w:val="none" w:sz="0" w:space="0" w:color="auto"/>
        <w:right w:val="none" w:sz="0" w:space="0" w:color="auto"/>
      </w:divBdr>
    </w:div>
    <w:div w:id="273171335">
      <w:bodyDiv w:val="1"/>
      <w:marLeft w:val="0"/>
      <w:marRight w:val="0"/>
      <w:marTop w:val="0"/>
      <w:marBottom w:val="0"/>
      <w:divBdr>
        <w:top w:val="none" w:sz="0" w:space="0" w:color="auto"/>
        <w:left w:val="none" w:sz="0" w:space="0" w:color="auto"/>
        <w:bottom w:val="none" w:sz="0" w:space="0" w:color="auto"/>
        <w:right w:val="none" w:sz="0" w:space="0" w:color="auto"/>
      </w:divBdr>
    </w:div>
    <w:div w:id="424083570">
      <w:bodyDiv w:val="1"/>
      <w:marLeft w:val="0"/>
      <w:marRight w:val="0"/>
      <w:marTop w:val="0"/>
      <w:marBottom w:val="0"/>
      <w:divBdr>
        <w:top w:val="none" w:sz="0" w:space="0" w:color="auto"/>
        <w:left w:val="none" w:sz="0" w:space="0" w:color="auto"/>
        <w:bottom w:val="none" w:sz="0" w:space="0" w:color="auto"/>
        <w:right w:val="none" w:sz="0" w:space="0" w:color="auto"/>
      </w:divBdr>
    </w:div>
    <w:div w:id="446394339">
      <w:bodyDiv w:val="1"/>
      <w:marLeft w:val="0"/>
      <w:marRight w:val="0"/>
      <w:marTop w:val="0"/>
      <w:marBottom w:val="0"/>
      <w:divBdr>
        <w:top w:val="none" w:sz="0" w:space="0" w:color="auto"/>
        <w:left w:val="none" w:sz="0" w:space="0" w:color="auto"/>
        <w:bottom w:val="none" w:sz="0" w:space="0" w:color="auto"/>
        <w:right w:val="none" w:sz="0" w:space="0" w:color="auto"/>
      </w:divBdr>
    </w:div>
    <w:div w:id="693456416">
      <w:bodyDiv w:val="1"/>
      <w:marLeft w:val="0"/>
      <w:marRight w:val="0"/>
      <w:marTop w:val="0"/>
      <w:marBottom w:val="0"/>
      <w:divBdr>
        <w:top w:val="none" w:sz="0" w:space="0" w:color="auto"/>
        <w:left w:val="none" w:sz="0" w:space="0" w:color="auto"/>
        <w:bottom w:val="none" w:sz="0" w:space="0" w:color="auto"/>
        <w:right w:val="none" w:sz="0" w:space="0" w:color="auto"/>
      </w:divBdr>
    </w:div>
    <w:div w:id="711147814">
      <w:bodyDiv w:val="1"/>
      <w:marLeft w:val="0"/>
      <w:marRight w:val="0"/>
      <w:marTop w:val="0"/>
      <w:marBottom w:val="0"/>
      <w:divBdr>
        <w:top w:val="none" w:sz="0" w:space="0" w:color="auto"/>
        <w:left w:val="none" w:sz="0" w:space="0" w:color="auto"/>
        <w:bottom w:val="none" w:sz="0" w:space="0" w:color="auto"/>
        <w:right w:val="none" w:sz="0" w:space="0" w:color="auto"/>
      </w:divBdr>
    </w:div>
    <w:div w:id="751657926">
      <w:bodyDiv w:val="1"/>
      <w:marLeft w:val="0"/>
      <w:marRight w:val="0"/>
      <w:marTop w:val="0"/>
      <w:marBottom w:val="0"/>
      <w:divBdr>
        <w:top w:val="none" w:sz="0" w:space="0" w:color="auto"/>
        <w:left w:val="none" w:sz="0" w:space="0" w:color="auto"/>
        <w:bottom w:val="none" w:sz="0" w:space="0" w:color="auto"/>
        <w:right w:val="none" w:sz="0" w:space="0" w:color="auto"/>
      </w:divBdr>
    </w:div>
    <w:div w:id="885677887">
      <w:bodyDiv w:val="1"/>
      <w:marLeft w:val="0"/>
      <w:marRight w:val="0"/>
      <w:marTop w:val="0"/>
      <w:marBottom w:val="0"/>
      <w:divBdr>
        <w:top w:val="none" w:sz="0" w:space="0" w:color="auto"/>
        <w:left w:val="none" w:sz="0" w:space="0" w:color="auto"/>
        <w:bottom w:val="none" w:sz="0" w:space="0" w:color="auto"/>
        <w:right w:val="none" w:sz="0" w:space="0" w:color="auto"/>
      </w:divBdr>
    </w:div>
    <w:div w:id="899098624">
      <w:bodyDiv w:val="1"/>
      <w:marLeft w:val="0"/>
      <w:marRight w:val="0"/>
      <w:marTop w:val="0"/>
      <w:marBottom w:val="0"/>
      <w:divBdr>
        <w:top w:val="none" w:sz="0" w:space="0" w:color="auto"/>
        <w:left w:val="none" w:sz="0" w:space="0" w:color="auto"/>
        <w:bottom w:val="none" w:sz="0" w:space="0" w:color="auto"/>
        <w:right w:val="none" w:sz="0" w:space="0" w:color="auto"/>
      </w:divBdr>
    </w:div>
    <w:div w:id="916280352">
      <w:bodyDiv w:val="1"/>
      <w:marLeft w:val="0"/>
      <w:marRight w:val="0"/>
      <w:marTop w:val="0"/>
      <w:marBottom w:val="0"/>
      <w:divBdr>
        <w:top w:val="none" w:sz="0" w:space="0" w:color="auto"/>
        <w:left w:val="none" w:sz="0" w:space="0" w:color="auto"/>
        <w:bottom w:val="none" w:sz="0" w:space="0" w:color="auto"/>
        <w:right w:val="none" w:sz="0" w:space="0" w:color="auto"/>
      </w:divBdr>
    </w:div>
    <w:div w:id="1001471932">
      <w:bodyDiv w:val="1"/>
      <w:marLeft w:val="0"/>
      <w:marRight w:val="0"/>
      <w:marTop w:val="0"/>
      <w:marBottom w:val="0"/>
      <w:divBdr>
        <w:top w:val="none" w:sz="0" w:space="0" w:color="auto"/>
        <w:left w:val="none" w:sz="0" w:space="0" w:color="auto"/>
        <w:bottom w:val="none" w:sz="0" w:space="0" w:color="auto"/>
        <w:right w:val="none" w:sz="0" w:space="0" w:color="auto"/>
      </w:divBdr>
    </w:div>
    <w:div w:id="1002466470">
      <w:bodyDiv w:val="1"/>
      <w:marLeft w:val="0"/>
      <w:marRight w:val="0"/>
      <w:marTop w:val="0"/>
      <w:marBottom w:val="0"/>
      <w:divBdr>
        <w:top w:val="none" w:sz="0" w:space="0" w:color="auto"/>
        <w:left w:val="none" w:sz="0" w:space="0" w:color="auto"/>
        <w:bottom w:val="none" w:sz="0" w:space="0" w:color="auto"/>
        <w:right w:val="none" w:sz="0" w:space="0" w:color="auto"/>
      </w:divBdr>
    </w:div>
    <w:div w:id="1119224948">
      <w:bodyDiv w:val="1"/>
      <w:marLeft w:val="0"/>
      <w:marRight w:val="0"/>
      <w:marTop w:val="0"/>
      <w:marBottom w:val="0"/>
      <w:divBdr>
        <w:top w:val="none" w:sz="0" w:space="0" w:color="auto"/>
        <w:left w:val="none" w:sz="0" w:space="0" w:color="auto"/>
        <w:bottom w:val="none" w:sz="0" w:space="0" w:color="auto"/>
        <w:right w:val="none" w:sz="0" w:space="0" w:color="auto"/>
      </w:divBdr>
    </w:div>
    <w:div w:id="1147433259">
      <w:bodyDiv w:val="1"/>
      <w:marLeft w:val="0"/>
      <w:marRight w:val="0"/>
      <w:marTop w:val="0"/>
      <w:marBottom w:val="0"/>
      <w:divBdr>
        <w:top w:val="none" w:sz="0" w:space="0" w:color="auto"/>
        <w:left w:val="none" w:sz="0" w:space="0" w:color="auto"/>
        <w:bottom w:val="none" w:sz="0" w:space="0" w:color="auto"/>
        <w:right w:val="none" w:sz="0" w:space="0" w:color="auto"/>
      </w:divBdr>
    </w:div>
    <w:div w:id="1225604767">
      <w:bodyDiv w:val="1"/>
      <w:marLeft w:val="0"/>
      <w:marRight w:val="0"/>
      <w:marTop w:val="0"/>
      <w:marBottom w:val="0"/>
      <w:divBdr>
        <w:top w:val="none" w:sz="0" w:space="0" w:color="auto"/>
        <w:left w:val="none" w:sz="0" w:space="0" w:color="auto"/>
        <w:bottom w:val="none" w:sz="0" w:space="0" w:color="auto"/>
        <w:right w:val="none" w:sz="0" w:space="0" w:color="auto"/>
      </w:divBdr>
    </w:div>
    <w:div w:id="1236669331">
      <w:bodyDiv w:val="1"/>
      <w:marLeft w:val="0"/>
      <w:marRight w:val="0"/>
      <w:marTop w:val="0"/>
      <w:marBottom w:val="0"/>
      <w:divBdr>
        <w:top w:val="none" w:sz="0" w:space="0" w:color="auto"/>
        <w:left w:val="none" w:sz="0" w:space="0" w:color="auto"/>
        <w:bottom w:val="none" w:sz="0" w:space="0" w:color="auto"/>
        <w:right w:val="none" w:sz="0" w:space="0" w:color="auto"/>
      </w:divBdr>
    </w:div>
    <w:div w:id="1247424393">
      <w:bodyDiv w:val="1"/>
      <w:marLeft w:val="0"/>
      <w:marRight w:val="0"/>
      <w:marTop w:val="0"/>
      <w:marBottom w:val="0"/>
      <w:divBdr>
        <w:top w:val="none" w:sz="0" w:space="0" w:color="auto"/>
        <w:left w:val="none" w:sz="0" w:space="0" w:color="auto"/>
        <w:bottom w:val="none" w:sz="0" w:space="0" w:color="auto"/>
        <w:right w:val="none" w:sz="0" w:space="0" w:color="auto"/>
      </w:divBdr>
    </w:div>
    <w:div w:id="1255238911">
      <w:bodyDiv w:val="1"/>
      <w:marLeft w:val="0"/>
      <w:marRight w:val="0"/>
      <w:marTop w:val="0"/>
      <w:marBottom w:val="0"/>
      <w:divBdr>
        <w:top w:val="none" w:sz="0" w:space="0" w:color="auto"/>
        <w:left w:val="none" w:sz="0" w:space="0" w:color="auto"/>
        <w:bottom w:val="none" w:sz="0" w:space="0" w:color="auto"/>
        <w:right w:val="none" w:sz="0" w:space="0" w:color="auto"/>
      </w:divBdr>
    </w:div>
    <w:div w:id="1314141300">
      <w:bodyDiv w:val="1"/>
      <w:marLeft w:val="0"/>
      <w:marRight w:val="0"/>
      <w:marTop w:val="0"/>
      <w:marBottom w:val="0"/>
      <w:divBdr>
        <w:top w:val="none" w:sz="0" w:space="0" w:color="auto"/>
        <w:left w:val="none" w:sz="0" w:space="0" w:color="auto"/>
        <w:bottom w:val="none" w:sz="0" w:space="0" w:color="auto"/>
        <w:right w:val="none" w:sz="0" w:space="0" w:color="auto"/>
      </w:divBdr>
    </w:div>
    <w:div w:id="1412040872">
      <w:bodyDiv w:val="1"/>
      <w:marLeft w:val="0"/>
      <w:marRight w:val="0"/>
      <w:marTop w:val="0"/>
      <w:marBottom w:val="0"/>
      <w:divBdr>
        <w:top w:val="none" w:sz="0" w:space="0" w:color="auto"/>
        <w:left w:val="none" w:sz="0" w:space="0" w:color="auto"/>
        <w:bottom w:val="none" w:sz="0" w:space="0" w:color="auto"/>
        <w:right w:val="none" w:sz="0" w:space="0" w:color="auto"/>
      </w:divBdr>
    </w:div>
    <w:div w:id="1438525063">
      <w:bodyDiv w:val="1"/>
      <w:marLeft w:val="0"/>
      <w:marRight w:val="0"/>
      <w:marTop w:val="0"/>
      <w:marBottom w:val="0"/>
      <w:divBdr>
        <w:top w:val="none" w:sz="0" w:space="0" w:color="auto"/>
        <w:left w:val="none" w:sz="0" w:space="0" w:color="auto"/>
        <w:bottom w:val="none" w:sz="0" w:space="0" w:color="auto"/>
        <w:right w:val="none" w:sz="0" w:space="0" w:color="auto"/>
      </w:divBdr>
    </w:div>
    <w:div w:id="1440562502">
      <w:bodyDiv w:val="1"/>
      <w:marLeft w:val="0"/>
      <w:marRight w:val="0"/>
      <w:marTop w:val="0"/>
      <w:marBottom w:val="0"/>
      <w:divBdr>
        <w:top w:val="none" w:sz="0" w:space="0" w:color="auto"/>
        <w:left w:val="none" w:sz="0" w:space="0" w:color="auto"/>
        <w:bottom w:val="none" w:sz="0" w:space="0" w:color="auto"/>
        <w:right w:val="none" w:sz="0" w:space="0" w:color="auto"/>
      </w:divBdr>
    </w:div>
    <w:div w:id="1449622046">
      <w:bodyDiv w:val="1"/>
      <w:marLeft w:val="0"/>
      <w:marRight w:val="0"/>
      <w:marTop w:val="0"/>
      <w:marBottom w:val="0"/>
      <w:divBdr>
        <w:top w:val="none" w:sz="0" w:space="0" w:color="auto"/>
        <w:left w:val="none" w:sz="0" w:space="0" w:color="auto"/>
        <w:bottom w:val="none" w:sz="0" w:space="0" w:color="auto"/>
        <w:right w:val="none" w:sz="0" w:space="0" w:color="auto"/>
      </w:divBdr>
    </w:div>
    <w:div w:id="1460151638">
      <w:bodyDiv w:val="1"/>
      <w:marLeft w:val="0"/>
      <w:marRight w:val="0"/>
      <w:marTop w:val="0"/>
      <w:marBottom w:val="0"/>
      <w:divBdr>
        <w:top w:val="none" w:sz="0" w:space="0" w:color="auto"/>
        <w:left w:val="none" w:sz="0" w:space="0" w:color="auto"/>
        <w:bottom w:val="none" w:sz="0" w:space="0" w:color="auto"/>
        <w:right w:val="none" w:sz="0" w:space="0" w:color="auto"/>
      </w:divBdr>
    </w:div>
    <w:div w:id="1588078112">
      <w:bodyDiv w:val="1"/>
      <w:marLeft w:val="0"/>
      <w:marRight w:val="0"/>
      <w:marTop w:val="0"/>
      <w:marBottom w:val="0"/>
      <w:divBdr>
        <w:top w:val="none" w:sz="0" w:space="0" w:color="auto"/>
        <w:left w:val="none" w:sz="0" w:space="0" w:color="auto"/>
        <w:bottom w:val="none" w:sz="0" w:space="0" w:color="auto"/>
        <w:right w:val="none" w:sz="0" w:space="0" w:color="auto"/>
      </w:divBdr>
    </w:div>
    <w:div w:id="1637056145">
      <w:bodyDiv w:val="1"/>
      <w:marLeft w:val="0"/>
      <w:marRight w:val="0"/>
      <w:marTop w:val="0"/>
      <w:marBottom w:val="0"/>
      <w:divBdr>
        <w:top w:val="none" w:sz="0" w:space="0" w:color="auto"/>
        <w:left w:val="none" w:sz="0" w:space="0" w:color="auto"/>
        <w:bottom w:val="none" w:sz="0" w:space="0" w:color="auto"/>
        <w:right w:val="none" w:sz="0" w:space="0" w:color="auto"/>
      </w:divBdr>
    </w:div>
    <w:div w:id="1726486736">
      <w:bodyDiv w:val="1"/>
      <w:marLeft w:val="0"/>
      <w:marRight w:val="0"/>
      <w:marTop w:val="0"/>
      <w:marBottom w:val="0"/>
      <w:divBdr>
        <w:top w:val="none" w:sz="0" w:space="0" w:color="auto"/>
        <w:left w:val="none" w:sz="0" w:space="0" w:color="auto"/>
        <w:bottom w:val="none" w:sz="0" w:space="0" w:color="auto"/>
        <w:right w:val="none" w:sz="0" w:space="0" w:color="auto"/>
      </w:divBdr>
    </w:div>
    <w:div w:id="1750224059">
      <w:bodyDiv w:val="1"/>
      <w:marLeft w:val="0"/>
      <w:marRight w:val="0"/>
      <w:marTop w:val="0"/>
      <w:marBottom w:val="0"/>
      <w:divBdr>
        <w:top w:val="none" w:sz="0" w:space="0" w:color="auto"/>
        <w:left w:val="none" w:sz="0" w:space="0" w:color="auto"/>
        <w:bottom w:val="none" w:sz="0" w:space="0" w:color="auto"/>
        <w:right w:val="none" w:sz="0" w:space="0" w:color="auto"/>
      </w:divBdr>
    </w:div>
    <w:div w:id="1755858362">
      <w:bodyDiv w:val="1"/>
      <w:marLeft w:val="0"/>
      <w:marRight w:val="0"/>
      <w:marTop w:val="0"/>
      <w:marBottom w:val="0"/>
      <w:divBdr>
        <w:top w:val="none" w:sz="0" w:space="0" w:color="auto"/>
        <w:left w:val="none" w:sz="0" w:space="0" w:color="auto"/>
        <w:bottom w:val="none" w:sz="0" w:space="0" w:color="auto"/>
        <w:right w:val="none" w:sz="0" w:space="0" w:color="auto"/>
      </w:divBdr>
    </w:div>
    <w:div w:id="1795518825">
      <w:bodyDiv w:val="1"/>
      <w:marLeft w:val="0"/>
      <w:marRight w:val="0"/>
      <w:marTop w:val="0"/>
      <w:marBottom w:val="0"/>
      <w:divBdr>
        <w:top w:val="none" w:sz="0" w:space="0" w:color="auto"/>
        <w:left w:val="none" w:sz="0" w:space="0" w:color="auto"/>
        <w:bottom w:val="none" w:sz="0" w:space="0" w:color="auto"/>
        <w:right w:val="none" w:sz="0" w:space="0" w:color="auto"/>
      </w:divBdr>
    </w:div>
    <w:div w:id="1875265271">
      <w:bodyDiv w:val="1"/>
      <w:marLeft w:val="0"/>
      <w:marRight w:val="0"/>
      <w:marTop w:val="0"/>
      <w:marBottom w:val="0"/>
      <w:divBdr>
        <w:top w:val="none" w:sz="0" w:space="0" w:color="auto"/>
        <w:left w:val="none" w:sz="0" w:space="0" w:color="auto"/>
        <w:bottom w:val="none" w:sz="0" w:space="0" w:color="auto"/>
        <w:right w:val="none" w:sz="0" w:space="0" w:color="auto"/>
      </w:divBdr>
    </w:div>
    <w:div w:id="1933008461">
      <w:bodyDiv w:val="1"/>
      <w:marLeft w:val="0"/>
      <w:marRight w:val="0"/>
      <w:marTop w:val="0"/>
      <w:marBottom w:val="0"/>
      <w:divBdr>
        <w:top w:val="none" w:sz="0" w:space="0" w:color="auto"/>
        <w:left w:val="none" w:sz="0" w:space="0" w:color="auto"/>
        <w:bottom w:val="none" w:sz="0" w:space="0" w:color="auto"/>
        <w:right w:val="none" w:sz="0" w:space="0" w:color="auto"/>
      </w:divBdr>
    </w:div>
    <w:div w:id="1967657257">
      <w:bodyDiv w:val="1"/>
      <w:marLeft w:val="0"/>
      <w:marRight w:val="0"/>
      <w:marTop w:val="0"/>
      <w:marBottom w:val="0"/>
      <w:divBdr>
        <w:top w:val="none" w:sz="0" w:space="0" w:color="auto"/>
        <w:left w:val="none" w:sz="0" w:space="0" w:color="auto"/>
        <w:bottom w:val="none" w:sz="0" w:space="0" w:color="auto"/>
        <w:right w:val="none" w:sz="0" w:space="0" w:color="auto"/>
      </w:divBdr>
    </w:div>
    <w:div w:id="208314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ax.gov.ua/businesspartn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x.gov.ua/data/material/000/357/%20453416/Version.tx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ax.gov.ua/baneryi/programni-rro/programniy-reestrator-rozrahunkovih-operatsiy/programniy-reestrator-rozrahunkovih-operatsiy-/programniy-reestrator" TargetMode="External"/><Relationship Id="rId4" Type="http://schemas.microsoft.com/office/2007/relationships/stylesWithEffects" Target="stylesWithEffects.xml"/><Relationship Id="rId9" Type="http://schemas.openxmlformats.org/officeDocument/2006/relationships/hyperlink" Target="ftp://ftp.sta.gov.ua/electornna_zvitnist_install&amp;update/Versio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39D63-88BF-4064-AEDE-D786B81E9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2311</TotalTime>
  <Pages>268</Pages>
  <Words>188184</Words>
  <Characters>107266</Characters>
  <Application>Microsoft Office Word</Application>
  <DocSecurity>0</DocSecurity>
  <Lines>893</Lines>
  <Paragraphs>589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ЄРМАКОВА СВІТЛАНА СВЯТОСЛАВІВНА</dc:creator>
  <cp:lastModifiedBy>МУСІЄНКО МАРИНА МИКОЛАЇВНА</cp:lastModifiedBy>
  <cp:revision>352</cp:revision>
  <cp:lastPrinted>2021-11-11T15:01:00Z</cp:lastPrinted>
  <dcterms:created xsi:type="dcterms:W3CDTF">2021-10-12T08:24:00Z</dcterms:created>
  <dcterms:modified xsi:type="dcterms:W3CDTF">2021-11-11T15:02:00Z</dcterms:modified>
</cp:coreProperties>
</file>