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BF19F5" w:rsidRDefault="003E1D10" w:rsidP="00B36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9F5">
              <w:rPr>
                <w:rFonts w:ascii="Times New Roman" w:hAnsi="Times New Roman" w:cs="Times New Roman"/>
                <w:b/>
              </w:rPr>
              <w:t xml:space="preserve">Обґрунтування технічних та якісних характеристик предмета закупівлі, </w:t>
            </w:r>
            <w:r w:rsidR="00BF19F5">
              <w:rPr>
                <w:rFonts w:ascii="Times New Roman" w:hAnsi="Times New Roman" w:cs="Times New Roman"/>
                <w:b/>
              </w:rPr>
              <w:br/>
            </w:r>
            <w:r w:rsidRPr="00BF19F5">
              <w:rPr>
                <w:rFonts w:ascii="Times New Roman" w:hAnsi="Times New Roman" w:cs="Times New Roman"/>
                <w:b/>
              </w:rPr>
              <w:t>розміру бюджетного призначення, очікуваної вартості предмета закупівлі</w:t>
            </w:r>
          </w:p>
        </w:tc>
      </w:tr>
      <w:tr w:rsidR="003E1D10" w:rsidTr="00BF19F5">
        <w:trPr>
          <w:trHeight w:hRule="exact" w:val="1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BF19F5" w:rsidRDefault="00BF19F5" w:rsidP="00B362F3">
            <w:pPr>
              <w:jc w:val="both"/>
              <w:rPr>
                <w:rFonts w:ascii="Times New Roman" w:hAnsi="Times New Roman" w:cs="Times New Roman"/>
              </w:rPr>
            </w:pPr>
            <w:r w:rsidRPr="00BF19F5">
              <w:rPr>
                <w:rFonts w:ascii="Times New Roman" w:hAnsi="Times New Roman" w:cs="Times New Roman"/>
              </w:rPr>
              <w:t>Послуги, пов’язані з прог</w:t>
            </w:r>
            <w:r>
              <w:rPr>
                <w:rFonts w:ascii="Times New Roman" w:hAnsi="Times New Roman" w:cs="Times New Roman"/>
              </w:rPr>
              <w:t xml:space="preserve">рамним забезпеченням – за кодом </w:t>
            </w:r>
            <w:r w:rsidRPr="00BF19F5">
              <w:rPr>
                <w:rFonts w:ascii="Times New Roman" w:hAnsi="Times New Roman" w:cs="Times New Roman"/>
              </w:rPr>
              <w:t xml:space="preserve">ДК 021:2015 – 72260000-5 (Послуги з супроводження, технічної підтримки та адаптації програмного забезпечення </w:t>
            </w:r>
            <w:r>
              <w:rPr>
                <w:rFonts w:ascii="Times New Roman" w:hAnsi="Times New Roman" w:cs="Times New Roman"/>
              </w:rPr>
              <w:t xml:space="preserve">ІТС </w:t>
            </w:r>
            <w:r w:rsidRPr="00BF19F5">
              <w:rPr>
                <w:rFonts w:ascii="Times New Roman" w:hAnsi="Times New Roman" w:cs="Times New Roman"/>
              </w:rPr>
              <w:t>«Міжнародний автоматичний обмін інформацією»)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84EC0" w:rsidRPr="00BF19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ідентифікатор закупівлі: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BF19F5">
              <w:rPr>
                <w:rFonts w:ascii="Times New Roman" w:hAnsi="Times New Roman" w:cs="Times New Roman"/>
                <w:sz w:val="24"/>
                <w:szCs w:val="24"/>
              </w:rPr>
              <w:t>-2022-08-18-004977-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F" w:rsidRDefault="003E1D10" w:rsidP="00B3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супроводження, технічної підтримки </w:t>
            </w:r>
            <w:r w:rsidR="00BF19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адаптації програмного забезпечення ІТС </w:t>
            </w:r>
            <w:r w:rsidR="00222C66">
              <w:rPr>
                <w:rFonts w:ascii="Times New Roman" w:hAnsi="Times New Roman" w:cs="Times New Roman"/>
                <w:sz w:val="24"/>
                <w:szCs w:val="24"/>
              </w:rPr>
              <w:t xml:space="preserve">«Міжнародний автоматичний обмін інформацією»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передбачають</w:t>
            </w:r>
            <w:r w:rsidR="00F54E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41EC" w:rsidRPr="00BF19F5" w:rsidRDefault="00F54E6F" w:rsidP="00B36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41EC" w:rsidRPr="00BF19F5">
              <w:rPr>
                <w:rFonts w:ascii="Times New Roman" w:hAnsi="Times New Roman" w:cs="Times New Roman"/>
                <w:sz w:val="24"/>
                <w:szCs w:val="24"/>
              </w:rPr>
              <w:t>супроводження програм</w:t>
            </w:r>
            <w:r w:rsidR="00BF19F5" w:rsidRPr="00BF19F5">
              <w:rPr>
                <w:rFonts w:ascii="Times New Roman" w:hAnsi="Times New Roman" w:cs="Times New Roman"/>
                <w:sz w:val="24"/>
                <w:szCs w:val="24"/>
              </w:rPr>
              <w:t xml:space="preserve">ного забезпечення 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r w:rsidR="00BF19F5" w:rsidRPr="00BF19F5">
              <w:rPr>
                <w:rFonts w:ascii="Times New Roman" w:hAnsi="Times New Roman" w:cs="Times New Roman"/>
                <w:sz w:val="24"/>
                <w:szCs w:val="24"/>
              </w:rPr>
              <w:t>, пов’язані</w:t>
            </w:r>
            <w:r w:rsidR="00CC41EC" w:rsidRPr="00BF19F5">
              <w:rPr>
                <w:rFonts w:ascii="Times New Roman" w:hAnsi="Times New Roman" w:cs="Times New Roman"/>
                <w:sz w:val="24"/>
                <w:szCs w:val="24"/>
              </w:rPr>
              <w:t xml:space="preserve"> з коригуванням програмного продукту для усунення виявлених помилок, поліпшення (еволюційні зміни програмного продукту для підвищення продуктивності або рівня супроводу), перевірки програмного забезпечення, пошуку і виправлення помилок при експлуатації системи, а також надання консультацій експлуатаційному та технологічному персоналу ДПС з питань експлуатації ІТС «Міжнародний автоматичний обмін інформацією»;</w:t>
            </w:r>
          </w:p>
          <w:p w:rsidR="00CC41EC" w:rsidRPr="00BF19F5" w:rsidRDefault="00BF19F5" w:rsidP="00B362F3">
            <w:pPr>
              <w:pStyle w:val="a5"/>
              <w:numPr>
                <w:ilvl w:val="0"/>
                <w:numId w:val="5"/>
              </w:numPr>
              <w:tabs>
                <w:tab w:val="left" w:pos="23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1EC" w:rsidRPr="00BF19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19F5">
              <w:rPr>
                <w:rFonts w:ascii="Times New Roman" w:hAnsi="Times New Roman" w:cs="Times New Roman"/>
                <w:sz w:val="24"/>
                <w:szCs w:val="24"/>
              </w:rPr>
              <w:t xml:space="preserve">ехнічна підтримка – </w:t>
            </w:r>
            <w:r w:rsidR="00F54E6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r w:rsidRPr="00BF19F5">
              <w:rPr>
                <w:rFonts w:ascii="Times New Roman" w:hAnsi="Times New Roman" w:cs="Times New Roman"/>
                <w:sz w:val="24"/>
                <w:szCs w:val="24"/>
              </w:rPr>
              <w:t>, пов’язані</w:t>
            </w:r>
            <w:r w:rsidR="00CC41EC" w:rsidRPr="00BF1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2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41EC" w:rsidRPr="00BF19F5">
              <w:rPr>
                <w:rFonts w:ascii="Times New Roman" w:hAnsi="Times New Roman" w:cs="Times New Roman"/>
                <w:sz w:val="24"/>
                <w:szCs w:val="24"/>
              </w:rPr>
              <w:t>із забезпеченням функціонування програмного продукту, включаючи його встановлення, налаштування, оновлення та відновлення;</w:t>
            </w:r>
          </w:p>
          <w:p w:rsidR="00CC41EC" w:rsidRPr="00BF19F5" w:rsidRDefault="00BF19F5" w:rsidP="00B362F3">
            <w:pPr>
              <w:pStyle w:val="a5"/>
              <w:numPr>
                <w:ilvl w:val="1"/>
                <w:numId w:val="7"/>
              </w:numPr>
              <w:tabs>
                <w:tab w:val="left" w:pos="23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1EC" w:rsidRPr="00BF19F5"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 програмного забезпечення − </w:t>
            </w:r>
            <w:r w:rsidR="00B362F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r w:rsidR="00B362F3" w:rsidRPr="00BF1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1EC" w:rsidRPr="00BF19F5">
              <w:rPr>
                <w:rFonts w:ascii="Times New Roman" w:hAnsi="Times New Roman" w:cs="Times New Roman"/>
                <w:sz w:val="24"/>
                <w:szCs w:val="24"/>
              </w:rPr>
              <w:t>щодо настроювання програмного продукту в умовах експлуатації, що змінилися (зміни і доповнення, пов’язані зі змінами в законодавстві або в новому середовищі виконання, а також щодо реалізації нових задач).</w:t>
            </w:r>
          </w:p>
          <w:p w:rsidR="003E1D10" w:rsidRDefault="003E1D10" w:rsidP="00B362F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результаті надання послуг буде забезпечено:</w:t>
            </w:r>
          </w:p>
          <w:p w:rsidR="005B45F0" w:rsidRPr="005B45F0" w:rsidRDefault="00BF19F5" w:rsidP="00B362F3">
            <w:pPr>
              <w:numPr>
                <w:ilvl w:val="0"/>
                <w:numId w:val="1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5F0" w:rsidRPr="005B45F0">
              <w:rPr>
                <w:rFonts w:ascii="Times New Roman" w:hAnsi="Times New Roman" w:cs="Times New Roman"/>
                <w:sz w:val="24"/>
                <w:szCs w:val="24"/>
              </w:rPr>
              <w:t>безперебійність функціонування ІТС «Міжнародний автоматичний обмін інформацією»;</w:t>
            </w:r>
          </w:p>
          <w:p w:rsidR="003E1D10" w:rsidRDefault="00BF19F5" w:rsidP="00B362F3">
            <w:pPr>
              <w:numPr>
                <w:ilvl w:val="0"/>
                <w:numId w:val="1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5F0" w:rsidRPr="005B45F0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перевірки, узгодження та підтвердження звітів фінансових агентів про підзвітні рахунки до Служби внутрішніх доходів США, а також контроль за повнотою </w:t>
            </w:r>
            <w:bookmarkStart w:id="0" w:name="_GoBack"/>
            <w:bookmarkEnd w:id="0"/>
            <w:r w:rsidR="005B45F0" w:rsidRPr="005B45F0">
              <w:rPr>
                <w:rFonts w:ascii="Times New Roman" w:hAnsi="Times New Roman" w:cs="Times New Roman"/>
                <w:sz w:val="24"/>
                <w:szCs w:val="24"/>
              </w:rPr>
              <w:t>та своєчасністю їх подання.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0" w:rsidRDefault="003E1D10" w:rsidP="00B362F3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Очікувана вартість – </w:t>
            </w:r>
            <w:r w:rsid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375 000,00 грн. </w:t>
            </w:r>
          </w:p>
          <w:p w:rsidR="005B45F0" w:rsidRPr="005B45F0" w:rsidRDefault="005B45F0" w:rsidP="00B362F3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сума видатків на підставі затвердженого кошторису на 2022 рік  «Послуги з супроводження, технічної підтримки та адаптації програмного забезпечення ІТС «Міжнародний автоматичний обмін інформаціє</w:t>
            </w:r>
            <w:r w:rsidR="00B3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ю» – 1 500 000,00 грн, у т. ч. 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</w:t>
            </w:r>
            <w:r w:rsidR="00B3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місяця – 125 000,00 грн;</w:t>
            </w:r>
          </w:p>
          <w:p w:rsidR="005B45F0" w:rsidRPr="005B45F0" w:rsidRDefault="005B45F0" w:rsidP="00B362F3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 2022 році очікується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місяці отримання послуг </w:t>
            </w:r>
            <w:r w:rsidR="00B3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супроводження, технічної підтримки та адаптації програмного забезпечення: </w:t>
            </w:r>
          </w:p>
          <w:p w:rsidR="003E1D10" w:rsidRDefault="005B45F0" w:rsidP="00B362F3">
            <w:pPr>
              <w:ind w:firstLine="34"/>
              <w:jc w:val="both"/>
            </w:pP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125 000,00 грн  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375 000,00</w:t>
            </w:r>
            <w:r w:rsidR="003E1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грн</w:t>
            </w:r>
          </w:p>
        </w:tc>
      </w:tr>
    </w:tbl>
    <w:p w:rsidR="00B75107" w:rsidRDefault="00B75107" w:rsidP="00B362F3">
      <w:pPr>
        <w:spacing w:after="0" w:line="240" w:lineRule="auto"/>
      </w:pPr>
    </w:p>
    <w:sectPr w:rsidR="00B751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5F"/>
    <w:rsid w:val="00094719"/>
    <w:rsid w:val="00222C66"/>
    <w:rsid w:val="00357210"/>
    <w:rsid w:val="003E1D10"/>
    <w:rsid w:val="00402ADA"/>
    <w:rsid w:val="00584EC0"/>
    <w:rsid w:val="005B45F0"/>
    <w:rsid w:val="007A7D11"/>
    <w:rsid w:val="009B1097"/>
    <w:rsid w:val="009C1654"/>
    <w:rsid w:val="00B04E5F"/>
    <w:rsid w:val="00B362F3"/>
    <w:rsid w:val="00B75107"/>
    <w:rsid w:val="00BF19F5"/>
    <w:rsid w:val="00CC41EC"/>
    <w:rsid w:val="00E704C4"/>
    <w:rsid w:val="00F5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ГУБАТЕНКО ОЛЕНА АДОЛЬФІВНА</dc:creator>
  <cp:keywords/>
  <dc:description/>
  <cp:lastModifiedBy>КИНАЛИ ДЕНИС СЕРГІЙОВИЧ</cp:lastModifiedBy>
  <cp:revision>14</cp:revision>
  <cp:lastPrinted>2022-08-29T13:03:00Z</cp:lastPrinted>
  <dcterms:created xsi:type="dcterms:W3CDTF">2021-05-31T11:01:00Z</dcterms:created>
  <dcterms:modified xsi:type="dcterms:W3CDTF">2022-08-29T13:08:00Z</dcterms:modified>
</cp:coreProperties>
</file>