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39"/>
        <w:tblW w:w="0" w:type="auto"/>
        <w:tblLook w:val="04A0" w:firstRow="1" w:lastRow="0" w:firstColumn="1" w:lastColumn="0" w:noHBand="0" w:noVBand="1"/>
      </w:tblPr>
      <w:tblGrid>
        <w:gridCol w:w="389"/>
        <w:gridCol w:w="2650"/>
        <w:gridCol w:w="6816"/>
      </w:tblGrid>
      <w:tr w:rsidR="00A12199" w:rsidRPr="00745170" w:rsidTr="00A12199">
        <w:trPr>
          <w:trHeight w:val="1372"/>
        </w:trPr>
        <w:tc>
          <w:tcPr>
            <w:tcW w:w="9855" w:type="dxa"/>
            <w:gridSpan w:val="3"/>
            <w:vAlign w:val="center"/>
          </w:tcPr>
          <w:p w:rsidR="00A12199" w:rsidRPr="00745170" w:rsidRDefault="00A12199" w:rsidP="00A12199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745170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A12199" w:rsidRPr="00745170" w:rsidRDefault="00A12199" w:rsidP="00A12199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745170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A12199" w:rsidRPr="00745170" w:rsidRDefault="00A12199" w:rsidP="00A12199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745170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A12199" w:rsidRPr="00745170" w:rsidTr="00745170">
        <w:trPr>
          <w:trHeight w:val="1599"/>
        </w:trPr>
        <w:tc>
          <w:tcPr>
            <w:tcW w:w="389" w:type="dxa"/>
            <w:vAlign w:val="center"/>
          </w:tcPr>
          <w:p w:rsidR="00A12199" w:rsidRPr="00745170" w:rsidRDefault="00A12199" w:rsidP="00A12199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745170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650" w:type="dxa"/>
            <w:vAlign w:val="center"/>
          </w:tcPr>
          <w:p w:rsidR="00A12199" w:rsidRPr="00745170" w:rsidRDefault="009F7707" w:rsidP="009F7707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745170">
              <w:rPr>
                <w:b/>
                <w:spacing w:val="-10"/>
                <w:sz w:val="28"/>
                <w:szCs w:val="28"/>
                <w:lang w:val="uk-UA"/>
              </w:rPr>
              <w:t xml:space="preserve">Назва предмета </w:t>
            </w:r>
            <w:r w:rsidR="00A12199" w:rsidRPr="00745170">
              <w:rPr>
                <w:b/>
                <w:spacing w:val="-10"/>
                <w:sz w:val="28"/>
                <w:szCs w:val="28"/>
                <w:lang w:val="uk-UA"/>
              </w:rPr>
              <w:t>закупівлі</w:t>
            </w:r>
          </w:p>
        </w:tc>
        <w:tc>
          <w:tcPr>
            <w:tcW w:w="6816" w:type="dxa"/>
            <w:vAlign w:val="center"/>
          </w:tcPr>
          <w:p w:rsidR="00745170" w:rsidRPr="00745170" w:rsidRDefault="00745170" w:rsidP="00745170">
            <w:pPr>
              <w:jc w:val="both"/>
              <w:rPr>
                <w:sz w:val="28"/>
                <w:lang w:val="uk-UA"/>
              </w:rPr>
            </w:pPr>
            <w:bookmarkStart w:id="0" w:name="_Hlk89352771"/>
            <w:r w:rsidRPr="00745170">
              <w:rPr>
                <w:sz w:val="28"/>
                <w:lang w:val="uk-UA"/>
              </w:rPr>
              <w:t>Технічне обслуговування і ремонт офісної техніки –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br/>
            </w:r>
            <w:r w:rsidRPr="00745170">
              <w:rPr>
                <w:sz w:val="28"/>
                <w:lang w:val="uk-UA"/>
              </w:rPr>
              <w:t>за кодом ДК 021:2015 – 50310000-1 (Заправка картриджів до друкувальної техніки)</w:t>
            </w:r>
            <w:bookmarkEnd w:id="0"/>
          </w:p>
          <w:p w:rsidR="009F7707" w:rsidRPr="00745170" w:rsidRDefault="00745170" w:rsidP="00745170">
            <w:pPr>
              <w:jc w:val="both"/>
              <w:rPr>
                <w:b/>
                <w:spacing w:val="-10"/>
                <w:szCs w:val="28"/>
                <w:lang w:val="uk-UA"/>
              </w:rPr>
            </w:pPr>
            <w:r w:rsidRPr="00745170">
              <w:rPr>
                <w:sz w:val="28"/>
                <w:lang w:val="uk-UA"/>
              </w:rPr>
              <w:t>(ідентифікатор закупівлі</w:t>
            </w:r>
            <w:r w:rsidR="009F7707" w:rsidRPr="00745170">
              <w:rPr>
                <w:sz w:val="28"/>
                <w:lang w:val="uk-UA"/>
              </w:rPr>
              <w:t>:UA-2022-07-28-004325-a)</w:t>
            </w:r>
          </w:p>
        </w:tc>
      </w:tr>
      <w:tr w:rsidR="00A12199" w:rsidRPr="00745170" w:rsidTr="00A12199">
        <w:tc>
          <w:tcPr>
            <w:tcW w:w="389" w:type="dxa"/>
            <w:vAlign w:val="center"/>
          </w:tcPr>
          <w:p w:rsidR="00A12199" w:rsidRPr="00745170" w:rsidRDefault="00A12199" w:rsidP="00A12199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745170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650" w:type="dxa"/>
            <w:vAlign w:val="center"/>
          </w:tcPr>
          <w:p w:rsidR="00A12199" w:rsidRPr="00745170" w:rsidRDefault="00A12199" w:rsidP="009F7707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745170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6" w:type="dxa"/>
            <w:vAlign w:val="center"/>
          </w:tcPr>
          <w:p w:rsidR="00A12199" w:rsidRPr="00745170" w:rsidRDefault="00A12199" w:rsidP="007451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5170">
              <w:rPr>
                <w:color w:val="000000"/>
                <w:sz w:val="28"/>
                <w:szCs w:val="28"/>
                <w:lang w:val="uk-UA"/>
              </w:rPr>
              <w:t xml:space="preserve">Для забезпечення протягом 2022 року функціонування у Державній податковій службі України сервісу друку, копіювання та сканування документів, відповідно </w:t>
            </w:r>
            <w:r w:rsidR="009F7707" w:rsidRPr="00745170">
              <w:rPr>
                <w:color w:val="000000"/>
                <w:sz w:val="28"/>
                <w:szCs w:val="28"/>
                <w:lang w:val="uk-UA"/>
              </w:rPr>
              <w:br/>
            </w:r>
            <w:r w:rsidRPr="00745170">
              <w:rPr>
                <w:color w:val="000000"/>
                <w:sz w:val="28"/>
                <w:szCs w:val="28"/>
                <w:lang w:val="uk-UA"/>
              </w:rPr>
              <w:t xml:space="preserve">до вимог </w:t>
            </w:r>
            <w:r w:rsidR="00745170" w:rsidRPr="00745170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5170">
              <w:rPr>
                <w:color w:val="000000"/>
                <w:sz w:val="28"/>
                <w:szCs w:val="28"/>
                <w:lang w:val="uk-UA"/>
              </w:rPr>
              <w:t xml:space="preserve">нструкції з діловодства </w:t>
            </w:r>
            <w:r w:rsidR="009F7707" w:rsidRPr="00745170">
              <w:rPr>
                <w:color w:val="000000"/>
                <w:sz w:val="28"/>
                <w:szCs w:val="28"/>
                <w:lang w:val="uk-UA"/>
              </w:rPr>
              <w:br/>
            </w:r>
            <w:r w:rsidRPr="00745170">
              <w:rPr>
                <w:color w:val="000000"/>
                <w:sz w:val="28"/>
                <w:szCs w:val="28"/>
                <w:lang w:val="uk-UA"/>
              </w:rPr>
              <w:t xml:space="preserve">у Державній податковій службі України, планується </w:t>
            </w:r>
            <w:r w:rsidRPr="00745170">
              <w:rPr>
                <w:color w:val="000000"/>
                <w:sz w:val="28"/>
                <w:szCs w:val="28"/>
                <w:lang w:val="uk-UA" w:eastAsia="uk-UA"/>
              </w:rPr>
              <w:t>придбати послуги</w:t>
            </w:r>
            <w:r w:rsidR="009F7707" w:rsidRPr="00745170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745170">
              <w:rPr>
                <w:color w:val="000000"/>
                <w:sz w:val="28"/>
                <w:szCs w:val="28"/>
                <w:lang w:val="uk-UA" w:eastAsia="uk-UA"/>
              </w:rPr>
              <w:t xml:space="preserve">із </w:t>
            </w:r>
            <w:r w:rsidRPr="00745170">
              <w:rPr>
                <w:sz w:val="28"/>
                <w:szCs w:val="28"/>
                <w:lang w:val="uk-UA"/>
              </w:rPr>
              <w:t xml:space="preserve">заправки оборотних картриджів </w:t>
            </w:r>
            <w:r w:rsidR="009F7707" w:rsidRPr="00745170">
              <w:rPr>
                <w:sz w:val="28"/>
                <w:szCs w:val="28"/>
                <w:lang w:val="uk-UA"/>
              </w:rPr>
              <w:br/>
            </w:r>
            <w:r w:rsidRPr="00745170">
              <w:rPr>
                <w:sz w:val="28"/>
                <w:szCs w:val="28"/>
                <w:lang w:val="uk-UA"/>
              </w:rPr>
              <w:t>до друкувальної техніки (</w:t>
            </w:r>
            <w:r w:rsidRPr="00745170">
              <w:rPr>
                <w:color w:val="000000"/>
                <w:sz w:val="28"/>
                <w:szCs w:val="28"/>
                <w:lang w:val="uk-UA"/>
              </w:rPr>
              <w:t>багатофункціональних пристроїв), які використовуються працівниками структурних підрозділів ДПС (</w:t>
            </w:r>
            <w:r w:rsidRPr="00745170">
              <w:rPr>
                <w:color w:val="000000" w:themeColor="text1"/>
                <w:sz w:val="28"/>
                <w:szCs w:val="28"/>
                <w:lang w:val="uk-UA" w:eastAsia="uk-UA"/>
              </w:rPr>
              <w:t xml:space="preserve">БФП </w:t>
            </w:r>
            <w:proofErr w:type="spellStart"/>
            <w:r w:rsidRPr="00745170">
              <w:rPr>
                <w:color w:val="000000" w:themeColor="text1"/>
                <w:sz w:val="28"/>
                <w:szCs w:val="28"/>
                <w:lang w:val="uk-UA" w:eastAsia="uk-UA"/>
              </w:rPr>
              <w:t>Xerox</w:t>
            </w:r>
            <w:proofErr w:type="spellEnd"/>
            <w:r w:rsidRPr="00745170">
              <w:rPr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45170">
              <w:rPr>
                <w:color w:val="000000" w:themeColor="text1"/>
                <w:sz w:val="28"/>
                <w:szCs w:val="28"/>
                <w:lang w:val="uk-UA" w:eastAsia="uk-UA"/>
              </w:rPr>
              <w:t>WorkCentre</w:t>
            </w:r>
            <w:proofErr w:type="spellEnd"/>
            <w:r w:rsidRPr="00745170">
              <w:rPr>
                <w:color w:val="000000" w:themeColor="text1"/>
                <w:sz w:val="28"/>
                <w:szCs w:val="28"/>
                <w:lang w:val="uk-UA" w:eastAsia="uk-UA"/>
              </w:rPr>
              <w:t xml:space="preserve"> 3345, БФП </w:t>
            </w:r>
            <w:proofErr w:type="spellStart"/>
            <w:r w:rsidRPr="00745170">
              <w:rPr>
                <w:color w:val="000000" w:themeColor="text1"/>
                <w:sz w:val="28"/>
                <w:szCs w:val="28"/>
                <w:lang w:val="uk-UA" w:eastAsia="uk-UA"/>
              </w:rPr>
              <w:t>Canon</w:t>
            </w:r>
            <w:proofErr w:type="spellEnd"/>
            <w:r w:rsidRPr="00745170">
              <w:rPr>
                <w:color w:val="000000" w:themeColor="text1"/>
                <w:sz w:val="28"/>
                <w:szCs w:val="28"/>
                <w:lang w:val="uk-UA" w:eastAsia="uk-UA"/>
              </w:rPr>
              <w:t xml:space="preserve"> IR 1643i та </w:t>
            </w:r>
            <w:r w:rsidRPr="00745170">
              <w:rPr>
                <w:color w:val="000000"/>
                <w:sz w:val="28"/>
                <w:szCs w:val="28"/>
                <w:lang w:val="uk-UA" w:eastAsia="uk-UA"/>
              </w:rPr>
              <w:t xml:space="preserve">БФП </w:t>
            </w:r>
            <w:r w:rsidR="009F7707" w:rsidRPr="00745170">
              <w:rPr>
                <w:color w:val="000000"/>
                <w:sz w:val="28"/>
                <w:szCs w:val="28"/>
                <w:lang w:val="uk-UA" w:eastAsia="uk-UA"/>
              </w:rPr>
              <w:br/>
            </w:r>
            <w:proofErr w:type="spellStart"/>
            <w:r w:rsidRPr="00745170">
              <w:rPr>
                <w:color w:val="000000"/>
                <w:sz w:val="28"/>
                <w:szCs w:val="28"/>
                <w:lang w:val="uk-UA" w:eastAsia="uk-UA"/>
              </w:rPr>
              <w:t>Samsung</w:t>
            </w:r>
            <w:proofErr w:type="spellEnd"/>
            <w:r w:rsidRPr="00745170">
              <w:rPr>
                <w:color w:val="000000"/>
                <w:sz w:val="28"/>
                <w:szCs w:val="28"/>
                <w:lang w:val="uk-UA" w:eastAsia="uk-UA"/>
              </w:rPr>
              <w:t xml:space="preserve"> SL-M3870FD/XEV) </w:t>
            </w:r>
            <w:r w:rsidRPr="00745170">
              <w:rPr>
                <w:sz w:val="28"/>
                <w:szCs w:val="28"/>
                <w:lang w:val="uk-UA"/>
              </w:rPr>
              <w:t>у кількості 956 одиниць</w:t>
            </w:r>
            <w:r w:rsidRPr="00745170">
              <w:rPr>
                <w:color w:val="000000"/>
                <w:sz w:val="28"/>
                <w:szCs w:val="28"/>
                <w:lang w:val="uk-UA" w:eastAsia="uk-UA"/>
              </w:rPr>
              <w:t>. Зазначену потребу обчислено з</w:t>
            </w:r>
            <w:r w:rsidR="00745170" w:rsidRPr="00745170">
              <w:rPr>
                <w:color w:val="000000"/>
                <w:sz w:val="28"/>
                <w:szCs w:val="28"/>
                <w:lang w:val="uk-UA" w:eastAsia="uk-UA"/>
              </w:rPr>
              <w:t xml:space="preserve"> урахуванням</w:t>
            </w:r>
            <w:r w:rsidRPr="00745170">
              <w:rPr>
                <w:color w:val="000000"/>
                <w:sz w:val="28"/>
                <w:szCs w:val="28"/>
                <w:lang w:val="uk-UA" w:eastAsia="uk-UA"/>
              </w:rPr>
              <w:t xml:space="preserve"> наявн</w:t>
            </w:r>
            <w:r w:rsidR="00745170" w:rsidRPr="00745170">
              <w:rPr>
                <w:color w:val="000000"/>
                <w:sz w:val="28"/>
                <w:szCs w:val="28"/>
                <w:lang w:val="uk-UA" w:eastAsia="uk-UA"/>
              </w:rPr>
              <w:t>их запасів оборотних картриджів,</w:t>
            </w:r>
            <w:r w:rsidRPr="00745170">
              <w:rPr>
                <w:color w:val="000000"/>
                <w:sz w:val="28"/>
                <w:szCs w:val="28"/>
                <w:lang w:val="uk-UA" w:eastAsia="uk-UA"/>
              </w:rPr>
              <w:t xml:space="preserve"> коефіцієнту середньорічного забезпечення кожної одиниці друкувальної техніки чотирма заправленими картриджами.</w:t>
            </w:r>
          </w:p>
        </w:tc>
      </w:tr>
      <w:tr w:rsidR="00A12199" w:rsidRPr="00745170" w:rsidTr="00745170">
        <w:trPr>
          <w:trHeight w:val="3599"/>
        </w:trPr>
        <w:tc>
          <w:tcPr>
            <w:tcW w:w="389" w:type="dxa"/>
            <w:vAlign w:val="center"/>
          </w:tcPr>
          <w:p w:rsidR="00A12199" w:rsidRPr="00745170" w:rsidRDefault="00A12199" w:rsidP="00A12199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745170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650" w:type="dxa"/>
            <w:vAlign w:val="center"/>
          </w:tcPr>
          <w:p w:rsidR="00A12199" w:rsidRPr="00745170" w:rsidRDefault="00A12199" w:rsidP="009F7707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745170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816" w:type="dxa"/>
            <w:vAlign w:val="center"/>
          </w:tcPr>
          <w:p w:rsidR="00A12199" w:rsidRPr="00745170" w:rsidRDefault="00A12199" w:rsidP="00745170">
            <w:pPr>
              <w:jc w:val="both"/>
              <w:rPr>
                <w:b/>
                <w:strike/>
                <w:spacing w:val="-10"/>
                <w:sz w:val="28"/>
                <w:szCs w:val="28"/>
                <w:lang w:val="uk-UA"/>
              </w:rPr>
            </w:pPr>
            <w:r w:rsidRPr="00745170">
              <w:rPr>
                <w:sz w:val="28"/>
                <w:szCs w:val="28"/>
                <w:lang w:val="uk-UA"/>
              </w:rPr>
              <w:t xml:space="preserve">Очікувана вартість закупівлі послуг із заправки картриджів до друкувальної техніки складає </w:t>
            </w:r>
            <w:r w:rsidRPr="00745170">
              <w:rPr>
                <w:sz w:val="28"/>
                <w:szCs w:val="28"/>
                <w:lang w:val="uk-UA"/>
              </w:rPr>
              <w:br/>
              <w:t xml:space="preserve">300 тис. грн. Розрахунок очікуваної вартості послуг було складено з урахуванням рекомендацій </w:t>
            </w:r>
            <w:r w:rsidR="00745170" w:rsidRPr="00745170">
              <w:rPr>
                <w:sz w:val="28"/>
                <w:szCs w:val="28"/>
                <w:lang w:val="uk-UA"/>
              </w:rPr>
              <w:br/>
            </w:r>
            <w:r w:rsidRPr="00745170">
              <w:rPr>
                <w:sz w:val="28"/>
                <w:szCs w:val="28"/>
                <w:lang w:val="uk-UA"/>
              </w:rPr>
              <w:t>Примірної методики визначення очікуваної вартості предмета закупівлі, затвердженої наказом Мінекономіки від 18.02.2020 № 275, зокрема</w:t>
            </w:r>
            <w:r w:rsidR="00745170" w:rsidRPr="00745170">
              <w:rPr>
                <w:sz w:val="28"/>
                <w:szCs w:val="28"/>
                <w:lang w:val="uk-UA"/>
              </w:rPr>
              <w:t xml:space="preserve">, </w:t>
            </w:r>
            <w:r w:rsidRPr="00745170">
              <w:rPr>
                <w:sz w:val="28"/>
                <w:szCs w:val="28"/>
                <w:lang w:val="uk-UA"/>
              </w:rPr>
              <w:t xml:space="preserve">використовуючи метод порівняння ринкових цін </w:t>
            </w:r>
            <w:r w:rsidR="00745170">
              <w:rPr>
                <w:sz w:val="28"/>
                <w:szCs w:val="28"/>
                <w:lang w:val="uk-UA"/>
              </w:rPr>
              <w:br/>
            </w:r>
            <w:r w:rsidRPr="00745170">
              <w:rPr>
                <w:sz w:val="28"/>
                <w:szCs w:val="28"/>
                <w:lang w:val="uk-UA"/>
              </w:rPr>
              <w:t>на послуги із заправки картриджів</w:t>
            </w:r>
            <w:r w:rsidR="00745170">
              <w:rPr>
                <w:sz w:val="28"/>
                <w:szCs w:val="28"/>
                <w:lang w:val="uk-UA"/>
              </w:rPr>
              <w:t xml:space="preserve"> шляхом опрацювання комерційних</w:t>
            </w:r>
            <w:r w:rsidR="00745170" w:rsidRPr="00745170">
              <w:rPr>
                <w:sz w:val="28"/>
                <w:szCs w:val="28"/>
                <w:lang w:val="uk-UA"/>
              </w:rPr>
              <w:t xml:space="preserve"> пропозицій </w:t>
            </w:r>
            <w:bookmarkStart w:id="1" w:name="_GoBack"/>
            <w:bookmarkEnd w:id="1"/>
            <w:r w:rsidR="00745170" w:rsidRPr="00745170">
              <w:rPr>
                <w:sz w:val="28"/>
                <w:szCs w:val="28"/>
                <w:lang w:val="uk-UA"/>
              </w:rPr>
              <w:t>від постачальників, отриманих за запитом ДПС.</w:t>
            </w:r>
          </w:p>
        </w:tc>
      </w:tr>
    </w:tbl>
    <w:p w:rsidR="00A12199" w:rsidRPr="00745170" w:rsidRDefault="00A12199" w:rsidP="009F7707">
      <w:pPr>
        <w:rPr>
          <w:lang w:val="uk-UA"/>
        </w:rPr>
      </w:pPr>
    </w:p>
    <w:sectPr w:rsidR="00A12199" w:rsidRPr="007451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55"/>
    <w:rsid w:val="002773E8"/>
    <w:rsid w:val="00535551"/>
    <w:rsid w:val="006507B3"/>
    <w:rsid w:val="00745170"/>
    <w:rsid w:val="009347B3"/>
    <w:rsid w:val="009F7707"/>
    <w:rsid w:val="00A12199"/>
    <w:rsid w:val="00D5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КИНАЛИ ДЕНИС СЕРГІЙОВИЧ</cp:lastModifiedBy>
  <cp:revision>5</cp:revision>
  <cp:lastPrinted>2022-08-01T14:34:00Z</cp:lastPrinted>
  <dcterms:created xsi:type="dcterms:W3CDTF">2022-07-29T08:28:00Z</dcterms:created>
  <dcterms:modified xsi:type="dcterms:W3CDTF">2022-08-01T14:45:00Z</dcterms:modified>
</cp:coreProperties>
</file>