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5578"/>
      </w:tblGrid>
      <w:tr w:rsidR="00557EDB" w:rsidRPr="00557EDB" w:rsidTr="00C872E0">
        <w:tc>
          <w:tcPr>
            <w:tcW w:w="9209" w:type="dxa"/>
            <w:gridSpan w:val="3"/>
            <w:shd w:val="clear" w:color="auto" w:fill="auto"/>
          </w:tcPr>
          <w:p w:rsidR="00557EDB" w:rsidRPr="006B61A6" w:rsidRDefault="00423D96" w:rsidP="00C872E0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3D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Обґру</w:t>
            </w:r>
            <w:bookmarkStart w:id="0" w:name="_GoBack"/>
            <w:bookmarkEnd w:id="0"/>
            <w:r w:rsidRPr="00423D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Pr="00423D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(відповідно до пункту 41 постанови КМУ від 11.10.2016 № 710 «Про ефективне використання державних коштів» (зі змінами))</w:t>
            </w:r>
          </w:p>
        </w:tc>
      </w:tr>
      <w:tr w:rsidR="00557EDB" w:rsidRPr="00557EDB" w:rsidTr="00C872E0">
        <w:tc>
          <w:tcPr>
            <w:tcW w:w="421" w:type="dxa"/>
            <w:shd w:val="clear" w:color="auto" w:fill="auto"/>
          </w:tcPr>
          <w:p w:rsidR="00557EDB" w:rsidRPr="004B54D7" w:rsidRDefault="00557EDB" w:rsidP="00C872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54D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557EDB" w:rsidRPr="004B54D7" w:rsidRDefault="00557EDB" w:rsidP="004B54D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B54D7">
              <w:rPr>
                <w:rFonts w:ascii="Times New Roman" w:hAnsi="Times New Roman" w:cs="Times New Roman"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5578" w:type="dxa"/>
            <w:shd w:val="clear" w:color="auto" w:fill="auto"/>
          </w:tcPr>
          <w:p w:rsidR="00557EDB" w:rsidRDefault="00423D96" w:rsidP="00423D96">
            <w:pPr>
              <w:shd w:val="clear" w:color="auto" w:fill="FFFFFF"/>
              <w:spacing w:after="0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D96">
              <w:rPr>
                <w:rFonts w:ascii="Times New Roman" w:hAnsi="Times New Roman" w:cs="Times New Roman"/>
                <w:sz w:val="26"/>
                <w:szCs w:val="26"/>
              </w:rPr>
              <w:t>Розподіл води – за кодом ДК 021:2015 – 65110000-7 (Послуги з централізованого водопостачання)</w:t>
            </w:r>
          </w:p>
          <w:p w:rsidR="00423D96" w:rsidRPr="00423D96" w:rsidRDefault="00423D96" w:rsidP="00423D96">
            <w:pPr>
              <w:shd w:val="clear" w:color="auto" w:fill="FFFFFF"/>
              <w:spacing w:after="0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D96">
              <w:rPr>
                <w:rFonts w:ascii="Times New Roman" w:hAnsi="Times New Roman" w:cs="Times New Roman"/>
                <w:sz w:val="26"/>
                <w:szCs w:val="26"/>
              </w:rPr>
              <w:t xml:space="preserve">(ідентифікатор закупівлі:               </w:t>
            </w:r>
          </w:p>
          <w:p w:rsidR="00423D96" w:rsidRPr="004B54D7" w:rsidRDefault="00423D96" w:rsidP="00423D96">
            <w:pPr>
              <w:shd w:val="clear" w:color="auto" w:fill="FFFFFF"/>
              <w:spacing w:after="0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D96">
              <w:rPr>
                <w:rFonts w:ascii="Times New Roman" w:hAnsi="Times New Roman" w:cs="Times New Roman"/>
                <w:sz w:val="26"/>
                <w:szCs w:val="26"/>
              </w:rPr>
              <w:t>UA-2022-05-12-00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5533</w:t>
            </w:r>
            <w:r w:rsidRPr="00423D96">
              <w:rPr>
                <w:rFonts w:ascii="Times New Roman" w:hAnsi="Times New Roman" w:cs="Times New Roman"/>
                <w:sz w:val="26"/>
                <w:szCs w:val="26"/>
              </w:rPr>
              <w:t>-а)</w:t>
            </w:r>
          </w:p>
        </w:tc>
      </w:tr>
      <w:tr w:rsidR="00557EDB" w:rsidRPr="00207A0C" w:rsidTr="00C872E0">
        <w:tc>
          <w:tcPr>
            <w:tcW w:w="421" w:type="dxa"/>
            <w:shd w:val="clear" w:color="auto" w:fill="auto"/>
          </w:tcPr>
          <w:p w:rsidR="00557EDB" w:rsidRPr="004B54D7" w:rsidRDefault="00557EDB" w:rsidP="00C872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54D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557EDB" w:rsidRPr="004B54D7" w:rsidRDefault="00557EDB" w:rsidP="00C872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54D7">
              <w:rPr>
                <w:rFonts w:ascii="Times New Roman" w:hAnsi="Times New Roman" w:cs="Times New Roman"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78" w:type="dxa"/>
            <w:shd w:val="clear" w:color="auto" w:fill="auto"/>
          </w:tcPr>
          <w:p w:rsidR="00156A90" w:rsidRPr="0055727C" w:rsidRDefault="00207A0C" w:rsidP="002A762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54D7"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акціонерне товариство ʺАкціонерна Компанія ʺКиївводоканалʺ </w:t>
            </w:r>
            <w:r w:rsidR="0070053C">
              <w:rPr>
                <w:rFonts w:ascii="Times New Roman" w:hAnsi="Times New Roman" w:cs="Times New Roman"/>
                <w:sz w:val="26"/>
                <w:szCs w:val="26"/>
              </w:rPr>
              <w:t>є єдиним</w:t>
            </w:r>
            <w:r w:rsidRPr="004B54D7">
              <w:rPr>
                <w:rFonts w:ascii="Times New Roman" w:hAnsi="Times New Roman" w:cs="Times New Roman"/>
                <w:sz w:val="26"/>
                <w:szCs w:val="26"/>
              </w:rPr>
              <w:t xml:space="preserve"> суб’єктом природних монополій та суб’єктом господарювання, </w:t>
            </w:r>
            <w:r w:rsidR="0070053C">
              <w:rPr>
                <w:rFonts w:ascii="Times New Roman" w:hAnsi="Times New Roman" w:cs="Times New Roman"/>
                <w:sz w:val="26"/>
                <w:szCs w:val="26"/>
              </w:rPr>
              <w:t>який</w:t>
            </w:r>
            <w:r w:rsidRPr="004B54D7">
              <w:rPr>
                <w:rFonts w:ascii="Times New Roman" w:hAnsi="Times New Roman" w:cs="Times New Roman"/>
                <w:sz w:val="26"/>
                <w:szCs w:val="26"/>
              </w:rPr>
              <w:t xml:space="preserve"> здійсню</w:t>
            </w:r>
            <w:r w:rsidR="0070053C">
              <w:rPr>
                <w:rFonts w:ascii="Times New Roman" w:hAnsi="Times New Roman" w:cs="Times New Roman"/>
                <w:sz w:val="26"/>
                <w:szCs w:val="26"/>
              </w:rPr>
              <w:t>є</w:t>
            </w:r>
            <w:r w:rsidRPr="004B54D7">
              <w:rPr>
                <w:rFonts w:ascii="Times New Roman" w:hAnsi="Times New Roman" w:cs="Times New Roman"/>
                <w:sz w:val="26"/>
                <w:szCs w:val="26"/>
              </w:rPr>
              <w:t xml:space="preserve"> господарську діяльність на ринку водопостачання </w:t>
            </w:r>
            <w:r w:rsidR="0055727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B54D7">
              <w:rPr>
                <w:rFonts w:ascii="Times New Roman" w:hAnsi="Times New Roman" w:cs="Times New Roman"/>
                <w:sz w:val="26"/>
                <w:szCs w:val="26"/>
              </w:rPr>
              <w:t>та водовідведення. Згідно з</w:t>
            </w:r>
            <w:r w:rsidR="0070053C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Pr="004B54D7">
              <w:rPr>
                <w:rFonts w:ascii="Times New Roman" w:hAnsi="Times New Roman" w:cs="Times New Roman"/>
                <w:sz w:val="26"/>
                <w:szCs w:val="26"/>
              </w:rPr>
              <w:t xml:space="preserve"> ст. 12 Закону України ʺПро захист економічної конкуренціїʺ ПрАТ ʺАК</w:t>
            </w:r>
            <w:r w:rsidR="00423D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B54D7">
              <w:rPr>
                <w:rFonts w:ascii="Times New Roman" w:hAnsi="Times New Roman" w:cs="Times New Roman"/>
                <w:sz w:val="26"/>
                <w:szCs w:val="26"/>
              </w:rPr>
              <w:t xml:space="preserve">ʺКиївводоканалʺ займає монопольне (домінуюче) становище на вказаному ринку </w:t>
            </w:r>
            <w:r w:rsidR="0055727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B54D7">
              <w:rPr>
                <w:rFonts w:ascii="Times New Roman" w:hAnsi="Times New Roman" w:cs="Times New Roman"/>
                <w:sz w:val="26"/>
                <w:szCs w:val="26"/>
              </w:rPr>
              <w:t>у межах території</w:t>
            </w:r>
            <w:r w:rsidR="0070053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B54D7">
              <w:rPr>
                <w:rFonts w:ascii="Times New Roman" w:hAnsi="Times New Roman" w:cs="Times New Roman"/>
                <w:sz w:val="26"/>
                <w:szCs w:val="26"/>
              </w:rPr>
              <w:t xml:space="preserve"> де розташовані власні діюч</w:t>
            </w:r>
            <w:r w:rsidR="0070053C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Pr="004B54D7">
              <w:rPr>
                <w:rFonts w:ascii="Times New Roman" w:hAnsi="Times New Roman" w:cs="Times New Roman"/>
                <w:sz w:val="26"/>
                <w:szCs w:val="26"/>
              </w:rPr>
              <w:t xml:space="preserve"> мережі. Неукладання або несвоєчасне укладання договорів призведе до припинення роботи усіх систем життєзабезпечення </w:t>
            </w:r>
            <w:r w:rsidR="0055727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B54D7">
              <w:rPr>
                <w:rFonts w:ascii="Times New Roman" w:hAnsi="Times New Roman" w:cs="Times New Roman"/>
                <w:sz w:val="26"/>
                <w:szCs w:val="26"/>
              </w:rPr>
              <w:t>та роботоспроможності майнового комплексу ДПС. За відсутності альтернативи відповідно до</w:t>
            </w:r>
            <w:r w:rsidR="00470532">
              <w:rPr>
                <w:rFonts w:ascii="Times New Roman" w:hAnsi="Times New Roman" w:cs="Times New Roman"/>
                <w:sz w:val="26"/>
                <w:szCs w:val="26"/>
              </w:rPr>
              <w:t xml:space="preserve"> частини 2, пункту 2, </w:t>
            </w:r>
            <w:r w:rsidR="00470532" w:rsidRPr="00470532">
              <w:rPr>
                <w:rFonts w:ascii="Times New Roman" w:hAnsi="Times New Roman" w:cs="Times New Roman"/>
                <w:sz w:val="26"/>
                <w:szCs w:val="26"/>
              </w:rPr>
              <w:t>статті</w:t>
            </w:r>
            <w:r w:rsidRPr="004705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70532" w:rsidRPr="00470532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Pr="004705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B54D7">
              <w:rPr>
                <w:rFonts w:ascii="Times New Roman" w:hAnsi="Times New Roman" w:cs="Times New Roman"/>
                <w:sz w:val="26"/>
                <w:szCs w:val="26"/>
              </w:rPr>
              <w:t>Закону України ʺПро публічні закупівліʺ відсутність конкуренції (у тому числі з технічних причин) на відповідному ринку, договори про закупівлю можуть бути укладені лише з одним постачальником.</w:t>
            </w:r>
          </w:p>
        </w:tc>
      </w:tr>
      <w:tr w:rsidR="00557EDB" w:rsidRPr="00557EDB" w:rsidTr="00C872E0">
        <w:tc>
          <w:tcPr>
            <w:tcW w:w="421" w:type="dxa"/>
            <w:shd w:val="clear" w:color="auto" w:fill="auto"/>
          </w:tcPr>
          <w:p w:rsidR="00557EDB" w:rsidRPr="004B54D7" w:rsidRDefault="00557EDB" w:rsidP="00C872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54D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557EDB" w:rsidRPr="004B54D7" w:rsidRDefault="00557EDB" w:rsidP="00C872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54D7">
              <w:rPr>
                <w:rFonts w:ascii="Times New Roman" w:hAnsi="Times New Roman" w:cs="Times New Roman"/>
                <w:sz w:val="26"/>
                <w:szCs w:val="26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578" w:type="dxa"/>
            <w:shd w:val="clear" w:color="auto" w:fill="auto"/>
          </w:tcPr>
          <w:p w:rsidR="00557EDB" w:rsidRDefault="004B54D7" w:rsidP="002A762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54D7">
              <w:rPr>
                <w:rFonts w:ascii="Times New Roman" w:hAnsi="Times New Roman" w:cs="Times New Roman"/>
                <w:sz w:val="26"/>
                <w:szCs w:val="26"/>
              </w:rPr>
              <w:t xml:space="preserve">За предметом закупівлі: </w:t>
            </w:r>
            <w:r w:rsidR="00423D96" w:rsidRPr="00423D96">
              <w:rPr>
                <w:rFonts w:ascii="Times New Roman" w:hAnsi="Times New Roman" w:cs="Times New Roman"/>
                <w:sz w:val="26"/>
                <w:szCs w:val="26"/>
              </w:rPr>
              <w:t xml:space="preserve">Послуги </w:t>
            </w:r>
            <w:r w:rsidR="00423D9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423D96" w:rsidRPr="00423D96">
              <w:rPr>
                <w:rFonts w:ascii="Times New Roman" w:hAnsi="Times New Roman" w:cs="Times New Roman"/>
                <w:sz w:val="26"/>
                <w:szCs w:val="26"/>
              </w:rPr>
              <w:t>з централізованого водопостачання</w:t>
            </w:r>
            <w:r w:rsidRPr="004B54D7">
              <w:rPr>
                <w:rFonts w:ascii="Times New Roman" w:hAnsi="Times New Roman" w:cs="Times New Roman"/>
                <w:sz w:val="26"/>
                <w:szCs w:val="26"/>
              </w:rPr>
              <w:t xml:space="preserve"> з 01.01.202</w:t>
            </w:r>
            <w:r w:rsidR="004800F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B54D7">
              <w:rPr>
                <w:rFonts w:ascii="Times New Roman" w:hAnsi="Times New Roman" w:cs="Times New Roman"/>
                <w:sz w:val="26"/>
                <w:szCs w:val="26"/>
              </w:rPr>
              <w:t xml:space="preserve"> по 31.12.202</w:t>
            </w:r>
            <w:r w:rsidR="004800F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23D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B54D7">
              <w:rPr>
                <w:rFonts w:ascii="Times New Roman" w:hAnsi="Times New Roman" w:cs="Times New Roman"/>
                <w:sz w:val="26"/>
                <w:szCs w:val="26"/>
              </w:rPr>
              <w:t xml:space="preserve">в кількості </w:t>
            </w:r>
            <w:r w:rsidR="00BC1ACE" w:rsidRPr="00BC1ACE">
              <w:rPr>
                <w:rFonts w:ascii="Times New Roman" w:hAnsi="Times New Roman" w:cs="Times New Roman"/>
                <w:sz w:val="26"/>
                <w:szCs w:val="26"/>
              </w:rPr>
              <w:t>25 395,8953</w:t>
            </w:r>
            <w:r w:rsidRPr="004B54D7">
              <w:rPr>
                <w:rFonts w:ascii="Times New Roman" w:hAnsi="Times New Roman" w:cs="Times New Roman"/>
                <w:sz w:val="26"/>
                <w:szCs w:val="26"/>
              </w:rPr>
              <w:t xml:space="preserve"> м. ку</w:t>
            </w:r>
            <w:r w:rsidR="0070053C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4B54D7">
              <w:rPr>
                <w:rFonts w:ascii="Times New Roman" w:hAnsi="Times New Roman" w:cs="Times New Roman"/>
                <w:sz w:val="26"/>
                <w:szCs w:val="26"/>
              </w:rPr>
              <w:t xml:space="preserve">., </w:t>
            </w:r>
            <w:r w:rsidR="00423D9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B54D7">
              <w:rPr>
                <w:rFonts w:ascii="Times New Roman" w:hAnsi="Times New Roman" w:cs="Times New Roman"/>
                <w:sz w:val="26"/>
                <w:szCs w:val="26"/>
              </w:rPr>
              <w:t xml:space="preserve">у розмірі </w:t>
            </w:r>
            <w:r w:rsidR="00BC1ACE">
              <w:rPr>
                <w:rFonts w:ascii="Times New Roman" w:hAnsi="Times New Roman" w:cs="Times New Roman"/>
                <w:sz w:val="26"/>
                <w:szCs w:val="26"/>
              </w:rPr>
              <w:t xml:space="preserve">412 </w:t>
            </w:r>
            <w:r w:rsidR="00BC1ACE" w:rsidRPr="00BC1ACE">
              <w:rPr>
                <w:rFonts w:ascii="Times New Roman" w:hAnsi="Times New Roman" w:cs="Times New Roman"/>
                <w:sz w:val="26"/>
                <w:szCs w:val="26"/>
              </w:rPr>
              <w:t xml:space="preserve">188,37 </w:t>
            </w:r>
            <w:r w:rsidRPr="004B54D7">
              <w:rPr>
                <w:rFonts w:ascii="Times New Roman" w:hAnsi="Times New Roman" w:cs="Times New Roman"/>
                <w:sz w:val="26"/>
                <w:szCs w:val="26"/>
              </w:rPr>
              <w:t xml:space="preserve">грн. (тариф на послуги </w:t>
            </w:r>
            <w:r w:rsidR="0055727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B54D7">
              <w:rPr>
                <w:rFonts w:ascii="Times New Roman" w:hAnsi="Times New Roman" w:cs="Times New Roman"/>
                <w:sz w:val="26"/>
                <w:szCs w:val="26"/>
              </w:rPr>
              <w:t>з водопостачання 1</w:t>
            </w:r>
            <w:r w:rsidR="00BC1AC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B54D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BC1ACE"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  <w:r w:rsidR="0070053C">
              <w:rPr>
                <w:rFonts w:ascii="Times New Roman" w:hAnsi="Times New Roman" w:cs="Times New Roman"/>
                <w:sz w:val="26"/>
                <w:szCs w:val="26"/>
              </w:rPr>
              <w:t xml:space="preserve"> грн. за 1 м. куб</w:t>
            </w:r>
            <w:r w:rsidRPr="004B54D7">
              <w:rPr>
                <w:rFonts w:ascii="Times New Roman" w:hAnsi="Times New Roman" w:cs="Times New Roman"/>
                <w:sz w:val="26"/>
                <w:szCs w:val="26"/>
              </w:rPr>
              <w:t>. згідно</w:t>
            </w:r>
            <w:r w:rsidR="007005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5727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70053C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4B54D7">
              <w:rPr>
                <w:rFonts w:ascii="Times New Roman" w:hAnsi="Times New Roman" w:cs="Times New Roman"/>
                <w:sz w:val="26"/>
                <w:szCs w:val="26"/>
              </w:rPr>
              <w:t xml:space="preserve"> Постанов</w:t>
            </w:r>
            <w:r w:rsidR="0070053C">
              <w:rPr>
                <w:rFonts w:ascii="Times New Roman" w:hAnsi="Times New Roman" w:cs="Times New Roman"/>
                <w:sz w:val="26"/>
                <w:szCs w:val="26"/>
              </w:rPr>
              <w:t>ою</w:t>
            </w:r>
            <w:r w:rsidRPr="004B54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5727C" w:rsidRPr="0055727C">
              <w:rPr>
                <w:rFonts w:ascii="Times New Roman" w:hAnsi="Times New Roman" w:cs="Times New Roman"/>
                <w:sz w:val="26"/>
                <w:szCs w:val="26"/>
              </w:rPr>
              <w:t>НКРЄКП від</w:t>
            </w:r>
            <w:r w:rsidR="005572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5727C" w:rsidRPr="0055727C">
              <w:rPr>
                <w:rFonts w:ascii="Times New Roman" w:hAnsi="Times New Roman" w:cs="Times New Roman"/>
                <w:sz w:val="26"/>
                <w:szCs w:val="26"/>
              </w:rPr>
              <w:t xml:space="preserve">16.12.2020 № 2499 "Про внесення до постанови Національної комісії, що здійснює державне регулювання </w:t>
            </w:r>
            <w:r w:rsidR="0055727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55727C" w:rsidRPr="0055727C">
              <w:rPr>
                <w:rFonts w:ascii="Times New Roman" w:hAnsi="Times New Roman" w:cs="Times New Roman"/>
                <w:sz w:val="26"/>
                <w:szCs w:val="26"/>
              </w:rPr>
              <w:t>у сферах енергетики та комунальних послуг, від 16 червня 2016 року № 1141</w:t>
            </w:r>
            <w:r w:rsidR="00EC79FB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:rsidR="00EC79FB" w:rsidRDefault="00EC79FB" w:rsidP="002A762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54D7">
              <w:rPr>
                <w:rFonts w:ascii="Times New Roman" w:hAnsi="Times New Roman" w:cs="Times New Roman"/>
                <w:sz w:val="26"/>
                <w:szCs w:val="26"/>
              </w:rPr>
              <w:t xml:space="preserve">Орієнтовний обсяг та очікувана вартість закупівлі становить: </w:t>
            </w:r>
            <w:r w:rsidRPr="002327E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25 </w:t>
            </w:r>
            <w:r w:rsidR="00B6375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395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="00B6375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8953</w:t>
            </w:r>
            <w:r w:rsidRPr="004B54D7">
              <w:rPr>
                <w:rFonts w:ascii="Times New Roman" w:hAnsi="Times New Roman" w:cs="Times New Roman"/>
                <w:sz w:val="26"/>
                <w:szCs w:val="26"/>
              </w:rPr>
              <w:t xml:space="preserve"> м. куб. </w:t>
            </w:r>
            <w:r w:rsidR="007B48AF">
              <w:rPr>
                <w:rFonts w:ascii="Times New Roman" w:hAnsi="Times New Roman" w:cs="Times New Roman"/>
                <w:sz w:val="26"/>
                <w:szCs w:val="26"/>
              </w:rPr>
              <w:t>412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="007B48A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188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B48AF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  <w:r w:rsidRPr="004B54D7">
              <w:rPr>
                <w:rFonts w:ascii="Times New Roman" w:hAnsi="Times New Roman" w:cs="Times New Roman"/>
                <w:sz w:val="26"/>
                <w:szCs w:val="26"/>
              </w:rPr>
              <w:t xml:space="preserve"> грн., а саме:</w:t>
            </w:r>
          </w:p>
          <w:p w:rsidR="00EC79FB" w:rsidRDefault="007B48AF" w:rsidP="002A762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EC79FB">
              <w:rPr>
                <w:rFonts w:ascii="Times New Roman" w:hAnsi="Times New Roman" w:cs="Times New Roman"/>
                <w:sz w:val="26"/>
                <w:szCs w:val="26"/>
              </w:rPr>
              <w:t xml:space="preserve">агальний фонд: </w:t>
            </w:r>
            <w:r w:rsidR="00F172E1">
              <w:rPr>
                <w:rFonts w:ascii="Times New Roman" w:hAnsi="Times New Roman" w:cs="Times New Roman"/>
                <w:sz w:val="26"/>
                <w:szCs w:val="26"/>
              </w:rPr>
              <w:t>344</w:t>
            </w:r>
            <w:r w:rsidR="00EC79F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F172E1">
              <w:rPr>
                <w:rFonts w:ascii="Times New Roman" w:hAnsi="Times New Roman" w:cs="Times New Roman"/>
                <w:sz w:val="26"/>
                <w:szCs w:val="26"/>
              </w:rPr>
              <w:t>304</w:t>
            </w:r>
            <w:r w:rsidR="00EC79F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172E1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EC79FB">
              <w:rPr>
                <w:rFonts w:ascii="Times New Roman" w:hAnsi="Times New Roman" w:cs="Times New Roman"/>
                <w:sz w:val="26"/>
                <w:szCs w:val="26"/>
              </w:rPr>
              <w:t xml:space="preserve"> грн з ПДВ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56A90" w:rsidRPr="0055727C" w:rsidRDefault="007B48AF" w:rsidP="002A762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="00EC79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 рахунок відшкодування: </w:t>
            </w:r>
            <w:r w:rsidR="00F172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771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EC79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771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194</w:t>
            </w:r>
            <w:r w:rsidR="00EC79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771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98</w:t>
            </w:r>
            <w:r w:rsidR="00EC79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грн з ПДВ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156A90" w:rsidRPr="0055727C" w:rsidRDefault="00021DDE" w:rsidP="002A762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плати за абонентське обслуговування: 1 689,12 грн. з ПДВ.</w:t>
            </w:r>
          </w:p>
        </w:tc>
      </w:tr>
    </w:tbl>
    <w:p w:rsidR="007F6103" w:rsidRPr="00557EDB" w:rsidRDefault="007F6103" w:rsidP="007F61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0367" w:rsidRDefault="00E80367" w:rsidP="007F61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E80367" w:rsidSect="00975887">
      <w:pgSz w:w="11906" w:h="16838"/>
      <w:pgMar w:top="62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53E98"/>
    <w:multiLevelType w:val="hybridMultilevel"/>
    <w:tmpl w:val="9D264CD2"/>
    <w:lvl w:ilvl="0" w:tplc="244A8B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DB"/>
    <w:rsid w:val="00002AEB"/>
    <w:rsid w:val="00012A03"/>
    <w:rsid w:val="00021DDE"/>
    <w:rsid w:val="000257DD"/>
    <w:rsid w:val="000332A8"/>
    <w:rsid w:val="00066257"/>
    <w:rsid w:val="00084FE1"/>
    <w:rsid w:val="000862DB"/>
    <w:rsid w:val="000B3ECA"/>
    <w:rsid w:val="000F6860"/>
    <w:rsid w:val="00104951"/>
    <w:rsid w:val="001148C6"/>
    <w:rsid w:val="00125128"/>
    <w:rsid w:val="00126F48"/>
    <w:rsid w:val="00143864"/>
    <w:rsid w:val="00156A90"/>
    <w:rsid w:val="001638EE"/>
    <w:rsid w:val="00177588"/>
    <w:rsid w:val="00186EE3"/>
    <w:rsid w:val="001A5D35"/>
    <w:rsid w:val="001E78ED"/>
    <w:rsid w:val="002011C3"/>
    <w:rsid w:val="00207A0C"/>
    <w:rsid w:val="00217272"/>
    <w:rsid w:val="002327E8"/>
    <w:rsid w:val="00246B6C"/>
    <w:rsid w:val="00253959"/>
    <w:rsid w:val="00293C6A"/>
    <w:rsid w:val="002A7628"/>
    <w:rsid w:val="0030340D"/>
    <w:rsid w:val="003544FD"/>
    <w:rsid w:val="003578D4"/>
    <w:rsid w:val="003D146D"/>
    <w:rsid w:val="00407AE3"/>
    <w:rsid w:val="00423D96"/>
    <w:rsid w:val="00433074"/>
    <w:rsid w:val="004447DB"/>
    <w:rsid w:val="00470532"/>
    <w:rsid w:val="004800FD"/>
    <w:rsid w:val="00490A99"/>
    <w:rsid w:val="004948C1"/>
    <w:rsid w:val="004B343C"/>
    <w:rsid w:val="004B3805"/>
    <w:rsid w:val="004B4686"/>
    <w:rsid w:val="004B54D7"/>
    <w:rsid w:val="004E798E"/>
    <w:rsid w:val="004F7B1E"/>
    <w:rsid w:val="00525941"/>
    <w:rsid w:val="0055727C"/>
    <w:rsid w:val="00557EDB"/>
    <w:rsid w:val="00570527"/>
    <w:rsid w:val="00576FA7"/>
    <w:rsid w:val="005A123B"/>
    <w:rsid w:val="005C2631"/>
    <w:rsid w:val="005E318E"/>
    <w:rsid w:val="00631E01"/>
    <w:rsid w:val="00683423"/>
    <w:rsid w:val="006B61A6"/>
    <w:rsid w:val="006E34B1"/>
    <w:rsid w:val="006E5D6D"/>
    <w:rsid w:val="0070053C"/>
    <w:rsid w:val="007371DB"/>
    <w:rsid w:val="0074691A"/>
    <w:rsid w:val="007622F7"/>
    <w:rsid w:val="007716DF"/>
    <w:rsid w:val="00777CAA"/>
    <w:rsid w:val="00791B4E"/>
    <w:rsid w:val="007A2B55"/>
    <w:rsid w:val="007B48AF"/>
    <w:rsid w:val="007B7262"/>
    <w:rsid w:val="007F6103"/>
    <w:rsid w:val="008025D8"/>
    <w:rsid w:val="008109E3"/>
    <w:rsid w:val="00817ED3"/>
    <w:rsid w:val="00892A81"/>
    <w:rsid w:val="008B16F6"/>
    <w:rsid w:val="00912E88"/>
    <w:rsid w:val="00942D26"/>
    <w:rsid w:val="0096754D"/>
    <w:rsid w:val="00974CD2"/>
    <w:rsid w:val="00975887"/>
    <w:rsid w:val="009B1459"/>
    <w:rsid w:val="009B6EA3"/>
    <w:rsid w:val="009C219B"/>
    <w:rsid w:val="009D5ADB"/>
    <w:rsid w:val="009E55CE"/>
    <w:rsid w:val="00AC74A4"/>
    <w:rsid w:val="00AF461C"/>
    <w:rsid w:val="00B16414"/>
    <w:rsid w:val="00B62192"/>
    <w:rsid w:val="00B63751"/>
    <w:rsid w:val="00B91B1A"/>
    <w:rsid w:val="00BC1ACE"/>
    <w:rsid w:val="00BC76EB"/>
    <w:rsid w:val="00C12A8D"/>
    <w:rsid w:val="00C24F6A"/>
    <w:rsid w:val="00C265B4"/>
    <w:rsid w:val="00C67F72"/>
    <w:rsid w:val="00CC2B7B"/>
    <w:rsid w:val="00CF18D2"/>
    <w:rsid w:val="00CF78ED"/>
    <w:rsid w:val="00D03047"/>
    <w:rsid w:val="00D172A1"/>
    <w:rsid w:val="00D3272B"/>
    <w:rsid w:val="00D473C8"/>
    <w:rsid w:val="00D55EF4"/>
    <w:rsid w:val="00D667F9"/>
    <w:rsid w:val="00D96A0E"/>
    <w:rsid w:val="00DD715F"/>
    <w:rsid w:val="00E532A1"/>
    <w:rsid w:val="00E6737D"/>
    <w:rsid w:val="00E80367"/>
    <w:rsid w:val="00E87871"/>
    <w:rsid w:val="00EC79FB"/>
    <w:rsid w:val="00ED3A0E"/>
    <w:rsid w:val="00ED3E68"/>
    <w:rsid w:val="00F172E1"/>
    <w:rsid w:val="00F72BDE"/>
    <w:rsid w:val="00FA2AA1"/>
    <w:rsid w:val="00FC7BAA"/>
    <w:rsid w:val="00FE199A"/>
    <w:rsid w:val="00FE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C2B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754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CC2B7B"/>
    <w:rPr>
      <w:rFonts w:ascii="Times New Roman" w:eastAsia="Times New Roman" w:hAnsi="Times New Roman" w:cs="Times New Roman"/>
      <w:b/>
      <w:bCs/>
      <w:lang w:eastAsia="x-none"/>
    </w:rPr>
  </w:style>
  <w:style w:type="paragraph" w:styleId="a4">
    <w:name w:val="Subtitle"/>
    <w:basedOn w:val="a"/>
    <w:link w:val="a5"/>
    <w:qFormat/>
    <w:rsid w:val="00CC2B7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hadow/>
      <w:sz w:val="28"/>
      <w:szCs w:val="28"/>
      <w:lang w:eastAsia="x-none"/>
    </w:rPr>
  </w:style>
  <w:style w:type="character" w:customStyle="1" w:styleId="a5">
    <w:name w:val="Підзаголовок Знак"/>
    <w:basedOn w:val="a0"/>
    <w:link w:val="a4"/>
    <w:rsid w:val="00CC2B7B"/>
    <w:rPr>
      <w:rFonts w:ascii="Times New Roman" w:eastAsia="Times New Roman" w:hAnsi="Times New Roman" w:cs="Times New Roman"/>
      <w:b/>
      <w:bCs/>
      <w:caps/>
      <w:shadow/>
      <w:sz w:val="28"/>
      <w:szCs w:val="28"/>
      <w:lang w:eastAsia="x-none"/>
    </w:rPr>
  </w:style>
  <w:style w:type="paragraph" w:styleId="a6">
    <w:name w:val="Balloon Text"/>
    <w:basedOn w:val="a"/>
    <w:link w:val="a7"/>
    <w:uiPriority w:val="99"/>
    <w:semiHidden/>
    <w:unhideWhenUsed/>
    <w:rsid w:val="00CC2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C2B7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57E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Hyperlink"/>
    <w:basedOn w:val="a0"/>
    <w:uiPriority w:val="99"/>
    <w:unhideWhenUsed/>
    <w:rsid w:val="000332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C2B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754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CC2B7B"/>
    <w:rPr>
      <w:rFonts w:ascii="Times New Roman" w:eastAsia="Times New Roman" w:hAnsi="Times New Roman" w:cs="Times New Roman"/>
      <w:b/>
      <w:bCs/>
      <w:lang w:eastAsia="x-none"/>
    </w:rPr>
  </w:style>
  <w:style w:type="paragraph" w:styleId="a4">
    <w:name w:val="Subtitle"/>
    <w:basedOn w:val="a"/>
    <w:link w:val="a5"/>
    <w:qFormat/>
    <w:rsid w:val="00CC2B7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hadow/>
      <w:sz w:val="28"/>
      <w:szCs w:val="28"/>
      <w:lang w:eastAsia="x-none"/>
    </w:rPr>
  </w:style>
  <w:style w:type="character" w:customStyle="1" w:styleId="a5">
    <w:name w:val="Підзаголовок Знак"/>
    <w:basedOn w:val="a0"/>
    <w:link w:val="a4"/>
    <w:rsid w:val="00CC2B7B"/>
    <w:rPr>
      <w:rFonts w:ascii="Times New Roman" w:eastAsia="Times New Roman" w:hAnsi="Times New Roman" w:cs="Times New Roman"/>
      <w:b/>
      <w:bCs/>
      <w:caps/>
      <w:shadow/>
      <w:sz w:val="28"/>
      <w:szCs w:val="28"/>
      <w:lang w:eastAsia="x-none"/>
    </w:rPr>
  </w:style>
  <w:style w:type="paragraph" w:styleId="a6">
    <w:name w:val="Balloon Text"/>
    <w:basedOn w:val="a"/>
    <w:link w:val="a7"/>
    <w:uiPriority w:val="99"/>
    <w:semiHidden/>
    <w:unhideWhenUsed/>
    <w:rsid w:val="00CC2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C2B7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57E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Hyperlink"/>
    <w:basedOn w:val="a0"/>
    <w:uiPriority w:val="99"/>
    <w:unhideWhenUsed/>
    <w:rsid w:val="000332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E7E2E-4D59-4DFC-ACDA-2AB16D018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1362</Words>
  <Characters>777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 ІГОР ІВАНОВИЧ</dc:creator>
  <cp:lastModifiedBy>ЗУБЧЕНКО ГАЛИНА ВОЛОДИМИРІВНА</cp:lastModifiedBy>
  <cp:revision>10</cp:revision>
  <cp:lastPrinted>2022-02-11T10:12:00Z</cp:lastPrinted>
  <dcterms:created xsi:type="dcterms:W3CDTF">2022-05-13T10:53:00Z</dcterms:created>
  <dcterms:modified xsi:type="dcterms:W3CDTF">2022-05-13T11:56:00Z</dcterms:modified>
</cp:coreProperties>
</file>