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7371"/>
      </w:tblGrid>
      <w:tr w:rsidR="00D61378" w:rsidRPr="00D61378" w:rsidTr="00F55A3D">
        <w:trPr>
          <w:trHeight w:val="1265"/>
        </w:trPr>
        <w:tc>
          <w:tcPr>
            <w:tcW w:w="9924" w:type="dxa"/>
            <w:gridSpan w:val="3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221188" w:rsidRPr="00D61378" w:rsidTr="00F55A3D">
        <w:trPr>
          <w:trHeight w:val="1410"/>
        </w:trPr>
        <w:tc>
          <w:tcPr>
            <w:tcW w:w="426" w:type="dxa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61378" w:rsidRPr="007C5CCF" w:rsidRDefault="001410DE" w:rsidP="00221188">
            <w:pPr>
              <w:jc w:val="both"/>
              <w:rPr>
                <w:color w:val="000000"/>
                <w:sz w:val="28"/>
                <w:szCs w:val="28"/>
              </w:rPr>
            </w:pPr>
            <w:r w:rsidRPr="001410DE">
              <w:rPr>
                <w:color w:val="000000"/>
                <w:sz w:val="28"/>
                <w:szCs w:val="28"/>
                <w:lang w:val="uk-UA"/>
              </w:rPr>
              <w:t xml:space="preserve">Послуги </w:t>
            </w:r>
            <w:r w:rsidR="007C5CCF">
              <w:rPr>
                <w:color w:val="000000"/>
                <w:sz w:val="28"/>
                <w:szCs w:val="28"/>
                <w:lang w:val="uk-UA"/>
              </w:rPr>
              <w:t>і</w:t>
            </w:r>
            <w:r w:rsidRPr="001410DE">
              <w:rPr>
                <w:color w:val="000000"/>
                <w:sz w:val="28"/>
                <w:szCs w:val="28"/>
                <w:lang w:val="uk-UA"/>
              </w:rPr>
              <w:t xml:space="preserve">з забезпечення громадської безпеки, охорони правопорядку та громадського порядку – за кодом </w:t>
            </w:r>
            <w:r w:rsidR="00F55A3D" w:rsidRPr="00F55A3D">
              <w:rPr>
                <w:color w:val="000000"/>
                <w:sz w:val="28"/>
                <w:szCs w:val="28"/>
              </w:rPr>
              <w:t xml:space="preserve">                 </w:t>
            </w:r>
            <w:r w:rsidRPr="001410DE">
              <w:rPr>
                <w:color w:val="000000"/>
                <w:sz w:val="28"/>
                <w:szCs w:val="28"/>
                <w:lang w:val="uk-UA"/>
              </w:rPr>
              <w:t>ДК 021:2015 – 75240000-0 (Послуги з охорони майнового комплексу ДПС)</w:t>
            </w:r>
          </w:p>
          <w:p w:rsidR="007C5CCF" w:rsidRPr="007C5CCF" w:rsidRDefault="007C5CCF" w:rsidP="007C5CCF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7C5CCF">
              <w:rPr>
                <w:spacing w:val="-4"/>
                <w:sz w:val="28"/>
                <w:szCs w:val="28"/>
              </w:rPr>
              <w:t>(ідентифікатор закупі</w:t>
            </w:r>
            <w:proofErr w:type="gramStart"/>
            <w:r w:rsidRPr="007C5CCF">
              <w:rPr>
                <w:spacing w:val="-4"/>
                <w:sz w:val="28"/>
                <w:szCs w:val="28"/>
              </w:rPr>
              <w:t>вл</w:t>
            </w:r>
            <w:proofErr w:type="gramEnd"/>
            <w:r w:rsidRPr="007C5CCF">
              <w:rPr>
                <w:spacing w:val="-4"/>
                <w:sz w:val="28"/>
                <w:szCs w:val="28"/>
              </w:rPr>
              <w:t xml:space="preserve">і: </w:t>
            </w:r>
            <w:r w:rsidRPr="007C5CCF">
              <w:rPr>
                <w:spacing w:val="-4"/>
                <w:sz w:val="28"/>
                <w:szCs w:val="28"/>
                <w:lang w:val="en-US"/>
              </w:rPr>
              <w:t>UA</w:t>
            </w:r>
            <w:r w:rsidRPr="007C5CCF">
              <w:rPr>
                <w:spacing w:val="-4"/>
                <w:sz w:val="28"/>
                <w:szCs w:val="28"/>
              </w:rPr>
              <w:t>-2022-01-</w:t>
            </w:r>
            <w:r>
              <w:rPr>
                <w:spacing w:val="-4"/>
                <w:sz w:val="28"/>
                <w:szCs w:val="28"/>
                <w:lang w:val="uk-UA"/>
              </w:rPr>
              <w:t>18</w:t>
            </w:r>
            <w:r w:rsidRPr="007C5CCF">
              <w:rPr>
                <w:spacing w:val="-4"/>
                <w:sz w:val="28"/>
                <w:szCs w:val="28"/>
              </w:rPr>
              <w:t>-0</w:t>
            </w:r>
            <w:r>
              <w:rPr>
                <w:spacing w:val="-4"/>
                <w:sz w:val="28"/>
                <w:szCs w:val="28"/>
                <w:lang w:val="uk-UA"/>
              </w:rPr>
              <w:t>10576</w:t>
            </w:r>
            <w:r w:rsidRPr="007C5CCF">
              <w:rPr>
                <w:spacing w:val="-4"/>
                <w:sz w:val="28"/>
                <w:szCs w:val="28"/>
              </w:rPr>
              <w:t>-</w:t>
            </w:r>
            <w:r>
              <w:rPr>
                <w:spacing w:val="-4"/>
                <w:sz w:val="28"/>
                <w:szCs w:val="28"/>
                <w:lang w:val="en-US"/>
              </w:rPr>
              <w:t>a</w:t>
            </w:r>
            <w:r w:rsidRPr="007C5CCF">
              <w:rPr>
                <w:spacing w:val="-4"/>
                <w:sz w:val="28"/>
                <w:szCs w:val="28"/>
              </w:rPr>
              <w:t>)</w:t>
            </w:r>
          </w:p>
        </w:tc>
      </w:tr>
      <w:tr w:rsidR="00221188" w:rsidRPr="00E12774" w:rsidTr="00F55A3D">
        <w:trPr>
          <w:trHeight w:val="11466"/>
        </w:trPr>
        <w:tc>
          <w:tcPr>
            <w:tcW w:w="426" w:type="dxa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14A31" w:rsidRPr="00014A31" w:rsidRDefault="00014A31" w:rsidP="00014A3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14A31">
              <w:rPr>
                <w:color w:val="000000"/>
                <w:sz w:val="28"/>
                <w:szCs w:val="28"/>
                <w:lang w:val="uk-UA"/>
              </w:rPr>
              <w:t xml:space="preserve">Відповідно до положень постанови Кабінету Міністрів України від 21.11.2018 № 975 «Про затвердження категорій об’єктів державної форми власності та сфер державного регулювання, які підлягають охороні органами поліції охорони на договірних засадах» об’єкти, </w:t>
            </w:r>
            <w:r w:rsidR="00F55A3D" w:rsidRPr="00F55A3D">
              <w:rPr>
                <w:color w:val="000000"/>
                <w:sz w:val="28"/>
                <w:szCs w:val="28"/>
                <w:lang w:val="uk-UA"/>
              </w:rPr>
              <w:t xml:space="preserve">                       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 xml:space="preserve">де розміщуються органи державної влади </w:t>
            </w:r>
            <w:r w:rsidR="00F55A3D" w:rsidRPr="00F55A3D">
              <w:rPr>
                <w:color w:val="000000"/>
                <w:sz w:val="28"/>
                <w:szCs w:val="28"/>
                <w:lang w:val="uk-UA"/>
              </w:rPr>
              <w:t xml:space="preserve">                                 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(за позиціями/зверненнями керівництва), підлягають охороні органами поліції охорони на договірних засадах.</w:t>
            </w:r>
          </w:p>
          <w:p w:rsidR="00014A31" w:rsidRPr="00014A31" w:rsidRDefault="00014A31" w:rsidP="00014A3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14A31">
              <w:rPr>
                <w:color w:val="000000"/>
                <w:sz w:val="28"/>
                <w:szCs w:val="28"/>
                <w:lang w:val="uk-UA"/>
              </w:rPr>
              <w:t>Положенням про Управління поліції охорони з фізичної безпеки в м. Києві</w:t>
            </w:r>
            <w:r w:rsidR="002767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(далі – Управління), затвердженим наказом Національної поліції України  від 07.11.2015</w:t>
            </w:r>
            <w:r w:rsidR="002767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 xml:space="preserve">№ 56 (у редакції наказу Національної поліції України </w:t>
            </w:r>
            <w:r w:rsidR="00F55A3D" w:rsidRPr="00F55A3D">
              <w:rPr>
                <w:color w:val="000000"/>
                <w:sz w:val="28"/>
                <w:szCs w:val="28"/>
                <w:lang w:val="uk-UA"/>
              </w:rPr>
              <w:t xml:space="preserve">                     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від 21.10.2019 № 1048)</w:t>
            </w:r>
            <w:r w:rsidR="002767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 xml:space="preserve">(далі – Положення про Управління)) передбачено, що принципом та ідеєю створення Управління є забезпечення публічної безпеки </w:t>
            </w:r>
            <w:r w:rsidR="00F55A3D" w:rsidRPr="00F55A3D">
              <w:rPr>
                <w:color w:val="000000"/>
                <w:sz w:val="28"/>
                <w:szCs w:val="28"/>
                <w:lang w:val="uk-UA"/>
              </w:rPr>
              <w:t xml:space="preserve">           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і порядку, боротьба зі злочинністю</w:t>
            </w:r>
            <w:r w:rsidR="002767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на місцевому рівні шляхом охорони об’єктів, майна усіх форм власності, охорони фізичних осіб, запобігання та припинення правопорушень у місцях несення служби.</w:t>
            </w:r>
          </w:p>
          <w:p w:rsidR="00014A31" w:rsidRPr="00014A31" w:rsidRDefault="00014A31" w:rsidP="00014A3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14A31">
              <w:rPr>
                <w:color w:val="000000"/>
                <w:sz w:val="28"/>
                <w:szCs w:val="28"/>
                <w:lang w:val="uk-UA"/>
              </w:rPr>
              <w:t>Одним із основних видів діяльності Управління є охорона об’єктів права державної власності у випадках та порядку, визначених чинним законодавством.</w:t>
            </w:r>
          </w:p>
          <w:p w:rsidR="00D61378" w:rsidRPr="00D61378" w:rsidRDefault="00014A31" w:rsidP="007C5CC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14A31">
              <w:rPr>
                <w:color w:val="000000"/>
                <w:sz w:val="28"/>
                <w:szCs w:val="28"/>
                <w:lang w:val="uk-UA"/>
              </w:rPr>
              <w:t xml:space="preserve">Управління здійснює послуги з охорони, що надаються </w:t>
            </w:r>
            <w:r w:rsidR="00F55A3D" w:rsidRPr="00F55A3D">
              <w:rPr>
                <w:color w:val="000000"/>
                <w:sz w:val="28"/>
                <w:szCs w:val="28"/>
              </w:rPr>
              <w:t xml:space="preserve">                 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на договірних засадах</w:t>
            </w:r>
            <w:r w:rsidR="0027678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 xml:space="preserve">у порядку, встановленому законодавчими, підзаконними актами, а також нормативними актами МВС, організаційно-розпорядчими актами Національної поліції та Департаменту поліції охорони. У свою чергу, згідно із Законом України </w:t>
            </w:r>
            <w:r w:rsidR="00F55A3D" w:rsidRPr="00F55A3D">
              <w:rPr>
                <w:color w:val="000000"/>
                <w:sz w:val="28"/>
                <w:szCs w:val="28"/>
                <w:lang w:val="uk-UA"/>
              </w:rPr>
              <w:t xml:space="preserve">                 </w:t>
            </w:r>
            <w:r w:rsidRPr="00014A31">
              <w:rPr>
                <w:color w:val="000000"/>
                <w:sz w:val="28"/>
                <w:szCs w:val="28"/>
                <w:lang w:val="uk-UA"/>
              </w:rPr>
              <w:t>«Про Національну поліцію», Положенням про Управління поліція охорони є єдиним суб’єктом охоронної діяльності, працівники якої, в тому числі працівники Управління, відповідно до нормативних актів МВС, організаційно-розпорядчих актів Національної поліції та Департаменту поліції охорони, забезпечуються та мають право на застосування вогнепальної зброї.</w:t>
            </w:r>
          </w:p>
        </w:tc>
      </w:tr>
      <w:tr w:rsidR="00221188" w:rsidRPr="00E12774" w:rsidTr="00221188">
        <w:tc>
          <w:tcPr>
            <w:tcW w:w="426" w:type="dxa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1378" w:rsidRPr="00D61378" w:rsidRDefault="00D61378" w:rsidP="00D61378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D61378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61378" w:rsidRPr="00D61378" w:rsidRDefault="00290385" w:rsidP="00E12774">
            <w:pPr>
              <w:jc w:val="both"/>
              <w:rPr>
                <w:b/>
                <w:spacing w:val="-10"/>
                <w:sz w:val="28"/>
                <w:szCs w:val="28"/>
                <w:lang w:val="uk-UA"/>
              </w:rPr>
            </w:pPr>
            <w:r w:rsidRPr="00290385">
              <w:rPr>
                <w:color w:val="000000"/>
                <w:sz w:val="28"/>
                <w:szCs w:val="28"/>
                <w:lang w:val="uk-UA"/>
              </w:rPr>
              <w:t>Очікувана вартість предмета закупівлі</w:t>
            </w:r>
            <w:r w:rsidR="007C5CCF" w:rsidRPr="007C5CCF">
              <w:rPr>
                <w:color w:val="000000"/>
                <w:sz w:val="28"/>
                <w:szCs w:val="28"/>
              </w:rPr>
              <w:t xml:space="preserve"> </w:t>
            </w:r>
            <w:r w:rsidR="007C5CCF">
              <w:rPr>
                <w:color w:val="000000"/>
                <w:sz w:val="28"/>
                <w:szCs w:val="28"/>
                <w:lang w:val="uk-UA"/>
              </w:rPr>
              <w:t>у 2022 році                    (3 місяці) складає</w:t>
            </w:r>
            <w:r w:rsidRPr="0029038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7C5CCF">
              <w:rPr>
                <w:color w:val="000000"/>
                <w:sz w:val="28"/>
                <w:szCs w:val="28"/>
                <w:lang w:val="uk-UA"/>
              </w:rPr>
              <w:t>3 283 200</w:t>
            </w:r>
            <w:r w:rsidRPr="00290385">
              <w:rPr>
                <w:color w:val="000000"/>
                <w:sz w:val="28"/>
                <w:szCs w:val="28"/>
                <w:lang w:val="uk-UA"/>
              </w:rPr>
              <w:t xml:space="preserve">,00 </w:t>
            </w:r>
            <w:r>
              <w:rPr>
                <w:color w:val="000000"/>
                <w:sz w:val="28"/>
                <w:szCs w:val="28"/>
                <w:lang w:val="uk-UA"/>
              </w:rPr>
              <w:t>грн.</w:t>
            </w:r>
            <w:r w:rsidR="007C5CCF">
              <w:rPr>
                <w:color w:val="000000"/>
                <w:sz w:val="28"/>
                <w:szCs w:val="28"/>
                <w:lang w:val="uk-UA"/>
              </w:rPr>
              <w:t xml:space="preserve"> Очікувана вартість предмет</w:t>
            </w:r>
            <w:r w:rsidR="00E12774">
              <w:rPr>
                <w:color w:val="000000"/>
                <w:sz w:val="28"/>
                <w:szCs w:val="28"/>
                <w:lang w:val="uk-UA"/>
              </w:rPr>
              <w:t>а</w:t>
            </w:r>
            <w:r w:rsidR="007C5CCF">
              <w:rPr>
                <w:color w:val="000000"/>
                <w:sz w:val="28"/>
                <w:szCs w:val="28"/>
                <w:lang w:val="uk-UA"/>
              </w:rPr>
              <w:t xml:space="preserve"> закупівлі визначена в межах прогнозованих кошторисних призначень з урахуванням ринкових цін </w:t>
            </w:r>
            <w:r w:rsidR="00F7292D"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="00E12774">
              <w:rPr>
                <w:color w:val="000000"/>
                <w:sz w:val="28"/>
                <w:szCs w:val="28"/>
                <w:lang w:val="uk-UA"/>
              </w:rPr>
              <w:t>на відповідні охоронні послуги</w:t>
            </w:r>
            <w:r w:rsidR="0091652A">
              <w:rPr>
                <w:color w:val="000000"/>
                <w:sz w:val="28"/>
                <w:szCs w:val="28"/>
                <w:lang w:val="uk-UA"/>
              </w:rPr>
              <w:t xml:space="preserve"> та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комерційної пропозиції </w:t>
            </w:r>
            <w:r w:rsidRPr="00290385">
              <w:rPr>
                <w:color w:val="000000"/>
                <w:sz w:val="28"/>
                <w:szCs w:val="28"/>
                <w:lang w:val="uk-UA"/>
              </w:rPr>
              <w:t>Управління поліції охорони з фізичної безпеки в м. Києві.</w:t>
            </w:r>
          </w:p>
        </w:tc>
      </w:tr>
    </w:tbl>
    <w:p w:rsidR="00D03934" w:rsidRPr="00290385" w:rsidRDefault="00D03934" w:rsidP="009B7008">
      <w:pPr>
        <w:rPr>
          <w:sz w:val="28"/>
          <w:szCs w:val="28"/>
          <w:lang w:val="uk-UA"/>
        </w:rPr>
      </w:pPr>
    </w:p>
    <w:sectPr w:rsidR="00D03934" w:rsidRPr="00290385" w:rsidSect="00F55A3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241" w:rsidRDefault="006D6241" w:rsidP="006B39BE">
      <w:r>
        <w:separator/>
      </w:r>
    </w:p>
  </w:endnote>
  <w:endnote w:type="continuationSeparator" w:id="0">
    <w:p w:rsidR="006D6241" w:rsidRDefault="006D6241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241" w:rsidRDefault="006D6241" w:rsidP="006B39BE">
      <w:r>
        <w:separator/>
      </w:r>
    </w:p>
  </w:footnote>
  <w:footnote w:type="continuationSeparator" w:id="0">
    <w:p w:rsidR="006D6241" w:rsidRDefault="006D6241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5C3"/>
    <w:rsid w:val="00014A31"/>
    <w:rsid w:val="00017971"/>
    <w:rsid w:val="000370A0"/>
    <w:rsid w:val="0005434F"/>
    <w:rsid w:val="00054E28"/>
    <w:rsid w:val="000959E3"/>
    <w:rsid w:val="000A37E8"/>
    <w:rsid w:val="000B23B6"/>
    <w:rsid w:val="000F3A4C"/>
    <w:rsid w:val="0012405D"/>
    <w:rsid w:val="001278B2"/>
    <w:rsid w:val="001410DE"/>
    <w:rsid w:val="001448C4"/>
    <w:rsid w:val="0016492E"/>
    <w:rsid w:val="0018259A"/>
    <w:rsid w:val="00197FCE"/>
    <w:rsid w:val="001A6B82"/>
    <w:rsid w:val="001B0B06"/>
    <w:rsid w:val="001B3009"/>
    <w:rsid w:val="001C69B4"/>
    <w:rsid w:val="00221188"/>
    <w:rsid w:val="00234BCB"/>
    <w:rsid w:val="002356ED"/>
    <w:rsid w:val="0026204B"/>
    <w:rsid w:val="002640C0"/>
    <w:rsid w:val="00265722"/>
    <w:rsid w:val="00272A6D"/>
    <w:rsid w:val="00276781"/>
    <w:rsid w:val="00290385"/>
    <w:rsid w:val="002A3F11"/>
    <w:rsid w:val="002B1084"/>
    <w:rsid w:val="002D1EF8"/>
    <w:rsid w:val="002E0E4C"/>
    <w:rsid w:val="002F538E"/>
    <w:rsid w:val="002F6342"/>
    <w:rsid w:val="00350D6D"/>
    <w:rsid w:val="003E690E"/>
    <w:rsid w:val="004367BA"/>
    <w:rsid w:val="00443985"/>
    <w:rsid w:val="00475AD0"/>
    <w:rsid w:val="00475E72"/>
    <w:rsid w:val="00480D0E"/>
    <w:rsid w:val="00482C4F"/>
    <w:rsid w:val="0048744F"/>
    <w:rsid w:val="00491852"/>
    <w:rsid w:val="00491C04"/>
    <w:rsid w:val="00495EB0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22EE7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6163E2"/>
    <w:rsid w:val="00621D19"/>
    <w:rsid w:val="0062482D"/>
    <w:rsid w:val="00631179"/>
    <w:rsid w:val="006531D3"/>
    <w:rsid w:val="00653838"/>
    <w:rsid w:val="00657255"/>
    <w:rsid w:val="006663FA"/>
    <w:rsid w:val="006779D2"/>
    <w:rsid w:val="00687454"/>
    <w:rsid w:val="0069641B"/>
    <w:rsid w:val="006972E0"/>
    <w:rsid w:val="006B39BE"/>
    <w:rsid w:val="006D0263"/>
    <w:rsid w:val="006D6241"/>
    <w:rsid w:val="00700D8B"/>
    <w:rsid w:val="007123BA"/>
    <w:rsid w:val="007264EF"/>
    <w:rsid w:val="00742A35"/>
    <w:rsid w:val="0074654B"/>
    <w:rsid w:val="007728AF"/>
    <w:rsid w:val="007A55EF"/>
    <w:rsid w:val="007C5CCF"/>
    <w:rsid w:val="007D0E58"/>
    <w:rsid w:val="007D28A3"/>
    <w:rsid w:val="007D5688"/>
    <w:rsid w:val="00805EA1"/>
    <w:rsid w:val="008101F1"/>
    <w:rsid w:val="00841CEE"/>
    <w:rsid w:val="008433F3"/>
    <w:rsid w:val="00844560"/>
    <w:rsid w:val="00863245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72EE"/>
    <w:rsid w:val="008F7F3A"/>
    <w:rsid w:val="009112A9"/>
    <w:rsid w:val="00915640"/>
    <w:rsid w:val="0091652A"/>
    <w:rsid w:val="0094100C"/>
    <w:rsid w:val="0096548F"/>
    <w:rsid w:val="00965973"/>
    <w:rsid w:val="00986575"/>
    <w:rsid w:val="009A0172"/>
    <w:rsid w:val="009A11FF"/>
    <w:rsid w:val="009B0332"/>
    <w:rsid w:val="009B7008"/>
    <w:rsid w:val="009B7B6F"/>
    <w:rsid w:val="009E36DB"/>
    <w:rsid w:val="009E4475"/>
    <w:rsid w:val="009E56DB"/>
    <w:rsid w:val="009F5F5A"/>
    <w:rsid w:val="00A34AED"/>
    <w:rsid w:val="00A44356"/>
    <w:rsid w:val="00A44FBA"/>
    <w:rsid w:val="00A5451E"/>
    <w:rsid w:val="00A605FD"/>
    <w:rsid w:val="00A6105F"/>
    <w:rsid w:val="00AA3751"/>
    <w:rsid w:val="00AF130B"/>
    <w:rsid w:val="00B12FC1"/>
    <w:rsid w:val="00B14192"/>
    <w:rsid w:val="00B16EFE"/>
    <w:rsid w:val="00B33BB9"/>
    <w:rsid w:val="00B63A9C"/>
    <w:rsid w:val="00B67636"/>
    <w:rsid w:val="00B679D5"/>
    <w:rsid w:val="00B815A8"/>
    <w:rsid w:val="00BA7DE8"/>
    <w:rsid w:val="00BB1A62"/>
    <w:rsid w:val="00BB5186"/>
    <w:rsid w:val="00BB6FD7"/>
    <w:rsid w:val="00C21FFA"/>
    <w:rsid w:val="00C26692"/>
    <w:rsid w:val="00C266EC"/>
    <w:rsid w:val="00C44238"/>
    <w:rsid w:val="00C70AC7"/>
    <w:rsid w:val="00C82141"/>
    <w:rsid w:val="00CC75D9"/>
    <w:rsid w:val="00CE2282"/>
    <w:rsid w:val="00D027EA"/>
    <w:rsid w:val="00D03934"/>
    <w:rsid w:val="00D0668C"/>
    <w:rsid w:val="00D103BD"/>
    <w:rsid w:val="00D202E7"/>
    <w:rsid w:val="00D27716"/>
    <w:rsid w:val="00D34A6A"/>
    <w:rsid w:val="00D42F96"/>
    <w:rsid w:val="00D56DD2"/>
    <w:rsid w:val="00D61378"/>
    <w:rsid w:val="00D75890"/>
    <w:rsid w:val="00D75CA9"/>
    <w:rsid w:val="00DC147D"/>
    <w:rsid w:val="00DC58D5"/>
    <w:rsid w:val="00DE1DFA"/>
    <w:rsid w:val="00DE668E"/>
    <w:rsid w:val="00DE703B"/>
    <w:rsid w:val="00E03326"/>
    <w:rsid w:val="00E12774"/>
    <w:rsid w:val="00E15561"/>
    <w:rsid w:val="00E31641"/>
    <w:rsid w:val="00E474B2"/>
    <w:rsid w:val="00EA1B7F"/>
    <w:rsid w:val="00EA26BE"/>
    <w:rsid w:val="00EA5A98"/>
    <w:rsid w:val="00EB5425"/>
    <w:rsid w:val="00EB7B04"/>
    <w:rsid w:val="00ED790A"/>
    <w:rsid w:val="00EE25FA"/>
    <w:rsid w:val="00EE7A74"/>
    <w:rsid w:val="00EF2254"/>
    <w:rsid w:val="00F21582"/>
    <w:rsid w:val="00F37009"/>
    <w:rsid w:val="00F5390B"/>
    <w:rsid w:val="00F55A3D"/>
    <w:rsid w:val="00F7292D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62F0D-D527-4C23-87FD-5D003E3C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МІТЯКІН МИХАЙЛО ВАСИЛЬОВИЧ</cp:lastModifiedBy>
  <cp:revision>2</cp:revision>
  <cp:lastPrinted>2022-01-20T13:39:00Z</cp:lastPrinted>
  <dcterms:created xsi:type="dcterms:W3CDTF">2022-01-20T13:41:00Z</dcterms:created>
  <dcterms:modified xsi:type="dcterms:W3CDTF">2022-01-20T13:41:00Z</dcterms:modified>
</cp:coreProperties>
</file>