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7371"/>
      </w:tblGrid>
      <w:tr w:rsidR="00D61378" w:rsidRPr="00D61378" w:rsidTr="00F55A3D">
        <w:trPr>
          <w:trHeight w:val="1265"/>
        </w:trPr>
        <w:tc>
          <w:tcPr>
            <w:tcW w:w="9924" w:type="dxa"/>
            <w:gridSpan w:val="3"/>
            <w:shd w:val="clear" w:color="auto" w:fill="auto"/>
            <w:vAlign w:val="center"/>
          </w:tcPr>
          <w:p w:rsidR="00D61378" w:rsidRPr="00D61378" w:rsidRDefault="00D61378" w:rsidP="00D61378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D61378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:rsidR="00D61378" w:rsidRPr="00D61378" w:rsidRDefault="00D61378" w:rsidP="00D61378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D61378">
              <w:rPr>
                <w:b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</w:p>
          <w:p w:rsidR="00D61378" w:rsidRPr="00D61378" w:rsidRDefault="00D61378" w:rsidP="00D61378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D61378">
              <w:rPr>
                <w:b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</w:tc>
      </w:tr>
      <w:tr w:rsidR="00221188" w:rsidRPr="00D61378" w:rsidTr="00F55A3D">
        <w:trPr>
          <w:trHeight w:val="1410"/>
        </w:trPr>
        <w:tc>
          <w:tcPr>
            <w:tcW w:w="426" w:type="dxa"/>
            <w:shd w:val="clear" w:color="auto" w:fill="auto"/>
            <w:vAlign w:val="center"/>
          </w:tcPr>
          <w:p w:rsidR="00D61378" w:rsidRPr="00D61378" w:rsidRDefault="00D61378" w:rsidP="00D61378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D61378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1378" w:rsidRPr="00D61378" w:rsidRDefault="00D61378" w:rsidP="00D61378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D61378">
              <w:rPr>
                <w:b/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61378" w:rsidRPr="00D61378" w:rsidRDefault="001410DE" w:rsidP="00221188">
            <w:pPr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1410DE">
              <w:rPr>
                <w:color w:val="000000"/>
                <w:sz w:val="28"/>
                <w:szCs w:val="28"/>
                <w:lang w:val="uk-UA"/>
              </w:rPr>
              <w:t xml:space="preserve">Послуги з забезпечення громадської безпеки, охорони правопорядку та громадського порядку – за кодом </w:t>
            </w:r>
            <w:r w:rsidR="00F55A3D" w:rsidRPr="00F55A3D">
              <w:rPr>
                <w:color w:val="000000"/>
                <w:sz w:val="28"/>
                <w:szCs w:val="28"/>
              </w:rPr>
              <w:t xml:space="preserve">                 </w:t>
            </w:r>
            <w:r w:rsidRPr="001410DE">
              <w:rPr>
                <w:color w:val="000000"/>
                <w:sz w:val="28"/>
                <w:szCs w:val="28"/>
                <w:lang w:val="uk-UA"/>
              </w:rPr>
              <w:t>ДК 021:2015 – 75240000-0 (Послуги з охорони майнового комплексу ДПС).</w:t>
            </w:r>
          </w:p>
        </w:tc>
      </w:tr>
      <w:tr w:rsidR="00221188" w:rsidRPr="002F0188" w:rsidTr="00F55A3D">
        <w:trPr>
          <w:trHeight w:val="11466"/>
        </w:trPr>
        <w:tc>
          <w:tcPr>
            <w:tcW w:w="426" w:type="dxa"/>
            <w:shd w:val="clear" w:color="auto" w:fill="auto"/>
            <w:vAlign w:val="center"/>
          </w:tcPr>
          <w:p w:rsidR="00D61378" w:rsidRPr="00D61378" w:rsidRDefault="00D61378" w:rsidP="00D61378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D61378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1378" w:rsidRPr="00D61378" w:rsidRDefault="00D61378" w:rsidP="00D61378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D61378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14A31" w:rsidRPr="00014A31" w:rsidRDefault="00014A31" w:rsidP="00014A3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14A31">
              <w:rPr>
                <w:color w:val="000000"/>
                <w:sz w:val="28"/>
                <w:szCs w:val="28"/>
                <w:lang w:val="uk-UA"/>
              </w:rPr>
              <w:t xml:space="preserve">Відповідно до положень постанови Кабінету Міністрів України від 21.11.2018 № 975 «Про затвердження категорій об’єктів державної форми власності та сфер державного регулювання, які підлягають охороні органами поліції охорони на договірних засадах» об’єкти, </w:t>
            </w:r>
            <w:r w:rsidR="00F55A3D" w:rsidRPr="00F55A3D">
              <w:rPr>
                <w:color w:val="000000"/>
                <w:sz w:val="28"/>
                <w:szCs w:val="28"/>
                <w:lang w:val="uk-UA"/>
              </w:rPr>
              <w:t xml:space="preserve">                        </w:t>
            </w:r>
            <w:r w:rsidRPr="00014A31">
              <w:rPr>
                <w:color w:val="000000"/>
                <w:sz w:val="28"/>
                <w:szCs w:val="28"/>
                <w:lang w:val="uk-UA"/>
              </w:rPr>
              <w:t xml:space="preserve">де розміщуються органи державної влади </w:t>
            </w:r>
            <w:r w:rsidR="00F55A3D" w:rsidRPr="00F55A3D">
              <w:rPr>
                <w:color w:val="000000"/>
                <w:sz w:val="28"/>
                <w:szCs w:val="28"/>
                <w:lang w:val="uk-UA"/>
              </w:rPr>
              <w:t xml:space="preserve">                                  </w:t>
            </w:r>
            <w:r w:rsidRPr="00014A31">
              <w:rPr>
                <w:color w:val="000000"/>
                <w:sz w:val="28"/>
                <w:szCs w:val="28"/>
                <w:lang w:val="uk-UA"/>
              </w:rPr>
              <w:t>(за позиціями/зверненнями керівництва), підлягають охороні органами поліції охорони на договірних засадах.</w:t>
            </w:r>
          </w:p>
          <w:p w:rsidR="00014A31" w:rsidRPr="00014A31" w:rsidRDefault="00014A31" w:rsidP="00014A3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14A31">
              <w:rPr>
                <w:color w:val="000000"/>
                <w:sz w:val="28"/>
                <w:szCs w:val="28"/>
                <w:lang w:val="uk-UA"/>
              </w:rPr>
              <w:t>Положенням про Управління поліції охорони з фізичної безпеки в м. Києві</w:t>
            </w:r>
            <w:r w:rsidR="0027678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014A31">
              <w:rPr>
                <w:color w:val="000000"/>
                <w:sz w:val="28"/>
                <w:szCs w:val="28"/>
                <w:lang w:val="uk-UA"/>
              </w:rPr>
              <w:t>(далі – Управління), затвердженим наказом Національної поліції України  від 07.11.2015</w:t>
            </w:r>
            <w:r w:rsidR="0027678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014A31">
              <w:rPr>
                <w:color w:val="000000"/>
                <w:sz w:val="28"/>
                <w:szCs w:val="28"/>
                <w:lang w:val="uk-UA"/>
              </w:rPr>
              <w:t xml:space="preserve">№ 56 (у редакції наказу Національної поліції України </w:t>
            </w:r>
            <w:r w:rsidR="00F55A3D" w:rsidRPr="00F55A3D">
              <w:rPr>
                <w:color w:val="000000"/>
                <w:sz w:val="28"/>
                <w:szCs w:val="28"/>
                <w:lang w:val="uk-UA"/>
              </w:rPr>
              <w:t xml:space="preserve">                      </w:t>
            </w:r>
            <w:r w:rsidRPr="00014A31">
              <w:rPr>
                <w:color w:val="000000"/>
                <w:sz w:val="28"/>
                <w:szCs w:val="28"/>
                <w:lang w:val="uk-UA"/>
              </w:rPr>
              <w:t>від 21.10.2019 № 1048)</w:t>
            </w:r>
            <w:r w:rsidR="0027678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014A31">
              <w:rPr>
                <w:color w:val="000000"/>
                <w:sz w:val="28"/>
                <w:szCs w:val="28"/>
                <w:lang w:val="uk-UA"/>
              </w:rPr>
              <w:t xml:space="preserve">(далі – Положення про Управління)) передбачено, що принципом та ідеєю створення Управління є забезпечення публічної безпеки </w:t>
            </w:r>
            <w:r w:rsidR="00F55A3D" w:rsidRPr="00F55A3D">
              <w:rPr>
                <w:color w:val="000000"/>
                <w:sz w:val="28"/>
                <w:szCs w:val="28"/>
                <w:lang w:val="uk-UA"/>
              </w:rPr>
              <w:t xml:space="preserve">            </w:t>
            </w:r>
            <w:r w:rsidRPr="00014A31">
              <w:rPr>
                <w:color w:val="000000"/>
                <w:sz w:val="28"/>
                <w:szCs w:val="28"/>
                <w:lang w:val="uk-UA"/>
              </w:rPr>
              <w:t>і порядку, боротьба зі злочинністю</w:t>
            </w:r>
            <w:r w:rsidR="0027678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014A31">
              <w:rPr>
                <w:color w:val="000000"/>
                <w:sz w:val="28"/>
                <w:szCs w:val="28"/>
                <w:lang w:val="uk-UA"/>
              </w:rPr>
              <w:t>на місцевому рівні шляхом охорони об’єктів, майна усіх форм власності, охорони фізичних осіб, запобігання та припинення правопорушень у місцях несення служби.</w:t>
            </w:r>
          </w:p>
          <w:p w:rsidR="00014A31" w:rsidRPr="00014A31" w:rsidRDefault="00014A31" w:rsidP="00014A3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14A31">
              <w:rPr>
                <w:color w:val="000000"/>
                <w:sz w:val="28"/>
                <w:szCs w:val="28"/>
                <w:lang w:val="uk-UA"/>
              </w:rPr>
              <w:t>Одним із основних видів діяльності Управління є охорона об’єктів права державної власності у випадках та порядку, визначених чинним законодавством.</w:t>
            </w:r>
          </w:p>
          <w:p w:rsidR="00D61378" w:rsidRPr="00D61378" w:rsidRDefault="00014A31" w:rsidP="0027678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14A31">
              <w:rPr>
                <w:color w:val="000000"/>
                <w:sz w:val="28"/>
                <w:szCs w:val="28"/>
                <w:lang w:val="uk-UA"/>
              </w:rPr>
              <w:t xml:space="preserve">Управління здійснює послуги з охорони, що надаються </w:t>
            </w:r>
            <w:r w:rsidR="00F55A3D" w:rsidRPr="00F55A3D">
              <w:rPr>
                <w:color w:val="000000"/>
                <w:sz w:val="28"/>
                <w:szCs w:val="28"/>
              </w:rPr>
              <w:t xml:space="preserve">                  </w:t>
            </w:r>
            <w:r w:rsidRPr="00014A31">
              <w:rPr>
                <w:color w:val="000000"/>
                <w:sz w:val="28"/>
                <w:szCs w:val="28"/>
                <w:lang w:val="uk-UA"/>
              </w:rPr>
              <w:t>на договірних засадах</w:t>
            </w:r>
            <w:r w:rsidR="0027678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014A31">
              <w:rPr>
                <w:color w:val="000000"/>
                <w:sz w:val="28"/>
                <w:szCs w:val="28"/>
                <w:lang w:val="uk-UA"/>
              </w:rPr>
              <w:t xml:space="preserve">у порядку, встановленому законодавчими, підзаконними актами, а також нормативними актами МВС, організаційно-розпорядчими актами Національної поліції та Департаменту поліції охорони. У свою чергу, згідно із Законом України </w:t>
            </w:r>
            <w:r w:rsidR="00F55A3D" w:rsidRPr="00F55A3D">
              <w:rPr>
                <w:color w:val="000000"/>
                <w:sz w:val="28"/>
                <w:szCs w:val="28"/>
                <w:lang w:val="uk-UA"/>
              </w:rPr>
              <w:t xml:space="preserve">                 </w:t>
            </w:r>
            <w:r w:rsidRPr="00014A31">
              <w:rPr>
                <w:color w:val="000000"/>
                <w:sz w:val="28"/>
                <w:szCs w:val="28"/>
                <w:lang w:val="uk-UA"/>
              </w:rPr>
              <w:t>«Про Національну поліцію», Положенням про Управління, поліція охорони є єдиним суб’єктом охоронної діяльності, працівники якої, в тому числі працівники Управління, відповідно до нормативних актів МВС, організаційно-розпорядчих актів Національної поліції та Департаменту поліції охорони, забезпечуються та мають право на застосування вогнепальної зброї.</w:t>
            </w:r>
          </w:p>
        </w:tc>
      </w:tr>
      <w:tr w:rsidR="00221188" w:rsidRPr="002F0188" w:rsidTr="00221188">
        <w:tc>
          <w:tcPr>
            <w:tcW w:w="426" w:type="dxa"/>
            <w:shd w:val="clear" w:color="auto" w:fill="auto"/>
            <w:vAlign w:val="center"/>
          </w:tcPr>
          <w:p w:rsidR="00D61378" w:rsidRPr="00D61378" w:rsidRDefault="00D61378" w:rsidP="00D61378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D61378">
              <w:rPr>
                <w:b/>
                <w:spacing w:val="-10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1378" w:rsidRPr="00D61378" w:rsidRDefault="00D61378" w:rsidP="00D61378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D61378">
              <w:rPr>
                <w:b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61378" w:rsidRPr="00D61378" w:rsidRDefault="00290385" w:rsidP="00F55A3D">
            <w:pPr>
              <w:jc w:val="both"/>
              <w:rPr>
                <w:b/>
                <w:spacing w:val="-10"/>
                <w:sz w:val="28"/>
                <w:szCs w:val="28"/>
                <w:lang w:val="uk-UA"/>
              </w:rPr>
            </w:pPr>
            <w:r w:rsidRPr="00290385">
              <w:rPr>
                <w:color w:val="000000"/>
                <w:sz w:val="28"/>
                <w:szCs w:val="28"/>
                <w:lang w:val="uk-UA"/>
              </w:rPr>
              <w:t xml:space="preserve">Очікувана вартість предмета закупівлі: 811 920,00 </w:t>
            </w:r>
            <w:r>
              <w:rPr>
                <w:color w:val="000000"/>
                <w:sz w:val="28"/>
                <w:szCs w:val="28"/>
                <w:lang w:val="uk-UA"/>
              </w:rPr>
              <w:t>грн. Розрахун</w:t>
            </w:r>
            <w:r w:rsidR="00F55A3D">
              <w:rPr>
                <w:color w:val="000000"/>
                <w:sz w:val="28"/>
                <w:szCs w:val="28"/>
                <w:lang w:val="uk-UA"/>
              </w:rPr>
              <w:t>ок очікуваної вартості зазначен</w:t>
            </w:r>
            <w:r w:rsidR="00F55A3D" w:rsidRPr="00F55A3D">
              <w:rPr>
                <w:color w:val="000000"/>
                <w:sz w:val="28"/>
                <w:szCs w:val="28"/>
                <w:lang w:val="uk-UA"/>
              </w:rPr>
              <w:t>их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послуг складено з урахуванням комерційної пропозиції </w:t>
            </w:r>
            <w:r w:rsidRPr="00290385">
              <w:rPr>
                <w:color w:val="000000"/>
                <w:sz w:val="28"/>
                <w:szCs w:val="28"/>
                <w:lang w:val="uk-UA"/>
              </w:rPr>
              <w:t>Управління поліції охорони з фізичної безпеки в м. Києві.</w:t>
            </w:r>
          </w:p>
        </w:tc>
      </w:tr>
    </w:tbl>
    <w:p w:rsidR="00D03934" w:rsidRPr="00290385" w:rsidRDefault="00D03934" w:rsidP="009B7008">
      <w:pPr>
        <w:rPr>
          <w:sz w:val="28"/>
          <w:szCs w:val="28"/>
          <w:lang w:val="uk-UA"/>
        </w:rPr>
      </w:pPr>
    </w:p>
    <w:sectPr w:rsidR="00D03934" w:rsidRPr="00290385" w:rsidSect="00F55A3D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19A" w:rsidRDefault="0095519A" w:rsidP="006B39BE">
      <w:r>
        <w:separator/>
      </w:r>
    </w:p>
  </w:endnote>
  <w:endnote w:type="continuationSeparator" w:id="0">
    <w:p w:rsidR="0095519A" w:rsidRDefault="0095519A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19A" w:rsidRDefault="0095519A" w:rsidP="006B39BE">
      <w:r>
        <w:separator/>
      </w:r>
    </w:p>
  </w:footnote>
  <w:footnote w:type="continuationSeparator" w:id="0">
    <w:p w:rsidR="0095519A" w:rsidRDefault="0095519A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4A94619"/>
    <w:multiLevelType w:val="multilevel"/>
    <w:tmpl w:val="212CE1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AD0"/>
    <w:rsid w:val="000045C3"/>
    <w:rsid w:val="00014A31"/>
    <w:rsid w:val="00017971"/>
    <w:rsid w:val="000370A0"/>
    <w:rsid w:val="0005434F"/>
    <w:rsid w:val="00054E28"/>
    <w:rsid w:val="000959E3"/>
    <w:rsid w:val="000A37E8"/>
    <w:rsid w:val="000F3A4C"/>
    <w:rsid w:val="0012405D"/>
    <w:rsid w:val="001278B2"/>
    <w:rsid w:val="001410DE"/>
    <w:rsid w:val="001448C4"/>
    <w:rsid w:val="0018259A"/>
    <w:rsid w:val="00197FCE"/>
    <w:rsid w:val="001A6B82"/>
    <w:rsid w:val="001B0B06"/>
    <w:rsid w:val="001B3009"/>
    <w:rsid w:val="001C69B4"/>
    <w:rsid w:val="00221188"/>
    <w:rsid w:val="00234BCB"/>
    <w:rsid w:val="002356ED"/>
    <w:rsid w:val="0026204B"/>
    <w:rsid w:val="002640C0"/>
    <w:rsid w:val="00265722"/>
    <w:rsid w:val="00276781"/>
    <w:rsid w:val="00290385"/>
    <w:rsid w:val="002A3F11"/>
    <w:rsid w:val="002B1084"/>
    <w:rsid w:val="002D1EF8"/>
    <w:rsid w:val="002E0E4C"/>
    <w:rsid w:val="002F0188"/>
    <w:rsid w:val="002F538E"/>
    <w:rsid w:val="002F6342"/>
    <w:rsid w:val="00350D6D"/>
    <w:rsid w:val="003E690E"/>
    <w:rsid w:val="004367BA"/>
    <w:rsid w:val="00443985"/>
    <w:rsid w:val="00475AD0"/>
    <w:rsid w:val="00475E72"/>
    <w:rsid w:val="00480D0E"/>
    <w:rsid w:val="00482C4F"/>
    <w:rsid w:val="0048744F"/>
    <w:rsid w:val="00491852"/>
    <w:rsid w:val="00491C04"/>
    <w:rsid w:val="00495EB0"/>
    <w:rsid w:val="004A150E"/>
    <w:rsid w:val="004A58FA"/>
    <w:rsid w:val="004D1153"/>
    <w:rsid w:val="004D3E8F"/>
    <w:rsid w:val="004F3579"/>
    <w:rsid w:val="004F4C1C"/>
    <w:rsid w:val="004F50EB"/>
    <w:rsid w:val="004F5202"/>
    <w:rsid w:val="004F6542"/>
    <w:rsid w:val="005327B2"/>
    <w:rsid w:val="0053299C"/>
    <w:rsid w:val="005422E3"/>
    <w:rsid w:val="00542462"/>
    <w:rsid w:val="0056128F"/>
    <w:rsid w:val="00561EED"/>
    <w:rsid w:val="00566DB0"/>
    <w:rsid w:val="0057493A"/>
    <w:rsid w:val="005807E6"/>
    <w:rsid w:val="0059549C"/>
    <w:rsid w:val="005A7838"/>
    <w:rsid w:val="005B18EB"/>
    <w:rsid w:val="005C0E5E"/>
    <w:rsid w:val="005C2D8F"/>
    <w:rsid w:val="005C43F4"/>
    <w:rsid w:val="005E7E4A"/>
    <w:rsid w:val="005F560C"/>
    <w:rsid w:val="005F5FC7"/>
    <w:rsid w:val="006163E2"/>
    <w:rsid w:val="00621D19"/>
    <w:rsid w:val="0062482D"/>
    <w:rsid w:val="00631179"/>
    <w:rsid w:val="006531D3"/>
    <w:rsid w:val="00653838"/>
    <w:rsid w:val="00657255"/>
    <w:rsid w:val="006663FA"/>
    <w:rsid w:val="006779D2"/>
    <w:rsid w:val="00687454"/>
    <w:rsid w:val="0069641B"/>
    <w:rsid w:val="006972E0"/>
    <w:rsid w:val="006B39BE"/>
    <w:rsid w:val="006D0263"/>
    <w:rsid w:val="00700D8B"/>
    <w:rsid w:val="007123BA"/>
    <w:rsid w:val="007264EF"/>
    <w:rsid w:val="00742A35"/>
    <w:rsid w:val="0074654B"/>
    <w:rsid w:val="007728AF"/>
    <w:rsid w:val="007A55EF"/>
    <w:rsid w:val="007D0E58"/>
    <w:rsid w:val="007D28A3"/>
    <w:rsid w:val="007D5688"/>
    <w:rsid w:val="00805EA1"/>
    <w:rsid w:val="008101F1"/>
    <w:rsid w:val="00841CEE"/>
    <w:rsid w:val="008433F3"/>
    <w:rsid w:val="00844560"/>
    <w:rsid w:val="00863245"/>
    <w:rsid w:val="008A18C3"/>
    <w:rsid w:val="008B0AEC"/>
    <w:rsid w:val="008B7456"/>
    <w:rsid w:val="008C28BC"/>
    <w:rsid w:val="008C55BC"/>
    <w:rsid w:val="008C6E3C"/>
    <w:rsid w:val="008D07AD"/>
    <w:rsid w:val="008D35A4"/>
    <w:rsid w:val="008E215E"/>
    <w:rsid w:val="008E72EE"/>
    <w:rsid w:val="008F7F3A"/>
    <w:rsid w:val="009112A9"/>
    <w:rsid w:val="00915640"/>
    <w:rsid w:val="0094100C"/>
    <w:rsid w:val="0095519A"/>
    <w:rsid w:val="0096548F"/>
    <w:rsid w:val="00965973"/>
    <w:rsid w:val="00986575"/>
    <w:rsid w:val="009A0172"/>
    <w:rsid w:val="009A11FF"/>
    <w:rsid w:val="009B0332"/>
    <w:rsid w:val="009B7008"/>
    <w:rsid w:val="009B7B6F"/>
    <w:rsid w:val="009E36DB"/>
    <w:rsid w:val="009E4475"/>
    <w:rsid w:val="009E56DB"/>
    <w:rsid w:val="009F5F5A"/>
    <w:rsid w:val="00A34AED"/>
    <w:rsid w:val="00A44356"/>
    <w:rsid w:val="00A44FBA"/>
    <w:rsid w:val="00A5451E"/>
    <w:rsid w:val="00A605FD"/>
    <w:rsid w:val="00A6105F"/>
    <w:rsid w:val="00AA3751"/>
    <w:rsid w:val="00AF130B"/>
    <w:rsid w:val="00B12FC1"/>
    <w:rsid w:val="00B14192"/>
    <w:rsid w:val="00B16EFE"/>
    <w:rsid w:val="00B33BB9"/>
    <w:rsid w:val="00B63A9C"/>
    <w:rsid w:val="00B67636"/>
    <w:rsid w:val="00B679D5"/>
    <w:rsid w:val="00B815A8"/>
    <w:rsid w:val="00BA7DE8"/>
    <w:rsid w:val="00BB1A62"/>
    <w:rsid w:val="00BB5186"/>
    <w:rsid w:val="00BB6FD7"/>
    <w:rsid w:val="00C21FFA"/>
    <w:rsid w:val="00C26692"/>
    <w:rsid w:val="00C266EC"/>
    <w:rsid w:val="00C44238"/>
    <w:rsid w:val="00C70AC7"/>
    <w:rsid w:val="00CC75D9"/>
    <w:rsid w:val="00CE2282"/>
    <w:rsid w:val="00D027EA"/>
    <w:rsid w:val="00D03934"/>
    <w:rsid w:val="00D0668C"/>
    <w:rsid w:val="00D103BD"/>
    <w:rsid w:val="00D202E7"/>
    <w:rsid w:val="00D27716"/>
    <w:rsid w:val="00D34A6A"/>
    <w:rsid w:val="00D42F96"/>
    <w:rsid w:val="00D56DD2"/>
    <w:rsid w:val="00D61378"/>
    <w:rsid w:val="00D75890"/>
    <w:rsid w:val="00D75CA9"/>
    <w:rsid w:val="00DC147D"/>
    <w:rsid w:val="00DC58D5"/>
    <w:rsid w:val="00DE1DFA"/>
    <w:rsid w:val="00DE668E"/>
    <w:rsid w:val="00E03326"/>
    <w:rsid w:val="00E15561"/>
    <w:rsid w:val="00E31641"/>
    <w:rsid w:val="00E474B2"/>
    <w:rsid w:val="00EA1B7F"/>
    <w:rsid w:val="00EA26BE"/>
    <w:rsid w:val="00EA5A98"/>
    <w:rsid w:val="00EB7B04"/>
    <w:rsid w:val="00ED790A"/>
    <w:rsid w:val="00EE7A74"/>
    <w:rsid w:val="00F21582"/>
    <w:rsid w:val="00F37009"/>
    <w:rsid w:val="00F5390B"/>
    <w:rsid w:val="00F55A3D"/>
    <w:rsid w:val="00F95975"/>
    <w:rsid w:val="00F96FFC"/>
    <w:rsid w:val="00FA0A6C"/>
    <w:rsid w:val="00FA22A3"/>
    <w:rsid w:val="00FA7AB2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і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table" w:customStyle="1" w:styleId="12">
    <w:name w:val="Сітка таблиці1"/>
    <w:basedOn w:val="a2"/>
    <w:next w:val="a6"/>
    <w:rsid w:val="00D0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ітка таблиці2"/>
    <w:basedOn w:val="a2"/>
    <w:next w:val="a6"/>
    <w:uiPriority w:val="59"/>
    <w:rsid w:val="00DE66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і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table" w:customStyle="1" w:styleId="12">
    <w:name w:val="Сітка таблиці1"/>
    <w:basedOn w:val="a2"/>
    <w:next w:val="a6"/>
    <w:rsid w:val="00D0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ітка таблиці2"/>
    <w:basedOn w:val="a2"/>
    <w:next w:val="a6"/>
    <w:uiPriority w:val="59"/>
    <w:rsid w:val="00DE66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9A1E6-8416-441D-A010-9514C544D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1657</Words>
  <Characters>946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МІТЯКІН МИХАЙЛО ВАСИЛЬОВИЧ</cp:lastModifiedBy>
  <cp:revision>2</cp:revision>
  <cp:lastPrinted>2021-12-03T09:32:00Z</cp:lastPrinted>
  <dcterms:created xsi:type="dcterms:W3CDTF">2021-12-03T14:00:00Z</dcterms:created>
  <dcterms:modified xsi:type="dcterms:W3CDTF">2021-12-03T14:00:00Z</dcterms:modified>
</cp:coreProperties>
</file>