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A5" w:rsidRPr="00376235" w:rsidRDefault="008209A5" w:rsidP="008209A5">
      <w:pPr>
        <w:ind w:left="4500" w:firstLine="900"/>
        <w:jc w:val="both"/>
        <w:rPr>
          <w:lang w:val="uk-UA"/>
        </w:rPr>
      </w:pPr>
      <w:r w:rsidRPr="00376235">
        <w:rPr>
          <w:lang w:val="uk-UA"/>
        </w:rPr>
        <w:t>Додаток №10</w:t>
      </w:r>
    </w:p>
    <w:p w:rsidR="008209A5" w:rsidRPr="00376235" w:rsidRDefault="008209A5" w:rsidP="008209A5">
      <w:pPr>
        <w:ind w:left="4500" w:firstLine="900"/>
        <w:jc w:val="both"/>
        <w:rPr>
          <w:lang w:val="uk-UA"/>
        </w:rPr>
      </w:pPr>
      <w:r w:rsidRPr="00376235">
        <w:rPr>
          <w:lang w:val="uk-UA"/>
        </w:rPr>
        <w:t>до рішення селищної ради</w:t>
      </w:r>
    </w:p>
    <w:p w:rsidR="00376235" w:rsidRPr="003E07C1" w:rsidRDefault="00376235" w:rsidP="008209A5">
      <w:pPr>
        <w:ind w:left="4500" w:firstLine="900"/>
        <w:jc w:val="both"/>
      </w:pPr>
      <w:r w:rsidRPr="00376235">
        <w:rPr>
          <w:lang w:val="uk-UA"/>
        </w:rPr>
        <w:t>від 25.06.2021 №165-09-</w:t>
      </w:r>
      <w:r w:rsidRPr="00376235">
        <w:rPr>
          <w:lang w:val="en-US"/>
        </w:rPr>
        <w:t>VIII</w:t>
      </w:r>
    </w:p>
    <w:p w:rsidR="008209A5" w:rsidRPr="00376235" w:rsidRDefault="008209A5" w:rsidP="008209A5">
      <w:pPr>
        <w:jc w:val="both"/>
        <w:rPr>
          <w:lang w:val="uk-UA"/>
        </w:rPr>
      </w:pPr>
    </w:p>
    <w:p w:rsidR="008209A5" w:rsidRPr="00376235" w:rsidRDefault="008209A5" w:rsidP="008209A5">
      <w:pPr>
        <w:ind w:left="4500" w:firstLine="900"/>
        <w:jc w:val="both"/>
        <w:rPr>
          <w:lang w:val="uk-UA"/>
        </w:rPr>
      </w:pPr>
    </w:p>
    <w:p w:rsidR="008209A5" w:rsidRPr="00376235" w:rsidRDefault="008209A5" w:rsidP="008209A5">
      <w:pPr>
        <w:pStyle w:val="StyleZakonu0"/>
        <w:spacing w:after="0" w:line="0" w:lineRule="atLeas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235">
        <w:rPr>
          <w:rFonts w:ascii="Times New Roman" w:hAnsi="Times New Roman" w:cs="Times New Roman"/>
          <w:b/>
          <w:sz w:val="24"/>
          <w:szCs w:val="24"/>
        </w:rPr>
        <w:t>Перелік</w:t>
      </w:r>
      <w:proofErr w:type="spellEnd"/>
      <w:r w:rsidRPr="003762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235">
        <w:rPr>
          <w:rFonts w:ascii="Times New Roman" w:hAnsi="Times New Roman" w:cs="Times New Roman"/>
          <w:b/>
          <w:sz w:val="24"/>
          <w:szCs w:val="24"/>
        </w:rPr>
        <w:t>податкових</w:t>
      </w:r>
      <w:proofErr w:type="spellEnd"/>
      <w:r w:rsidRPr="003762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235">
        <w:rPr>
          <w:rFonts w:ascii="Times New Roman" w:hAnsi="Times New Roman" w:cs="Times New Roman"/>
          <w:b/>
          <w:sz w:val="24"/>
          <w:szCs w:val="24"/>
        </w:rPr>
        <w:t>агентів</w:t>
      </w:r>
      <w:proofErr w:type="spellEnd"/>
      <w:r w:rsidRPr="00376235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8209A5" w:rsidRPr="00376235" w:rsidRDefault="008209A5" w:rsidP="008209A5">
      <w:pPr>
        <w:pStyle w:val="StyleZakonu0"/>
        <w:spacing w:after="0" w:line="0" w:lineRule="atLeas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235">
        <w:rPr>
          <w:rFonts w:ascii="Times New Roman" w:hAnsi="Times New Roman" w:cs="Times New Roman"/>
          <w:b/>
          <w:sz w:val="24"/>
          <w:szCs w:val="24"/>
        </w:rPr>
        <w:t>які</w:t>
      </w:r>
      <w:proofErr w:type="spellEnd"/>
      <w:r w:rsidRPr="003762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235">
        <w:rPr>
          <w:rFonts w:ascii="Times New Roman" w:hAnsi="Times New Roman" w:cs="Times New Roman"/>
          <w:b/>
          <w:sz w:val="24"/>
          <w:szCs w:val="24"/>
        </w:rPr>
        <w:t>здійснюють</w:t>
      </w:r>
      <w:proofErr w:type="spellEnd"/>
      <w:r w:rsidRPr="003762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235">
        <w:rPr>
          <w:rFonts w:ascii="Times New Roman" w:hAnsi="Times New Roman" w:cs="Times New Roman"/>
          <w:b/>
          <w:sz w:val="24"/>
          <w:szCs w:val="24"/>
        </w:rPr>
        <w:t>справляння</w:t>
      </w:r>
      <w:proofErr w:type="spellEnd"/>
      <w:r w:rsidRPr="003762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235">
        <w:rPr>
          <w:rFonts w:ascii="Times New Roman" w:hAnsi="Times New Roman" w:cs="Times New Roman"/>
          <w:b/>
          <w:sz w:val="24"/>
          <w:szCs w:val="24"/>
        </w:rPr>
        <w:t>туристичного</w:t>
      </w:r>
      <w:proofErr w:type="spellEnd"/>
      <w:r w:rsidRPr="003762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235">
        <w:rPr>
          <w:rFonts w:ascii="Times New Roman" w:hAnsi="Times New Roman" w:cs="Times New Roman"/>
          <w:b/>
          <w:sz w:val="24"/>
          <w:szCs w:val="24"/>
        </w:rPr>
        <w:t>збору</w:t>
      </w:r>
      <w:proofErr w:type="spellEnd"/>
      <w:r w:rsidRPr="003762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09A5" w:rsidRPr="00376235" w:rsidRDefault="008209A5" w:rsidP="008209A5">
      <w:pPr>
        <w:pStyle w:val="StyleZakonu0"/>
        <w:spacing w:after="0" w:line="0" w:lineRule="atLeast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8209A5" w:rsidRPr="00376235" w:rsidRDefault="008209A5" w:rsidP="008209A5">
      <w:pPr>
        <w:pStyle w:val="StyleZakonu0"/>
        <w:spacing w:after="0" w:line="0" w:lineRule="atLeas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209A5" w:rsidRPr="00376235" w:rsidRDefault="008209A5" w:rsidP="008209A5">
      <w:pPr>
        <w:pStyle w:val="StyleZakonu0"/>
        <w:spacing w:after="0" w:line="0" w:lineRule="atLeas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240"/>
        <w:gridCol w:w="2771"/>
        <w:gridCol w:w="3015"/>
      </w:tblGrid>
      <w:tr w:rsidR="008209A5" w:rsidRPr="00376235" w:rsidTr="00362876">
        <w:tc>
          <w:tcPr>
            <w:tcW w:w="828" w:type="dxa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0" w:type="dxa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 закладу </w:t>
            </w:r>
          </w:p>
        </w:tc>
        <w:tc>
          <w:tcPr>
            <w:tcW w:w="2771" w:type="dxa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3015" w:type="dxa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</w:tr>
      <w:tr w:rsidR="008209A5" w:rsidRPr="00376235" w:rsidTr="00362876">
        <w:tc>
          <w:tcPr>
            <w:tcW w:w="828" w:type="dxa"/>
            <w:vAlign w:val="center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vAlign w:val="center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Ресторанно-готельний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</w:t>
            </w:r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«Поворот»</w:t>
            </w:r>
          </w:p>
        </w:tc>
        <w:tc>
          <w:tcPr>
            <w:tcW w:w="2771" w:type="dxa"/>
            <w:vAlign w:val="center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Ігнатова</w:t>
            </w:r>
            <w:proofErr w:type="spellEnd"/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Надія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3015" w:type="dxa"/>
            <w:vAlign w:val="center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08001</w:t>
            </w:r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Макарів</w:t>
            </w:r>
            <w:proofErr w:type="spellEnd"/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Піонерська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</w:tr>
      <w:tr w:rsidR="008209A5" w:rsidRPr="00376235" w:rsidTr="00362876">
        <w:tc>
          <w:tcPr>
            <w:tcW w:w="828" w:type="dxa"/>
            <w:vAlign w:val="center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  <w:vAlign w:val="center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Ресторанно-готельний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</w:t>
            </w:r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762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Night</w:t>
            </w: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2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City</w:t>
            </w: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71" w:type="dxa"/>
            <w:vAlign w:val="center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Козачук</w:t>
            </w:r>
            <w:proofErr w:type="spellEnd"/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</w:t>
            </w: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3015" w:type="dxa"/>
            <w:vAlign w:val="center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Фасівочка</w:t>
            </w:r>
            <w:proofErr w:type="spellEnd"/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Володимирська</w:t>
            </w:r>
            <w:proofErr w:type="spellEnd"/>
            <w:r w:rsidRPr="00376235">
              <w:rPr>
                <w:rFonts w:ascii="Times New Roman" w:hAnsi="Times New Roman" w:cs="Times New Roman"/>
                <w:sz w:val="24"/>
                <w:szCs w:val="24"/>
              </w:rPr>
              <w:t>, 55</w:t>
            </w:r>
          </w:p>
        </w:tc>
      </w:tr>
      <w:tr w:rsidR="008209A5" w:rsidRPr="00376235" w:rsidTr="00362876">
        <w:tc>
          <w:tcPr>
            <w:tcW w:w="828" w:type="dxa"/>
            <w:vAlign w:val="center"/>
          </w:tcPr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2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40" w:type="dxa"/>
            <w:vAlign w:val="center"/>
          </w:tcPr>
          <w:p w:rsidR="008209A5" w:rsidRPr="00376235" w:rsidRDefault="008209A5" w:rsidP="00362876">
            <w:pPr>
              <w:jc w:val="center"/>
              <w:rPr>
                <w:bCs/>
                <w:lang w:val="uk-UA"/>
              </w:rPr>
            </w:pPr>
            <w:r w:rsidRPr="00376235">
              <w:rPr>
                <w:bCs/>
                <w:lang w:val="uk-UA"/>
              </w:rPr>
              <w:t>Ресторанно-готельний комплекс</w:t>
            </w:r>
          </w:p>
          <w:p w:rsidR="008209A5" w:rsidRPr="00376235" w:rsidRDefault="0037623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«</w:t>
            </w:r>
            <w:proofErr w:type="spellStart"/>
            <w:r w:rsidR="008209A5" w:rsidRPr="0037623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Асторія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2771" w:type="dxa"/>
            <w:vAlign w:val="center"/>
          </w:tcPr>
          <w:p w:rsid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37623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Бульдович</w:t>
            </w:r>
            <w:proofErr w:type="spellEnd"/>
            <w:r w:rsidRPr="0037623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8209A5" w:rsidRPr="00376235" w:rsidRDefault="008209A5" w:rsidP="00362876">
            <w:pPr>
              <w:pStyle w:val="StyleZakonu0"/>
              <w:spacing w:after="0"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23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Альона</w:t>
            </w:r>
            <w:proofErr w:type="spellEnd"/>
            <w:r w:rsidRPr="0037623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Валеріївна</w:t>
            </w:r>
          </w:p>
        </w:tc>
        <w:tc>
          <w:tcPr>
            <w:tcW w:w="3015" w:type="dxa"/>
            <w:vAlign w:val="center"/>
          </w:tcPr>
          <w:p w:rsidR="008209A5" w:rsidRPr="00376235" w:rsidRDefault="00C474E0" w:rsidP="00362876">
            <w:pPr>
              <w:shd w:val="clear" w:color="auto" w:fill="FFFFFF"/>
              <w:jc w:val="center"/>
              <w:rPr>
                <w:bCs/>
                <w:lang w:val="uk-UA"/>
              </w:rPr>
            </w:pPr>
            <w:r w:rsidRPr="00376235">
              <w:rPr>
                <w:bCs/>
                <w:lang w:val="uk-UA"/>
              </w:rPr>
              <w:t>0804</w:t>
            </w:r>
            <w:r w:rsidR="008209A5" w:rsidRPr="00376235">
              <w:rPr>
                <w:bCs/>
                <w:lang w:val="uk-UA"/>
              </w:rPr>
              <w:t>0</w:t>
            </w:r>
          </w:p>
          <w:p w:rsidR="008209A5" w:rsidRPr="00376235" w:rsidRDefault="008209A5" w:rsidP="00362876">
            <w:pPr>
              <w:shd w:val="clear" w:color="auto" w:fill="FFFFFF"/>
              <w:jc w:val="center"/>
              <w:rPr>
                <w:bCs/>
                <w:lang w:val="uk-UA"/>
              </w:rPr>
            </w:pPr>
            <w:r w:rsidRPr="00376235">
              <w:rPr>
                <w:bCs/>
                <w:lang w:val="uk-UA"/>
              </w:rPr>
              <w:t>Київська обл.</w:t>
            </w:r>
          </w:p>
          <w:p w:rsidR="008209A5" w:rsidRPr="00376235" w:rsidRDefault="008209A5" w:rsidP="00362876">
            <w:pPr>
              <w:shd w:val="clear" w:color="auto" w:fill="FFFFFF"/>
              <w:jc w:val="center"/>
              <w:rPr>
                <w:bCs/>
                <w:lang w:val="uk-UA"/>
              </w:rPr>
            </w:pPr>
            <w:r w:rsidRPr="00376235">
              <w:rPr>
                <w:bCs/>
                <w:lang w:val="uk-UA"/>
              </w:rPr>
              <w:t>с.</w:t>
            </w:r>
            <w:r w:rsidR="00376235">
              <w:rPr>
                <w:bCs/>
                <w:lang w:val="uk-UA"/>
              </w:rPr>
              <w:t xml:space="preserve"> </w:t>
            </w:r>
            <w:r w:rsidRPr="00376235">
              <w:rPr>
                <w:bCs/>
                <w:lang w:val="uk-UA"/>
              </w:rPr>
              <w:t>Ситняки,</w:t>
            </w:r>
          </w:p>
          <w:p w:rsidR="008209A5" w:rsidRPr="00376235" w:rsidRDefault="00376235" w:rsidP="00362876">
            <w:pPr>
              <w:shd w:val="clear" w:color="auto" w:fill="FFFFFF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вул.</w:t>
            </w:r>
            <w:r w:rsidR="008209A5" w:rsidRPr="00376235">
              <w:rPr>
                <w:bCs/>
                <w:lang w:val="uk-UA"/>
              </w:rPr>
              <w:t xml:space="preserve"> Київська, 63</w:t>
            </w:r>
          </w:p>
        </w:tc>
      </w:tr>
    </w:tbl>
    <w:p w:rsidR="008209A5" w:rsidRPr="00376235" w:rsidRDefault="008209A5" w:rsidP="008209A5">
      <w:pPr>
        <w:pStyle w:val="StyleZakonu0"/>
        <w:spacing w:after="0" w:line="0" w:lineRule="atLeast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209A5" w:rsidRPr="00376235" w:rsidRDefault="008209A5" w:rsidP="008209A5">
      <w:pPr>
        <w:pStyle w:val="StyleZakonu0"/>
        <w:spacing w:after="0" w:line="0" w:lineRule="atLeast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209A5" w:rsidRPr="00376235" w:rsidRDefault="008209A5" w:rsidP="008209A5">
      <w:pPr>
        <w:pStyle w:val="StyleZakonu0"/>
        <w:spacing w:after="0" w:line="0" w:lineRule="atLeast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209A5" w:rsidRPr="00376235" w:rsidRDefault="008209A5" w:rsidP="008209A5">
      <w:pPr>
        <w:spacing w:line="0" w:lineRule="atLeast"/>
        <w:jc w:val="both"/>
        <w:rPr>
          <w:lang w:val="uk-UA"/>
        </w:rPr>
      </w:pPr>
      <w:r w:rsidRPr="00376235">
        <w:rPr>
          <w:lang w:val="uk-UA"/>
        </w:rPr>
        <w:t>*Перелік податкових агентів не є вичерпним та не забороняє сплати туристичного збору до селищного бюджету іншим податковим агентам до моменту включення їх до переліку.</w:t>
      </w:r>
    </w:p>
    <w:p w:rsidR="008209A5" w:rsidRPr="00376235" w:rsidRDefault="008209A5" w:rsidP="008209A5">
      <w:pPr>
        <w:spacing w:line="0" w:lineRule="atLeast"/>
        <w:jc w:val="both"/>
        <w:rPr>
          <w:lang w:val="uk-UA"/>
        </w:rPr>
      </w:pPr>
    </w:p>
    <w:p w:rsidR="008209A5" w:rsidRPr="00376235" w:rsidRDefault="008209A5" w:rsidP="008209A5">
      <w:pPr>
        <w:spacing w:line="0" w:lineRule="atLeast"/>
        <w:jc w:val="both"/>
        <w:rPr>
          <w:lang w:val="uk-UA"/>
        </w:rPr>
      </w:pPr>
    </w:p>
    <w:p w:rsidR="008209A5" w:rsidRPr="00376235" w:rsidRDefault="008209A5" w:rsidP="008209A5">
      <w:pPr>
        <w:spacing w:line="0" w:lineRule="atLeast"/>
        <w:jc w:val="both"/>
        <w:rPr>
          <w:b/>
          <w:lang w:val="uk-UA"/>
        </w:rPr>
      </w:pPr>
    </w:p>
    <w:p w:rsidR="003E07C1" w:rsidRDefault="003E07C1" w:rsidP="003E07C1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(підпис)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Н.М. </w:t>
      </w:r>
      <w:proofErr w:type="spellStart"/>
      <w:r>
        <w:rPr>
          <w:b/>
          <w:bCs/>
          <w:lang w:val="uk-UA"/>
        </w:rPr>
        <w:t>Островська</w:t>
      </w:r>
      <w:proofErr w:type="spellEnd"/>
    </w:p>
    <w:p w:rsidR="003E07C1" w:rsidRDefault="003E07C1" w:rsidP="003E07C1">
      <w:pPr>
        <w:shd w:val="clear" w:color="auto" w:fill="FFFFFF"/>
        <w:jc w:val="both"/>
        <w:rPr>
          <w:b/>
          <w:bCs/>
          <w:lang w:val="uk-UA"/>
        </w:rPr>
      </w:pPr>
    </w:p>
    <w:p w:rsidR="003E07C1" w:rsidRDefault="003E07C1" w:rsidP="003E07C1">
      <w:pPr>
        <w:shd w:val="clear" w:color="auto" w:fill="FFFFFF"/>
        <w:jc w:val="both"/>
        <w:rPr>
          <w:b/>
          <w:bCs/>
          <w:lang w:val="uk-UA"/>
        </w:rPr>
      </w:pPr>
    </w:p>
    <w:p w:rsidR="003E07C1" w:rsidRDefault="003E07C1" w:rsidP="003E07C1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Згідно з оригіналом</w:t>
      </w:r>
    </w:p>
    <w:p w:rsidR="003E07C1" w:rsidRDefault="003E07C1" w:rsidP="003E07C1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Н.М. </w:t>
      </w:r>
      <w:proofErr w:type="spellStart"/>
      <w:r>
        <w:rPr>
          <w:b/>
          <w:bCs/>
          <w:lang w:val="uk-UA"/>
        </w:rPr>
        <w:t>Островська</w:t>
      </w:r>
      <w:proofErr w:type="spellEnd"/>
    </w:p>
    <w:p w:rsidR="008209A5" w:rsidRPr="00376235" w:rsidRDefault="008209A5" w:rsidP="003E07C1">
      <w:pPr>
        <w:jc w:val="both"/>
        <w:textAlignment w:val="baseline"/>
        <w:rPr>
          <w:b/>
          <w:iCs/>
          <w:lang w:val="uk-UA"/>
        </w:rPr>
      </w:pPr>
    </w:p>
    <w:sectPr w:rsidR="008209A5" w:rsidRPr="00376235" w:rsidSect="0037623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9A5"/>
    <w:rsid w:val="00164F11"/>
    <w:rsid w:val="002C78B9"/>
    <w:rsid w:val="00376235"/>
    <w:rsid w:val="003E07C1"/>
    <w:rsid w:val="00522802"/>
    <w:rsid w:val="006B2C47"/>
    <w:rsid w:val="008209A5"/>
    <w:rsid w:val="00C47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Zakonu">
    <w:name w:val="StyleZakonu Знак"/>
    <w:link w:val="StyleZakonu0"/>
    <w:locked/>
    <w:rsid w:val="008209A5"/>
    <w:rPr>
      <w:lang w:eastAsia="ru-RU"/>
    </w:rPr>
  </w:style>
  <w:style w:type="paragraph" w:customStyle="1" w:styleId="StyleZakonu0">
    <w:name w:val="StyleZakonu"/>
    <w:basedOn w:val="a"/>
    <w:link w:val="StyleZakonu"/>
    <w:rsid w:val="008209A5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6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719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5</cp:revision>
  <dcterms:created xsi:type="dcterms:W3CDTF">2021-06-18T07:43:00Z</dcterms:created>
  <dcterms:modified xsi:type="dcterms:W3CDTF">2021-07-01T13:22:00Z</dcterms:modified>
</cp:coreProperties>
</file>