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2"/>
        <w:gridCol w:w="3317"/>
        <w:gridCol w:w="5462"/>
      </w:tblGrid>
      <w:tr w:rsidR="002B25C3" w:rsidRPr="002B25C3" w:rsidTr="00A179C4">
        <w:tc>
          <w:tcPr>
            <w:tcW w:w="9571" w:type="dxa"/>
            <w:gridSpan w:val="3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2B25C3" w:rsidRPr="00523963" w:rsidTr="00A179C4">
        <w:tc>
          <w:tcPr>
            <w:tcW w:w="792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1</w:t>
            </w:r>
          </w:p>
        </w:tc>
        <w:tc>
          <w:tcPr>
            <w:tcW w:w="3317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5462" w:type="dxa"/>
          </w:tcPr>
          <w:p w:rsidR="006548AC" w:rsidRPr="00667697" w:rsidRDefault="006548AC" w:rsidP="00A179C4">
            <w:pPr>
              <w:pStyle w:val="ab"/>
              <w:tabs>
                <w:tab w:val="left" w:pos="1134"/>
              </w:tabs>
              <w:spacing w:after="0"/>
            </w:pPr>
            <w:r w:rsidRPr="00DC45D4">
              <w:t xml:space="preserve">Консультаційні послуги з питань систем та </w:t>
            </w:r>
            <w:r w:rsidR="00523963">
              <w:br/>
            </w:r>
            <w:r w:rsidRPr="00DC45D4">
              <w:t>з технічних питань</w:t>
            </w:r>
            <w:r w:rsidRPr="00DC45D4">
              <w:rPr>
                <w:rFonts w:eastAsia="Calibri"/>
              </w:rPr>
              <w:t xml:space="preserve"> – за кодом ДК 021:2015 – 72220000-3</w:t>
            </w:r>
            <w:bookmarkStart w:id="0" w:name="_GoBack"/>
            <w:bookmarkEnd w:id="0"/>
            <w:r w:rsidRPr="00DC45D4">
              <w:rPr>
                <w:rFonts w:eastAsia="Calibri"/>
              </w:rPr>
              <w:t xml:space="preserve"> </w:t>
            </w:r>
            <w:r w:rsidRPr="00DC45D4">
              <w:t>(Послуга з розроблення та впровадження комплексної системи захисту інформації</w:t>
            </w:r>
            <w:r>
              <w:t xml:space="preserve"> </w:t>
            </w:r>
            <w:r w:rsidRPr="00DC45D4">
              <w:t>в інформаційно - телекомунікаційній системі «</w:t>
            </w:r>
            <w:r w:rsidR="00003F55">
              <w:t>Податковий блок</w:t>
            </w:r>
            <w:r w:rsidRPr="00DC45D4">
              <w:t>»)</w:t>
            </w:r>
          </w:p>
          <w:p w:rsidR="004C400A" w:rsidRDefault="004C400A" w:rsidP="00A179C4">
            <w:pPr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: </w:t>
            </w:r>
            <w:r>
              <w:rPr>
                <w:lang w:val="en-US"/>
              </w:rPr>
              <w:t>UA</w:t>
            </w:r>
            <w:r w:rsidRPr="004C400A">
              <w:rPr>
                <w:lang w:val="uk-UA"/>
              </w:rPr>
              <w:t>-2021-</w:t>
            </w:r>
            <w:r w:rsidRPr="00840A12">
              <w:rPr>
                <w:lang w:val="uk-UA"/>
              </w:rPr>
              <w:t>0</w:t>
            </w:r>
            <w:r w:rsidR="00003F55">
              <w:rPr>
                <w:lang w:val="uk-UA"/>
              </w:rPr>
              <w:t>6</w:t>
            </w:r>
            <w:r w:rsidRPr="00840A12">
              <w:rPr>
                <w:lang w:val="uk-UA"/>
              </w:rPr>
              <w:t>-</w:t>
            </w:r>
            <w:r w:rsidR="00003F55">
              <w:rPr>
                <w:lang w:val="uk-UA"/>
              </w:rPr>
              <w:t>25</w:t>
            </w:r>
            <w:r w:rsidRPr="00840A12">
              <w:rPr>
                <w:lang w:val="uk-UA"/>
              </w:rPr>
              <w:t>-00</w:t>
            </w:r>
            <w:r w:rsidR="00003F55">
              <w:rPr>
                <w:lang w:val="uk-UA"/>
              </w:rPr>
              <w:t>6905</w:t>
            </w:r>
            <w:r w:rsidRPr="00840A12">
              <w:rPr>
                <w:lang w:val="uk-UA"/>
              </w:rPr>
              <w:t>-</w:t>
            </w:r>
            <w:r w:rsidR="00003F55">
              <w:rPr>
                <w:lang w:val="uk-UA"/>
              </w:rPr>
              <w:t>с</w:t>
            </w:r>
            <w:r w:rsidRPr="004C400A">
              <w:rPr>
                <w:lang w:val="uk-UA"/>
              </w:rPr>
              <w:t>)</w:t>
            </w:r>
          </w:p>
          <w:p w:rsidR="00A179C4" w:rsidRPr="002B25C3" w:rsidRDefault="00A179C4" w:rsidP="00A179C4">
            <w:pPr>
              <w:rPr>
                <w:lang w:val="uk-UA"/>
              </w:rPr>
            </w:pPr>
          </w:p>
        </w:tc>
      </w:tr>
      <w:tr w:rsidR="002B25C3" w:rsidRPr="002B25C3" w:rsidTr="00A179C4">
        <w:tc>
          <w:tcPr>
            <w:tcW w:w="792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2</w:t>
            </w:r>
          </w:p>
        </w:tc>
        <w:tc>
          <w:tcPr>
            <w:tcW w:w="3317" w:type="dxa"/>
          </w:tcPr>
          <w:p w:rsidR="002B25C3" w:rsidRPr="002B25C3" w:rsidRDefault="002B25C3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462" w:type="dxa"/>
          </w:tcPr>
          <w:p w:rsidR="00003F55" w:rsidRPr="00003F55" w:rsidRDefault="00003F55" w:rsidP="00003F55">
            <w:pPr>
              <w:rPr>
                <w:lang w:val="uk-UA"/>
              </w:rPr>
            </w:pPr>
            <w:r w:rsidRPr="00003F55">
              <w:rPr>
                <w:lang w:val="uk-UA"/>
              </w:rPr>
              <w:t>Для забезпечення виконання вимог статті 8 Закону України від 05 липня 1994 року № 80/94-ВР</w:t>
            </w:r>
            <w:r>
              <w:rPr>
                <w:lang w:val="uk-UA"/>
              </w:rPr>
              <w:br/>
            </w:r>
            <w:r w:rsidRPr="00003F55">
              <w:rPr>
                <w:lang w:val="uk-UA"/>
              </w:rPr>
              <w:t>«Про захист інформації в інформаційно-телекомунікаційних системах», пункту 16 Правил забезпечення захисту інформації в інформаційних, телекомунікаційних та інформаційно-телекомунікаційних системах, затверджених постановою Кабінету Міністрів України</w:t>
            </w:r>
            <w:r>
              <w:rPr>
                <w:lang w:val="uk-UA"/>
              </w:rPr>
              <w:br/>
            </w:r>
            <w:r w:rsidRPr="00003F55">
              <w:rPr>
                <w:lang w:val="uk-UA"/>
              </w:rPr>
              <w:t>від 26 березня 2006 року № 373, необхідним є створення комплексної системи захисту інформації в інформаційно-телекомунікаційній системі «Податковий блок».</w:t>
            </w:r>
          </w:p>
          <w:p w:rsidR="002B25C3" w:rsidRPr="002B25C3" w:rsidRDefault="00003F55" w:rsidP="00003F55">
            <w:pPr>
              <w:rPr>
                <w:lang w:val="uk-UA"/>
              </w:rPr>
            </w:pPr>
            <w:r w:rsidRPr="00003F55">
              <w:rPr>
                <w:lang w:val="uk-UA"/>
              </w:rPr>
              <w:t>Технічні та якісні характеристики предмета закупівлі визначені відповідно до потреб замовника (для приведення умов обробки інформації відповідно до чинних нормативно-правових актів України у сфері захисту інформації) з урахуванням вимог законодавства.</w:t>
            </w:r>
          </w:p>
        </w:tc>
      </w:tr>
      <w:tr w:rsidR="00A179C4" w:rsidRPr="0024616D" w:rsidTr="00A179C4">
        <w:tc>
          <w:tcPr>
            <w:tcW w:w="792" w:type="dxa"/>
          </w:tcPr>
          <w:p w:rsidR="00A179C4" w:rsidRPr="002B25C3" w:rsidRDefault="00A179C4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3</w:t>
            </w:r>
          </w:p>
        </w:tc>
        <w:tc>
          <w:tcPr>
            <w:tcW w:w="3317" w:type="dxa"/>
          </w:tcPr>
          <w:p w:rsidR="00A179C4" w:rsidRPr="002B25C3" w:rsidRDefault="00A179C4" w:rsidP="007C0E34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462" w:type="dxa"/>
          </w:tcPr>
          <w:p w:rsidR="00003F55" w:rsidRDefault="00003F55" w:rsidP="00003F55">
            <w:pPr>
              <w:rPr>
                <w:lang w:val="uk-UA"/>
              </w:rPr>
            </w:pP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очікуваної</w:t>
            </w:r>
            <w:proofErr w:type="spellEnd"/>
            <w:r>
              <w:t xml:space="preserve"> </w:t>
            </w:r>
            <w:proofErr w:type="spellStart"/>
            <w:r>
              <w:t>вартості</w:t>
            </w:r>
            <w:proofErr w:type="spellEnd"/>
            <w:r>
              <w:t xml:space="preserve"> предмета </w:t>
            </w:r>
            <w:proofErr w:type="spellStart"/>
            <w:r>
              <w:t>закупі</w:t>
            </w:r>
            <w:proofErr w:type="gramStart"/>
            <w:r>
              <w:t>вл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здійснювалося</w:t>
            </w:r>
            <w:proofErr w:type="spellEnd"/>
            <w:r>
              <w:t xml:space="preserve"> за результатом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моніторингу</w:t>
            </w:r>
            <w:proofErr w:type="spellEnd"/>
            <w:r>
              <w:t xml:space="preserve"> ринку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rPr>
                <w:lang w:val="uk-UA"/>
              </w:rPr>
              <w:br/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КСЗІ та з </w:t>
            </w:r>
            <w:proofErr w:type="spellStart"/>
            <w:r>
              <w:t>врахуванням</w:t>
            </w:r>
            <w:proofErr w:type="spellEnd"/>
            <w:r>
              <w:t xml:space="preserve"> потреб</w:t>
            </w:r>
            <w:r>
              <w:rPr>
                <w:lang w:val="uk-UA"/>
              </w:rPr>
              <w:br/>
            </w:r>
            <w:r>
              <w:t xml:space="preserve">на 2021 </w:t>
            </w:r>
            <w:proofErr w:type="spellStart"/>
            <w:r>
              <w:t>рік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бюджетного </w:t>
            </w:r>
            <w:proofErr w:type="spellStart"/>
            <w:r>
              <w:t>призначення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розрахунку</w:t>
            </w:r>
            <w:proofErr w:type="spellEnd"/>
            <w:r>
              <w:t xml:space="preserve"> до </w:t>
            </w:r>
            <w:proofErr w:type="spellStart"/>
            <w:r>
              <w:t>кошторису</w:t>
            </w:r>
            <w:proofErr w:type="spellEnd"/>
            <w:r>
              <w:t xml:space="preserve"> ДПС</w:t>
            </w:r>
          </w:p>
          <w:p w:rsidR="00A179C4" w:rsidRPr="00A179C4" w:rsidRDefault="00003F55" w:rsidP="00003F55">
            <w:pPr>
              <w:rPr>
                <w:lang w:val="uk-UA"/>
              </w:rPr>
            </w:pPr>
            <w:r>
              <w:t xml:space="preserve">на 2021 </w:t>
            </w:r>
            <w:proofErr w:type="spellStart"/>
            <w:proofErr w:type="gramStart"/>
            <w:r>
              <w:t>р</w:t>
            </w:r>
            <w:proofErr w:type="gramEnd"/>
            <w:r>
              <w:t>ік</w:t>
            </w:r>
            <w:proofErr w:type="spellEnd"/>
            <w:r>
              <w:t xml:space="preserve"> </w:t>
            </w:r>
            <w:proofErr w:type="spellStart"/>
            <w:r>
              <w:t>складає</w:t>
            </w:r>
            <w:proofErr w:type="spellEnd"/>
            <w:r>
              <w:t xml:space="preserve"> </w:t>
            </w:r>
            <w:r>
              <w:rPr>
                <w:lang w:val="uk-UA"/>
              </w:rPr>
              <w:t>2 000</w:t>
            </w:r>
            <w:r>
              <w:t xml:space="preserve"> 000,00 грн.</w:t>
            </w:r>
          </w:p>
        </w:tc>
      </w:tr>
    </w:tbl>
    <w:p w:rsidR="002B25C3" w:rsidRPr="002B25C3" w:rsidRDefault="002B25C3" w:rsidP="002B25C3">
      <w:pPr>
        <w:rPr>
          <w:lang w:val="uk-UA"/>
        </w:rPr>
      </w:pPr>
    </w:p>
    <w:p w:rsidR="002B25C3" w:rsidRPr="002B25C3" w:rsidRDefault="002B25C3" w:rsidP="00D027EA">
      <w:pPr>
        <w:rPr>
          <w:sz w:val="20"/>
          <w:szCs w:val="20"/>
          <w:lang w:val="uk-UA"/>
        </w:rPr>
      </w:pPr>
    </w:p>
    <w:p w:rsidR="002B25C3" w:rsidRPr="00A179C4" w:rsidRDefault="002B25C3" w:rsidP="00D027EA">
      <w:pPr>
        <w:rPr>
          <w:sz w:val="20"/>
          <w:szCs w:val="20"/>
          <w:lang w:val="uk-UA"/>
        </w:rPr>
      </w:pPr>
    </w:p>
    <w:sectPr w:rsidR="002B25C3" w:rsidRPr="00A179C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04" w:rsidRDefault="00415F04" w:rsidP="006B39BE">
      <w:r>
        <w:separator/>
      </w:r>
    </w:p>
  </w:endnote>
  <w:endnote w:type="continuationSeparator" w:id="0">
    <w:p w:rsidR="00415F04" w:rsidRDefault="00415F0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04" w:rsidRDefault="00415F04" w:rsidP="006B39BE">
      <w:r>
        <w:separator/>
      </w:r>
    </w:p>
  </w:footnote>
  <w:footnote w:type="continuationSeparator" w:id="0">
    <w:p w:rsidR="00415F04" w:rsidRDefault="00415F0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04"/>
    <w:rsid w:val="00003F55"/>
    <w:rsid w:val="000045C3"/>
    <w:rsid w:val="00017971"/>
    <w:rsid w:val="000370A0"/>
    <w:rsid w:val="000501F0"/>
    <w:rsid w:val="0005434F"/>
    <w:rsid w:val="00083F8E"/>
    <w:rsid w:val="000959E3"/>
    <w:rsid w:val="000A37E8"/>
    <w:rsid w:val="000F3A4C"/>
    <w:rsid w:val="0012168C"/>
    <w:rsid w:val="0012405D"/>
    <w:rsid w:val="001278B2"/>
    <w:rsid w:val="00197FCE"/>
    <w:rsid w:val="001A6B82"/>
    <w:rsid w:val="001B0B06"/>
    <w:rsid w:val="001E7A27"/>
    <w:rsid w:val="002356ED"/>
    <w:rsid w:val="0024616D"/>
    <w:rsid w:val="0026204B"/>
    <w:rsid w:val="002640C0"/>
    <w:rsid w:val="00265722"/>
    <w:rsid w:val="0028057E"/>
    <w:rsid w:val="002B25C3"/>
    <w:rsid w:val="002E0E4C"/>
    <w:rsid w:val="002F538E"/>
    <w:rsid w:val="002F6342"/>
    <w:rsid w:val="003323C1"/>
    <w:rsid w:val="003D1DF2"/>
    <w:rsid w:val="003E690E"/>
    <w:rsid w:val="00415F04"/>
    <w:rsid w:val="004367BA"/>
    <w:rsid w:val="00443985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60C"/>
    <w:rsid w:val="006163E2"/>
    <w:rsid w:val="00621D19"/>
    <w:rsid w:val="0062482D"/>
    <w:rsid w:val="00631179"/>
    <w:rsid w:val="00653838"/>
    <w:rsid w:val="006548AC"/>
    <w:rsid w:val="00657255"/>
    <w:rsid w:val="006663FA"/>
    <w:rsid w:val="006779D2"/>
    <w:rsid w:val="006848E4"/>
    <w:rsid w:val="00687454"/>
    <w:rsid w:val="0069641B"/>
    <w:rsid w:val="006B39BE"/>
    <w:rsid w:val="00700BF0"/>
    <w:rsid w:val="00700D8B"/>
    <w:rsid w:val="007123BA"/>
    <w:rsid w:val="007264EF"/>
    <w:rsid w:val="00735C97"/>
    <w:rsid w:val="00742A35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A0172"/>
    <w:rsid w:val="009B0332"/>
    <w:rsid w:val="009B7B6F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96035"/>
    <w:rsid w:val="00AF130B"/>
    <w:rsid w:val="00B14192"/>
    <w:rsid w:val="00B16EFE"/>
    <w:rsid w:val="00B33BB9"/>
    <w:rsid w:val="00B67636"/>
    <w:rsid w:val="00BB1A62"/>
    <w:rsid w:val="00BB6FD7"/>
    <w:rsid w:val="00C26692"/>
    <w:rsid w:val="00C266EC"/>
    <w:rsid w:val="00C44238"/>
    <w:rsid w:val="00C70AC7"/>
    <w:rsid w:val="00CC4A63"/>
    <w:rsid w:val="00CC75D9"/>
    <w:rsid w:val="00CE2282"/>
    <w:rsid w:val="00D027EA"/>
    <w:rsid w:val="00D103BD"/>
    <w:rsid w:val="00D202E7"/>
    <w:rsid w:val="00D27716"/>
    <w:rsid w:val="00D42F96"/>
    <w:rsid w:val="00D75890"/>
    <w:rsid w:val="00D75CA9"/>
    <w:rsid w:val="00DC147D"/>
    <w:rsid w:val="00DC58D5"/>
    <w:rsid w:val="00DD12FB"/>
    <w:rsid w:val="00DE1DFA"/>
    <w:rsid w:val="00E15561"/>
    <w:rsid w:val="00E474B2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7AB2"/>
    <w:rsid w:val="00FB6F05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8F1E3-8A4B-44CC-9CCA-F87479F4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0</TotalTime>
  <Pages>1</Pages>
  <Words>194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МАЗАНЕНКО АРТЕМ АНДРІЙОВИЧ</cp:lastModifiedBy>
  <cp:revision>2</cp:revision>
  <cp:lastPrinted>2021-05-18T11:22:00Z</cp:lastPrinted>
  <dcterms:created xsi:type="dcterms:W3CDTF">2021-06-30T13:20:00Z</dcterms:created>
  <dcterms:modified xsi:type="dcterms:W3CDTF">2021-06-30T13:20:00Z</dcterms:modified>
</cp:coreProperties>
</file>