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97" w:rsidRPr="006B176E" w:rsidRDefault="00244097" w:rsidP="00244097">
      <w:pPr>
        <w:tabs>
          <w:tab w:val="left" w:pos="14570"/>
        </w:tabs>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ЗАТВЕРДЖУЮ</w:t>
      </w:r>
    </w:p>
    <w:p w:rsidR="00244097" w:rsidRPr="006B176E" w:rsidRDefault="00244097" w:rsidP="00244097">
      <w:pPr>
        <w:tabs>
          <w:tab w:val="left" w:pos="14570"/>
        </w:tabs>
        <w:spacing w:after="0" w:line="240" w:lineRule="auto"/>
        <w:ind w:left="9639" w:right="-31"/>
        <w:rPr>
          <w:rFonts w:ascii="Times New Roman" w:hAnsi="Times New Roman" w:cs="Times New Roman"/>
          <w:b/>
          <w:bCs/>
          <w:sz w:val="16"/>
          <w:szCs w:val="16"/>
        </w:rPr>
      </w:pPr>
    </w:p>
    <w:p w:rsidR="00244097" w:rsidRPr="006B176E" w:rsidRDefault="00244097" w:rsidP="00244097">
      <w:pPr>
        <w:tabs>
          <w:tab w:val="left" w:pos="11057"/>
          <w:tab w:val="left" w:pos="13750"/>
        </w:tabs>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 xml:space="preserve">Голова Державної податкової </w:t>
      </w:r>
    </w:p>
    <w:p w:rsidR="00244097" w:rsidRPr="006B176E" w:rsidRDefault="00244097" w:rsidP="00244097">
      <w:pPr>
        <w:tabs>
          <w:tab w:val="left" w:pos="11057"/>
          <w:tab w:val="left" w:pos="13750"/>
        </w:tabs>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служби України</w:t>
      </w:r>
    </w:p>
    <w:p w:rsidR="00244097" w:rsidRPr="006B176E" w:rsidRDefault="00244097" w:rsidP="00244097">
      <w:pPr>
        <w:tabs>
          <w:tab w:val="left" w:pos="11057"/>
          <w:tab w:val="left" w:pos="13750"/>
        </w:tabs>
        <w:spacing w:after="0" w:line="240" w:lineRule="auto"/>
        <w:ind w:left="9639" w:right="-31"/>
        <w:rPr>
          <w:rFonts w:ascii="Times New Roman" w:hAnsi="Times New Roman" w:cs="Times New Roman"/>
          <w:b/>
          <w:bCs/>
          <w:sz w:val="20"/>
          <w:szCs w:val="20"/>
        </w:rPr>
      </w:pPr>
    </w:p>
    <w:p w:rsidR="00244097" w:rsidRPr="006B176E" w:rsidRDefault="00244097" w:rsidP="00244097">
      <w:pPr>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____________ Олексій ЛЮБЧЕНКО</w:t>
      </w:r>
    </w:p>
    <w:p w:rsidR="002E1EB3" w:rsidRPr="006B176E" w:rsidRDefault="002E1EB3" w:rsidP="00244097">
      <w:pPr>
        <w:spacing w:after="0" w:line="240" w:lineRule="auto"/>
        <w:ind w:left="9639" w:right="-31"/>
        <w:rPr>
          <w:rFonts w:ascii="Times New Roman" w:hAnsi="Times New Roman" w:cs="Times New Roman"/>
          <w:b/>
          <w:bCs/>
          <w:sz w:val="10"/>
          <w:szCs w:val="10"/>
        </w:rPr>
      </w:pPr>
    </w:p>
    <w:p w:rsidR="00244097" w:rsidRPr="006B176E" w:rsidRDefault="00407463" w:rsidP="00244097">
      <w:pPr>
        <w:spacing w:after="0" w:line="240" w:lineRule="auto"/>
        <w:ind w:left="9639" w:right="-31"/>
        <w:rPr>
          <w:rFonts w:ascii="Times New Roman" w:hAnsi="Times New Roman" w:cs="Times New Roman"/>
          <w:b/>
          <w:bCs/>
          <w:sz w:val="28"/>
          <w:szCs w:val="28"/>
        </w:rPr>
      </w:pPr>
      <w:r>
        <w:rPr>
          <w:rFonts w:ascii="Times New Roman" w:hAnsi="Times New Roman" w:cs="Times New Roman"/>
          <w:b/>
          <w:bCs/>
          <w:sz w:val="28"/>
          <w:szCs w:val="28"/>
        </w:rPr>
        <w:t xml:space="preserve">19 березня </w:t>
      </w:r>
      <w:r w:rsidR="00244097" w:rsidRPr="006B176E">
        <w:rPr>
          <w:rFonts w:ascii="Times New Roman" w:hAnsi="Times New Roman" w:cs="Times New Roman"/>
          <w:b/>
          <w:bCs/>
          <w:sz w:val="28"/>
          <w:szCs w:val="28"/>
        </w:rPr>
        <w:t>20</w:t>
      </w:r>
      <w:r>
        <w:rPr>
          <w:rFonts w:ascii="Times New Roman" w:hAnsi="Times New Roman" w:cs="Times New Roman"/>
          <w:b/>
          <w:bCs/>
          <w:sz w:val="28"/>
          <w:szCs w:val="28"/>
        </w:rPr>
        <w:t>21</w:t>
      </w:r>
      <w:r w:rsidR="00244097" w:rsidRPr="006B176E">
        <w:rPr>
          <w:rFonts w:ascii="Times New Roman" w:hAnsi="Times New Roman" w:cs="Times New Roman"/>
          <w:b/>
          <w:bCs/>
          <w:sz w:val="28"/>
          <w:szCs w:val="28"/>
        </w:rPr>
        <w:t xml:space="preserve"> року</w:t>
      </w:r>
    </w:p>
    <w:p w:rsidR="00244097" w:rsidRPr="006B176E" w:rsidRDefault="00244097" w:rsidP="00244097">
      <w:pPr>
        <w:spacing w:after="0" w:line="240" w:lineRule="auto"/>
        <w:ind w:left="11057" w:right="-31" w:firstLine="12049"/>
        <w:rPr>
          <w:rFonts w:ascii="Times New Roman" w:hAnsi="Times New Roman" w:cs="Times New Roman"/>
          <w:sz w:val="24"/>
          <w:szCs w:val="24"/>
        </w:rPr>
      </w:pPr>
    </w:p>
    <w:p w:rsidR="00244097" w:rsidRPr="00693708" w:rsidRDefault="00244097" w:rsidP="00244097">
      <w:pPr>
        <w:spacing w:after="0" w:line="240" w:lineRule="auto"/>
        <w:jc w:val="center"/>
        <w:rPr>
          <w:rFonts w:ascii="Times New Roman" w:hAnsi="Times New Roman" w:cs="Times New Roman"/>
          <w:b/>
          <w:bCs/>
          <w:sz w:val="24"/>
          <w:szCs w:val="28"/>
        </w:rPr>
      </w:pPr>
    </w:p>
    <w:p w:rsidR="00244097" w:rsidRPr="006B176E" w:rsidRDefault="00244097" w:rsidP="00244097">
      <w:pPr>
        <w:spacing w:after="0" w:line="240" w:lineRule="auto"/>
        <w:jc w:val="center"/>
        <w:rPr>
          <w:rFonts w:ascii="Times New Roman" w:hAnsi="Times New Roman" w:cs="Times New Roman"/>
          <w:b/>
          <w:bCs/>
          <w:sz w:val="28"/>
          <w:szCs w:val="28"/>
        </w:rPr>
      </w:pPr>
      <w:r w:rsidRPr="006B176E">
        <w:rPr>
          <w:rFonts w:ascii="Times New Roman" w:hAnsi="Times New Roman" w:cs="Times New Roman"/>
          <w:b/>
          <w:bCs/>
          <w:sz w:val="28"/>
          <w:szCs w:val="28"/>
        </w:rPr>
        <w:t xml:space="preserve">План </w:t>
      </w:r>
      <w:r w:rsidR="00503D3C">
        <w:rPr>
          <w:rFonts w:ascii="Times New Roman" w:hAnsi="Times New Roman" w:cs="Times New Roman"/>
          <w:b/>
          <w:bCs/>
          <w:sz w:val="28"/>
          <w:szCs w:val="28"/>
        </w:rPr>
        <w:t>роботи</w:t>
      </w:r>
      <w:r w:rsidRPr="006B176E">
        <w:rPr>
          <w:rFonts w:ascii="Times New Roman" w:hAnsi="Times New Roman" w:cs="Times New Roman"/>
          <w:b/>
          <w:bCs/>
          <w:sz w:val="28"/>
          <w:szCs w:val="28"/>
        </w:rPr>
        <w:t xml:space="preserve"> </w:t>
      </w:r>
    </w:p>
    <w:p w:rsidR="00244097" w:rsidRPr="006B176E" w:rsidRDefault="00244097" w:rsidP="00244097">
      <w:pPr>
        <w:spacing w:after="0" w:line="240" w:lineRule="auto"/>
        <w:jc w:val="center"/>
        <w:rPr>
          <w:rFonts w:ascii="Times New Roman" w:hAnsi="Times New Roman" w:cs="Times New Roman"/>
          <w:b/>
          <w:bCs/>
          <w:sz w:val="28"/>
          <w:szCs w:val="28"/>
        </w:rPr>
      </w:pPr>
      <w:r w:rsidRPr="006B176E">
        <w:rPr>
          <w:rFonts w:ascii="Times New Roman" w:hAnsi="Times New Roman" w:cs="Times New Roman"/>
          <w:b/>
          <w:bCs/>
          <w:sz w:val="28"/>
          <w:szCs w:val="28"/>
        </w:rPr>
        <w:t xml:space="preserve">Державної податкової служби України </w:t>
      </w:r>
    </w:p>
    <w:p w:rsidR="00244097" w:rsidRPr="006B176E" w:rsidRDefault="00244097" w:rsidP="00244097">
      <w:pPr>
        <w:spacing w:after="0" w:line="240" w:lineRule="auto"/>
        <w:jc w:val="center"/>
        <w:rPr>
          <w:rFonts w:ascii="Times New Roman" w:hAnsi="Times New Roman" w:cs="Times New Roman"/>
          <w:b/>
          <w:bCs/>
          <w:sz w:val="28"/>
          <w:szCs w:val="28"/>
        </w:rPr>
      </w:pPr>
      <w:r w:rsidRPr="006B176E">
        <w:rPr>
          <w:rFonts w:ascii="Times New Roman" w:hAnsi="Times New Roman" w:cs="Times New Roman"/>
          <w:b/>
          <w:bCs/>
          <w:sz w:val="28"/>
          <w:szCs w:val="28"/>
        </w:rPr>
        <w:t xml:space="preserve">на </w:t>
      </w:r>
      <w:r w:rsidR="00503D3C">
        <w:rPr>
          <w:rFonts w:ascii="Times New Roman" w:hAnsi="Times New Roman" w:cs="Times New Roman"/>
          <w:b/>
          <w:bCs/>
          <w:sz w:val="28"/>
          <w:szCs w:val="28"/>
        </w:rPr>
        <w:t>перш</w:t>
      </w:r>
      <w:r w:rsidRPr="006B176E">
        <w:rPr>
          <w:rFonts w:ascii="Times New Roman" w:hAnsi="Times New Roman" w:cs="Times New Roman"/>
          <w:b/>
          <w:bCs/>
          <w:sz w:val="28"/>
          <w:szCs w:val="28"/>
        </w:rPr>
        <w:t>е півріччя 202</w:t>
      </w:r>
      <w:r w:rsidR="00503D3C">
        <w:rPr>
          <w:rFonts w:ascii="Times New Roman" w:hAnsi="Times New Roman" w:cs="Times New Roman"/>
          <w:b/>
          <w:bCs/>
          <w:sz w:val="28"/>
          <w:szCs w:val="28"/>
        </w:rPr>
        <w:t>1</w:t>
      </w:r>
      <w:r w:rsidRPr="006B176E">
        <w:rPr>
          <w:rFonts w:ascii="Times New Roman" w:hAnsi="Times New Roman" w:cs="Times New Roman"/>
          <w:b/>
          <w:bCs/>
          <w:sz w:val="28"/>
          <w:szCs w:val="28"/>
        </w:rPr>
        <w:t xml:space="preserve"> року</w:t>
      </w:r>
    </w:p>
    <w:p w:rsidR="00F015B4" w:rsidRPr="006B176E" w:rsidRDefault="00F015B4" w:rsidP="00E45D22">
      <w:pPr>
        <w:spacing w:after="0" w:line="240" w:lineRule="auto"/>
        <w:jc w:val="center"/>
        <w:rPr>
          <w:rFonts w:ascii="Times New Roman" w:hAnsi="Times New Roman" w:cs="Times New Roman"/>
          <w:b/>
          <w:bCs/>
          <w:sz w:val="24"/>
          <w:szCs w:val="24"/>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10181"/>
        <w:gridCol w:w="2293"/>
        <w:gridCol w:w="1985"/>
      </w:tblGrid>
      <w:tr w:rsidR="003E11E2" w:rsidRPr="006B176E" w:rsidTr="00401839">
        <w:tc>
          <w:tcPr>
            <w:tcW w:w="923" w:type="dxa"/>
            <w:vAlign w:val="center"/>
          </w:tcPr>
          <w:p w:rsidR="003E11E2" w:rsidRPr="002D56F3" w:rsidRDefault="003E11E2" w:rsidP="00D14DDF">
            <w:pPr>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з/п</w:t>
            </w:r>
          </w:p>
        </w:tc>
        <w:tc>
          <w:tcPr>
            <w:tcW w:w="10181" w:type="dxa"/>
            <w:vAlign w:val="center"/>
          </w:tcPr>
          <w:p w:rsidR="003E11E2" w:rsidRPr="002D56F3" w:rsidRDefault="003E11E2" w:rsidP="00D14DDF">
            <w:pPr>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Зміст заходу</w:t>
            </w:r>
          </w:p>
        </w:tc>
        <w:tc>
          <w:tcPr>
            <w:tcW w:w="2293" w:type="dxa"/>
            <w:vAlign w:val="center"/>
          </w:tcPr>
          <w:p w:rsidR="003E11E2" w:rsidRPr="002D56F3" w:rsidRDefault="003E11E2" w:rsidP="00D14DDF">
            <w:pPr>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Відповідальні виконавці</w:t>
            </w:r>
          </w:p>
        </w:tc>
        <w:tc>
          <w:tcPr>
            <w:tcW w:w="1985" w:type="dxa"/>
            <w:vAlign w:val="center"/>
          </w:tcPr>
          <w:p w:rsidR="003E11E2" w:rsidRPr="002D56F3" w:rsidRDefault="003E11E2" w:rsidP="003203F4">
            <w:pPr>
              <w:spacing w:after="0" w:line="240" w:lineRule="auto"/>
              <w:ind w:right="-108"/>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Термін виконання</w:t>
            </w:r>
          </w:p>
        </w:tc>
      </w:tr>
      <w:tr w:rsidR="0018176F" w:rsidRPr="006B176E" w:rsidTr="00401839">
        <w:tc>
          <w:tcPr>
            <w:tcW w:w="15382" w:type="dxa"/>
            <w:gridSpan w:val="4"/>
            <w:vAlign w:val="center"/>
          </w:tcPr>
          <w:p w:rsidR="0018176F" w:rsidRPr="002D56F3" w:rsidRDefault="0018176F" w:rsidP="00733BA1">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Розділ 1. </w:t>
            </w:r>
            <w:r w:rsidR="00733BA1" w:rsidRPr="002D56F3">
              <w:rPr>
                <w:rFonts w:ascii="Times New Roman" w:hAnsi="Times New Roman" w:cs="Times New Roman"/>
                <w:b/>
                <w:color w:val="000000"/>
                <w:sz w:val="28"/>
                <w:szCs w:val="28"/>
              </w:rPr>
              <w:t>Організація роботи щодо забезпечення виконання індикативних показників доходів</w:t>
            </w:r>
          </w:p>
        </w:tc>
      </w:tr>
      <w:tr w:rsidR="00F33852" w:rsidRPr="006B176E" w:rsidTr="00401839">
        <w:tc>
          <w:tcPr>
            <w:tcW w:w="923" w:type="dxa"/>
          </w:tcPr>
          <w:p w:rsidR="00F33852" w:rsidRPr="002D56F3" w:rsidRDefault="00F33852"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w:t>
            </w:r>
          </w:p>
        </w:tc>
        <w:tc>
          <w:tcPr>
            <w:tcW w:w="10181" w:type="dxa"/>
          </w:tcPr>
          <w:p w:rsidR="00F33852" w:rsidRPr="002D56F3" w:rsidRDefault="00F33852" w:rsidP="009F7E5D">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Визначення очікуваних надходжень платежів з урахуванням показників соціально-економічного розвитку, тенденцій надходжень платежів, показників надходжень податків, зборів, інших платежів (далі – платежі) до загального та спеціального фондів державного та місцевих бюджетів, </w:t>
            </w:r>
            <w:r w:rsidRPr="002D56F3">
              <w:rPr>
                <w:rFonts w:ascii="Times New Roman" w:hAnsi="Times New Roman" w:cs="Times New Roman"/>
                <w:spacing w:val="-3"/>
                <w:sz w:val="28"/>
                <w:szCs w:val="28"/>
              </w:rPr>
              <w:t xml:space="preserve">надходжень єдиного внеску на загальнообов’язкове державне соціальне страхування (далі – єдиний внесок) у </w:t>
            </w:r>
            <w:r w:rsidRPr="002D56F3">
              <w:rPr>
                <w:rFonts w:ascii="Times New Roman" w:hAnsi="Times New Roman" w:cs="Times New Roman"/>
                <w:sz w:val="28"/>
                <w:szCs w:val="28"/>
              </w:rPr>
              <w:t>розрізі територіальних органів ДПС</w:t>
            </w:r>
          </w:p>
        </w:tc>
        <w:tc>
          <w:tcPr>
            <w:tcW w:w="2293" w:type="dxa"/>
          </w:tcPr>
          <w:p w:rsidR="00F33852" w:rsidRPr="002D56F3" w:rsidRDefault="00F33852" w:rsidP="00992228">
            <w:pPr>
              <w:widowControl w:val="0"/>
              <w:spacing w:after="0" w:line="240" w:lineRule="auto"/>
              <w:rPr>
                <w:rFonts w:ascii="Times New Roman" w:hAnsi="Times New Roman" w:cs="Times New Roman"/>
                <w:i/>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F33852" w:rsidRPr="002D56F3" w:rsidRDefault="00F3385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структурні підрозділи </w:t>
            </w:r>
          </w:p>
        </w:tc>
        <w:tc>
          <w:tcPr>
            <w:tcW w:w="1985" w:type="dxa"/>
          </w:tcPr>
          <w:p w:rsidR="00F33852" w:rsidRPr="002D56F3" w:rsidRDefault="00F33852"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F33852" w:rsidRPr="006B176E" w:rsidTr="00401839">
        <w:tc>
          <w:tcPr>
            <w:tcW w:w="923" w:type="dxa"/>
          </w:tcPr>
          <w:p w:rsidR="00F33852" w:rsidRPr="002D56F3" w:rsidRDefault="00F33852"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w:t>
            </w:r>
          </w:p>
        </w:tc>
        <w:tc>
          <w:tcPr>
            <w:tcW w:w="10181" w:type="dxa"/>
          </w:tcPr>
          <w:p w:rsidR="00F33852" w:rsidRPr="002D56F3" w:rsidRDefault="00F33852"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моніторингу надходжень платежів до загального та спеціального фондів державного і місцевих бюджетів, а також єдиного внеску у розрізі джерел доходів та територіальних органів ДПС. </w:t>
            </w:r>
          </w:p>
          <w:p w:rsidR="00F33852" w:rsidRPr="002D56F3" w:rsidRDefault="00F33852"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із забезпечення виконання індикативних показників доходів, доведених Міністерством фінансів України.</w:t>
            </w:r>
          </w:p>
          <w:p w:rsidR="00F33852" w:rsidRPr="002D56F3" w:rsidRDefault="00F33852"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відповідних інформаційних матеріалів Верховній Раді України, Кабінету Міністрів України та центральним органам виконавчої влади з питань надходжень платежів до бюджетів та єдиного внеску</w:t>
            </w:r>
          </w:p>
        </w:tc>
        <w:tc>
          <w:tcPr>
            <w:tcW w:w="2293" w:type="dxa"/>
          </w:tcPr>
          <w:p w:rsidR="00F33852" w:rsidRPr="002D56F3" w:rsidRDefault="00F3385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F33852" w:rsidRPr="002D56F3" w:rsidRDefault="00F3385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структурні підрозділи </w:t>
            </w:r>
          </w:p>
        </w:tc>
        <w:tc>
          <w:tcPr>
            <w:tcW w:w="1985" w:type="dxa"/>
          </w:tcPr>
          <w:p w:rsidR="00F33852" w:rsidRPr="002D56F3" w:rsidRDefault="00F33852" w:rsidP="00992228">
            <w:pPr>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D612E8" w:rsidRPr="006B176E" w:rsidTr="00401839">
        <w:tc>
          <w:tcPr>
            <w:tcW w:w="923" w:type="dxa"/>
          </w:tcPr>
          <w:p w:rsidR="00D612E8" w:rsidRPr="002D56F3" w:rsidRDefault="00D612E8"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w:t>
            </w:r>
          </w:p>
        </w:tc>
        <w:tc>
          <w:tcPr>
            <w:tcW w:w="10181" w:type="dxa"/>
          </w:tcPr>
          <w:p w:rsidR="00D612E8" w:rsidRPr="002D56F3" w:rsidRDefault="00D612E8" w:rsidP="009F7E5D">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пропозицій Міністерству фінансів України щодо показників доходів державного бюджету та місцевих бюджетів </w:t>
            </w:r>
            <w:r w:rsidR="009F7E5D">
              <w:rPr>
                <w:rFonts w:ascii="Times New Roman" w:hAnsi="Times New Roman" w:cs="Times New Roman"/>
                <w:sz w:val="28"/>
                <w:szCs w:val="28"/>
              </w:rPr>
              <w:t>і</w:t>
            </w:r>
            <w:r w:rsidRPr="002D56F3">
              <w:rPr>
                <w:rFonts w:ascii="Times New Roman" w:hAnsi="Times New Roman" w:cs="Times New Roman"/>
                <w:sz w:val="28"/>
                <w:szCs w:val="28"/>
              </w:rPr>
              <w:t xml:space="preserve"> їх помісячного розподілу на відповідний рік</w:t>
            </w:r>
          </w:p>
        </w:tc>
        <w:tc>
          <w:tcPr>
            <w:tcW w:w="2293" w:type="dxa"/>
          </w:tcPr>
          <w:p w:rsidR="00D612E8" w:rsidRPr="002D56F3" w:rsidRDefault="00D612E8" w:rsidP="00864D43">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D612E8" w:rsidRPr="002D56F3" w:rsidRDefault="00D612E8" w:rsidP="00864D43">
            <w:pPr>
              <w:widowControl w:val="0"/>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структурні підрозділи</w:t>
            </w:r>
          </w:p>
        </w:tc>
        <w:tc>
          <w:tcPr>
            <w:tcW w:w="1985" w:type="dxa"/>
          </w:tcPr>
          <w:p w:rsidR="00D612E8" w:rsidRPr="002D56F3" w:rsidRDefault="00D612E8" w:rsidP="00864D43">
            <w:pPr>
              <w:jc w:val="center"/>
              <w:rPr>
                <w:sz w:val="28"/>
                <w:szCs w:val="28"/>
              </w:rPr>
            </w:pPr>
            <w:r w:rsidRPr="002D56F3">
              <w:rPr>
                <w:rFonts w:ascii="Times New Roman" w:hAnsi="Times New Roman" w:cs="Times New Roman"/>
                <w:sz w:val="28"/>
                <w:szCs w:val="28"/>
              </w:rPr>
              <w:t>Протягом півріччя</w:t>
            </w:r>
          </w:p>
        </w:tc>
      </w:tr>
      <w:tr w:rsidR="00D612E8" w:rsidRPr="006B176E" w:rsidTr="00401839">
        <w:tc>
          <w:tcPr>
            <w:tcW w:w="923" w:type="dxa"/>
          </w:tcPr>
          <w:p w:rsidR="00D612E8" w:rsidRPr="002D56F3" w:rsidRDefault="00D612E8"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w:t>
            </w:r>
          </w:p>
        </w:tc>
        <w:tc>
          <w:tcPr>
            <w:tcW w:w="10181" w:type="dxa"/>
          </w:tcPr>
          <w:p w:rsidR="00D612E8" w:rsidRPr="002D56F3" w:rsidRDefault="00D612E8" w:rsidP="00864D43">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Методичне супроводження  взаємодії структурних підрозділів ДПС та територіальних органів ДПС при визначенні індикативних показників та забезпечення надходжень платежів</w:t>
            </w:r>
          </w:p>
        </w:tc>
        <w:tc>
          <w:tcPr>
            <w:tcW w:w="2293" w:type="dxa"/>
          </w:tcPr>
          <w:p w:rsidR="00D612E8" w:rsidRPr="002D56F3" w:rsidRDefault="00D612E8" w:rsidP="00864D43">
            <w:pPr>
              <w:widowControl w:val="0"/>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координації та моніторингу доходів бюджету</w:t>
            </w:r>
          </w:p>
        </w:tc>
        <w:tc>
          <w:tcPr>
            <w:tcW w:w="1985" w:type="dxa"/>
          </w:tcPr>
          <w:p w:rsidR="00D612E8" w:rsidRPr="002D56F3" w:rsidRDefault="00D612E8" w:rsidP="00864D43">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1.5</w:t>
            </w:r>
          </w:p>
        </w:tc>
        <w:tc>
          <w:tcPr>
            <w:tcW w:w="10181" w:type="dxa"/>
          </w:tcPr>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bCs/>
                <w:color w:val="000000"/>
                <w:spacing w:val="-3"/>
                <w:sz w:val="28"/>
                <w:szCs w:val="28"/>
              </w:rPr>
              <w:t>Координація роботи територіальних органів ДПС щодо виконання у повному обсязі доведених індикативних показників зі сплати єдиного внеску</w:t>
            </w:r>
          </w:p>
        </w:tc>
        <w:tc>
          <w:tcPr>
            <w:tcW w:w="2293" w:type="dxa"/>
          </w:tcPr>
          <w:p w:rsidR="00D314ED" w:rsidRPr="002D56F3" w:rsidRDefault="00D314ED" w:rsidP="00992228">
            <w:pPr>
              <w:widowControl w:val="0"/>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1.6</w:t>
            </w:r>
          </w:p>
          <w:p w:rsidR="00D314ED" w:rsidRPr="002D56F3" w:rsidRDefault="00D314ED" w:rsidP="00864D43">
            <w:pPr>
              <w:spacing w:after="0" w:line="240" w:lineRule="auto"/>
              <w:jc w:val="center"/>
              <w:rPr>
                <w:rFonts w:ascii="Times New Roman" w:hAnsi="Times New Roman" w:cs="Times New Roman"/>
                <w:sz w:val="28"/>
                <w:szCs w:val="28"/>
                <w:lang w:eastAsia="en-US"/>
              </w:rPr>
            </w:pPr>
          </w:p>
        </w:tc>
        <w:tc>
          <w:tcPr>
            <w:tcW w:w="10181" w:type="dxa"/>
          </w:tcPr>
          <w:p w:rsidR="00D314ED" w:rsidRPr="002D56F3" w:rsidRDefault="00D314ED" w:rsidP="009F7E5D">
            <w:pPr>
              <w:widowControl w:val="0"/>
              <w:autoSpaceDE w:val="0"/>
              <w:autoSpaceDN w:val="0"/>
              <w:adjustRightInd w:val="0"/>
              <w:spacing w:after="0" w:line="240" w:lineRule="auto"/>
              <w:jc w:val="both"/>
              <w:rPr>
                <w:rFonts w:ascii="Times New Roman" w:hAnsi="Times New Roman" w:cs="Times New Roman"/>
                <w:bCs/>
                <w:color w:val="000000"/>
                <w:spacing w:val="-3"/>
                <w:sz w:val="28"/>
                <w:szCs w:val="28"/>
              </w:rPr>
            </w:pPr>
            <w:r w:rsidRPr="002D56F3">
              <w:rPr>
                <w:rFonts w:ascii="Times New Roman" w:hAnsi="Times New Roman" w:cs="Times New Roman"/>
                <w:bCs/>
                <w:color w:val="000000"/>
                <w:spacing w:val="-3"/>
                <w:sz w:val="28"/>
                <w:szCs w:val="28"/>
              </w:rPr>
              <w:t xml:space="preserve">Запровадження </w:t>
            </w:r>
            <w:r w:rsidRPr="002D56F3">
              <w:rPr>
                <w:rFonts w:ascii="Times New Roman" w:hAnsi="Times New Roman" w:cs="Times New Roman"/>
                <w:color w:val="000000"/>
                <w:sz w:val="28"/>
                <w:szCs w:val="28"/>
                <w:lang w:eastAsia="uk-UA"/>
              </w:rPr>
              <w:t>єдиної звітності з єдиного внеску на загальнообов</w:t>
            </w:r>
            <w:r w:rsidR="009F7E5D" w:rsidRPr="009F7E5D">
              <w:rPr>
                <w:rFonts w:ascii="Times New Roman" w:hAnsi="Times New Roman" w:cs="Times New Roman"/>
                <w:color w:val="000000"/>
                <w:sz w:val="28"/>
                <w:szCs w:val="28"/>
                <w:lang w:val="ru-RU" w:eastAsia="uk-UA"/>
              </w:rPr>
              <w:t>’</w:t>
            </w:r>
            <w:r w:rsidRPr="002D56F3">
              <w:rPr>
                <w:rFonts w:ascii="Times New Roman" w:hAnsi="Times New Roman" w:cs="Times New Roman"/>
                <w:color w:val="000000"/>
                <w:sz w:val="28"/>
                <w:szCs w:val="28"/>
                <w:lang w:eastAsia="uk-UA"/>
              </w:rPr>
              <w:t>язкове державне соціальне страхування та податку на доходи фізичних осіб</w:t>
            </w:r>
          </w:p>
        </w:tc>
        <w:tc>
          <w:tcPr>
            <w:tcW w:w="2293" w:type="dxa"/>
          </w:tcPr>
          <w:p w:rsidR="00D314ED" w:rsidRPr="002D56F3" w:rsidRDefault="00D314ED" w:rsidP="00992228">
            <w:pPr>
              <w:widowControl w:val="0"/>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3E0EC0" w:rsidRDefault="00512792" w:rsidP="00EA7AC9">
            <w:pPr>
              <w:jc w:val="center"/>
              <w:rPr>
                <w:sz w:val="28"/>
                <w:szCs w:val="28"/>
              </w:rPr>
            </w:pPr>
            <w:r w:rsidRPr="003E0EC0">
              <w:rPr>
                <w:rFonts w:ascii="Times New Roman" w:hAnsi="Times New Roman" w:cs="Times New Roman"/>
                <w:sz w:val="28"/>
                <w:szCs w:val="28"/>
              </w:rPr>
              <w:t>До 31 березня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1.7</w:t>
            </w:r>
          </w:p>
        </w:tc>
        <w:tc>
          <w:tcPr>
            <w:tcW w:w="10181" w:type="dxa"/>
            <w:vAlign w:val="center"/>
          </w:tcPr>
          <w:p w:rsidR="00D314ED" w:rsidRDefault="00D314ED" w:rsidP="00992228">
            <w:pPr>
              <w:autoSpaceDE w:val="0"/>
              <w:autoSpaceDN w:val="0"/>
              <w:adjustRightInd w:val="0"/>
              <w:spacing w:after="0" w:line="240" w:lineRule="auto"/>
              <w:jc w:val="both"/>
              <w:rPr>
                <w:rFonts w:ascii="Times New Roman" w:hAnsi="Times New Roman" w:cs="Times New Roman"/>
                <w:sz w:val="28"/>
                <w:szCs w:val="28"/>
                <w:lang w:val="en-US"/>
              </w:rPr>
            </w:pPr>
            <w:r w:rsidRPr="002D56F3">
              <w:rPr>
                <w:rFonts w:ascii="Times New Roman" w:hAnsi="Times New Roman" w:cs="Times New Roman"/>
                <w:sz w:val="28"/>
                <w:szCs w:val="28"/>
              </w:rPr>
              <w:t>Організація роботи територіальних органів ДПС та здійснення контролю за залученням до оподаткування фізичних осіб – підприємців, щодо яких виявлені розбіжності між задекларованими сумами доходів та інформацією згідно з базою даних за ф.</w:t>
            </w:r>
            <w:r w:rsidR="009F7E5D" w:rsidRPr="009F7E5D">
              <w:rPr>
                <w:rFonts w:ascii="Times New Roman" w:hAnsi="Times New Roman" w:cs="Times New Roman"/>
                <w:sz w:val="28"/>
                <w:szCs w:val="28"/>
              </w:rPr>
              <w:t xml:space="preserve"> </w:t>
            </w:r>
            <w:r w:rsidRPr="002D56F3">
              <w:rPr>
                <w:rFonts w:ascii="Times New Roman" w:hAnsi="Times New Roman" w:cs="Times New Roman"/>
                <w:sz w:val="28"/>
                <w:szCs w:val="28"/>
              </w:rPr>
              <w:t xml:space="preserve">1-Дф та ознакою </w:t>
            </w:r>
            <w:r w:rsidR="00732850">
              <w:rPr>
                <w:rFonts w:ascii="Times New Roman" w:hAnsi="Times New Roman" w:cs="Times New Roman"/>
                <w:sz w:val="28"/>
                <w:szCs w:val="28"/>
                <w:lang w:val="ru-RU"/>
              </w:rPr>
              <w:t>«</w:t>
            </w:r>
            <w:r w:rsidRPr="002D56F3">
              <w:rPr>
                <w:rFonts w:ascii="Times New Roman" w:hAnsi="Times New Roman" w:cs="Times New Roman"/>
                <w:sz w:val="28"/>
                <w:szCs w:val="28"/>
                <w:lang w:val="ru-RU"/>
              </w:rPr>
              <w:t>157</w:t>
            </w:r>
            <w:r w:rsidR="00732850">
              <w:rPr>
                <w:rFonts w:ascii="Times New Roman" w:hAnsi="Times New Roman" w:cs="Times New Roman"/>
                <w:sz w:val="28"/>
                <w:szCs w:val="28"/>
                <w:lang w:val="ru-RU"/>
              </w:rPr>
              <w:t>»</w:t>
            </w:r>
          </w:p>
          <w:p w:rsidR="00693708" w:rsidRPr="00693708" w:rsidRDefault="00693708" w:rsidP="00992228">
            <w:pPr>
              <w:autoSpaceDE w:val="0"/>
              <w:autoSpaceDN w:val="0"/>
              <w:adjustRightInd w:val="0"/>
              <w:spacing w:after="0" w:line="240" w:lineRule="auto"/>
              <w:jc w:val="both"/>
              <w:rPr>
                <w:rFonts w:ascii="Times New Roman" w:hAnsi="Times New Roman" w:cs="Times New Roman"/>
                <w:sz w:val="28"/>
                <w:szCs w:val="28"/>
                <w:lang w:val="en-US"/>
              </w:rPr>
            </w:pPr>
          </w:p>
        </w:tc>
        <w:tc>
          <w:tcPr>
            <w:tcW w:w="2293" w:type="dxa"/>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w:t>
            </w:r>
            <w:r w:rsidRPr="002D56F3">
              <w:rPr>
                <w:rFonts w:ascii="Times New Roman" w:hAnsi="Times New Roman" w:cs="Times New Roman"/>
                <w:sz w:val="28"/>
                <w:szCs w:val="28"/>
                <w:lang w:val="en-US" w:eastAsia="en-US"/>
              </w:rPr>
              <w:t>8</w:t>
            </w:r>
          </w:p>
        </w:tc>
        <w:tc>
          <w:tcPr>
            <w:tcW w:w="10181" w:type="dxa"/>
            <w:vAlign w:val="center"/>
          </w:tcPr>
          <w:p w:rsidR="00D314ED" w:rsidRPr="00407463" w:rsidRDefault="00D314ED" w:rsidP="00992228">
            <w:pPr>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О</w:t>
            </w:r>
            <w:r w:rsidRPr="002D56F3">
              <w:rPr>
                <w:rFonts w:ascii="Times New Roman" w:hAnsi="Times New Roman" w:cs="Times New Roman"/>
                <w:sz w:val="28"/>
                <w:szCs w:val="28"/>
                <w:lang w:val="ru-RU"/>
              </w:rPr>
              <w:t>рганізація роботи територіальних органів ДПС щодо вжиття заходів для забезпечення дієвого контролю за повнотою нарахування та сплати екологічного податку, рентної плати, місцевих зборів, податку на майно, відповідно до чинного законодавства</w:t>
            </w:r>
          </w:p>
          <w:p w:rsidR="00693708" w:rsidRPr="00407463" w:rsidRDefault="00693708" w:rsidP="00992228">
            <w:pPr>
              <w:autoSpaceDE w:val="0"/>
              <w:autoSpaceDN w:val="0"/>
              <w:adjustRightInd w:val="0"/>
              <w:spacing w:after="0" w:line="240" w:lineRule="auto"/>
              <w:jc w:val="both"/>
              <w:rPr>
                <w:rFonts w:ascii="Times New Roman" w:hAnsi="Times New Roman" w:cs="Times New Roman"/>
                <w:color w:val="548DD4"/>
                <w:sz w:val="28"/>
                <w:szCs w:val="28"/>
                <w:lang w:val="ru-RU"/>
              </w:rPr>
            </w:pPr>
          </w:p>
        </w:tc>
        <w:tc>
          <w:tcPr>
            <w:tcW w:w="2293" w:type="dxa"/>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w:t>
            </w:r>
            <w:r w:rsidRPr="002D56F3">
              <w:rPr>
                <w:rFonts w:ascii="Times New Roman" w:hAnsi="Times New Roman" w:cs="Times New Roman"/>
                <w:sz w:val="28"/>
                <w:szCs w:val="28"/>
                <w:lang w:val="en-US" w:eastAsia="en-US"/>
              </w:rPr>
              <w:t>9</w:t>
            </w:r>
          </w:p>
        </w:tc>
        <w:tc>
          <w:tcPr>
            <w:tcW w:w="10181" w:type="dxa"/>
          </w:tcPr>
          <w:p w:rsidR="00D314ED" w:rsidRPr="009F7E5D" w:rsidRDefault="00D314ED" w:rsidP="009F7E5D">
            <w:pPr>
              <w:spacing w:after="0" w:line="240" w:lineRule="auto"/>
              <w:jc w:val="both"/>
              <w:rPr>
                <w:rFonts w:ascii="Times New Roman" w:hAnsi="Times New Roman" w:cs="Times New Roman"/>
                <w:b/>
                <w:bCs/>
                <w:sz w:val="28"/>
                <w:szCs w:val="28"/>
                <w:lang w:val="ru-RU"/>
              </w:rPr>
            </w:pPr>
            <w:r w:rsidRPr="002D56F3">
              <w:rPr>
                <w:rFonts w:ascii="Times New Roman" w:hAnsi="Times New Roman" w:cs="Times New Roman"/>
                <w:sz w:val="28"/>
                <w:szCs w:val="28"/>
              </w:rPr>
              <w:t>Організація роботи щодо залучення до декларування громадян та самозайнятих осіб, які зобов’язані декларувати доходи у 2021 році</w:t>
            </w:r>
            <w:r w:rsidR="009F7E5D" w:rsidRPr="009F7E5D">
              <w:rPr>
                <w:rFonts w:ascii="Times New Roman" w:hAnsi="Times New Roman" w:cs="Times New Roman"/>
                <w:sz w:val="28"/>
                <w:szCs w:val="28"/>
                <w:lang w:val="ru-RU"/>
              </w:rPr>
              <w:t xml:space="preserve"> </w:t>
            </w:r>
          </w:p>
        </w:tc>
        <w:tc>
          <w:tcPr>
            <w:tcW w:w="2293" w:type="dxa"/>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Січень</w:t>
            </w:r>
            <w:r w:rsidR="009F7E5D">
              <w:rPr>
                <w:rFonts w:ascii="Times New Roman" w:hAnsi="Times New Roman" w:cs="Times New Roman"/>
                <w:sz w:val="28"/>
                <w:szCs w:val="28"/>
                <w:lang w:val="en-US"/>
              </w:rPr>
              <w:t xml:space="preserve"> </w:t>
            </w:r>
            <w:r w:rsidR="009F7E5D" w:rsidRPr="009F7E5D">
              <w:rPr>
                <w:rFonts w:ascii="Times New Roman" w:hAnsi="Times New Roman" w:cs="Times New Roman"/>
                <w:sz w:val="28"/>
                <w:szCs w:val="28"/>
                <w:lang w:val="ru-RU"/>
              </w:rPr>
              <w:t>–</w:t>
            </w:r>
            <w:r w:rsidRPr="002D56F3">
              <w:rPr>
                <w:rFonts w:ascii="Times New Roman" w:hAnsi="Times New Roman" w:cs="Times New Roman"/>
                <w:sz w:val="28"/>
                <w:szCs w:val="28"/>
              </w:rPr>
              <w:t>квітень</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w:t>
            </w:r>
            <w:r w:rsidRPr="002D56F3">
              <w:rPr>
                <w:rFonts w:ascii="Times New Roman" w:hAnsi="Times New Roman" w:cs="Times New Roman"/>
                <w:sz w:val="28"/>
                <w:szCs w:val="28"/>
                <w:lang w:val="en-US" w:eastAsia="en-US"/>
              </w:rPr>
              <w:t>10</w:t>
            </w:r>
          </w:p>
        </w:tc>
        <w:tc>
          <w:tcPr>
            <w:tcW w:w="10181" w:type="dxa"/>
            <w:vAlign w:val="center"/>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та контроль за роботою  територіальних органів ДПС щодо забезпечення повноти нарахування та своєчасності сплати податку на додану вартість, податку на доходи фізичних осіб, військового збору, екологічного податку, рентної плати  фізичними особами – підприємцями (фізичними особами)</w:t>
            </w:r>
          </w:p>
          <w:p w:rsidR="00693708" w:rsidRPr="00407463" w:rsidRDefault="00693708" w:rsidP="00992228">
            <w:pPr>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w:t>
            </w:r>
            <w:r w:rsidRPr="002D56F3">
              <w:rPr>
                <w:rFonts w:ascii="Times New Roman" w:hAnsi="Times New Roman" w:cs="Times New Roman"/>
                <w:sz w:val="28"/>
                <w:szCs w:val="28"/>
                <w:lang w:val="en-US" w:eastAsia="en-US"/>
              </w:rPr>
              <w:t>1</w:t>
            </w:r>
          </w:p>
        </w:tc>
        <w:tc>
          <w:tcPr>
            <w:tcW w:w="10181" w:type="dxa"/>
            <w:vAlign w:val="center"/>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аналізу декларування рентних платежів та екологічного податку з метою виявлення та упередження ризиків необґрунтованого зменшення платниками – юридичними особами рівня нарахувань і сплати платежів</w:t>
            </w:r>
          </w:p>
          <w:p w:rsidR="00693708" w:rsidRPr="00407463" w:rsidRDefault="00693708" w:rsidP="00992228">
            <w:pPr>
              <w:spacing w:after="0" w:line="240" w:lineRule="auto"/>
              <w:jc w:val="both"/>
              <w:rPr>
                <w:rFonts w:ascii="Times New Roman" w:hAnsi="Times New Roman" w:cs="Times New Roman"/>
                <w:color w:val="548DD4"/>
                <w:sz w:val="12"/>
                <w:szCs w:val="28"/>
              </w:rPr>
            </w:pPr>
          </w:p>
        </w:tc>
        <w:tc>
          <w:tcPr>
            <w:tcW w:w="2293" w:type="dxa"/>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1.12</w:t>
            </w:r>
          </w:p>
        </w:tc>
        <w:tc>
          <w:tcPr>
            <w:tcW w:w="10181" w:type="dxa"/>
            <w:vAlign w:val="center"/>
          </w:tcPr>
          <w:p w:rsidR="00693708" w:rsidRPr="00E45B2D" w:rsidRDefault="00D314ED" w:rsidP="00E45B2D">
            <w:pPr>
              <w:spacing w:after="0" w:line="240" w:lineRule="auto"/>
              <w:jc w:val="both"/>
              <w:rPr>
                <w:rFonts w:ascii="Times New Roman" w:hAnsi="Times New Roman" w:cs="Times New Roman"/>
                <w:sz w:val="12"/>
                <w:szCs w:val="28"/>
                <w:lang w:val="ru-RU"/>
              </w:rPr>
            </w:pPr>
            <w:r w:rsidRPr="002D56F3">
              <w:rPr>
                <w:rFonts w:ascii="Times New Roman" w:hAnsi="Times New Roman" w:cs="Times New Roman"/>
                <w:sz w:val="28"/>
                <w:szCs w:val="28"/>
              </w:rPr>
              <w:t>Забезпечення повноти нарахування та сплати до місцевих бюджетів податку на майно з фізичних осіб (плати за землю, податку на нерухоме майно, відмінне від земельної ділянки, транспортного податку) та туристичного збору, збору за місця для паркування транспортних засобів з фізичних осіб</w:t>
            </w:r>
            <w:r w:rsidR="009F7E5D" w:rsidRPr="009F7E5D">
              <w:rPr>
                <w:rFonts w:ascii="Times New Roman" w:hAnsi="Times New Roman" w:cs="Times New Roman"/>
                <w:sz w:val="28"/>
                <w:szCs w:val="28"/>
                <w:lang w:val="ru-RU"/>
              </w:rPr>
              <w:t xml:space="preserve"> </w:t>
            </w:r>
            <w:r w:rsidR="009F7E5D">
              <w:rPr>
                <w:rFonts w:ascii="Times New Roman" w:hAnsi="Times New Roman" w:cs="Times New Roman"/>
                <w:sz w:val="28"/>
                <w:szCs w:val="28"/>
              </w:rPr>
              <w:t>–</w:t>
            </w:r>
            <w:r w:rsidR="009F7E5D" w:rsidRPr="009F7E5D">
              <w:rPr>
                <w:rFonts w:ascii="Times New Roman" w:hAnsi="Times New Roman" w:cs="Times New Roman"/>
                <w:sz w:val="28"/>
                <w:szCs w:val="28"/>
                <w:lang w:val="ru-RU"/>
              </w:rPr>
              <w:t xml:space="preserve"> </w:t>
            </w:r>
            <w:r w:rsidRPr="002D56F3">
              <w:rPr>
                <w:rFonts w:ascii="Times New Roman" w:hAnsi="Times New Roman" w:cs="Times New Roman"/>
                <w:sz w:val="28"/>
                <w:szCs w:val="28"/>
              </w:rPr>
              <w:t>підприємців</w:t>
            </w:r>
          </w:p>
        </w:tc>
        <w:tc>
          <w:tcPr>
            <w:tcW w:w="2293" w:type="dxa"/>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1.13</w:t>
            </w:r>
          </w:p>
        </w:tc>
        <w:tc>
          <w:tcPr>
            <w:tcW w:w="10181" w:type="dxa"/>
          </w:tcPr>
          <w:p w:rsidR="00D314ED" w:rsidRPr="002D56F3" w:rsidRDefault="00D314ED" w:rsidP="00F84DD2">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Моніторинг основних показників діяльності великих платників податків та підготовка відповідних пропозицій керівництву ДПС</w:t>
            </w:r>
          </w:p>
        </w:tc>
        <w:tc>
          <w:tcPr>
            <w:tcW w:w="2293" w:type="dxa"/>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податкового адміністрування</w:t>
            </w:r>
          </w:p>
        </w:tc>
        <w:tc>
          <w:tcPr>
            <w:tcW w:w="1985" w:type="dxa"/>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півріччя </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1.14</w:t>
            </w:r>
          </w:p>
        </w:tc>
        <w:tc>
          <w:tcPr>
            <w:tcW w:w="10181" w:type="dxa"/>
            <w:vAlign w:val="center"/>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Систематизація та моніторинг податкових наслідків економічної діяльності учасників кластерних груп</w:t>
            </w:r>
          </w:p>
          <w:p w:rsidR="00D314ED" w:rsidRPr="002D56F3" w:rsidRDefault="00D314ED" w:rsidP="00992228">
            <w:pPr>
              <w:spacing w:after="0" w:line="240" w:lineRule="auto"/>
              <w:jc w:val="both"/>
              <w:rPr>
                <w:rFonts w:ascii="Times New Roman" w:hAnsi="Times New Roman" w:cs="Times New Roman"/>
                <w:sz w:val="28"/>
                <w:szCs w:val="28"/>
              </w:rPr>
            </w:pPr>
          </w:p>
        </w:tc>
        <w:tc>
          <w:tcPr>
            <w:tcW w:w="2293" w:type="dxa"/>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податкового адміністрування</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1.15</w:t>
            </w:r>
          </w:p>
        </w:tc>
        <w:tc>
          <w:tcPr>
            <w:tcW w:w="10181" w:type="dxa"/>
            <w:vAlign w:val="center"/>
          </w:tcPr>
          <w:p w:rsidR="00D314ED" w:rsidRPr="002D56F3" w:rsidRDefault="00D314ED" w:rsidP="00992228">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Аналіз звітності щодо стану розрахунків платників податків з бюджетами та сплати єдиного внеску.</w:t>
            </w:r>
          </w:p>
          <w:p w:rsidR="00693708" w:rsidRPr="00407463" w:rsidRDefault="00D314ED" w:rsidP="00E45B2D">
            <w:pPr>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lang w:eastAsia="en-US"/>
              </w:rPr>
              <w:t>Надання інформації Верховній Раді України, Офісу Президента України, Кабінету Міністрів України, Мінфіну та іншим центральним органам виконавчої влади (відповідно до положень Бюджетного кодексу України, Угод про обмін інформацією, протоколів до них та інформаційних запитів)</w:t>
            </w:r>
          </w:p>
        </w:tc>
        <w:tc>
          <w:tcPr>
            <w:tcW w:w="2293" w:type="dxa"/>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податкового адміністрування</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1.16</w:t>
            </w:r>
          </w:p>
        </w:tc>
        <w:tc>
          <w:tcPr>
            <w:tcW w:w="10181" w:type="dxa"/>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bCs/>
                <w:color w:val="000000"/>
                <w:sz w:val="28"/>
                <w:szCs w:val="28"/>
              </w:rPr>
              <w:t xml:space="preserve">Контроль за організацією роботи територіальних органів ДПС щодо своєчасності, повноти нарахування та сплати податку на прибуток підприємств, єдиного податку </w:t>
            </w:r>
            <w:r w:rsidRPr="002D56F3">
              <w:rPr>
                <w:rFonts w:ascii="Times New Roman" w:hAnsi="Times New Roman" w:cs="Times New Roman"/>
                <w:sz w:val="28"/>
                <w:szCs w:val="28"/>
              </w:rPr>
              <w:t>з юридичних осіб</w:t>
            </w:r>
          </w:p>
        </w:tc>
        <w:tc>
          <w:tcPr>
            <w:tcW w:w="2293" w:type="dxa"/>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1.17</w:t>
            </w:r>
          </w:p>
        </w:tc>
        <w:tc>
          <w:tcPr>
            <w:tcW w:w="10181" w:type="dxa"/>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bCs/>
                <w:color w:val="000000"/>
                <w:sz w:val="28"/>
                <w:szCs w:val="28"/>
              </w:rPr>
              <w:t>Моніторинг сплати відрахувань до державного бюджету частини чистого прибутку (доходу) державними унітарними підприємствами та їх об’єднаннями</w:t>
            </w:r>
          </w:p>
        </w:tc>
        <w:tc>
          <w:tcPr>
            <w:tcW w:w="2293" w:type="dxa"/>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tcPr>
          <w:p w:rsidR="00D314ED" w:rsidRPr="002D56F3" w:rsidRDefault="00D314ED" w:rsidP="00992228">
            <w:pPr>
              <w:spacing w:after="0" w:line="240" w:lineRule="auto"/>
              <w:jc w:val="center"/>
              <w:rPr>
                <w:rFonts w:ascii="Times New Roman" w:hAnsi="Times New Roman" w:cs="Times New Roman"/>
                <w:sz w:val="28"/>
                <w:szCs w:val="28"/>
                <w:lang w:eastAsia="en-US"/>
              </w:rPr>
            </w:pPr>
          </w:p>
          <w:p w:rsidR="00D314ED" w:rsidRPr="002D56F3" w:rsidRDefault="00D314ED" w:rsidP="00992228">
            <w:pPr>
              <w:jc w:val="center"/>
              <w:rPr>
                <w:rFonts w:ascii="Times New Roman" w:hAnsi="Times New Roman" w:cs="Times New Roman"/>
                <w:sz w:val="28"/>
                <w:szCs w:val="28"/>
                <w:lang w:eastAsia="en-US"/>
              </w:rPr>
            </w:pPr>
            <w:r w:rsidRPr="002D56F3">
              <w:rPr>
                <w:rFonts w:ascii="Times New Roman" w:hAnsi="Times New Roman" w:cs="Times New Roman"/>
                <w:sz w:val="28"/>
                <w:szCs w:val="28"/>
              </w:rPr>
              <w:t>Щомісяця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1.18</w:t>
            </w:r>
          </w:p>
        </w:tc>
        <w:tc>
          <w:tcPr>
            <w:tcW w:w="10181" w:type="dxa"/>
          </w:tcPr>
          <w:p w:rsidR="00D314ED" w:rsidRPr="00407463" w:rsidRDefault="00D314ED" w:rsidP="00693708">
            <w:pPr>
              <w:spacing w:after="0" w:line="240" w:lineRule="auto"/>
              <w:jc w:val="both"/>
              <w:rPr>
                <w:rFonts w:ascii="Times New Roman" w:hAnsi="Times New Roman" w:cs="Times New Roman"/>
                <w:bCs/>
                <w:color w:val="000000"/>
                <w:sz w:val="28"/>
                <w:szCs w:val="28"/>
              </w:rPr>
            </w:pPr>
            <w:r w:rsidRPr="002D56F3">
              <w:rPr>
                <w:rFonts w:ascii="Times New Roman" w:hAnsi="Times New Roman" w:cs="Times New Roman"/>
                <w:bCs/>
                <w:color w:val="000000"/>
                <w:sz w:val="28"/>
                <w:szCs w:val="28"/>
              </w:rPr>
              <w:t xml:space="preserve">Здійснення аналізу декларування податку на прибуток підприємств з метою виявлення та упередження ризиків необґрунтованого зменшення платниками податку рівня нарахувань і сплати цього податку </w:t>
            </w:r>
          </w:p>
          <w:p w:rsidR="00693708" w:rsidRPr="00407463" w:rsidRDefault="00693708" w:rsidP="00693708">
            <w:pPr>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1.19</w:t>
            </w:r>
          </w:p>
        </w:tc>
        <w:tc>
          <w:tcPr>
            <w:tcW w:w="10181" w:type="dxa"/>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Аналіз податкової та фінансової звітності на предмет виявлення додаткових резервів надходжень та доведення їх до територіальних органів ДПС</w:t>
            </w:r>
          </w:p>
        </w:tc>
        <w:tc>
          <w:tcPr>
            <w:tcW w:w="2293" w:type="dxa"/>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1.20</w:t>
            </w:r>
          </w:p>
        </w:tc>
        <w:tc>
          <w:tcPr>
            <w:tcW w:w="10181" w:type="dxa"/>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Моніторинг фінансово-господарських операцій платників податків з метою виявлення податкових ризиків; аналіз найбільш поширених ризиків діяльності платників податків (у тому числі з використанням інформації, отриманої від структурних підрозділів ДПС, територіальних органів ДПС, центральних органів виконавчої влади, інших установ та організацій); </w:t>
            </w:r>
          </w:p>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формування переліків платників, що мають податкові ризики, виявлені за результатами моніторингу фінансово-господарських операцій платників податків; </w:t>
            </w:r>
          </w:p>
          <w:p w:rsidR="00D314ED" w:rsidRPr="009F7E5D" w:rsidRDefault="009F7E5D" w:rsidP="00992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w:t>
            </w:r>
            <w:r w:rsidR="00D314ED" w:rsidRPr="002D56F3">
              <w:rPr>
                <w:rFonts w:ascii="Times New Roman" w:hAnsi="Times New Roman" w:cs="Times New Roman"/>
                <w:sz w:val="28"/>
                <w:szCs w:val="28"/>
              </w:rPr>
              <w:t>нформування керівництва ДПС, структурних підрозділів та територіальних органів ДПС, інших користувачів інформації про виявлені ризики діяльності платників податків</w:t>
            </w:r>
          </w:p>
          <w:p w:rsidR="00693708" w:rsidRPr="00E45B2D" w:rsidRDefault="00693708" w:rsidP="00992228">
            <w:pPr>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w:t>
            </w:r>
            <w:r w:rsidRPr="002D56F3">
              <w:rPr>
                <w:rFonts w:ascii="Times New Roman" w:hAnsi="Times New Roman" w:cs="Times New Roman"/>
                <w:sz w:val="28"/>
                <w:szCs w:val="28"/>
                <w:lang w:val="en-US" w:eastAsia="en-US"/>
              </w:rPr>
              <w:t>2</w:t>
            </w:r>
            <w:r w:rsidRPr="002D56F3">
              <w:rPr>
                <w:rFonts w:ascii="Times New Roman" w:hAnsi="Times New Roman" w:cs="Times New Roman"/>
                <w:sz w:val="28"/>
                <w:szCs w:val="28"/>
                <w:lang w:eastAsia="en-US"/>
              </w:rPr>
              <w:t>1</w:t>
            </w:r>
          </w:p>
        </w:tc>
        <w:tc>
          <w:tcPr>
            <w:tcW w:w="10181" w:type="dxa"/>
          </w:tcPr>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Реагування на ризики у реалізації процесів діяльності платників податків, зокрема:</w:t>
            </w:r>
          </w:p>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класифікація ризиків щодо невиконання податкового законодавства платниками податків відповідно до їх фінансово-господарської діяльності;</w:t>
            </w:r>
          </w:p>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пропозицій щодо форм автоматизації процесів виявлення податкових ризиків;</w:t>
            </w:r>
          </w:p>
          <w:p w:rsidR="00D314ED" w:rsidRPr="00693708" w:rsidRDefault="00D314ED" w:rsidP="00992228">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розробка, моніторинг та удосконалення критеріїв ризиків невико</w:t>
            </w:r>
            <w:r w:rsidR="00693708">
              <w:rPr>
                <w:rFonts w:ascii="Times New Roman" w:hAnsi="Times New Roman" w:cs="Times New Roman"/>
                <w:sz w:val="28"/>
                <w:szCs w:val="28"/>
              </w:rPr>
              <w:t>нання податкового законодавства</w:t>
            </w:r>
          </w:p>
          <w:p w:rsidR="00693708" w:rsidRPr="00407463" w:rsidRDefault="00693708" w:rsidP="00992228">
            <w:pPr>
              <w:widowControl w:val="0"/>
              <w:autoSpaceDE w:val="0"/>
              <w:autoSpaceDN w:val="0"/>
              <w:adjustRightInd w:val="0"/>
              <w:spacing w:after="0" w:line="240" w:lineRule="auto"/>
              <w:jc w:val="both"/>
              <w:rPr>
                <w:rFonts w:ascii="Times New Roman" w:hAnsi="Times New Roman" w:cs="Times New Roman"/>
                <w:sz w:val="28"/>
                <w:szCs w:val="28"/>
                <w:lang w:val="ru-RU"/>
              </w:rPr>
            </w:pPr>
          </w:p>
        </w:tc>
        <w:tc>
          <w:tcPr>
            <w:tcW w:w="2293" w:type="dxa"/>
          </w:tcPr>
          <w:p w:rsidR="00D314ED" w:rsidRPr="002D56F3" w:rsidRDefault="00D314ED" w:rsidP="00992228">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1.22</w:t>
            </w:r>
          </w:p>
        </w:tc>
        <w:tc>
          <w:tcPr>
            <w:tcW w:w="10181" w:type="dxa"/>
          </w:tcPr>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щодо аналізу результатів проведення автоматизованого моніторингу відповідності податкових накладних/розрахунків коригування критеріям оцінки ступеня ризиків, достатніх для зупинення реєстрації таких податкових накладних/розрахунків коригування в Єдиному реєстрі податкових накладних.</w:t>
            </w:r>
          </w:p>
          <w:p w:rsidR="00D314ED" w:rsidRPr="00693708"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lastRenderedPageBreak/>
              <w:t xml:space="preserve">Формування аналітичних форм звітності за групами платників (засобами автоматизованих систем, зокрема ІТС </w:t>
            </w:r>
            <w:r w:rsidR="00732850">
              <w:rPr>
                <w:rFonts w:ascii="Times New Roman" w:hAnsi="Times New Roman" w:cs="Times New Roman"/>
                <w:sz w:val="28"/>
                <w:szCs w:val="28"/>
              </w:rPr>
              <w:t>«</w:t>
            </w:r>
            <w:r w:rsidRPr="002D56F3">
              <w:rPr>
                <w:rFonts w:ascii="Times New Roman" w:hAnsi="Times New Roman" w:cs="Times New Roman"/>
                <w:sz w:val="28"/>
                <w:szCs w:val="28"/>
              </w:rPr>
              <w:t>Податковий блок</w:t>
            </w:r>
            <w:r w:rsidR="00732850">
              <w:rPr>
                <w:rFonts w:ascii="Times New Roman" w:hAnsi="Times New Roman" w:cs="Times New Roman"/>
                <w:sz w:val="28"/>
                <w:szCs w:val="28"/>
              </w:rPr>
              <w:t>»</w:t>
            </w:r>
            <w:r w:rsidRPr="002D56F3">
              <w:rPr>
                <w:rFonts w:ascii="Times New Roman" w:hAnsi="Times New Roman" w:cs="Times New Roman"/>
                <w:sz w:val="28"/>
                <w:szCs w:val="28"/>
              </w:rPr>
              <w:t>, або шляхом складання та опрацювання запитів до інформаційних ресурсів баз даних), підготовка матеріалів про результати автоматизованого моніторингу відповідності податкових накладних/розрахунків коригування для  надання керівництву ДПС, інши</w:t>
            </w:r>
            <w:r w:rsidR="00693708">
              <w:rPr>
                <w:rFonts w:ascii="Times New Roman" w:hAnsi="Times New Roman" w:cs="Times New Roman"/>
                <w:sz w:val="28"/>
                <w:szCs w:val="28"/>
              </w:rPr>
              <w:t>м користувачам інформації</w:t>
            </w:r>
          </w:p>
          <w:p w:rsidR="00693708" w:rsidRPr="00E45B2D" w:rsidRDefault="00693708" w:rsidP="00992228">
            <w:pPr>
              <w:widowControl w:val="0"/>
              <w:autoSpaceDE w:val="0"/>
              <w:autoSpaceDN w:val="0"/>
              <w:adjustRightInd w:val="0"/>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 управління ризиками</w:t>
            </w:r>
          </w:p>
        </w:tc>
        <w:tc>
          <w:tcPr>
            <w:tcW w:w="1985" w:type="dxa"/>
          </w:tcPr>
          <w:p w:rsidR="00D314ED" w:rsidRPr="002D56F3" w:rsidRDefault="00D314ED" w:rsidP="00992228">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1.23</w:t>
            </w:r>
          </w:p>
        </w:tc>
        <w:tc>
          <w:tcPr>
            <w:tcW w:w="10181" w:type="dxa"/>
          </w:tcPr>
          <w:p w:rsidR="00D314ED" w:rsidRPr="00693708"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щодо відпрацювання виявлених схем ухилення від оподаткування та мінімізац</w:t>
            </w:r>
            <w:r w:rsidR="00693708">
              <w:rPr>
                <w:rFonts w:ascii="Times New Roman" w:hAnsi="Times New Roman" w:cs="Times New Roman"/>
                <w:sz w:val="28"/>
                <w:szCs w:val="28"/>
              </w:rPr>
              <w:t>ії податкових зобов’язань з ПДВ</w:t>
            </w:r>
          </w:p>
          <w:p w:rsidR="00693708" w:rsidRPr="00E45B2D" w:rsidRDefault="00693708" w:rsidP="00992228">
            <w:pPr>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1.24</w:t>
            </w:r>
          </w:p>
        </w:tc>
        <w:tc>
          <w:tcPr>
            <w:tcW w:w="10181" w:type="dxa"/>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lang w:val="ru-RU"/>
              </w:rPr>
              <w:t>Моніторинг сплати з податку на додану вартість та аналіз ефективності організації роботи територіальних органів ДПС з виконання індикативних показників доходів</w:t>
            </w:r>
          </w:p>
        </w:tc>
        <w:tc>
          <w:tcPr>
            <w:tcW w:w="2293" w:type="dxa"/>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Департаменти управління ризиками</w:t>
            </w:r>
            <w:r w:rsidR="000C498A">
              <w:rPr>
                <w:rFonts w:ascii="Times New Roman" w:hAnsi="Times New Roman" w:cs="Times New Roman"/>
                <w:sz w:val="28"/>
                <w:szCs w:val="28"/>
              </w:rPr>
              <w:t>,</w:t>
            </w:r>
          </w:p>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податкового адміністрування</w:t>
            </w:r>
          </w:p>
        </w:tc>
        <w:tc>
          <w:tcPr>
            <w:tcW w:w="1985" w:type="dxa"/>
          </w:tcPr>
          <w:p w:rsidR="00D314ED" w:rsidRPr="002D56F3" w:rsidRDefault="00D314ED" w:rsidP="00992228">
            <w:pPr>
              <w:widowControl w:val="0"/>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Щомісяця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1.25</w:t>
            </w:r>
          </w:p>
        </w:tc>
        <w:tc>
          <w:tcPr>
            <w:tcW w:w="10181" w:type="dxa"/>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територіальних органів ДПС щодо повноти та своєчасності опрацювання податкових декларацій з податку на додану вартість для підтвердження задекларованих сум ПДВ, що підлягають перерахуванню до бюджету, та відображення в системі електронного адміністрування ПДВ</w:t>
            </w:r>
          </w:p>
          <w:p w:rsidR="00693708" w:rsidRPr="00407463" w:rsidRDefault="00693708" w:rsidP="00992228">
            <w:pPr>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1.26</w:t>
            </w:r>
          </w:p>
        </w:tc>
        <w:tc>
          <w:tcPr>
            <w:tcW w:w="10181" w:type="dxa"/>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із забезпечення своєчасного бюджетного відшкодування ПДВ та недопущення виникнення протермінованої заборгованості з відшкодування ПДВ</w:t>
            </w:r>
          </w:p>
          <w:p w:rsidR="00693708" w:rsidRPr="00407463" w:rsidRDefault="00693708" w:rsidP="00992228">
            <w:pPr>
              <w:spacing w:after="0" w:line="240" w:lineRule="auto"/>
              <w:jc w:val="both"/>
              <w:rPr>
                <w:rFonts w:ascii="Times New Roman" w:hAnsi="Times New Roman" w:cs="Times New Roman"/>
                <w:sz w:val="12"/>
                <w:szCs w:val="28"/>
              </w:rPr>
            </w:pPr>
          </w:p>
        </w:tc>
        <w:tc>
          <w:tcPr>
            <w:tcW w:w="2293" w:type="dxa"/>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1.27</w:t>
            </w:r>
          </w:p>
        </w:tc>
        <w:tc>
          <w:tcPr>
            <w:tcW w:w="10181" w:type="dxa"/>
          </w:tcPr>
          <w:p w:rsidR="00D314ED" w:rsidRDefault="00D314ED" w:rsidP="00992228">
            <w:pPr>
              <w:spacing w:after="0" w:line="240" w:lineRule="auto"/>
              <w:jc w:val="both"/>
              <w:rPr>
                <w:rFonts w:ascii="Times New Roman" w:hAnsi="Times New Roman" w:cs="Times New Roman"/>
                <w:sz w:val="28"/>
                <w:szCs w:val="28"/>
                <w:lang w:val="en-US"/>
              </w:rPr>
            </w:pPr>
            <w:r w:rsidRPr="00D314ED">
              <w:rPr>
                <w:rFonts w:ascii="Times New Roman" w:hAnsi="Times New Roman" w:cs="Times New Roman"/>
                <w:sz w:val="28"/>
                <w:szCs w:val="28"/>
              </w:rPr>
              <w:t>Вжиття дієвих заходів контролю за відповідністю декларування платниками сум ПДВ до бюджетного відшкодування та упередженням безпідставно заявлених до відшкодування сум податку. Контроль за правомірністю бюджетного відшкодування ПДВ</w:t>
            </w:r>
          </w:p>
          <w:p w:rsidR="00693708" w:rsidRPr="00E45B2D" w:rsidRDefault="00693708" w:rsidP="00992228">
            <w:pPr>
              <w:spacing w:after="0" w:line="240" w:lineRule="auto"/>
              <w:jc w:val="both"/>
              <w:rPr>
                <w:rFonts w:ascii="Times New Roman" w:hAnsi="Times New Roman" w:cs="Times New Roman"/>
                <w:sz w:val="12"/>
                <w:szCs w:val="28"/>
                <w:lang w:val="en-US"/>
              </w:rPr>
            </w:pPr>
          </w:p>
        </w:tc>
        <w:tc>
          <w:tcPr>
            <w:tcW w:w="2293" w:type="dxa"/>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1.28</w:t>
            </w:r>
          </w:p>
        </w:tc>
        <w:tc>
          <w:tcPr>
            <w:tcW w:w="10181" w:type="dxa"/>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lang w:val="ru-RU"/>
              </w:rPr>
              <w:t>Методологічне забезпечення функціонування системи електронного адміністрування ПДВ</w:t>
            </w:r>
          </w:p>
        </w:tc>
        <w:tc>
          <w:tcPr>
            <w:tcW w:w="2293" w:type="dxa"/>
          </w:tcPr>
          <w:p w:rsidR="00D314ED" w:rsidRPr="002D56F3" w:rsidRDefault="00D314ED" w:rsidP="00D314ED">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rPr>
          <w:trHeight w:val="1234"/>
        </w:trPr>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1.29</w:t>
            </w:r>
          </w:p>
        </w:tc>
        <w:tc>
          <w:tcPr>
            <w:tcW w:w="10181" w:type="dxa"/>
          </w:tcPr>
          <w:p w:rsidR="00D314ED" w:rsidRPr="002D56F3" w:rsidRDefault="00D314ED" w:rsidP="00DA10AB">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Вжиття заходів щодо забезпечення дієвого контролю за повнотою нарахування та сплати акцизного податку відповідно до </w:t>
            </w:r>
            <w:r w:rsidR="00DA10AB">
              <w:rPr>
                <w:rFonts w:ascii="Times New Roman" w:hAnsi="Times New Roman" w:cs="Times New Roman"/>
                <w:sz w:val="28"/>
                <w:szCs w:val="28"/>
              </w:rPr>
              <w:t>чинн</w:t>
            </w:r>
            <w:r w:rsidRPr="002D56F3">
              <w:rPr>
                <w:rFonts w:ascii="Times New Roman" w:hAnsi="Times New Roman" w:cs="Times New Roman"/>
                <w:sz w:val="28"/>
                <w:szCs w:val="28"/>
              </w:rPr>
              <w:t>их ставок податку</w:t>
            </w:r>
          </w:p>
        </w:tc>
        <w:tc>
          <w:tcPr>
            <w:tcW w:w="2293" w:type="dxa"/>
          </w:tcPr>
          <w:p w:rsidR="00D314ED" w:rsidRPr="002D56F3" w:rsidRDefault="00D314ED" w:rsidP="0035438E">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Департамент контролю за підакцизними товарами </w:t>
            </w:r>
          </w:p>
        </w:tc>
        <w:tc>
          <w:tcPr>
            <w:tcW w:w="1985" w:type="dxa"/>
          </w:tcPr>
          <w:p w:rsidR="00D314ED" w:rsidRPr="002D56F3" w:rsidRDefault="00D314ED" w:rsidP="00977121">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1.30</w:t>
            </w:r>
          </w:p>
        </w:tc>
        <w:tc>
          <w:tcPr>
            <w:tcW w:w="10181" w:type="dxa"/>
            <w:vAlign w:val="center"/>
          </w:tcPr>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та координація роботи територіальних органів ДПС щодо: </w:t>
            </w:r>
          </w:p>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стабільного та ритмічного наповнення бюджетів усіх рівнів і виконання доведених індикативних показників у частині погашення податкового боргу;</w:t>
            </w:r>
          </w:p>
          <w:p w:rsidR="00D314ED" w:rsidRPr="00407463" w:rsidRDefault="00D314ED" w:rsidP="000A0620">
            <w:pPr>
              <w:autoSpaceDE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надходження коштів від реалізації безхазяйного майна та майна, що перебуває у податковій заставі</w:t>
            </w:r>
          </w:p>
          <w:p w:rsidR="00693708" w:rsidRPr="00407463" w:rsidRDefault="00693708" w:rsidP="000A0620">
            <w:pPr>
              <w:autoSpaceDE w:val="0"/>
              <w:spacing w:after="0" w:line="240" w:lineRule="auto"/>
              <w:jc w:val="both"/>
              <w:rPr>
                <w:rFonts w:ascii="Times New Roman" w:hAnsi="Times New Roman" w:cs="Times New Roman"/>
                <w:sz w:val="12"/>
                <w:szCs w:val="28"/>
                <w:lang w:val="ru-RU"/>
              </w:rPr>
            </w:pPr>
          </w:p>
        </w:tc>
        <w:tc>
          <w:tcPr>
            <w:tcW w:w="2293" w:type="dxa"/>
          </w:tcPr>
          <w:p w:rsidR="00D314ED" w:rsidRPr="002D56F3" w:rsidRDefault="00D314ED" w:rsidP="0035438E">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 роботі з податковим боргом</w:t>
            </w:r>
          </w:p>
        </w:tc>
        <w:tc>
          <w:tcPr>
            <w:tcW w:w="1985" w:type="dxa"/>
          </w:tcPr>
          <w:p w:rsidR="00D314ED" w:rsidRPr="002D56F3" w:rsidRDefault="00D314ED" w:rsidP="00977121">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w:t>
            </w:r>
          </w:p>
        </w:tc>
        <w:tc>
          <w:tcPr>
            <w:tcW w:w="10181" w:type="dxa"/>
          </w:tcPr>
          <w:p w:rsidR="00D314ED" w:rsidRPr="002D56F3" w:rsidRDefault="00D314ED" w:rsidP="0035438E">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Розгляд пропозицій підприємств і організацій щодо розстрочення (відстрочення) сплати грошових зобов’язань (податкового боргу). </w:t>
            </w:r>
          </w:p>
          <w:p w:rsidR="00D314ED" w:rsidRPr="00693708" w:rsidRDefault="00D314ED" w:rsidP="0035438E">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проєктів відповідних рішень згідно з вимогами чинного законодавства</w:t>
            </w:r>
          </w:p>
        </w:tc>
        <w:tc>
          <w:tcPr>
            <w:tcW w:w="2293" w:type="dxa"/>
          </w:tcPr>
          <w:p w:rsidR="00D314ED" w:rsidRPr="002D56F3" w:rsidRDefault="00D314ED" w:rsidP="0035438E">
            <w:pPr>
              <w:autoSpaceDE w:val="0"/>
              <w:spacing w:after="0" w:line="240" w:lineRule="auto"/>
              <w:rPr>
                <w:rFonts w:ascii="Times New Roman" w:hAnsi="Times New Roman" w:cs="Times New Roman"/>
                <w:sz w:val="28"/>
                <w:szCs w:val="28"/>
                <w:lang w:val="az-Cyrl-AZ"/>
              </w:rPr>
            </w:pPr>
            <w:r w:rsidRPr="002D56F3">
              <w:rPr>
                <w:rFonts w:ascii="Times New Roman" w:hAnsi="Times New Roman" w:cs="Times New Roman"/>
                <w:sz w:val="28"/>
                <w:szCs w:val="28"/>
              </w:rPr>
              <w:t>Департамент по роботі з податковим боргом</w:t>
            </w:r>
          </w:p>
        </w:tc>
        <w:tc>
          <w:tcPr>
            <w:tcW w:w="1985" w:type="dxa"/>
          </w:tcPr>
          <w:p w:rsidR="00D314ED" w:rsidRPr="002D56F3" w:rsidRDefault="00D314ED" w:rsidP="00977121">
            <w:pPr>
              <w:spacing w:after="0" w:line="240" w:lineRule="auto"/>
              <w:jc w:val="center"/>
              <w:rPr>
                <w:sz w:val="28"/>
                <w:szCs w:val="28"/>
              </w:rPr>
            </w:pPr>
            <w:r w:rsidRPr="002D56F3">
              <w:rPr>
                <w:rFonts w:ascii="Times New Roman" w:hAnsi="Times New Roman" w:cs="Times New Roman"/>
                <w:sz w:val="28"/>
                <w:szCs w:val="28"/>
              </w:rPr>
              <w:t xml:space="preserve">Протягом півріччя </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1.32</w:t>
            </w:r>
          </w:p>
        </w:tc>
        <w:tc>
          <w:tcPr>
            <w:tcW w:w="10181" w:type="dxa"/>
          </w:tcPr>
          <w:p w:rsidR="00D314ED" w:rsidRPr="002D56F3" w:rsidRDefault="00D314ED" w:rsidP="009F7E5D">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та здійснення контролю в межах повноважень, передбачених законом, за списанням безнадійного податкового боргу та недоїмки з</w:t>
            </w:r>
            <w:r w:rsidR="009F7E5D" w:rsidRPr="002D56F3">
              <w:rPr>
                <w:rFonts w:ascii="Times New Roman" w:hAnsi="Times New Roman" w:cs="Times New Roman"/>
                <w:sz w:val="28"/>
                <w:szCs w:val="28"/>
              </w:rPr>
              <w:t>і</w:t>
            </w:r>
            <w:r w:rsidRPr="002D56F3">
              <w:rPr>
                <w:rFonts w:ascii="Times New Roman" w:hAnsi="Times New Roman" w:cs="Times New Roman"/>
                <w:sz w:val="28"/>
                <w:szCs w:val="28"/>
              </w:rPr>
              <w:t xml:space="preserve"> сплати єдиного внеску</w:t>
            </w:r>
          </w:p>
        </w:tc>
        <w:tc>
          <w:tcPr>
            <w:tcW w:w="2293" w:type="dxa"/>
          </w:tcPr>
          <w:p w:rsidR="00D314ED" w:rsidRPr="002D56F3" w:rsidRDefault="00D314ED" w:rsidP="0035438E">
            <w:pPr>
              <w:autoSpaceDE w:val="0"/>
              <w:spacing w:after="0" w:line="240" w:lineRule="auto"/>
              <w:rPr>
                <w:rFonts w:ascii="Times New Roman" w:hAnsi="Times New Roman" w:cs="Times New Roman"/>
                <w:sz w:val="28"/>
                <w:szCs w:val="28"/>
                <w:lang w:val="az-Cyrl-AZ"/>
              </w:rPr>
            </w:pPr>
            <w:r w:rsidRPr="002D56F3">
              <w:rPr>
                <w:rFonts w:ascii="Times New Roman" w:hAnsi="Times New Roman" w:cs="Times New Roman"/>
                <w:sz w:val="28"/>
                <w:szCs w:val="28"/>
                <w:lang w:val="az-Cyrl-AZ"/>
              </w:rPr>
              <w:t>Департамент по роботі з податковим боргом</w:t>
            </w:r>
          </w:p>
        </w:tc>
        <w:tc>
          <w:tcPr>
            <w:tcW w:w="1985" w:type="dxa"/>
          </w:tcPr>
          <w:p w:rsidR="00D314ED" w:rsidRPr="002D56F3" w:rsidRDefault="00D314ED" w:rsidP="00977121">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401839">
        <w:tc>
          <w:tcPr>
            <w:tcW w:w="923" w:type="dxa"/>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1.33</w:t>
            </w:r>
          </w:p>
        </w:tc>
        <w:tc>
          <w:tcPr>
            <w:tcW w:w="10181" w:type="dxa"/>
            <w:vAlign w:val="center"/>
          </w:tcPr>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моніторингу:</w:t>
            </w:r>
          </w:p>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погашення податкового боргу з податків, зборів, заборгованості з інших платежів;</w:t>
            </w:r>
          </w:p>
          <w:p w:rsidR="00D314ED" w:rsidRPr="002D56F3" w:rsidRDefault="00D314ED" w:rsidP="00977121">
            <w:pPr>
              <w:autoSpaceDE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опису майна у податкову заставу;</w:t>
            </w:r>
          </w:p>
          <w:p w:rsidR="00D314ED" w:rsidRPr="002D56F3" w:rsidRDefault="00D314ED" w:rsidP="00977121">
            <w:pPr>
              <w:spacing w:after="0" w:line="240" w:lineRule="auto"/>
              <w:jc w:val="both"/>
              <w:rPr>
                <w:rFonts w:ascii="Times New Roman" w:hAnsi="Times New Roman" w:cs="Times New Roman"/>
                <w:color w:val="000000"/>
                <w:sz w:val="28"/>
                <w:szCs w:val="28"/>
              </w:rPr>
            </w:pPr>
            <w:r w:rsidRPr="002D56F3">
              <w:rPr>
                <w:rFonts w:ascii="Times New Roman" w:hAnsi="Times New Roman" w:cs="Times New Roman"/>
                <w:sz w:val="28"/>
                <w:szCs w:val="28"/>
              </w:rPr>
              <w:t>виявлення, обліку та розпорядження безхазяйним майном та майном, що переходить у власність держави</w:t>
            </w:r>
            <w:r w:rsidRPr="002D56F3">
              <w:rPr>
                <w:rFonts w:ascii="Times New Roman" w:hAnsi="Times New Roman" w:cs="Times New Roman"/>
                <w:color w:val="000000"/>
                <w:sz w:val="28"/>
                <w:szCs w:val="28"/>
              </w:rPr>
              <w:t>;</w:t>
            </w:r>
          </w:p>
          <w:p w:rsidR="00D314ED" w:rsidRDefault="00D314ED" w:rsidP="0035438E">
            <w:pPr>
              <w:spacing w:after="0" w:line="240" w:lineRule="auto"/>
              <w:jc w:val="both"/>
              <w:rPr>
                <w:rFonts w:ascii="Times New Roman" w:hAnsi="Times New Roman" w:cs="Times New Roman"/>
                <w:sz w:val="28"/>
                <w:szCs w:val="28"/>
                <w:lang w:val="en-US"/>
              </w:rPr>
            </w:pPr>
            <w:r w:rsidRPr="002D56F3">
              <w:rPr>
                <w:rFonts w:ascii="Times New Roman" w:hAnsi="Times New Roman" w:cs="Times New Roman"/>
                <w:sz w:val="28"/>
                <w:szCs w:val="28"/>
              </w:rPr>
              <w:t>погашення заборгованості з єдиного внеску</w:t>
            </w:r>
          </w:p>
          <w:p w:rsidR="00693708" w:rsidRPr="00E45B2D" w:rsidRDefault="00693708" w:rsidP="0035438E">
            <w:pPr>
              <w:spacing w:after="0" w:line="240" w:lineRule="auto"/>
              <w:jc w:val="both"/>
              <w:rPr>
                <w:rFonts w:ascii="Times New Roman" w:hAnsi="Times New Roman" w:cs="Times New Roman"/>
                <w:sz w:val="18"/>
                <w:szCs w:val="28"/>
                <w:lang w:val="en-US"/>
              </w:rPr>
            </w:pPr>
          </w:p>
        </w:tc>
        <w:tc>
          <w:tcPr>
            <w:tcW w:w="2293" w:type="dxa"/>
          </w:tcPr>
          <w:p w:rsidR="00D314ED" w:rsidRPr="002D56F3" w:rsidRDefault="00D314ED" w:rsidP="0035438E">
            <w:pPr>
              <w:autoSpaceDE w:val="0"/>
              <w:spacing w:after="0" w:line="240" w:lineRule="auto"/>
              <w:rPr>
                <w:rFonts w:ascii="Times New Roman" w:hAnsi="Times New Roman" w:cs="Times New Roman"/>
                <w:sz w:val="28"/>
                <w:szCs w:val="28"/>
                <w:lang w:val="az-Cyrl-AZ"/>
              </w:rPr>
            </w:pPr>
            <w:r w:rsidRPr="002D56F3">
              <w:rPr>
                <w:rFonts w:ascii="Times New Roman" w:hAnsi="Times New Roman" w:cs="Times New Roman"/>
                <w:sz w:val="28"/>
                <w:szCs w:val="28"/>
                <w:lang w:val="az-Cyrl-AZ"/>
              </w:rPr>
              <w:t>Департамент по роботі з податковим боргом</w:t>
            </w:r>
          </w:p>
        </w:tc>
        <w:tc>
          <w:tcPr>
            <w:tcW w:w="1985" w:type="dxa"/>
          </w:tcPr>
          <w:p w:rsidR="00D314ED" w:rsidRPr="002D56F3" w:rsidRDefault="00D314ED" w:rsidP="00977121">
            <w:pPr>
              <w:jc w:val="center"/>
              <w:rPr>
                <w:sz w:val="28"/>
                <w:szCs w:val="28"/>
              </w:rPr>
            </w:pPr>
            <w:r w:rsidRPr="002D56F3">
              <w:rPr>
                <w:rFonts w:ascii="Times New Roman" w:hAnsi="Times New Roman" w:cs="Times New Roman"/>
                <w:sz w:val="28"/>
                <w:szCs w:val="28"/>
              </w:rPr>
              <w:t>Щомісяця</w:t>
            </w:r>
          </w:p>
        </w:tc>
      </w:tr>
      <w:tr w:rsidR="00D314ED" w:rsidRPr="006B176E" w:rsidTr="00401839">
        <w:tc>
          <w:tcPr>
            <w:tcW w:w="923" w:type="dxa"/>
          </w:tcPr>
          <w:p w:rsidR="00D314ED" w:rsidRPr="002D56F3" w:rsidRDefault="00D314ED" w:rsidP="009B246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1.34</w:t>
            </w:r>
          </w:p>
        </w:tc>
        <w:tc>
          <w:tcPr>
            <w:tcW w:w="10181" w:type="dxa"/>
          </w:tcPr>
          <w:p w:rsidR="00D314ED" w:rsidRPr="002D56F3" w:rsidRDefault="00D314ED" w:rsidP="00977121">
            <w:pPr>
              <w:pStyle w:val="a4"/>
              <w:widowControl w:val="0"/>
              <w:jc w:val="both"/>
              <w:rPr>
                <w:rFonts w:ascii="Times New Roman" w:hAnsi="Times New Roman"/>
                <w:b w:val="0"/>
                <w:bCs w:val="0"/>
                <w:i w:val="0"/>
                <w:iCs w:val="0"/>
                <w:sz w:val="28"/>
                <w:szCs w:val="28"/>
                <w:lang w:eastAsia="en-US"/>
              </w:rPr>
            </w:pPr>
            <w:r w:rsidRPr="002D56F3">
              <w:rPr>
                <w:rFonts w:ascii="Times New Roman" w:hAnsi="Times New Roman"/>
                <w:b w:val="0"/>
                <w:bCs w:val="0"/>
                <w:i w:val="0"/>
                <w:iCs w:val="0"/>
                <w:sz w:val="28"/>
                <w:szCs w:val="28"/>
                <w:lang w:eastAsia="en-US"/>
              </w:rPr>
              <w:t xml:space="preserve">Моніторинг стану організації роботи ДПС та її територіальних органів, у т. ч. з виконання індикативних показників доходів. </w:t>
            </w:r>
          </w:p>
          <w:p w:rsidR="00D314ED" w:rsidRDefault="00D314ED" w:rsidP="00977121">
            <w:pPr>
              <w:spacing w:after="0" w:line="240" w:lineRule="auto"/>
              <w:jc w:val="both"/>
              <w:rPr>
                <w:rFonts w:ascii="Times New Roman" w:hAnsi="Times New Roman"/>
                <w:bCs/>
                <w:iCs/>
                <w:sz w:val="28"/>
                <w:szCs w:val="28"/>
                <w:lang w:val="en-US" w:eastAsia="en-US"/>
              </w:rPr>
            </w:pPr>
            <w:r w:rsidRPr="002D56F3">
              <w:rPr>
                <w:rFonts w:ascii="Times New Roman" w:hAnsi="Times New Roman" w:cs="Times New Roman"/>
                <w:sz w:val="28"/>
                <w:szCs w:val="28"/>
                <w:lang w:eastAsia="en-US"/>
              </w:rPr>
              <w:t xml:space="preserve">Опрацювання пропозицій структурних підрозділів ДПС та територіальних органів ДПС щодо підсумків роботи органів ДПС з основних напрямів діяльності. </w:t>
            </w:r>
            <w:r w:rsidRPr="002D56F3">
              <w:rPr>
                <w:rFonts w:ascii="Times New Roman" w:hAnsi="Times New Roman"/>
                <w:bCs/>
                <w:iCs/>
                <w:sz w:val="28"/>
                <w:szCs w:val="28"/>
                <w:lang w:eastAsia="en-US"/>
              </w:rPr>
              <w:t>Підготовка відповідних проєктів наказів ДПС</w:t>
            </w:r>
          </w:p>
          <w:p w:rsidR="00693708" w:rsidRPr="00693708" w:rsidRDefault="00693708" w:rsidP="00977121">
            <w:pPr>
              <w:spacing w:after="0" w:line="240" w:lineRule="auto"/>
              <w:jc w:val="both"/>
              <w:rPr>
                <w:rFonts w:ascii="Times New Roman" w:hAnsi="Times New Roman"/>
                <w:b/>
                <w:bCs/>
                <w:iCs/>
                <w:spacing w:val="-3"/>
                <w:sz w:val="28"/>
                <w:szCs w:val="28"/>
                <w:lang w:val="en-US" w:eastAsia="en-US"/>
              </w:rPr>
            </w:pPr>
          </w:p>
        </w:tc>
        <w:tc>
          <w:tcPr>
            <w:tcW w:w="2293" w:type="dxa"/>
          </w:tcPr>
          <w:p w:rsidR="00D314ED" w:rsidRPr="002D56F3" w:rsidRDefault="00D314ED"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Організаційно-розпорядчий департамент,</w:t>
            </w:r>
          </w:p>
          <w:p w:rsidR="00D314ED" w:rsidRPr="002D56F3" w:rsidRDefault="00D314ED"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структурні підрозділи</w:t>
            </w:r>
          </w:p>
        </w:tc>
        <w:tc>
          <w:tcPr>
            <w:tcW w:w="1985" w:type="dxa"/>
          </w:tcPr>
          <w:p w:rsidR="00D314ED" w:rsidRPr="002D56F3" w:rsidRDefault="00D314ED"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D314ED" w:rsidRPr="006B176E" w:rsidTr="00401839">
        <w:tc>
          <w:tcPr>
            <w:tcW w:w="923" w:type="dxa"/>
          </w:tcPr>
          <w:p w:rsidR="00D314ED" w:rsidRPr="002D56F3" w:rsidRDefault="00D314ED"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1.35</w:t>
            </w:r>
          </w:p>
        </w:tc>
        <w:tc>
          <w:tcPr>
            <w:tcW w:w="10181" w:type="dxa"/>
          </w:tcPr>
          <w:p w:rsidR="00D314ED" w:rsidRPr="002D56F3" w:rsidRDefault="00D314ED" w:rsidP="0035438E">
            <w:pPr>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Формування звітності щодо стану розрахунків платників податків з бюджетами та сплати єдиного внеску.</w:t>
            </w:r>
          </w:p>
          <w:p w:rsidR="00D314ED" w:rsidRDefault="00D314ED" w:rsidP="0035438E">
            <w:pPr>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Надання інформації Верховній Раді України, Офісу Президента України, Кабінету Міністрів України, Мінфіну, іншим центральним органам виконавчої влади та органам місцевого самоврядування (відповідно до положень Бюджетного кодексу України, Податкового кодексу України)</w:t>
            </w:r>
          </w:p>
          <w:p w:rsidR="004C5E33" w:rsidRPr="002D56F3" w:rsidRDefault="004C5E33" w:rsidP="0035438E">
            <w:pPr>
              <w:spacing w:after="0" w:line="240" w:lineRule="auto"/>
              <w:ind w:firstLine="34"/>
              <w:jc w:val="both"/>
              <w:rPr>
                <w:rFonts w:ascii="Times New Roman" w:hAnsi="Times New Roman" w:cs="Times New Roman"/>
                <w:snapToGrid w:val="0"/>
                <w:sz w:val="28"/>
                <w:szCs w:val="28"/>
              </w:rPr>
            </w:pPr>
          </w:p>
        </w:tc>
        <w:tc>
          <w:tcPr>
            <w:tcW w:w="2293" w:type="dxa"/>
          </w:tcPr>
          <w:p w:rsidR="00D314ED" w:rsidRPr="002D56F3" w:rsidRDefault="00D314ED" w:rsidP="00977121">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D314ED" w:rsidRPr="002D56F3" w:rsidRDefault="00D314ED" w:rsidP="0097712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Протягом півріччя</w:t>
            </w:r>
          </w:p>
        </w:tc>
      </w:tr>
      <w:tr w:rsidR="004C5E33" w:rsidRPr="006B176E" w:rsidTr="00401839">
        <w:tc>
          <w:tcPr>
            <w:tcW w:w="923" w:type="dxa"/>
          </w:tcPr>
          <w:p w:rsidR="004C5E33" w:rsidRDefault="004C5E33"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1.36</w:t>
            </w:r>
          </w:p>
        </w:tc>
        <w:tc>
          <w:tcPr>
            <w:tcW w:w="10181" w:type="dxa"/>
          </w:tcPr>
          <w:p w:rsidR="004C5E33" w:rsidRPr="00407463" w:rsidRDefault="004C5E33" w:rsidP="00864D4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AE3537">
              <w:rPr>
                <w:rFonts w:ascii="Times New Roman" w:hAnsi="Times New Roman" w:cs="Times New Roman"/>
                <w:sz w:val="28"/>
                <w:szCs w:val="28"/>
              </w:rPr>
              <w:t>ивчення особливостей та умов фінансово-економічного і технологічного функціонування платників податків, застосування пільг в оподаткуванні, використання наданих розстрочок (відстрочок) з метою виявлення резервів для розширення бази оподаткування платників податків</w:t>
            </w:r>
          </w:p>
          <w:p w:rsidR="00693708" w:rsidRPr="00407463" w:rsidRDefault="00693708" w:rsidP="00864D43">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FA3C3C" w:rsidRDefault="004C5E33" w:rsidP="00864D43">
            <w:pPr>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податкових розслідувань</w:t>
            </w:r>
          </w:p>
        </w:tc>
        <w:tc>
          <w:tcPr>
            <w:tcW w:w="1985" w:type="dxa"/>
          </w:tcPr>
          <w:p w:rsidR="004C5E33" w:rsidRPr="002D56F3" w:rsidRDefault="004C5E33"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4C5E33" w:rsidRPr="006B176E" w:rsidTr="00401839">
        <w:tc>
          <w:tcPr>
            <w:tcW w:w="923" w:type="dxa"/>
          </w:tcPr>
          <w:p w:rsidR="004C5E33" w:rsidRDefault="004C5E33"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1.37</w:t>
            </w:r>
          </w:p>
        </w:tc>
        <w:tc>
          <w:tcPr>
            <w:tcW w:w="10181" w:type="dxa"/>
          </w:tcPr>
          <w:p w:rsidR="004C5E33" w:rsidRPr="00407463" w:rsidRDefault="004C5E33" w:rsidP="00864D4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AE3537">
              <w:rPr>
                <w:rFonts w:ascii="Times New Roman" w:hAnsi="Times New Roman" w:cs="Times New Roman"/>
                <w:sz w:val="28"/>
                <w:szCs w:val="28"/>
              </w:rPr>
              <w:t>наліз та зіставлення податкової і фінансової звітності платника податків, оцінка достовірності визначення бази оподаткування та платоспроможності платника податків, моніторинг сплати податків із використанням ІТС</w:t>
            </w:r>
          </w:p>
          <w:p w:rsidR="00693708" w:rsidRPr="00407463" w:rsidRDefault="00693708" w:rsidP="00864D43">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FA3C3C" w:rsidRDefault="004C5E33" w:rsidP="00864D43">
            <w:pPr>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податкових розслідувань</w:t>
            </w:r>
          </w:p>
        </w:tc>
        <w:tc>
          <w:tcPr>
            <w:tcW w:w="1985" w:type="dxa"/>
          </w:tcPr>
          <w:p w:rsidR="004C5E33" w:rsidRPr="002D56F3" w:rsidRDefault="004C5E33"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4C5E33" w:rsidRPr="006B176E" w:rsidTr="00401839">
        <w:tc>
          <w:tcPr>
            <w:tcW w:w="923" w:type="dxa"/>
          </w:tcPr>
          <w:p w:rsidR="004C5E33" w:rsidRPr="002D56F3" w:rsidRDefault="004C5E33"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1.38</w:t>
            </w:r>
          </w:p>
        </w:tc>
        <w:tc>
          <w:tcPr>
            <w:tcW w:w="10181" w:type="dxa"/>
          </w:tcPr>
          <w:p w:rsidR="004C5E33" w:rsidRPr="002D56F3" w:rsidRDefault="004C5E33" w:rsidP="0035438E">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методичної і практичної допомоги територіальним органам ДПС щодо забезпечення виконання завдань, зокрема з надходжень платежів до бюджетів, погашення податкового боргу, проведення перевірок (звірок) платників податків, виявлення додаткових резервів надходжень тощо. Підготовка відповідних оглядових листів</w:t>
            </w:r>
          </w:p>
        </w:tc>
        <w:tc>
          <w:tcPr>
            <w:tcW w:w="2293" w:type="dxa"/>
          </w:tcPr>
          <w:p w:rsidR="004C5E33" w:rsidRPr="002D56F3" w:rsidRDefault="004C5E33"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tcPr>
          <w:p w:rsidR="004C5E33" w:rsidRPr="002D56F3" w:rsidRDefault="004C5E33"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4C5E33" w:rsidRPr="006B176E" w:rsidTr="00401839">
        <w:tc>
          <w:tcPr>
            <w:tcW w:w="15382" w:type="dxa"/>
            <w:gridSpan w:val="4"/>
          </w:tcPr>
          <w:p w:rsidR="004C5E33" w:rsidRPr="00512792" w:rsidRDefault="004C5E33" w:rsidP="00512792">
            <w:pPr>
              <w:keepNext/>
              <w:spacing w:before="120" w:after="120" w:line="240" w:lineRule="auto"/>
              <w:jc w:val="center"/>
              <w:rPr>
                <w:rFonts w:ascii="Times New Roman" w:hAnsi="Times New Roman" w:cs="Times New Roman"/>
                <w:b/>
                <w:bCs/>
                <w:sz w:val="28"/>
                <w:szCs w:val="28"/>
                <w:lang w:val="ru-RU"/>
              </w:rPr>
            </w:pPr>
            <w:r w:rsidRPr="002D56F3">
              <w:rPr>
                <w:rFonts w:ascii="Times New Roman" w:hAnsi="Times New Roman" w:cs="Times New Roman"/>
                <w:b/>
                <w:bCs/>
                <w:sz w:val="28"/>
                <w:szCs w:val="28"/>
              </w:rPr>
              <w:t>Розділ 2.</w:t>
            </w:r>
            <w:r w:rsidRPr="002D56F3">
              <w:rPr>
                <w:rFonts w:ascii="Times New Roman" w:hAnsi="Times New Roman" w:cs="Times New Roman"/>
                <w:sz w:val="28"/>
                <w:szCs w:val="28"/>
              </w:rPr>
              <w:t xml:space="preserve"> </w:t>
            </w:r>
            <w:r w:rsidRPr="002D56F3">
              <w:rPr>
                <w:rFonts w:ascii="Times New Roman" w:hAnsi="Times New Roman" w:cs="Times New Roman"/>
                <w:b/>
                <w:color w:val="000000"/>
                <w:sz w:val="28"/>
                <w:szCs w:val="28"/>
              </w:rPr>
              <w:t>Організація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tc>
      </w:tr>
      <w:tr w:rsidR="004C5E33" w:rsidRPr="006B176E" w:rsidTr="00401839">
        <w:tc>
          <w:tcPr>
            <w:tcW w:w="923" w:type="dxa"/>
          </w:tcPr>
          <w:p w:rsidR="004C5E33" w:rsidRPr="002D56F3" w:rsidRDefault="004C5E33" w:rsidP="000E454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w:t>
            </w:r>
          </w:p>
        </w:tc>
        <w:tc>
          <w:tcPr>
            <w:tcW w:w="10181" w:type="dxa"/>
          </w:tcPr>
          <w:p w:rsidR="004C5E33" w:rsidRPr="00693708" w:rsidRDefault="004C5E33" w:rsidP="00167CD0">
            <w:pPr>
              <w:widowControl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Організація, координація та супроводження роботи територіальних органів ДПС з питань проведення перевірок дотримання суб’єктами господарювання вимог податкового, валютного та іншого законодавства України, контроль за дотриманням якого покладено на ДПС. Супроводження плану</w:t>
            </w:r>
            <w:r w:rsidR="00693708" w:rsidRPr="00693708">
              <w:rPr>
                <w:rFonts w:ascii="Times New Roman" w:hAnsi="Times New Roman" w:cs="Times New Roman"/>
                <w:sz w:val="28"/>
                <w:szCs w:val="28"/>
                <w:lang w:val="ru-RU"/>
              </w:rPr>
              <w:t xml:space="preserve"> </w:t>
            </w:r>
            <w:r w:rsidR="00693708">
              <w:rPr>
                <w:rFonts w:ascii="Times New Roman" w:hAnsi="Times New Roman" w:cs="Times New Roman"/>
                <w:sz w:val="28"/>
                <w:szCs w:val="28"/>
              </w:rPr>
              <w:t>–</w:t>
            </w:r>
            <w:r w:rsidR="00693708" w:rsidRPr="00693708">
              <w:rPr>
                <w:rFonts w:ascii="Times New Roman" w:hAnsi="Times New Roman" w:cs="Times New Roman"/>
                <w:sz w:val="28"/>
                <w:szCs w:val="28"/>
                <w:lang w:val="ru-RU"/>
              </w:rPr>
              <w:t xml:space="preserve"> </w:t>
            </w:r>
            <w:r w:rsidRPr="002D56F3">
              <w:rPr>
                <w:rFonts w:ascii="Times New Roman" w:hAnsi="Times New Roman" w:cs="Times New Roman"/>
                <w:sz w:val="28"/>
                <w:szCs w:val="28"/>
              </w:rPr>
              <w:t>графіка проведення документальних планових перевірок платників податків на 202</w:t>
            </w:r>
            <w:r w:rsidRPr="002D56F3">
              <w:rPr>
                <w:rFonts w:ascii="Times New Roman" w:hAnsi="Times New Roman" w:cs="Times New Roman"/>
                <w:sz w:val="28"/>
                <w:szCs w:val="28"/>
                <w:lang w:val="ru-RU"/>
              </w:rPr>
              <w:t>1</w:t>
            </w:r>
            <w:r w:rsidRPr="002D56F3">
              <w:rPr>
                <w:rFonts w:ascii="Times New Roman" w:hAnsi="Times New Roman" w:cs="Times New Roman"/>
                <w:sz w:val="28"/>
                <w:szCs w:val="28"/>
              </w:rPr>
              <w:t xml:space="preserve"> рік</w:t>
            </w:r>
          </w:p>
          <w:p w:rsidR="00693708" w:rsidRPr="00693708" w:rsidRDefault="00693708" w:rsidP="00167CD0">
            <w:pPr>
              <w:widowControl w:val="0"/>
              <w:spacing w:after="0" w:line="240" w:lineRule="auto"/>
              <w:jc w:val="both"/>
              <w:rPr>
                <w:rFonts w:ascii="Times New Roman" w:hAnsi="Times New Roman" w:cs="Times New Roman"/>
                <w:sz w:val="28"/>
                <w:szCs w:val="28"/>
                <w:lang w:val="ru-RU"/>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0E454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2.2</w:t>
            </w:r>
          </w:p>
        </w:tc>
        <w:tc>
          <w:tcPr>
            <w:tcW w:w="10181" w:type="dxa"/>
          </w:tcPr>
          <w:p w:rsidR="004C5E33" w:rsidRPr="002D56F3" w:rsidRDefault="004C5E33"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роботи територіальних органів ДПС щодо:</w:t>
            </w:r>
          </w:p>
          <w:p w:rsidR="004C5E33" w:rsidRPr="002D56F3" w:rsidRDefault="004C5E33"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аналізу відповідності контрольованих операцій принципу </w:t>
            </w:r>
            <w:r w:rsidR="00732850">
              <w:rPr>
                <w:rFonts w:ascii="Times New Roman" w:hAnsi="Times New Roman" w:cs="Times New Roman"/>
                <w:sz w:val="28"/>
                <w:szCs w:val="28"/>
              </w:rPr>
              <w:t>«</w:t>
            </w:r>
            <w:r w:rsidRPr="002D56F3">
              <w:rPr>
                <w:rFonts w:ascii="Times New Roman" w:hAnsi="Times New Roman" w:cs="Times New Roman"/>
                <w:sz w:val="28"/>
                <w:szCs w:val="28"/>
              </w:rPr>
              <w:t>витягнутої руки</w:t>
            </w:r>
            <w:r w:rsidR="00732850">
              <w:rPr>
                <w:rFonts w:ascii="Times New Roman" w:hAnsi="Times New Roman" w:cs="Times New Roman"/>
                <w:sz w:val="28"/>
                <w:szCs w:val="28"/>
              </w:rPr>
              <w:t>»</w:t>
            </w:r>
            <w:r w:rsidRPr="002D56F3">
              <w:rPr>
                <w:rFonts w:ascii="Times New Roman" w:hAnsi="Times New Roman" w:cs="Times New Roman"/>
                <w:sz w:val="28"/>
                <w:szCs w:val="28"/>
              </w:rPr>
              <w:t>;</w:t>
            </w:r>
          </w:p>
          <w:p w:rsidR="004C5E33" w:rsidRPr="00407463" w:rsidRDefault="004C5E33"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проведення перевірок платників податків з питань повноти нарахування і сплати грошових зобов’язань під час здійснення контрольованих операцій</w:t>
            </w:r>
          </w:p>
          <w:p w:rsidR="00693708" w:rsidRPr="00407463" w:rsidRDefault="00693708"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E1009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2.3</w:t>
            </w:r>
          </w:p>
        </w:tc>
        <w:tc>
          <w:tcPr>
            <w:tcW w:w="10181" w:type="dxa"/>
          </w:tcPr>
          <w:p w:rsidR="004C5E33" w:rsidRPr="00407463" w:rsidRDefault="004C5E33"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територіальних органів ДПС із проведення фактичних перевірок щодо дотримання суб’єктами господарювання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дотримання роботодавцем законодавства щодо укладення трудового договору, оформлення трудових відносин з працівниками (найманими особами) тощо</w:t>
            </w:r>
          </w:p>
          <w:p w:rsidR="00693708" w:rsidRPr="00407463" w:rsidRDefault="00693708" w:rsidP="00167CD0">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E1009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2.4</w:t>
            </w:r>
          </w:p>
        </w:tc>
        <w:tc>
          <w:tcPr>
            <w:tcW w:w="10181" w:type="dxa"/>
          </w:tcPr>
          <w:p w:rsidR="004C5E33" w:rsidRPr="00407463" w:rsidRDefault="004C5E33"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щодо відпрацювання підприємств реального сектору економіки, які скористалися схемним податковим кредитом для мінімізації чи ухилення від оподаткування</w:t>
            </w:r>
          </w:p>
          <w:p w:rsidR="00693708" w:rsidRPr="00407463" w:rsidRDefault="00693708" w:rsidP="00167CD0">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E1009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2.5</w:t>
            </w:r>
          </w:p>
        </w:tc>
        <w:tc>
          <w:tcPr>
            <w:tcW w:w="10181" w:type="dxa"/>
          </w:tcPr>
          <w:p w:rsidR="004C5E33" w:rsidRDefault="004C5E33"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з питань проведення документальних перевірок суб’єктів господарювання щодо визначення достовірності нарахування бюджетного відшкодування ПДВ</w:t>
            </w:r>
          </w:p>
          <w:p w:rsidR="00EA1E2F" w:rsidRPr="002D56F3" w:rsidRDefault="00EA1E2F" w:rsidP="00167CD0">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E1009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2.6</w:t>
            </w:r>
          </w:p>
        </w:tc>
        <w:tc>
          <w:tcPr>
            <w:tcW w:w="10181" w:type="dxa"/>
          </w:tcPr>
          <w:p w:rsidR="004C5E33" w:rsidRPr="00407463" w:rsidRDefault="004C5E33" w:rsidP="00167CD0">
            <w:pPr>
              <w:widowControl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Аналіз причин скасування оскаржених в адміністративному порядку податкових повідомлень-рішень, прийнятих за результатами документальних перевірок платників податків та підготовка відповідних матеріалів для керівництва ДПС, включення їх до оглядових листів, які направляються територіальним органам ДПС</w:t>
            </w:r>
          </w:p>
          <w:p w:rsidR="00693708" w:rsidRPr="00407463" w:rsidRDefault="00693708" w:rsidP="00167CD0">
            <w:pPr>
              <w:widowControl w:val="0"/>
              <w:spacing w:after="0" w:line="240" w:lineRule="auto"/>
              <w:jc w:val="both"/>
              <w:rPr>
                <w:rFonts w:ascii="Times New Roman" w:hAnsi="Times New Roman" w:cs="Times New Roman"/>
                <w:sz w:val="28"/>
                <w:szCs w:val="28"/>
                <w:lang w:val="ru-RU"/>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D52D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2.7</w:t>
            </w:r>
          </w:p>
        </w:tc>
        <w:tc>
          <w:tcPr>
            <w:tcW w:w="10181" w:type="dxa"/>
          </w:tcPr>
          <w:p w:rsidR="004C5E33" w:rsidRPr="00407463" w:rsidRDefault="004C5E33"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виконання заходів щодо запровадження електронної документальної перевірки (електронного аудиту) спочатку великих платників податків, а надалі всіх платників</w:t>
            </w:r>
          </w:p>
          <w:p w:rsidR="00693708" w:rsidRPr="00407463" w:rsidRDefault="00693708"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D52D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2.8</w:t>
            </w:r>
          </w:p>
        </w:tc>
        <w:tc>
          <w:tcPr>
            <w:tcW w:w="10181" w:type="dxa"/>
          </w:tcPr>
          <w:p w:rsidR="00693708" w:rsidRPr="00407463" w:rsidRDefault="004C5E33" w:rsidP="00E45B2D">
            <w:pPr>
              <w:autoSpaceDE w:val="0"/>
              <w:autoSpaceDN w:val="0"/>
              <w:adjustRightInd w:val="0"/>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rPr>
              <w:t>Організація перевірок суб</w:t>
            </w:r>
            <w:r w:rsidRPr="002D56F3">
              <w:rPr>
                <w:rFonts w:ascii="Times New Roman" w:hAnsi="Times New Roman" w:cs="Times New Roman"/>
                <w:sz w:val="28"/>
                <w:szCs w:val="28"/>
                <w:lang w:eastAsia="en-US"/>
              </w:rPr>
              <w:t>’</w:t>
            </w:r>
            <w:r w:rsidRPr="002D56F3">
              <w:rPr>
                <w:rFonts w:ascii="Times New Roman" w:hAnsi="Times New Roman" w:cs="Times New Roman"/>
                <w:sz w:val="28"/>
                <w:szCs w:val="28"/>
              </w:rPr>
              <w:t>єктів господарювання з питань дотримання вимог законодавства, яке регулює відносини у сфері виробництва та обігу спирту, спиртовмісної продукції, нафтопродуктів, палива моторного альтернативного, скрапленого газу,</w:t>
            </w:r>
            <w:r w:rsidRPr="002D56F3">
              <w:rPr>
                <w:rFonts w:ascii="Times New Roman" w:hAnsi="Times New Roman" w:cs="Times New Roman"/>
                <w:b/>
                <w:bCs/>
                <w:sz w:val="28"/>
                <w:szCs w:val="28"/>
              </w:rPr>
              <w:t xml:space="preserve"> </w:t>
            </w:r>
            <w:r w:rsidRPr="002D56F3">
              <w:rPr>
                <w:rFonts w:ascii="Times New Roman" w:hAnsi="Times New Roman" w:cs="Times New Roman"/>
                <w:sz w:val="28"/>
                <w:szCs w:val="28"/>
              </w:rPr>
              <w:t>алкогольних напоїв і тютюнових виробів</w:t>
            </w: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D52D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val="ru-RU" w:eastAsia="en-US"/>
              </w:rPr>
              <w:t>2.9</w:t>
            </w:r>
          </w:p>
        </w:tc>
        <w:tc>
          <w:tcPr>
            <w:tcW w:w="10181" w:type="dxa"/>
          </w:tcPr>
          <w:p w:rsidR="00693708" w:rsidRPr="00407463" w:rsidRDefault="004C5E33" w:rsidP="00E45B2D">
            <w:pPr>
              <w:pStyle w:val="a8"/>
              <w:ind w:firstLine="0"/>
              <w:rPr>
                <w:rFonts w:ascii="Times New Roman" w:hAnsi="Times New Roman"/>
                <w:sz w:val="12"/>
                <w:szCs w:val="28"/>
                <w:lang w:val="ru-RU"/>
              </w:rPr>
            </w:pPr>
            <w:r w:rsidRPr="002D56F3">
              <w:rPr>
                <w:rFonts w:ascii="Times New Roman" w:hAnsi="Times New Roman"/>
                <w:sz w:val="28"/>
                <w:szCs w:val="28"/>
              </w:rPr>
              <w:t>Організація та координація роботи територіальних органів ДПС з виявлення та упередження порушень платниками податків податкового та іншого законодавства під час виплати заробітної плати та інших доходів громадянам</w:t>
            </w:r>
          </w:p>
        </w:tc>
        <w:tc>
          <w:tcPr>
            <w:tcW w:w="2293" w:type="dxa"/>
          </w:tcPr>
          <w:p w:rsidR="004C5E33" w:rsidRPr="002D56F3" w:rsidRDefault="004C5E33"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D52DB4">
            <w:pPr>
              <w:spacing w:after="0" w:line="240" w:lineRule="auto"/>
              <w:jc w:val="center"/>
              <w:rPr>
                <w:rFonts w:ascii="Times New Roman" w:hAnsi="Times New Roman" w:cs="Times New Roman"/>
                <w:sz w:val="28"/>
                <w:szCs w:val="28"/>
                <w:lang w:val="ru-RU" w:eastAsia="en-US"/>
              </w:rPr>
            </w:pPr>
            <w:r w:rsidRPr="002D56F3">
              <w:rPr>
                <w:rFonts w:ascii="Times New Roman" w:hAnsi="Times New Roman" w:cs="Times New Roman"/>
                <w:sz w:val="28"/>
                <w:szCs w:val="28"/>
                <w:lang w:eastAsia="en-US"/>
              </w:rPr>
              <w:t>2.10</w:t>
            </w:r>
          </w:p>
        </w:tc>
        <w:tc>
          <w:tcPr>
            <w:tcW w:w="10181" w:type="dxa"/>
          </w:tcPr>
          <w:p w:rsidR="004C5E33" w:rsidRPr="002D56F3" w:rsidRDefault="004C5E33" w:rsidP="001F587A">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Посилення інституційної та функціональної спроможності підрозділів фактичних перевірок</w:t>
            </w:r>
          </w:p>
        </w:tc>
        <w:tc>
          <w:tcPr>
            <w:tcW w:w="2293" w:type="dxa"/>
          </w:tcPr>
          <w:p w:rsidR="004C5E33" w:rsidRPr="002D56F3" w:rsidRDefault="004C5E33"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Департаменти</w:t>
            </w:r>
          </w:p>
          <w:p w:rsidR="004C5E33" w:rsidRPr="002D56F3" w:rsidRDefault="004C5E33"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податкового аудиту</w:t>
            </w:r>
            <w:r w:rsidR="00E33D30">
              <w:rPr>
                <w:rFonts w:ascii="Times New Roman" w:hAnsi="Times New Roman" w:cs="Times New Roman"/>
                <w:sz w:val="28"/>
                <w:szCs w:val="28"/>
                <w:lang w:eastAsia="en-US"/>
              </w:rPr>
              <w:t>,</w:t>
            </w:r>
          </w:p>
          <w:p w:rsidR="004C5E33" w:rsidRPr="002D56F3" w:rsidRDefault="004C5E33"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електронних сервісів</w:t>
            </w:r>
            <w:r w:rsidR="00E33D30">
              <w:rPr>
                <w:rFonts w:ascii="Times New Roman" w:hAnsi="Times New Roman" w:cs="Times New Roman"/>
                <w:sz w:val="28"/>
                <w:szCs w:val="28"/>
                <w:lang w:eastAsia="en-US"/>
              </w:rPr>
              <w:t>,</w:t>
            </w:r>
          </w:p>
          <w:p w:rsidR="004C5E33" w:rsidRPr="002D56F3" w:rsidRDefault="004C5E33"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методології</w:t>
            </w:r>
            <w:r w:rsidR="00E33D30">
              <w:rPr>
                <w:rFonts w:ascii="Times New Roman" w:hAnsi="Times New Roman" w:cs="Times New Roman"/>
                <w:sz w:val="28"/>
                <w:szCs w:val="28"/>
                <w:lang w:eastAsia="en-US"/>
              </w:rPr>
              <w:t>,</w:t>
            </w:r>
          </w:p>
          <w:p w:rsidR="00693708" w:rsidRPr="00407463" w:rsidRDefault="004C5E33" w:rsidP="00E45B2D">
            <w:pPr>
              <w:spacing w:after="0" w:line="240" w:lineRule="auto"/>
              <w:rPr>
                <w:rFonts w:ascii="Times New Roman" w:hAnsi="Times New Roman" w:cs="Times New Roman"/>
                <w:sz w:val="28"/>
                <w:szCs w:val="28"/>
                <w:lang w:val="ru-RU" w:eastAsia="en-US"/>
              </w:rPr>
            </w:pPr>
            <w:r w:rsidRPr="002D56F3">
              <w:rPr>
                <w:rFonts w:ascii="Times New Roman" w:hAnsi="Times New Roman" w:cs="Times New Roman"/>
                <w:sz w:val="28"/>
                <w:szCs w:val="28"/>
                <w:lang w:eastAsia="en-US"/>
              </w:rPr>
              <w:t>інфраструктури та бухгалтерського обліку</w:t>
            </w:r>
          </w:p>
        </w:tc>
        <w:tc>
          <w:tcPr>
            <w:tcW w:w="1985" w:type="dxa"/>
          </w:tcPr>
          <w:p w:rsidR="004C5E33" w:rsidRPr="002D56F3" w:rsidRDefault="004C5E33"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2.11</w:t>
            </w:r>
          </w:p>
        </w:tc>
        <w:tc>
          <w:tcPr>
            <w:tcW w:w="10181" w:type="dxa"/>
          </w:tcPr>
          <w:p w:rsidR="004C5E33" w:rsidRPr="002D56F3" w:rsidRDefault="004C5E33"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роботи територіальних органів ДПС щодо: </w:t>
            </w:r>
          </w:p>
          <w:p w:rsidR="004C5E33" w:rsidRPr="002D56F3" w:rsidRDefault="004C5E33"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проведення камеральних перевірок згідно з вимогами чинного законодавства;</w:t>
            </w:r>
          </w:p>
          <w:p w:rsidR="004C5E33" w:rsidRPr="002D56F3" w:rsidRDefault="004C5E33"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повноти застосування штрафних санкцій</w:t>
            </w:r>
            <w:r w:rsidRPr="002D56F3">
              <w:rPr>
                <w:rFonts w:ascii="Times New Roman" w:hAnsi="Times New Roman" w:cs="Times New Roman"/>
                <w:sz w:val="28"/>
                <w:szCs w:val="28"/>
                <w:lang w:eastAsia="ar-SA"/>
              </w:rPr>
              <w:t xml:space="preserve"> за несвоєчасне подання (неподання) податкової звітності, своєчасності сплати податкових зобов’язань, своєчасності реєстрації акцизних накладних у Єдиному реєстрі акцизних накладних</w:t>
            </w:r>
          </w:p>
        </w:tc>
        <w:tc>
          <w:tcPr>
            <w:tcW w:w="2293" w:type="dxa"/>
          </w:tcPr>
          <w:p w:rsidR="004C5E33" w:rsidRPr="002D56F3" w:rsidRDefault="004C5E33"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Департаменти податкового адміністрування</w:t>
            </w:r>
            <w:r w:rsidR="006D6369">
              <w:rPr>
                <w:rFonts w:ascii="Times New Roman" w:hAnsi="Times New Roman" w:cs="Times New Roman"/>
                <w:sz w:val="28"/>
                <w:szCs w:val="28"/>
              </w:rPr>
              <w:t>,</w:t>
            </w:r>
          </w:p>
          <w:p w:rsidR="004C5E33" w:rsidRPr="002D56F3" w:rsidRDefault="004C5E33"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управління ризиками</w:t>
            </w:r>
            <w:r w:rsidR="006D6369">
              <w:rPr>
                <w:rFonts w:ascii="Times New Roman" w:hAnsi="Times New Roman" w:cs="Times New Roman"/>
                <w:sz w:val="28"/>
                <w:szCs w:val="28"/>
              </w:rPr>
              <w:t>,</w:t>
            </w:r>
          </w:p>
          <w:p w:rsidR="004C5E33" w:rsidRPr="002D56F3" w:rsidRDefault="004C5E33" w:rsidP="00977121">
            <w:pPr>
              <w:spacing w:after="0" w:line="240" w:lineRule="auto"/>
              <w:rPr>
                <w:sz w:val="28"/>
                <w:szCs w:val="28"/>
              </w:rPr>
            </w:pPr>
            <w:r w:rsidRPr="002D56F3">
              <w:rPr>
                <w:rFonts w:ascii="Times New Roman" w:hAnsi="Times New Roman" w:cs="Times New Roman"/>
                <w:sz w:val="28"/>
                <w:szCs w:val="28"/>
              </w:rPr>
              <w:t>контролю за підакцизними товарами</w:t>
            </w:r>
          </w:p>
        </w:tc>
        <w:tc>
          <w:tcPr>
            <w:tcW w:w="1985" w:type="dxa"/>
          </w:tcPr>
          <w:p w:rsidR="004C5E33" w:rsidRPr="002D56F3" w:rsidRDefault="004C5E33" w:rsidP="00A56534">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2.12</w:t>
            </w:r>
          </w:p>
        </w:tc>
        <w:tc>
          <w:tcPr>
            <w:tcW w:w="10181" w:type="dxa"/>
          </w:tcPr>
          <w:p w:rsidR="004C5E33" w:rsidRPr="002D56F3" w:rsidRDefault="004C5E33" w:rsidP="00992228">
            <w:pPr>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lang w:val="ru-RU"/>
              </w:rPr>
              <w:t>Здійснення контролю територіальних органів ДПС за проведенням перевірок податкових декларацій з податку на додану вартість у частині правомірності декларування платниками податку сум бюджетного відшкодування ПДВ</w:t>
            </w:r>
          </w:p>
        </w:tc>
        <w:tc>
          <w:tcPr>
            <w:tcW w:w="2293" w:type="dxa"/>
          </w:tcPr>
          <w:p w:rsidR="004C5E33" w:rsidRPr="002D56F3" w:rsidRDefault="004C5E33"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Департаменти</w:t>
            </w:r>
          </w:p>
          <w:p w:rsidR="00693708" w:rsidRPr="00407463" w:rsidRDefault="004C5E33" w:rsidP="00E45B2D">
            <w:pPr>
              <w:spacing w:after="0" w:line="240" w:lineRule="auto"/>
              <w:rPr>
                <w:rFonts w:ascii="Times New Roman" w:hAnsi="Times New Roman" w:cs="Times New Roman"/>
                <w:sz w:val="28"/>
                <w:szCs w:val="28"/>
                <w:lang w:val="ru-RU"/>
              </w:rPr>
            </w:pPr>
            <w:r w:rsidRPr="002D56F3">
              <w:rPr>
                <w:rFonts w:ascii="Times New Roman" w:hAnsi="Times New Roman" w:cs="Times New Roman"/>
                <w:bCs/>
                <w:sz w:val="28"/>
                <w:szCs w:val="28"/>
              </w:rPr>
              <w:t>управління ризиками</w:t>
            </w:r>
            <w:r w:rsidR="006D6369">
              <w:rPr>
                <w:rFonts w:ascii="Times New Roman" w:hAnsi="Times New Roman" w:cs="Times New Roman"/>
                <w:bCs/>
                <w:sz w:val="28"/>
                <w:szCs w:val="28"/>
              </w:rPr>
              <w:t>,</w:t>
            </w:r>
            <w:r w:rsidRPr="002D56F3">
              <w:rPr>
                <w:rFonts w:ascii="Times New Roman" w:hAnsi="Times New Roman" w:cs="Times New Roman"/>
                <w:bCs/>
                <w:sz w:val="28"/>
                <w:szCs w:val="28"/>
              </w:rPr>
              <w:t xml:space="preserve"> податкового адміністрування</w:t>
            </w:r>
          </w:p>
        </w:tc>
        <w:tc>
          <w:tcPr>
            <w:tcW w:w="1985" w:type="dxa"/>
          </w:tcPr>
          <w:p w:rsidR="004C5E33" w:rsidRPr="002D56F3" w:rsidRDefault="004C5E33"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2.13</w:t>
            </w:r>
          </w:p>
        </w:tc>
        <w:tc>
          <w:tcPr>
            <w:tcW w:w="10181" w:type="dxa"/>
          </w:tcPr>
          <w:p w:rsidR="004C5E33" w:rsidRPr="00407463" w:rsidRDefault="004C5E33" w:rsidP="00992228">
            <w:pPr>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контролю та організація роботи територіальних органів ДПС щодо правомірності відшкодування ПДВ з бюджету фізичним особам – підприємцям за результатами камеральних перевірок </w:t>
            </w:r>
          </w:p>
          <w:p w:rsidR="00693708" w:rsidRPr="00407463" w:rsidRDefault="00693708" w:rsidP="00992228">
            <w:pPr>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2D56F3" w:rsidRDefault="004C5E33" w:rsidP="00BF50AF">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4C5E33" w:rsidRPr="002D56F3" w:rsidRDefault="004C5E33"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2.14</w:t>
            </w:r>
          </w:p>
        </w:tc>
        <w:tc>
          <w:tcPr>
            <w:tcW w:w="10181" w:type="dxa"/>
          </w:tcPr>
          <w:p w:rsidR="004C5E33" w:rsidRPr="002D56F3" w:rsidRDefault="004C5E33" w:rsidP="009F7E5D">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координація та контроль щодо своєчасного внесення до реєстру заяв про повернення суми бюджетного відшкодування ПДВ даних щодо проведення відповідних перевірок, результатів оскарження рішень контролюючих органів, узгодження грошових зобов’язань тощо</w:t>
            </w:r>
          </w:p>
        </w:tc>
        <w:tc>
          <w:tcPr>
            <w:tcW w:w="2293" w:type="dxa"/>
          </w:tcPr>
          <w:p w:rsidR="004C5E33" w:rsidRPr="002D56F3" w:rsidRDefault="004C5E33" w:rsidP="003643C0">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Департаменти</w:t>
            </w:r>
          </w:p>
          <w:p w:rsidR="004C5E33" w:rsidRPr="002D56F3" w:rsidRDefault="004C5E33" w:rsidP="003643C0">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управління ризиками</w:t>
            </w:r>
            <w:r w:rsidR="006D6369">
              <w:rPr>
                <w:rFonts w:ascii="Times New Roman" w:hAnsi="Times New Roman" w:cs="Times New Roman"/>
                <w:bCs/>
                <w:sz w:val="28"/>
                <w:szCs w:val="28"/>
              </w:rPr>
              <w:t>,</w:t>
            </w:r>
          </w:p>
          <w:p w:rsidR="004C5E33" w:rsidRPr="002D56F3" w:rsidRDefault="004C5E33" w:rsidP="003643C0">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 xml:space="preserve"> податкового адміністрування</w:t>
            </w:r>
          </w:p>
        </w:tc>
        <w:tc>
          <w:tcPr>
            <w:tcW w:w="1985" w:type="dxa"/>
            <w:vAlign w:val="center"/>
          </w:tcPr>
          <w:p w:rsidR="004C5E33" w:rsidRPr="002D56F3" w:rsidRDefault="004C5E33"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2.15</w:t>
            </w:r>
          </w:p>
        </w:tc>
        <w:tc>
          <w:tcPr>
            <w:tcW w:w="10181" w:type="dxa"/>
          </w:tcPr>
          <w:p w:rsidR="004C5E33" w:rsidRPr="00407463" w:rsidRDefault="004C5E33" w:rsidP="00992228">
            <w:pPr>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проведення територіальними органами ДПС спільних дій з органами місцевого самоврядування стосовно проведення  роботи з керівниками підприємств, установ, організацій (незалежно від форм власності), спрямованої на погашення заборгованості з виплати заробітної плати та підвищення рівня виплати заробітної плати, а також сплати належних сум податку на доходи фізичних осіб та єдиного  внеску</w:t>
            </w:r>
          </w:p>
          <w:p w:rsidR="00693708" w:rsidRPr="00407463" w:rsidRDefault="00693708" w:rsidP="00992228">
            <w:pPr>
              <w:spacing w:after="0" w:line="240" w:lineRule="auto"/>
              <w:jc w:val="both"/>
              <w:rPr>
                <w:rFonts w:ascii="Times New Roman" w:hAnsi="Times New Roman" w:cs="Times New Roman"/>
                <w:sz w:val="28"/>
                <w:szCs w:val="28"/>
                <w:lang w:val="ru-RU"/>
              </w:rPr>
            </w:pPr>
          </w:p>
        </w:tc>
        <w:tc>
          <w:tcPr>
            <w:tcW w:w="2293" w:type="dxa"/>
          </w:tcPr>
          <w:p w:rsidR="004C5E33" w:rsidRPr="002D56F3" w:rsidRDefault="004C5E33"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Pr>
          <w:p w:rsidR="004C5E33" w:rsidRPr="002D56F3" w:rsidRDefault="004C5E33"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2.16</w:t>
            </w:r>
          </w:p>
        </w:tc>
        <w:tc>
          <w:tcPr>
            <w:tcW w:w="10181" w:type="dxa"/>
          </w:tcPr>
          <w:p w:rsidR="004C5E33" w:rsidRPr="00407463" w:rsidRDefault="004C5E33" w:rsidP="00992228">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моніторингу фінансово-господарських операцій платників податків на наявність податкових ризиків та надання пропозицій до плану-графіка документальних перевірок платників податків</w:t>
            </w:r>
          </w:p>
          <w:p w:rsidR="00693708" w:rsidRPr="00407463" w:rsidRDefault="00693708" w:rsidP="00992228">
            <w:pPr>
              <w:widowControl w:val="0"/>
              <w:autoSpaceDE w:val="0"/>
              <w:autoSpaceDN w:val="0"/>
              <w:adjustRightInd w:val="0"/>
              <w:spacing w:after="0" w:line="240" w:lineRule="auto"/>
              <w:jc w:val="both"/>
              <w:rPr>
                <w:rFonts w:ascii="Times New Roman" w:hAnsi="Times New Roman" w:cs="Times New Roman"/>
                <w:sz w:val="18"/>
                <w:szCs w:val="28"/>
                <w:lang w:val="ru-RU"/>
              </w:rPr>
            </w:pPr>
          </w:p>
        </w:tc>
        <w:tc>
          <w:tcPr>
            <w:tcW w:w="2293" w:type="dxa"/>
          </w:tcPr>
          <w:p w:rsidR="004C5E33" w:rsidRPr="002D56F3" w:rsidRDefault="004C5E33"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4C5E33" w:rsidRPr="002D56F3" w:rsidRDefault="004C5E33"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2.17</w:t>
            </w:r>
          </w:p>
        </w:tc>
        <w:tc>
          <w:tcPr>
            <w:tcW w:w="10181" w:type="dxa"/>
          </w:tcPr>
          <w:p w:rsidR="004C5E33" w:rsidRPr="00407463" w:rsidRDefault="004C5E33"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та контроль за застосуванням штрафних (фінансових) санкцій територіальними органами ДПС за несвоєчасне подання (неподання) платниками податків, зборів, платежів звітності, з урахуванням вимог законодавства, прийнятого у зв’язку з поширенням гострої респіраторної хвороби COVID-19, спричиненої коронавірусом SARS-CoV-2 </w:t>
            </w:r>
          </w:p>
          <w:p w:rsidR="00693708" w:rsidRPr="00407463" w:rsidRDefault="00693708" w:rsidP="00992228">
            <w:pPr>
              <w:widowControl w:val="0"/>
              <w:autoSpaceDE w:val="0"/>
              <w:autoSpaceDN w:val="0"/>
              <w:adjustRightInd w:val="0"/>
              <w:spacing w:after="0" w:line="240" w:lineRule="auto"/>
              <w:jc w:val="both"/>
              <w:rPr>
                <w:rFonts w:ascii="Times New Roman" w:hAnsi="Times New Roman" w:cs="Times New Roman"/>
                <w:sz w:val="16"/>
                <w:szCs w:val="28"/>
              </w:rPr>
            </w:pPr>
          </w:p>
        </w:tc>
        <w:tc>
          <w:tcPr>
            <w:tcW w:w="2293" w:type="dxa"/>
          </w:tcPr>
          <w:p w:rsidR="004C5E33" w:rsidRPr="002D56F3" w:rsidRDefault="004C5E33" w:rsidP="00992228">
            <w:pPr>
              <w:spacing w:after="0" w:line="240" w:lineRule="auto"/>
              <w:rPr>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4C5E33" w:rsidRPr="002D56F3" w:rsidRDefault="004C5E33"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4C5E33" w:rsidRPr="006B176E" w:rsidTr="00401839">
        <w:tc>
          <w:tcPr>
            <w:tcW w:w="923" w:type="dxa"/>
          </w:tcPr>
          <w:p w:rsidR="004C5E33" w:rsidRPr="002D56F3" w:rsidRDefault="004C5E33" w:rsidP="0099222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2.18</w:t>
            </w:r>
          </w:p>
        </w:tc>
        <w:tc>
          <w:tcPr>
            <w:tcW w:w="10181" w:type="dxa"/>
          </w:tcPr>
          <w:p w:rsidR="004C5E33" w:rsidRDefault="004C5E33"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Аналіз фінансової та податкової звітності платників податків, інших документів (інформації, наявної в базах даних ДПС), пов’язаних із визначенням зобов’язань платників податків до бюджету з податків і зборів, контроль за справлянням яких покладено на ДПС</w:t>
            </w:r>
          </w:p>
          <w:p w:rsidR="00EA1E2F" w:rsidRPr="002D56F3" w:rsidRDefault="00EA1E2F" w:rsidP="00992228">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2D56F3" w:rsidRDefault="004C5E33" w:rsidP="00992228">
            <w:pPr>
              <w:spacing w:after="0" w:line="240" w:lineRule="auto"/>
              <w:rPr>
                <w:sz w:val="28"/>
                <w:szCs w:val="28"/>
              </w:rPr>
            </w:pPr>
            <w:r w:rsidRPr="002D56F3">
              <w:rPr>
                <w:rFonts w:ascii="Times New Roman" w:hAnsi="Times New Roman" w:cs="Times New Roman"/>
                <w:sz w:val="28"/>
                <w:szCs w:val="28"/>
              </w:rPr>
              <w:t>Департамент управління ризиками</w:t>
            </w:r>
          </w:p>
        </w:tc>
        <w:tc>
          <w:tcPr>
            <w:tcW w:w="1985" w:type="dxa"/>
          </w:tcPr>
          <w:p w:rsidR="004C5E33" w:rsidRPr="002D56F3" w:rsidRDefault="004C5E33"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4C5E33" w:rsidRPr="006B176E" w:rsidTr="00693708">
        <w:tc>
          <w:tcPr>
            <w:tcW w:w="923" w:type="dxa"/>
          </w:tcPr>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2.19</w:t>
            </w:r>
          </w:p>
        </w:tc>
        <w:tc>
          <w:tcPr>
            <w:tcW w:w="10181" w:type="dxa"/>
          </w:tcPr>
          <w:p w:rsidR="004C5E33" w:rsidRPr="003E0EC0" w:rsidRDefault="00512792" w:rsidP="00693708">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Організація перевірок суб’єктів господарювання з метою виявлення та відпрацювання підозрілих фінансових операцій, щодо яких виникають підстави вважати, що вони пов’язані з легалізацією (відмиванням) доходів, одержаних злочинним шляхом, або фінансуванням тероризму</w:t>
            </w:r>
          </w:p>
        </w:tc>
        <w:tc>
          <w:tcPr>
            <w:tcW w:w="2293" w:type="dxa"/>
          </w:tcPr>
          <w:p w:rsidR="004C5E33" w:rsidRPr="003E0EC0" w:rsidRDefault="004C5E33" w:rsidP="003643C0">
            <w:pPr>
              <w:pStyle w:val="af8"/>
              <w:tabs>
                <w:tab w:val="left" w:pos="9214"/>
              </w:tabs>
              <w:ind w:left="0" w:right="-57"/>
              <w:jc w:val="left"/>
              <w:rPr>
                <w:szCs w:val="28"/>
              </w:rPr>
            </w:pPr>
            <w:r w:rsidRPr="003E0EC0">
              <w:rPr>
                <w:szCs w:val="28"/>
              </w:rPr>
              <w:t>Департамент боротьби з відмиванням доходів, одержаних злочинним шляхом</w:t>
            </w:r>
          </w:p>
          <w:p w:rsidR="00EA1E2F" w:rsidRPr="003E0EC0" w:rsidRDefault="00EA1E2F" w:rsidP="003643C0">
            <w:pPr>
              <w:pStyle w:val="af8"/>
              <w:tabs>
                <w:tab w:val="left" w:pos="9214"/>
              </w:tabs>
              <w:ind w:left="0" w:right="-57"/>
              <w:jc w:val="left"/>
              <w:rPr>
                <w:szCs w:val="28"/>
              </w:rPr>
            </w:pPr>
          </w:p>
        </w:tc>
        <w:tc>
          <w:tcPr>
            <w:tcW w:w="1985" w:type="dxa"/>
          </w:tcPr>
          <w:p w:rsidR="004C5E33" w:rsidRPr="003E0EC0" w:rsidRDefault="004C5E33" w:rsidP="001D69EF">
            <w:pPr>
              <w:pStyle w:val="af8"/>
              <w:tabs>
                <w:tab w:val="left" w:pos="9214"/>
              </w:tabs>
              <w:ind w:left="-57" w:right="-57"/>
              <w:jc w:val="center"/>
              <w:rPr>
                <w:szCs w:val="28"/>
              </w:rPr>
            </w:pPr>
            <w:r w:rsidRPr="003E0EC0">
              <w:rPr>
                <w:szCs w:val="28"/>
              </w:rPr>
              <w:t>Протягом півріччя</w:t>
            </w:r>
          </w:p>
        </w:tc>
      </w:tr>
      <w:tr w:rsidR="004C5E33" w:rsidRPr="006B176E" w:rsidTr="00401839">
        <w:tc>
          <w:tcPr>
            <w:tcW w:w="923" w:type="dxa"/>
          </w:tcPr>
          <w:p w:rsidR="004C5E33" w:rsidRPr="002D56F3" w:rsidRDefault="004C5E33"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2.20</w:t>
            </w:r>
          </w:p>
        </w:tc>
        <w:tc>
          <w:tcPr>
            <w:tcW w:w="10181" w:type="dxa"/>
          </w:tcPr>
          <w:p w:rsidR="004C5E33" w:rsidRPr="003E0EC0" w:rsidRDefault="00512792" w:rsidP="001D69EF">
            <w:pPr>
              <w:pStyle w:val="af8"/>
              <w:tabs>
                <w:tab w:val="left" w:pos="9214"/>
              </w:tabs>
              <w:ind w:left="82" w:right="33"/>
              <w:rPr>
                <w:szCs w:val="28"/>
              </w:rPr>
            </w:pPr>
            <w:r w:rsidRPr="003E0EC0">
              <w:rPr>
                <w:szCs w:val="28"/>
              </w:rPr>
              <w:t>Вжиття комплексу заходів щодо виявлення схем, пов’язаних з легалізацією (відмиванням) доходів, одержаних злочинним шляхом від податкових злочинів</w:t>
            </w:r>
          </w:p>
        </w:tc>
        <w:tc>
          <w:tcPr>
            <w:tcW w:w="2293" w:type="dxa"/>
          </w:tcPr>
          <w:p w:rsidR="004C5E33" w:rsidRPr="003E0EC0" w:rsidRDefault="004C5E33" w:rsidP="003643C0">
            <w:pPr>
              <w:pStyle w:val="af8"/>
              <w:tabs>
                <w:tab w:val="left" w:pos="9214"/>
              </w:tabs>
              <w:ind w:left="0" w:right="-57"/>
              <w:jc w:val="left"/>
              <w:rPr>
                <w:szCs w:val="28"/>
              </w:rPr>
            </w:pPr>
            <w:r w:rsidRPr="003E0EC0">
              <w:rPr>
                <w:szCs w:val="28"/>
              </w:rPr>
              <w:t>Департамент боротьби з відмиванням доходів, одержаних злочинним шляхом</w:t>
            </w:r>
          </w:p>
          <w:p w:rsidR="00EA1E2F" w:rsidRPr="003E0EC0" w:rsidRDefault="00EA1E2F" w:rsidP="003643C0">
            <w:pPr>
              <w:pStyle w:val="af8"/>
              <w:tabs>
                <w:tab w:val="left" w:pos="9214"/>
              </w:tabs>
              <w:ind w:left="0" w:right="-57"/>
              <w:jc w:val="left"/>
              <w:rPr>
                <w:szCs w:val="28"/>
              </w:rPr>
            </w:pPr>
          </w:p>
        </w:tc>
        <w:tc>
          <w:tcPr>
            <w:tcW w:w="1985" w:type="dxa"/>
          </w:tcPr>
          <w:p w:rsidR="004C5E33" w:rsidRPr="003E0EC0" w:rsidRDefault="004C5E33" w:rsidP="001D69EF">
            <w:pPr>
              <w:pStyle w:val="af8"/>
              <w:tabs>
                <w:tab w:val="left" w:pos="9214"/>
              </w:tabs>
              <w:ind w:left="-57" w:right="-57"/>
              <w:jc w:val="center"/>
              <w:rPr>
                <w:szCs w:val="28"/>
              </w:rPr>
            </w:pPr>
            <w:r w:rsidRPr="003E0EC0">
              <w:rPr>
                <w:szCs w:val="28"/>
              </w:rPr>
              <w:t>Протягом півріччя</w:t>
            </w:r>
          </w:p>
        </w:tc>
      </w:tr>
      <w:tr w:rsidR="00512792" w:rsidRPr="006B176E" w:rsidTr="007832F8">
        <w:tc>
          <w:tcPr>
            <w:tcW w:w="923" w:type="dxa"/>
          </w:tcPr>
          <w:p w:rsidR="00512792" w:rsidRPr="002D56F3" w:rsidRDefault="0051279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2.21</w:t>
            </w:r>
          </w:p>
        </w:tc>
        <w:tc>
          <w:tcPr>
            <w:tcW w:w="10181" w:type="dxa"/>
          </w:tcPr>
          <w:p w:rsidR="00512792" w:rsidRPr="003E0EC0" w:rsidRDefault="00512792" w:rsidP="00EA2746">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Здійснення заходів щодо запровадження методики оцінки податкових розривів (“tax gaps”)»</w:t>
            </w:r>
          </w:p>
        </w:tc>
        <w:tc>
          <w:tcPr>
            <w:tcW w:w="2293" w:type="dxa"/>
          </w:tcPr>
          <w:p w:rsidR="00512792" w:rsidRPr="003E0EC0" w:rsidRDefault="00512792" w:rsidP="00512792">
            <w:pPr>
              <w:pStyle w:val="af8"/>
              <w:tabs>
                <w:tab w:val="left" w:pos="9214"/>
              </w:tabs>
              <w:ind w:left="0" w:right="-57"/>
              <w:jc w:val="left"/>
              <w:rPr>
                <w:szCs w:val="28"/>
              </w:rPr>
            </w:pPr>
            <w:r w:rsidRPr="003E0EC0">
              <w:rPr>
                <w:szCs w:val="28"/>
              </w:rPr>
              <w:t>Департамент координації та моніторингу доходів бюджету</w:t>
            </w:r>
          </w:p>
        </w:tc>
        <w:tc>
          <w:tcPr>
            <w:tcW w:w="1985" w:type="dxa"/>
          </w:tcPr>
          <w:p w:rsidR="00512792" w:rsidRPr="003E0EC0" w:rsidRDefault="00512792" w:rsidP="001D69EF">
            <w:pPr>
              <w:pStyle w:val="af8"/>
              <w:tabs>
                <w:tab w:val="left" w:pos="9214"/>
              </w:tabs>
              <w:ind w:left="-57" w:right="-57"/>
              <w:jc w:val="center"/>
              <w:rPr>
                <w:szCs w:val="28"/>
              </w:rPr>
            </w:pPr>
            <w:r w:rsidRPr="003E0EC0">
              <w:rPr>
                <w:szCs w:val="28"/>
              </w:rPr>
              <w:t>Протягом півріччя</w:t>
            </w:r>
          </w:p>
        </w:tc>
      </w:tr>
      <w:tr w:rsidR="00EE074F" w:rsidRPr="006B176E" w:rsidTr="007832F8">
        <w:tc>
          <w:tcPr>
            <w:tcW w:w="923" w:type="dxa"/>
          </w:tcPr>
          <w:p w:rsidR="00EE074F" w:rsidRPr="00512792" w:rsidRDefault="00EE074F" w:rsidP="00512792">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w:t>
            </w:r>
            <w:r>
              <w:rPr>
                <w:rFonts w:ascii="Times New Roman" w:hAnsi="Times New Roman" w:cs="Times New Roman"/>
                <w:sz w:val="28"/>
                <w:szCs w:val="28"/>
                <w:lang w:eastAsia="en-US"/>
              </w:rPr>
              <w:t>.</w:t>
            </w:r>
            <w:r>
              <w:rPr>
                <w:rFonts w:ascii="Times New Roman" w:hAnsi="Times New Roman" w:cs="Times New Roman"/>
                <w:sz w:val="28"/>
                <w:szCs w:val="28"/>
                <w:lang w:val="en-US" w:eastAsia="en-US"/>
              </w:rPr>
              <w:t>22</w:t>
            </w:r>
          </w:p>
        </w:tc>
        <w:tc>
          <w:tcPr>
            <w:tcW w:w="10181" w:type="dxa"/>
          </w:tcPr>
          <w:p w:rsidR="00EE074F" w:rsidRPr="003E0EC0" w:rsidRDefault="00EE074F" w:rsidP="00F73B5D">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Оприлюднення на веб-сайті ДПС відомостей щодо обсягу розрахункових операцій, проведених через РРО/ПРРО, в розрізі територіальних одиниць та груп товарів</w:t>
            </w:r>
          </w:p>
        </w:tc>
        <w:tc>
          <w:tcPr>
            <w:tcW w:w="2293" w:type="dxa"/>
          </w:tcPr>
          <w:p w:rsidR="00EE074F" w:rsidRPr="003E0EC0" w:rsidRDefault="00EE074F" w:rsidP="00F73B5D">
            <w:pPr>
              <w:pStyle w:val="af8"/>
              <w:tabs>
                <w:tab w:val="left" w:pos="9214"/>
              </w:tabs>
              <w:ind w:left="0" w:right="-57"/>
              <w:jc w:val="left"/>
              <w:rPr>
                <w:szCs w:val="28"/>
              </w:rPr>
            </w:pPr>
            <w:r w:rsidRPr="003E0EC0">
              <w:rPr>
                <w:szCs w:val="28"/>
              </w:rPr>
              <w:t>Департамент</w:t>
            </w:r>
            <w:r w:rsidRPr="003E0EC0">
              <w:rPr>
                <w:szCs w:val="28"/>
                <w:lang w:val="ru-RU"/>
              </w:rPr>
              <w:t>и податкового аудиту,</w:t>
            </w:r>
            <w:r w:rsidRPr="003E0EC0">
              <w:rPr>
                <w:szCs w:val="28"/>
              </w:rPr>
              <w:t xml:space="preserve"> електронних сервісів</w:t>
            </w:r>
          </w:p>
          <w:p w:rsidR="00EE074F" w:rsidRPr="003E0EC0" w:rsidRDefault="00EE074F" w:rsidP="00F73B5D">
            <w:pPr>
              <w:pStyle w:val="af8"/>
              <w:tabs>
                <w:tab w:val="left" w:pos="9214"/>
              </w:tabs>
              <w:ind w:left="0" w:right="-57"/>
              <w:jc w:val="left"/>
              <w:rPr>
                <w:szCs w:val="28"/>
              </w:rPr>
            </w:pPr>
          </w:p>
        </w:tc>
        <w:tc>
          <w:tcPr>
            <w:tcW w:w="1985" w:type="dxa"/>
          </w:tcPr>
          <w:p w:rsidR="00EE074F" w:rsidRPr="003E0EC0" w:rsidRDefault="00EE074F" w:rsidP="00F73B5D">
            <w:pPr>
              <w:pStyle w:val="af8"/>
              <w:tabs>
                <w:tab w:val="left" w:pos="9214"/>
              </w:tabs>
              <w:ind w:left="-57" w:right="-57"/>
              <w:jc w:val="center"/>
              <w:rPr>
                <w:szCs w:val="28"/>
              </w:rPr>
            </w:pPr>
            <w:r w:rsidRPr="003E0EC0">
              <w:rPr>
                <w:szCs w:val="28"/>
              </w:rPr>
              <w:t xml:space="preserve">Протягом </w:t>
            </w:r>
          </w:p>
          <w:p w:rsidR="00EE074F" w:rsidRPr="003E0EC0" w:rsidRDefault="00EE074F" w:rsidP="00F73B5D">
            <w:pPr>
              <w:pStyle w:val="af8"/>
              <w:tabs>
                <w:tab w:val="left" w:pos="9214"/>
              </w:tabs>
              <w:ind w:left="-57" w:right="-57"/>
              <w:jc w:val="center"/>
              <w:rPr>
                <w:szCs w:val="28"/>
              </w:rPr>
            </w:pPr>
            <w:r w:rsidRPr="003E0EC0">
              <w:rPr>
                <w:szCs w:val="28"/>
              </w:rPr>
              <w:t>півріччя</w:t>
            </w:r>
          </w:p>
        </w:tc>
      </w:tr>
      <w:tr w:rsidR="00EE074F" w:rsidRPr="006B176E" w:rsidTr="007832F8">
        <w:tc>
          <w:tcPr>
            <w:tcW w:w="923" w:type="dxa"/>
          </w:tcPr>
          <w:p w:rsidR="00EE074F" w:rsidRPr="002D56F3" w:rsidRDefault="00EE074F"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2.23</w:t>
            </w:r>
          </w:p>
        </w:tc>
        <w:tc>
          <w:tcPr>
            <w:tcW w:w="10181" w:type="dxa"/>
          </w:tcPr>
          <w:p w:rsidR="00EE074F" w:rsidRPr="003E0EC0" w:rsidRDefault="00EE074F" w:rsidP="00AB5908">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Підготовка пропозицій щодо удосконалення системи зіставлення акцизних показників Єдиного реєстру акцизних накладних та Єдиного державного реєстру витратомірів-лічильників та рівнемірів-лічильників</w:t>
            </w:r>
          </w:p>
        </w:tc>
        <w:tc>
          <w:tcPr>
            <w:tcW w:w="2293" w:type="dxa"/>
          </w:tcPr>
          <w:p w:rsidR="00EE074F" w:rsidRPr="003E0EC0" w:rsidRDefault="00EE074F" w:rsidP="00AB5908">
            <w:pPr>
              <w:pStyle w:val="af8"/>
              <w:tabs>
                <w:tab w:val="left" w:pos="9214"/>
              </w:tabs>
              <w:ind w:left="0" w:right="-57"/>
              <w:jc w:val="left"/>
              <w:rPr>
                <w:szCs w:val="28"/>
              </w:rPr>
            </w:pPr>
            <w:r w:rsidRPr="003E0EC0">
              <w:rPr>
                <w:szCs w:val="28"/>
              </w:rPr>
              <w:t>Департамент контролю за підакцизними товарами</w:t>
            </w:r>
          </w:p>
        </w:tc>
        <w:tc>
          <w:tcPr>
            <w:tcW w:w="1985" w:type="dxa"/>
          </w:tcPr>
          <w:p w:rsidR="00EE074F" w:rsidRPr="003E0EC0" w:rsidRDefault="00EE074F" w:rsidP="00AB5908">
            <w:pPr>
              <w:pStyle w:val="af8"/>
              <w:tabs>
                <w:tab w:val="left" w:pos="9214"/>
              </w:tabs>
              <w:ind w:left="-57" w:right="-57"/>
              <w:jc w:val="center"/>
              <w:rPr>
                <w:szCs w:val="28"/>
              </w:rPr>
            </w:pPr>
            <w:r w:rsidRPr="003E0EC0">
              <w:rPr>
                <w:szCs w:val="28"/>
              </w:rPr>
              <w:t>ІІ квартал</w:t>
            </w:r>
          </w:p>
        </w:tc>
      </w:tr>
      <w:tr w:rsidR="00EE074F" w:rsidRPr="006B176E" w:rsidTr="007832F8">
        <w:tc>
          <w:tcPr>
            <w:tcW w:w="923" w:type="dxa"/>
          </w:tcPr>
          <w:p w:rsidR="00EE074F" w:rsidRDefault="00EE074F"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2.24</w:t>
            </w:r>
          </w:p>
        </w:tc>
        <w:tc>
          <w:tcPr>
            <w:tcW w:w="10181" w:type="dxa"/>
          </w:tcPr>
          <w:p w:rsidR="00EE074F" w:rsidRPr="003E0EC0" w:rsidRDefault="00EE074F" w:rsidP="00AB5908">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Підготовка пропозицій щодо внесення змін до нормативно-правових актів в частині сканування підприємствами роздрібної торгівлі нанесеного на марку штрих-коду при здійсненні розрахункових операцій та відображення у фіскальному чеку інформації про марку</w:t>
            </w:r>
          </w:p>
        </w:tc>
        <w:tc>
          <w:tcPr>
            <w:tcW w:w="2293" w:type="dxa"/>
          </w:tcPr>
          <w:p w:rsidR="00EE074F" w:rsidRPr="003E0EC0" w:rsidRDefault="00EE074F" w:rsidP="00AB5908">
            <w:pPr>
              <w:pStyle w:val="af8"/>
              <w:tabs>
                <w:tab w:val="left" w:pos="9214"/>
              </w:tabs>
              <w:ind w:left="0" w:right="-57"/>
              <w:jc w:val="left"/>
              <w:rPr>
                <w:szCs w:val="28"/>
              </w:rPr>
            </w:pPr>
            <w:r w:rsidRPr="003E0EC0">
              <w:rPr>
                <w:szCs w:val="28"/>
              </w:rPr>
              <w:t>Департаменти контролю за підакцизними товарами,</w:t>
            </w:r>
          </w:p>
          <w:p w:rsidR="00EE074F" w:rsidRPr="003E0EC0" w:rsidRDefault="00EE074F" w:rsidP="00AB5908">
            <w:pPr>
              <w:pStyle w:val="af8"/>
              <w:tabs>
                <w:tab w:val="left" w:pos="9214"/>
              </w:tabs>
              <w:ind w:left="0" w:right="-57"/>
              <w:jc w:val="left"/>
              <w:rPr>
                <w:szCs w:val="28"/>
              </w:rPr>
            </w:pPr>
            <w:r w:rsidRPr="003E0EC0">
              <w:rPr>
                <w:szCs w:val="28"/>
              </w:rPr>
              <w:t>електронних сервісів</w:t>
            </w:r>
          </w:p>
        </w:tc>
        <w:tc>
          <w:tcPr>
            <w:tcW w:w="1985" w:type="dxa"/>
          </w:tcPr>
          <w:p w:rsidR="00EE074F" w:rsidRPr="003E0EC0" w:rsidRDefault="00EE074F" w:rsidP="00AB5908">
            <w:pPr>
              <w:pStyle w:val="af8"/>
              <w:tabs>
                <w:tab w:val="left" w:pos="9214"/>
              </w:tabs>
              <w:ind w:left="-57" w:right="-57"/>
              <w:jc w:val="center"/>
              <w:rPr>
                <w:szCs w:val="28"/>
              </w:rPr>
            </w:pPr>
            <w:r w:rsidRPr="003E0EC0">
              <w:rPr>
                <w:szCs w:val="28"/>
              </w:rPr>
              <w:t>І квартал</w:t>
            </w:r>
          </w:p>
        </w:tc>
      </w:tr>
      <w:tr w:rsidR="00EE074F" w:rsidRPr="006B176E" w:rsidTr="00401839">
        <w:tc>
          <w:tcPr>
            <w:tcW w:w="15382" w:type="dxa"/>
            <w:gridSpan w:val="4"/>
          </w:tcPr>
          <w:p w:rsidR="00EE074F" w:rsidRPr="002D56F3" w:rsidRDefault="00EE074F" w:rsidP="002B1D4F">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Розділ 3. </w:t>
            </w:r>
            <w:r w:rsidRPr="002D56F3">
              <w:rPr>
                <w:rFonts w:ascii="Times New Roman" w:hAnsi="Times New Roman" w:cs="Times New Roman"/>
                <w:b/>
                <w:color w:val="000000"/>
                <w:sz w:val="28"/>
                <w:szCs w:val="28"/>
              </w:rPr>
              <w:t>Організація роботи щодо контролю за виробництвом та обігом спирту, алкогольних напоїв, тютюнових виробів і реалізації пального</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w:t>
            </w:r>
            <w:r w:rsidRPr="002D56F3">
              <w:rPr>
                <w:rFonts w:ascii="Times New Roman" w:hAnsi="Times New Roman" w:cs="Times New Roman"/>
                <w:sz w:val="28"/>
                <w:szCs w:val="28"/>
                <w:lang w:val="en-US" w:eastAsia="en-US"/>
              </w:rPr>
              <w:t>1</w:t>
            </w:r>
          </w:p>
        </w:tc>
        <w:tc>
          <w:tcPr>
            <w:tcW w:w="10181" w:type="dxa"/>
          </w:tcPr>
          <w:p w:rsidR="00EE074F" w:rsidRPr="00407463" w:rsidRDefault="00EE074F" w:rsidP="009017D8">
            <w:pPr>
              <w:widowControl w:val="0"/>
              <w:autoSpaceDE w:val="0"/>
              <w:autoSpaceDN w:val="0"/>
              <w:adjustRightInd w:val="0"/>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rPr>
              <w:t>Організація роботи з ліцензування діяльності суб’єктів господарювання з виробництва та оптової торгівлі спиртом, алкогольними напоями, тютюновими виробами та пального, а також своєчасності перерахування платежів за отримання ліцензії до відповідного бюджету</w:t>
            </w:r>
          </w:p>
        </w:tc>
        <w:tc>
          <w:tcPr>
            <w:tcW w:w="2293" w:type="dxa"/>
          </w:tcPr>
          <w:p w:rsidR="00EE074F" w:rsidRPr="002D56F3" w:rsidRDefault="00EE074F" w:rsidP="003C3309">
            <w:pPr>
              <w:widowControl w:val="0"/>
              <w:autoSpaceDE w:val="0"/>
              <w:autoSpaceDN w:val="0"/>
              <w:adjustRightInd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Департамент контролю за підакцизними товарами </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w:t>
            </w:r>
            <w:r w:rsidRPr="002D56F3">
              <w:rPr>
                <w:rFonts w:ascii="Times New Roman" w:hAnsi="Times New Roman" w:cs="Times New Roman"/>
                <w:sz w:val="28"/>
                <w:szCs w:val="28"/>
                <w:lang w:val="en-US" w:eastAsia="en-US"/>
              </w:rPr>
              <w:t>2</w:t>
            </w:r>
          </w:p>
        </w:tc>
        <w:tc>
          <w:tcPr>
            <w:tcW w:w="10181" w:type="dxa"/>
          </w:tcPr>
          <w:p w:rsidR="00EE074F" w:rsidRPr="002D56F3" w:rsidRDefault="00EE074F" w:rsidP="009F7E5D">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практичної та методичної допомоги територіальним органам ДПС з питань ліцензування роздрібної торгівлі алкогольними напоями, тютюновими виробами, пальн</w:t>
            </w:r>
            <w:r>
              <w:rPr>
                <w:rFonts w:ascii="Times New Roman" w:hAnsi="Times New Roman" w:cs="Times New Roman"/>
                <w:sz w:val="28"/>
                <w:szCs w:val="28"/>
              </w:rPr>
              <w:t>им</w:t>
            </w:r>
            <w:r w:rsidRPr="002D56F3">
              <w:rPr>
                <w:rFonts w:ascii="Times New Roman" w:hAnsi="Times New Roman" w:cs="Times New Roman"/>
                <w:sz w:val="28"/>
                <w:szCs w:val="28"/>
              </w:rPr>
              <w:t xml:space="preserve"> та зберігання пального</w:t>
            </w:r>
          </w:p>
        </w:tc>
        <w:tc>
          <w:tcPr>
            <w:tcW w:w="2293" w:type="dxa"/>
          </w:tcPr>
          <w:p w:rsidR="00EE074F" w:rsidRPr="002D56F3" w:rsidRDefault="00EE074F" w:rsidP="003C3309">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rPr>
          <w:trHeight w:val="334"/>
        </w:trPr>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3.3</w:t>
            </w:r>
          </w:p>
        </w:tc>
        <w:tc>
          <w:tcPr>
            <w:tcW w:w="10181" w:type="dxa"/>
          </w:tcPr>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щодо внесення/виключення місць зберігання спирту, алкогольних напоїв та тютюнових виробів до/з Єдиного державного реєстру місць зберігання</w:t>
            </w:r>
          </w:p>
        </w:tc>
        <w:tc>
          <w:tcPr>
            <w:tcW w:w="2293" w:type="dxa"/>
          </w:tcPr>
          <w:p w:rsidR="00EE074F" w:rsidRPr="00407463" w:rsidRDefault="00EE074F" w:rsidP="000B2E00">
            <w:pPr>
              <w:spacing w:after="0" w:line="240" w:lineRule="auto"/>
              <w:rPr>
                <w:rFonts w:ascii="Times New Roman" w:hAnsi="Times New Roman" w:cs="Times New Roman"/>
                <w:sz w:val="28"/>
                <w:szCs w:val="28"/>
                <w:lang w:val="ru-RU" w:eastAsia="en-US"/>
              </w:rPr>
            </w:pPr>
            <w:r w:rsidRPr="002D56F3">
              <w:rPr>
                <w:rFonts w:ascii="Times New Roman" w:hAnsi="Times New Roman" w:cs="Times New Roman"/>
                <w:sz w:val="28"/>
                <w:szCs w:val="28"/>
                <w:lang w:eastAsia="en-US"/>
              </w:rPr>
              <w:t xml:space="preserve">Департамент контролю за підакцизними товарами </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3.4</w:t>
            </w:r>
          </w:p>
        </w:tc>
        <w:tc>
          <w:tcPr>
            <w:tcW w:w="10181" w:type="dxa"/>
          </w:tcPr>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Формування та ведення: </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Єдиного державного реєстру виробників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алкогольних напоїв та тютюнових виробів; </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Єдиного державного реєстру місць зберігання; </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Реєстру суб’єктів господарювання, які здійснюють оптову торгівлю спиртом коньячним (включаючи дистиляти у вигляді головної і хвостової фракці</w:t>
            </w:r>
            <w:r>
              <w:rPr>
                <w:rFonts w:ascii="Times New Roman" w:hAnsi="Times New Roman" w:cs="Times New Roman"/>
                <w:sz w:val="28"/>
                <w:szCs w:val="28"/>
              </w:rPr>
              <w:t>й</w:t>
            </w:r>
            <w:r w:rsidRPr="002D56F3">
              <w:rPr>
                <w:rFonts w:ascii="Times New Roman" w:hAnsi="Times New Roman" w:cs="Times New Roman"/>
                <w:sz w:val="28"/>
                <w:szCs w:val="28"/>
              </w:rPr>
              <w:t xml:space="preserve">) і спиртом плодовим на підставі ліцензії на виробництво коньяку та алкогольних </w:t>
            </w:r>
            <w:r w:rsidRPr="002D56F3">
              <w:rPr>
                <w:rFonts w:ascii="Times New Roman" w:hAnsi="Times New Roman" w:cs="Times New Roman"/>
                <w:sz w:val="28"/>
                <w:szCs w:val="28"/>
              </w:rPr>
              <w:lastRenderedPageBreak/>
              <w:t>напоїв за коньячною технологією;</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Ліцензійного реєстру виданих ліцензій на оптову торгівлю спиртом; </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Ліцензійного реєстру виданих ліцензій на оптову торгівлю алкогольними напоями, крім сидру та перрі (без додання спирту); </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Ліцензійного реєстру виданих ліцензій на оптову торгівлю алкогольними напоями – сидром та перрі (без додання спирту); </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Ліцензійного реєстру виданих ліцензій на оптову торгівлю алкогольними напоями, виключно пивом для виробників пива з обсягом виробництва до 3000 гектолітрів на рік;</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Лліцензійного реєстру виданих ліцензій на оптову торгівлю тютюновими виробами; Ліцензійного реєстру  виданих ліцензій на пальне;</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Єдиного державного реєстру обладнання для промислового виробництва сигарет та цигарок;</w:t>
            </w:r>
          </w:p>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Єдиного державного реєстру витратомірів-лічильників обсягу виробленого спирту;</w:t>
            </w:r>
          </w:p>
          <w:p w:rsidR="00EE074F" w:rsidRPr="00407463" w:rsidRDefault="00EE074F" w:rsidP="000B2E00">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Єдиного державного реєстру витратомірів-лічильників і рівнемірів-лічильників рівня пального у резервуарі</w:t>
            </w:r>
          </w:p>
        </w:tc>
        <w:tc>
          <w:tcPr>
            <w:tcW w:w="2293" w:type="dxa"/>
          </w:tcPr>
          <w:p w:rsidR="00EE074F" w:rsidRPr="002D56F3" w:rsidRDefault="00EE074F" w:rsidP="003C3309">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 xml:space="preserve">Департамент контролю за підакцизними товарами </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3.5</w:t>
            </w:r>
          </w:p>
        </w:tc>
        <w:tc>
          <w:tcPr>
            <w:tcW w:w="10181" w:type="dxa"/>
          </w:tcPr>
          <w:p w:rsidR="00EE074F" w:rsidRPr="00407463" w:rsidRDefault="00EE074F" w:rsidP="000B2E00">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Подання відомостей до Єдиного ліцензійного реєстру щодо виданих, переоформлених, анульованих та призупинених ліцензій, виданих дублікатів ліцензій на виробництво спирту етилового, коньячного і плодового, спирту етилового ректифікованого виноградного, спирту етилового ректифікованого плодового, дистиляту виноградного, спирту-сирцю плодового, алкогольних напоїв і тютюнових виробів, оптову торгівлю спиртом; алкогольними напоями, крім сидру та перрі (без додання спирту); алкогольними напоями – сидром та перрі (без додання спирту); алкогольними напоями, виключно пивом для виробників пива з обсягом виробництва до 3000 гектолітрів на рік, тютюновими виробами, виробництво та оптова торгівля пальним</w:t>
            </w:r>
          </w:p>
        </w:tc>
        <w:tc>
          <w:tcPr>
            <w:tcW w:w="2293" w:type="dxa"/>
          </w:tcPr>
          <w:p w:rsidR="00EE074F" w:rsidRPr="002D56F3" w:rsidRDefault="00EE074F" w:rsidP="003C3309">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tcPr>
          <w:p w:rsidR="00EE074F" w:rsidRPr="002D56F3" w:rsidRDefault="00EE074F" w:rsidP="006B5CE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3.6</w:t>
            </w:r>
          </w:p>
        </w:tc>
        <w:tc>
          <w:tcPr>
            <w:tcW w:w="10181" w:type="dxa"/>
          </w:tcPr>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роботи територіальних органів ДПС щодо забезпечення замовлення, виготовлення та контролю за зберіганням, обліком, продажем та використанням марок акцизного податку </w:t>
            </w:r>
          </w:p>
        </w:tc>
        <w:tc>
          <w:tcPr>
            <w:tcW w:w="2293" w:type="dxa"/>
          </w:tcPr>
          <w:p w:rsidR="00EE074F" w:rsidRPr="003C3309" w:rsidRDefault="00EE074F" w:rsidP="008B75EA">
            <w:pPr>
              <w:widowControl w:val="0"/>
              <w:autoSpaceDE w:val="0"/>
              <w:autoSpaceDN w:val="0"/>
              <w:adjustRightInd w:val="0"/>
              <w:spacing w:after="0" w:line="240" w:lineRule="auto"/>
              <w:rPr>
                <w:rFonts w:ascii="Times New Roman" w:hAnsi="Times New Roman" w:cs="Times New Roman"/>
                <w:sz w:val="16"/>
                <w:szCs w:val="28"/>
              </w:rPr>
            </w:pPr>
            <w:r w:rsidRPr="002D56F3">
              <w:rPr>
                <w:rFonts w:ascii="Times New Roman" w:hAnsi="Times New Roman" w:cs="Times New Roman"/>
                <w:sz w:val="28"/>
                <w:szCs w:val="28"/>
              </w:rPr>
              <w:t xml:space="preserve">Департамент контролю за підакцизними </w:t>
            </w:r>
            <w:r w:rsidRPr="002D56F3">
              <w:rPr>
                <w:rFonts w:ascii="Times New Roman" w:hAnsi="Times New Roman" w:cs="Times New Roman"/>
                <w:sz w:val="28"/>
                <w:szCs w:val="28"/>
              </w:rPr>
              <w:lastRenderedPageBreak/>
              <w:t xml:space="preserve">товарами </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3.7</w:t>
            </w:r>
          </w:p>
        </w:tc>
        <w:tc>
          <w:tcPr>
            <w:tcW w:w="10181" w:type="dxa"/>
          </w:tcPr>
          <w:p w:rsidR="00EE074F" w:rsidRPr="002D56F3" w:rsidRDefault="00EE074F"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територіальних органів ДПС щодо забезпечення схоронності та ведення обліку марок акцизного податку покупцями марок</w:t>
            </w:r>
          </w:p>
        </w:tc>
        <w:tc>
          <w:tcPr>
            <w:tcW w:w="2293" w:type="dxa"/>
          </w:tcPr>
          <w:p w:rsidR="00EE074F" w:rsidRPr="003C3309" w:rsidRDefault="00EE074F" w:rsidP="008B75EA">
            <w:pPr>
              <w:widowControl w:val="0"/>
              <w:autoSpaceDE w:val="0"/>
              <w:autoSpaceDN w:val="0"/>
              <w:adjustRightInd w:val="0"/>
              <w:spacing w:after="0" w:line="240" w:lineRule="auto"/>
              <w:rPr>
                <w:rFonts w:ascii="Times New Roman" w:hAnsi="Times New Roman" w:cs="Times New Roman"/>
                <w:sz w:val="16"/>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3.8</w:t>
            </w:r>
          </w:p>
        </w:tc>
        <w:tc>
          <w:tcPr>
            <w:tcW w:w="10181" w:type="dxa"/>
          </w:tcPr>
          <w:p w:rsidR="00EE074F" w:rsidRPr="002D56F3" w:rsidRDefault="00EE074F" w:rsidP="00977121">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56F3">
              <w:rPr>
                <w:rFonts w:ascii="Times New Roman" w:eastAsia="Calibri" w:hAnsi="Times New Roman" w:cs="Times New Roman"/>
                <w:bCs/>
                <w:sz w:val="28"/>
                <w:szCs w:val="28"/>
                <w:lang w:eastAsia="en-US"/>
              </w:rPr>
              <w:t xml:space="preserve">Узагальнення та здійснення аналізу звітних даних суб’єктів господарювання щодо обсягів виробництва та обігу спирту, алкогольних напоїв та тютюнових виробів. </w:t>
            </w:r>
          </w:p>
          <w:p w:rsidR="00EE074F" w:rsidRPr="002D56F3" w:rsidRDefault="00EE074F" w:rsidP="00977121">
            <w:pPr>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eastAsia="Calibri" w:hAnsi="Times New Roman" w:cs="Times New Roman"/>
                <w:bCs/>
                <w:sz w:val="28"/>
                <w:szCs w:val="28"/>
                <w:lang w:eastAsia="en-US"/>
              </w:rPr>
              <w:t>Підготовка відповідної інформації керівництву ДПС та Мінфіну</w:t>
            </w:r>
          </w:p>
        </w:tc>
        <w:tc>
          <w:tcPr>
            <w:tcW w:w="2293" w:type="dxa"/>
          </w:tcPr>
          <w:p w:rsidR="00EE074F" w:rsidRPr="003C3309" w:rsidRDefault="00EE074F" w:rsidP="008B75EA">
            <w:pPr>
              <w:widowControl w:val="0"/>
              <w:autoSpaceDE w:val="0"/>
              <w:autoSpaceDN w:val="0"/>
              <w:adjustRightInd w:val="0"/>
              <w:spacing w:after="0" w:line="240" w:lineRule="auto"/>
              <w:rPr>
                <w:rFonts w:ascii="Times New Roman" w:hAnsi="Times New Roman" w:cs="Times New Roman"/>
                <w:sz w:val="14"/>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tcPr>
          <w:p w:rsidR="00EE074F" w:rsidRPr="002D56F3" w:rsidRDefault="00EE074F" w:rsidP="006B5CE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3.9</w:t>
            </w:r>
          </w:p>
        </w:tc>
        <w:tc>
          <w:tcPr>
            <w:tcW w:w="10181" w:type="dxa"/>
          </w:tcPr>
          <w:p w:rsidR="00EE074F" w:rsidRPr="002D56F3" w:rsidRDefault="00EE074F" w:rsidP="00977121">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56F3">
              <w:rPr>
                <w:rFonts w:ascii="Times New Roman" w:eastAsia="Calibri" w:hAnsi="Times New Roman" w:cs="Times New Roman"/>
                <w:bCs/>
                <w:sz w:val="28"/>
                <w:szCs w:val="28"/>
                <w:lang w:eastAsia="en-US"/>
              </w:rPr>
              <w:t xml:space="preserve">Організація роботи щодо автоматизації внутрішніх бізнес-процесів обліку та роботи з марками акцизного податку між ДПС, ГУ ДПС, виробником марки та покупцем. </w:t>
            </w:r>
          </w:p>
        </w:tc>
        <w:tc>
          <w:tcPr>
            <w:tcW w:w="2293" w:type="dxa"/>
          </w:tcPr>
          <w:p w:rsidR="00EE074F" w:rsidRPr="00B56535" w:rsidRDefault="00EE074F" w:rsidP="008B75EA">
            <w:pPr>
              <w:widowControl w:val="0"/>
              <w:autoSpaceDE w:val="0"/>
              <w:autoSpaceDN w:val="0"/>
              <w:adjustRightInd w:val="0"/>
              <w:spacing w:after="0" w:line="240" w:lineRule="auto"/>
              <w:rPr>
                <w:rFonts w:ascii="Times New Roman" w:hAnsi="Times New Roman" w:cs="Times New Roman"/>
                <w:sz w:val="12"/>
                <w:szCs w:val="28"/>
              </w:rPr>
            </w:pPr>
            <w:r w:rsidRPr="002D56F3">
              <w:rPr>
                <w:rFonts w:ascii="Times New Roman" w:hAnsi="Times New Roman" w:cs="Times New Roman"/>
                <w:sz w:val="28"/>
                <w:szCs w:val="28"/>
              </w:rPr>
              <w:t>Департамент контролю за підакцизними товарами</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3.10</w:t>
            </w:r>
          </w:p>
        </w:tc>
        <w:tc>
          <w:tcPr>
            <w:tcW w:w="10181" w:type="dxa"/>
          </w:tcPr>
          <w:p w:rsidR="00EE074F" w:rsidRPr="002D56F3" w:rsidRDefault="00EE074F" w:rsidP="00AA680D">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56F3">
              <w:rPr>
                <w:rFonts w:ascii="Times New Roman" w:eastAsia="Calibri" w:hAnsi="Times New Roman" w:cs="Times New Roman"/>
                <w:bCs/>
                <w:sz w:val="28"/>
                <w:szCs w:val="28"/>
                <w:lang w:eastAsia="en-US"/>
              </w:rPr>
              <w:t>Організації роботи щодо автоматизації отримання ДПС від Державно</w:t>
            </w:r>
            <w:r>
              <w:rPr>
                <w:rFonts w:ascii="Times New Roman" w:eastAsia="Calibri" w:hAnsi="Times New Roman" w:cs="Times New Roman"/>
                <w:bCs/>
                <w:sz w:val="28"/>
                <w:szCs w:val="28"/>
                <w:lang w:eastAsia="en-US"/>
              </w:rPr>
              <w:t>ї</w:t>
            </w:r>
            <w:r w:rsidRPr="002D56F3">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к</w:t>
            </w:r>
            <w:r w:rsidRPr="002D56F3">
              <w:rPr>
                <w:rFonts w:ascii="Times New Roman" w:eastAsia="Calibri" w:hAnsi="Times New Roman" w:cs="Times New Roman"/>
                <w:bCs/>
                <w:sz w:val="28"/>
                <w:szCs w:val="28"/>
                <w:lang w:eastAsia="en-US"/>
              </w:rPr>
              <w:t>азначейс</w:t>
            </w:r>
            <w:r>
              <w:rPr>
                <w:rFonts w:ascii="Times New Roman" w:eastAsia="Calibri" w:hAnsi="Times New Roman" w:cs="Times New Roman"/>
                <w:bCs/>
                <w:sz w:val="28"/>
                <w:szCs w:val="28"/>
                <w:lang w:eastAsia="en-US"/>
              </w:rPr>
              <w:t>ької служби</w:t>
            </w:r>
            <w:r w:rsidRPr="002D56F3">
              <w:rPr>
                <w:rFonts w:ascii="Times New Roman" w:eastAsia="Calibri" w:hAnsi="Times New Roman" w:cs="Times New Roman"/>
                <w:bCs/>
                <w:sz w:val="28"/>
                <w:szCs w:val="28"/>
                <w:lang w:eastAsia="en-US"/>
              </w:rPr>
              <w:t xml:space="preserve"> України інформації про сплату покупцями марки плати за марки та акцизного податку</w:t>
            </w:r>
          </w:p>
        </w:tc>
        <w:tc>
          <w:tcPr>
            <w:tcW w:w="2293" w:type="dxa"/>
          </w:tcPr>
          <w:p w:rsidR="00EE074F" w:rsidRPr="003C3309" w:rsidRDefault="00EE074F" w:rsidP="006E1B73">
            <w:pPr>
              <w:widowControl w:val="0"/>
              <w:autoSpaceDE w:val="0"/>
              <w:autoSpaceDN w:val="0"/>
              <w:adjustRightInd w:val="0"/>
              <w:spacing w:after="0" w:line="240" w:lineRule="auto"/>
              <w:rPr>
                <w:rFonts w:ascii="Times New Roman" w:hAnsi="Times New Roman" w:cs="Times New Roman"/>
                <w:sz w:val="16"/>
                <w:szCs w:val="28"/>
              </w:rPr>
            </w:pPr>
            <w:r w:rsidRPr="002D56F3">
              <w:rPr>
                <w:rFonts w:ascii="Times New Roman" w:hAnsi="Times New Roman" w:cs="Times New Roman"/>
                <w:sz w:val="28"/>
                <w:szCs w:val="28"/>
              </w:rPr>
              <w:t>Департамент контролю за підакцизними товарами</w:t>
            </w:r>
          </w:p>
        </w:tc>
        <w:tc>
          <w:tcPr>
            <w:tcW w:w="1985" w:type="dxa"/>
          </w:tcPr>
          <w:p w:rsidR="00EE074F" w:rsidRPr="002D56F3" w:rsidRDefault="00EE074F"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15382" w:type="dxa"/>
            <w:gridSpan w:val="4"/>
          </w:tcPr>
          <w:p w:rsidR="00EE074F" w:rsidRPr="007715D1" w:rsidRDefault="00EE074F" w:rsidP="00B14B47">
            <w:pPr>
              <w:keepNext/>
              <w:spacing w:after="0" w:line="240" w:lineRule="auto"/>
              <w:jc w:val="center"/>
              <w:rPr>
                <w:rFonts w:ascii="Times New Roman" w:hAnsi="Times New Roman" w:cs="Times New Roman"/>
                <w:b/>
                <w:bCs/>
                <w:sz w:val="16"/>
                <w:szCs w:val="28"/>
                <w:lang w:eastAsia="en-US"/>
              </w:rPr>
            </w:pPr>
          </w:p>
          <w:p w:rsidR="00EE074F" w:rsidRPr="002D56F3" w:rsidRDefault="00EE074F" w:rsidP="00B14B47">
            <w:pPr>
              <w:keepNext/>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4. Розробка пропозицій щодо удосконалення законодавчих та інших нормативно-правових актів з питань, що належать до сфери діяльності ДПС</w:t>
            </w:r>
          </w:p>
          <w:p w:rsidR="00EE074F" w:rsidRPr="007715D1" w:rsidRDefault="00EE074F" w:rsidP="00B14B47">
            <w:pPr>
              <w:keepNext/>
              <w:spacing w:after="0" w:line="240" w:lineRule="auto"/>
              <w:jc w:val="center"/>
              <w:rPr>
                <w:rFonts w:ascii="Times New Roman" w:hAnsi="Times New Roman" w:cs="Times New Roman"/>
                <w:b/>
                <w:bCs/>
                <w:sz w:val="16"/>
                <w:szCs w:val="28"/>
                <w:lang w:eastAsia="en-US"/>
              </w:rPr>
            </w:pPr>
          </w:p>
        </w:tc>
      </w:tr>
      <w:tr w:rsidR="00EE074F" w:rsidRPr="006B176E" w:rsidTr="00B56535">
        <w:trPr>
          <w:trHeight w:val="334"/>
        </w:trPr>
        <w:tc>
          <w:tcPr>
            <w:tcW w:w="923" w:type="dxa"/>
          </w:tcPr>
          <w:p w:rsidR="00EE074F" w:rsidRPr="002D56F3" w:rsidRDefault="00EE074F" w:rsidP="000E454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4.1</w:t>
            </w:r>
          </w:p>
        </w:tc>
        <w:tc>
          <w:tcPr>
            <w:tcW w:w="10181" w:type="dxa"/>
          </w:tcPr>
          <w:p w:rsidR="00EE074F" w:rsidRDefault="00EE074F" w:rsidP="007715D1">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Підготовка пропозицій щодо удосконалення законодавчих актів, актів Президента України, Кабінету Міністрів України та розробка проєктів законів України, актів Президента України, Кабінету Міністрів України, спрямованих на створення сприятливих умов для інвесторів та підвищення показників України у рейтингу „Doing Business”</w:t>
            </w:r>
          </w:p>
          <w:p w:rsidR="00EE074F" w:rsidRPr="002D56F3" w:rsidRDefault="00EE074F" w:rsidP="007715D1">
            <w:pPr>
              <w:spacing w:after="0" w:line="240" w:lineRule="auto"/>
              <w:jc w:val="both"/>
              <w:rPr>
                <w:rFonts w:ascii="Times New Roman" w:eastAsia="Calibri" w:hAnsi="Times New Roman" w:cs="Times New Roman"/>
                <w:sz w:val="28"/>
                <w:szCs w:val="28"/>
                <w:lang w:eastAsia="en-US"/>
              </w:rPr>
            </w:pPr>
          </w:p>
        </w:tc>
        <w:tc>
          <w:tcPr>
            <w:tcW w:w="2293" w:type="dxa"/>
          </w:tcPr>
          <w:p w:rsidR="00EE074F" w:rsidRPr="002D56F3" w:rsidRDefault="00EE074F" w:rsidP="002B63CA">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Департамент методології</w:t>
            </w:r>
          </w:p>
        </w:tc>
        <w:tc>
          <w:tcPr>
            <w:tcW w:w="1985" w:type="dxa"/>
          </w:tcPr>
          <w:p w:rsidR="00EE074F" w:rsidRPr="002D56F3" w:rsidRDefault="00EE074F" w:rsidP="005073E7">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rPr>
          <w:trHeight w:val="825"/>
        </w:trPr>
        <w:tc>
          <w:tcPr>
            <w:tcW w:w="923" w:type="dxa"/>
          </w:tcPr>
          <w:p w:rsidR="00EE074F" w:rsidRPr="002D56F3" w:rsidRDefault="00EE074F"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4.2</w:t>
            </w:r>
          </w:p>
        </w:tc>
        <w:tc>
          <w:tcPr>
            <w:tcW w:w="10181" w:type="dxa"/>
          </w:tcPr>
          <w:p w:rsidR="00EE074F" w:rsidRPr="00AA680D" w:rsidRDefault="00EE074F" w:rsidP="00B4529A">
            <w:pPr>
              <w:spacing w:after="0" w:line="240" w:lineRule="auto"/>
              <w:jc w:val="both"/>
              <w:rPr>
                <w:rFonts w:ascii="Times New Roman" w:hAnsi="Times New Roman" w:cs="Times New Roman"/>
                <w:sz w:val="28"/>
                <w:szCs w:val="28"/>
                <w:lang w:eastAsia="en-US"/>
              </w:rPr>
            </w:pPr>
            <w:r w:rsidRPr="002D56F3">
              <w:rPr>
                <w:rFonts w:ascii="Times New Roman" w:eastAsia="Calibri" w:hAnsi="Times New Roman" w:cs="Times New Roman"/>
                <w:sz w:val="28"/>
                <w:szCs w:val="28"/>
                <w:lang w:eastAsia="en-US"/>
              </w:rPr>
              <w:t>Забезпечення діалогу та співпраці з бізнесовими колами, громадськими інституціями під час підготовки та опрацювання змін до податкового законодавства з метою забезпечення паритету інтересів держави та суб’єктів господарювання</w:t>
            </w:r>
          </w:p>
        </w:tc>
        <w:tc>
          <w:tcPr>
            <w:tcW w:w="2293" w:type="dxa"/>
          </w:tcPr>
          <w:p w:rsidR="00EE074F" w:rsidRPr="002D56F3" w:rsidRDefault="00EE074F" w:rsidP="002B63CA">
            <w:pPr>
              <w:rPr>
                <w:sz w:val="28"/>
                <w:szCs w:val="28"/>
              </w:rPr>
            </w:pPr>
            <w:r w:rsidRPr="002D56F3">
              <w:rPr>
                <w:rFonts w:ascii="Times New Roman" w:hAnsi="Times New Roman" w:cs="Times New Roman"/>
                <w:sz w:val="28"/>
                <w:szCs w:val="28"/>
              </w:rPr>
              <w:t>Департамент методології</w:t>
            </w:r>
          </w:p>
        </w:tc>
        <w:tc>
          <w:tcPr>
            <w:tcW w:w="1985" w:type="dxa"/>
          </w:tcPr>
          <w:p w:rsidR="00EE074F" w:rsidRPr="002D56F3" w:rsidRDefault="00EE074F" w:rsidP="005073E7">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rPr>
          <w:trHeight w:val="619"/>
        </w:trPr>
        <w:tc>
          <w:tcPr>
            <w:tcW w:w="923" w:type="dxa"/>
          </w:tcPr>
          <w:p w:rsidR="00EE074F" w:rsidRPr="002D56F3" w:rsidRDefault="00EE074F"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4.3</w:t>
            </w:r>
          </w:p>
        </w:tc>
        <w:tc>
          <w:tcPr>
            <w:tcW w:w="10181" w:type="dxa"/>
          </w:tcPr>
          <w:p w:rsidR="00EE074F" w:rsidRDefault="00EE074F" w:rsidP="00B4529A">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Опрацювання законопро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 зареєстрованих у Верховній Раді України, законопро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 і 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 інших нормативно-правових актів (у т.</w:t>
            </w:r>
            <w:r>
              <w:rPr>
                <w:rFonts w:ascii="Times New Roman" w:eastAsia="Calibri" w:hAnsi="Times New Roman" w:cs="Times New Roman"/>
                <w:sz w:val="28"/>
                <w:szCs w:val="28"/>
                <w:lang w:eastAsia="en-US"/>
              </w:rPr>
              <w:t xml:space="preserve"> </w:t>
            </w:r>
            <w:r w:rsidRPr="002D56F3">
              <w:rPr>
                <w:rFonts w:ascii="Times New Roman" w:eastAsia="Calibri" w:hAnsi="Times New Roman" w:cs="Times New Roman"/>
                <w:sz w:val="28"/>
                <w:szCs w:val="28"/>
                <w:lang w:eastAsia="en-US"/>
              </w:rPr>
              <w:t>ч. нормативних актів), розроблених структурними підрозділами ДПС та іншими органами державної влади, з питань, що належать до компетенції ДПС</w:t>
            </w:r>
          </w:p>
          <w:p w:rsidR="00EE074F" w:rsidRPr="000B2E00" w:rsidRDefault="00EE074F" w:rsidP="00B4529A">
            <w:pPr>
              <w:spacing w:after="0" w:line="240" w:lineRule="auto"/>
              <w:jc w:val="both"/>
              <w:rPr>
                <w:rFonts w:ascii="Times New Roman" w:hAnsi="Times New Roman" w:cs="Times New Roman"/>
                <w:sz w:val="14"/>
                <w:szCs w:val="28"/>
                <w:lang w:eastAsia="en-US"/>
              </w:rPr>
            </w:pPr>
          </w:p>
        </w:tc>
        <w:tc>
          <w:tcPr>
            <w:tcW w:w="2293" w:type="dxa"/>
          </w:tcPr>
          <w:p w:rsidR="00EE074F" w:rsidRPr="00156B37" w:rsidRDefault="00EE074F" w:rsidP="00156B37">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p>
        </w:tc>
        <w:tc>
          <w:tcPr>
            <w:tcW w:w="1985" w:type="dxa"/>
          </w:tcPr>
          <w:p w:rsidR="00EE074F" w:rsidRPr="002D56F3" w:rsidRDefault="00EE074F" w:rsidP="005073E7">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rPr>
          <w:trHeight w:val="808"/>
        </w:trPr>
        <w:tc>
          <w:tcPr>
            <w:tcW w:w="923" w:type="dxa"/>
          </w:tcPr>
          <w:p w:rsidR="00EE074F" w:rsidRPr="002D56F3" w:rsidRDefault="00EE074F"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4.4</w:t>
            </w:r>
          </w:p>
        </w:tc>
        <w:tc>
          <w:tcPr>
            <w:tcW w:w="10181" w:type="dxa"/>
          </w:tcPr>
          <w:p w:rsidR="00EE074F" w:rsidRDefault="00EE074F" w:rsidP="00B4529A">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Організація і координація роботи щодо супроводження 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 законодавчих та інших нормативно-правових актів при розгляді у Кабінеті Міністрів України, комітетах і на пленарних засіданнях Верховної Ради України</w:t>
            </w:r>
          </w:p>
          <w:p w:rsidR="00EE074F" w:rsidRPr="000B2E00" w:rsidRDefault="00EE074F" w:rsidP="00B4529A">
            <w:pPr>
              <w:spacing w:after="0" w:line="240" w:lineRule="auto"/>
              <w:jc w:val="both"/>
              <w:rPr>
                <w:rFonts w:ascii="Times New Roman" w:eastAsia="Calibri" w:hAnsi="Times New Roman" w:cs="Times New Roman"/>
                <w:sz w:val="18"/>
                <w:szCs w:val="28"/>
                <w:lang w:eastAsia="en-US"/>
              </w:rPr>
            </w:pPr>
          </w:p>
        </w:tc>
        <w:tc>
          <w:tcPr>
            <w:tcW w:w="2293" w:type="dxa"/>
          </w:tcPr>
          <w:p w:rsidR="00EE074F" w:rsidRPr="002D56F3" w:rsidRDefault="00EE074F" w:rsidP="002B63CA">
            <w:pPr>
              <w:rPr>
                <w:sz w:val="28"/>
                <w:szCs w:val="28"/>
              </w:rPr>
            </w:pPr>
            <w:r w:rsidRPr="002D56F3">
              <w:rPr>
                <w:rFonts w:ascii="Times New Roman" w:hAnsi="Times New Roman" w:cs="Times New Roman"/>
                <w:sz w:val="28"/>
                <w:szCs w:val="28"/>
              </w:rPr>
              <w:t>Департамент методології</w:t>
            </w:r>
          </w:p>
        </w:tc>
        <w:tc>
          <w:tcPr>
            <w:tcW w:w="1985" w:type="dxa"/>
          </w:tcPr>
          <w:p w:rsidR="00EE074F" w:rsidRPr="002D56F3" w:rsidRDefault="00EE074F" w:rsidP="005073E7">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rPr>
          <w:trHeight w:val="306"/>
        </w:trPr>
        <w:tc>
          <w:tcPr>
            <w:tcW w:w="923" w:type="dxa"/>
          </w:tcPr>
          <w:p w:rsidR="00EE074F" w:rsidRPr="002D56F3" w:rsidRDefault="00EE074F"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4.5</w:t>
            </w:r>
          </w:p>
        </w:tc>
        <w:tc>
          <w:tcPr>
            <w:tcW w:w="10181" w:type="dxa"/>
          </w:tcPr>
          <w:p w:rsidR="00EE074F" w:rsidRPr="002D56F3" w:rsidRDefault="00EE074F"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Розробка нормативно-правових актів з питань, які належать до компетенції ДПС, на виконання вимог, встановлених законодавством та дорученнями Мінфіну</w:t>
            </w:r>
          </w:p>
        </w:tc>
        <w:tc>
          <w:tcPr>
            <w:tcW w:w="2293" w:type="dxa"/>
          </w:tcPr>
          <w:p w:rsidR="00EE074F" w:rsidRPr="002D56F3" w:rsidRDefault="00EE074F"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методології, </w:t>
            </w:r>
          </w:p>
          <w:p w:rsidR="00EE074F" w:rsidRPr="002D56F3" w:rsidRDefault="00EE074F"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tcPr>
          <w:p w:rsidR="00EE074F" w:rsidRPr="002D56F3" w:rsidRDefault="00EE074F" w:rsidP="00977121">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E074F" w:rsidRPr="006B176E" w:rsidTr="00401839">
        <w:trPr>
          <w:trHeight w:val="306"/>
        </w:trPr>
        <w:tc>
          <w:tcPr>
            <w:tcW w:w="923" w:type="dxa"/>
          </w:tcPr>
          <w:p w:rsidR="00EE074F" w:rsidRPr="002D56F3" w:rsidRDefault="00EE074F"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4.6</w:t>
            </w:r>
          </w:p>
        </w:tc>
        <w:tc>
          <w:tcPr>
            <w:tcW w:w="10181" w:type="dxa"/>
          </w:tcPr>
          <w:p w:rsidR="00EE074F" w:rsidRPr="00EA1E2F" w:rsidRDefault="00EE074F" w:rsidP="00B4529A">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Координація роботи щодо планування діяльності з підготовки проектів регуляторних актів. Організація виконання заходів щодо реалізації державної регуляторної політики</w:t>
            </w:r>
          </w:p>
        </w:tc>
        <w:tc>
          <w:tcPr>
            <w:tcW w:w="2293" w:type="dxa"/>
          </w:tcPr>
          <w:p w:rsidR="00EE074F" w:rsidRPr="002D56F3" w:rsidRDefault="00EE074F" w:rsidP="002B63CA">
            <w:pPr>
              <w:rPr>
                <w:sz w:val="28"/>
                <w:szCs w:val="28"/>
              </w:rPr>
            </w:pPr>
            <w:r w:rsidRPr="002D56F3">
              <w:rPr>
                <w:rFonts w:ascii="Times New Roman" w:hAnsi="Times New Roman" w:cs="Times New Roman"/>
                <w:sz w:val="28"/>
                <w:szCs w:val="28"/>
              </w:rPr>
              <w:t>Департамент методології</w:t>
            </w:r>
          </w:p>
        </w:tc>
        <w:tc>
          <w:tcPr>
            <w:tcW w:w="1985" w:type="dxa"/>
          </w:tcPr>
          <w:p w:rsidR="00EE074F" w:rsidRPr="002D56F3" w:rsidRDefault="00EE074F" w:rsidP="005073E7">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FC468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4.7</w:t>
            </w:r>
          </w:p>
        </w:tc>
        <w:tc>
          <w:tcPr>
            <w:tcW w:w="10181" w:type="dxa"/>
          </w:tcPr>
          <w:p w:rsidR="00EE074F" w:rsidRPr="00407463" w:rsidRDefault="00EE074F" w:rsidP="00B4529A">
            <w:pPr>
              <w:spacing w:after="0" w:line="240" w:lineRule="auto"/>
              <w:jc w:val="both"/>
              <w:rPr>
                <w:rFonts w:ascii="Times New Roman" w:eastAsia="Calibri" w:hAnsi="Times New Roman" w:cs="Times New Roman"/>
                <w:sz w:val="28"/>
                <w:szCs w:val="28"/>
                <w:lang w:val="ru-RU" w:eastAsia="en-US"/>
              </w:rPr>
            </w:pPr>
            <w:r w:rsidRPr="002D56F3">
              <w:rPr>
                <w:rFonts w:ascii="Times New Roman" w:eastAsia="Calibri" w:hAnsi="Times New Roman" w:cs="Times New Roman"/>
                <w:sz w:val="28"/>
                <w:szCs w:val="28"/>
                <w:lang w:eastAsia="en-US"/>
              </w:rPr>
              <w:t>Приведення нормативно-правових актів з питань, що належать до сфери діяльності ДПС, та розпорядчих документів ДПС у відповідність до змін у законодавстві з питань, що належать до компетенції ДПС</w:t>
            </w:r>
            <w:r>
              <w:rPr>
                <w:rFonts w:ascii="Times New Roman" w:eastAsia="Calibri" w:hAnsi="Times New Roman" w:cs="Times New Roman"/>
                <w:sz w:val="28"/>
                <w:szCs w:val="28"/>
                <w:lang w:eastAsia="en-US"/>
              </w:rPr>
              <w:t>, зокрема:</w:t>
            </w:r>
          </w:p>
        </w:tc>
        <w:tc>
          <w:tcPr>
            <w:tcW w:w="2293" w:type="dxa"/>
          </w:tcPr>
          <w:p w:rsidR="00EE074F" w:rsidRPr="00156B37" w:rsidRDefault="00EE074F" w:rsidP="00156B37">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r>
              <w:rPr>
                <w:rFonts w:ascii="Times New Roman" w:hAnsi="Times New Roman" w:cs="Times New Roman"/>
                <w:sz w:val="28"/>
                <w:szCs w:val="28"/>
              </w:rPr>
              <w:t>, структурні підрозділи</w:t>
            </w:r>
          </w:p>
        </w:tc>
        <w:tc>
          <w:tcPr>
            <w:tcW w:w="1985" w:type="dxa"/>
          </w:tcPr>
          <w:p w:rsidR="00EE074F" w:rsidRPr="002D56F3" w:rsidRDefault="00EE074F" w:rsidP="005073E7">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C81A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w:t>
            </w:r>
            <w:r>
              <w:rPr>
                <w:rFonts w:ascii="Times New Roman" w:hAnsi="Times New Roman" w:cs="Times New Roman"/>
                <w:sz w:val="28"/>
                <w:szCs w:val="28"/>
                <w:lang w:eastAsia="en-US"/>
              </w:rPr>
              <w:t>7.1</w:t>
            </w:r>
          </w:p>
        </w:tc>
        <w:tc>
          <w:tcPr>
            <w:tcW w:w="10181" w:type="dxa"/>
          </w:tcPr>
          <w:p w:rsidR="00EE074F" w:rsidRPr="00407463" w:rsidRDefault="00EE074F" w:rsidP="00B4529A">
            <w:pPr>
              <w:spacing w:after="0" w:line="240" w:lineRule="auto"/>
              <w:ind w:firstLine="34"/>
              <w:jc w:val="both"/>
              <w:rPr>
                <w:rFonts w:ascii="Times New Roman" w:hAnsi="Times New Roman" w:cs="Times New Roman"/>
                <w:sz w:val="28"/>
                <w:szCs w:val="28"/>
                <w:lang w:eastAsia="en-US"/>
              </w:rPr>
            </w:pPr>
            <w:r>
              <w:rPr>
                <w:rFonts w:ascii="Times New Roman" w:hAnsi="Times New Roman" w:cs="Times New Roman"/>
                <w:sz w:val="28"/>
                <w:szCs w:val="28"/>
                <w:lang w:eastAsia="en-US"/>
              </w:rPr>
              <w:t>р</w:t>
            </w:r>
            <w:r w:rsidRPr="002D56F3">
              <w:rPr>
                <w:rFonts w:ascii="Times New Roman" w:hAnsi="Times New Roman" w:cs="Times New Roman"/>
                <w:sz w:val="28"/>
                <w:szCs w:val="28"/>
                <w:lang w:eastAsia="en-US"/>
              </w:rPr>
              <w:t>озробка проєкту наказу Міністерства фінансів України щодо Порядку ведення обліку податків, зборів та інших платежів, єдиного внеску на загальнообов’язкове державне соціальне страхування, внесених на єдиний рахунок</w:t>
            </w:r>
          </w:p>
        </w:tc>
        <w:tc>
          <w:tcPr>
            <w:tcW w:w="2293" w:type="dxa"/>
          </w:tcPr>
          <w:p w:rsidR="00EE074F" w:rsidRPr="002D56F3" w:rsidRDefault="00EE074F" w:rsidP="00977121">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E074F" w:rsidRPr="002D56F3" w:rsidRDefault="00EE074F" w:rsidP="00977121">
            <w:pPr>
              <w:jc w:val="center"/>
              <w:rPr>
                <w:sz w:val="28"/>
                <w:szCs w:val="28"/>
              </w:rPr>
            </w:pPr>
            <w:r w:rsidRPr="002D56F3">
              <w:rPr>
                <w:rFonts w:ascii="Times New Roman" w:hAnsi="Times New Roman" w:cs="Times New Roman"/>
                <w:sz w:val="28"/>
                <w:szCs w:val="28"/>
              </w:rPr>
              <w:t>Протягом півріччя</w:t>
            </w:r>
          </w:p>
        </w:tc>
      </w:tr>
      <w:tr w:rsidR="00EE074F" w:rsidRPr="006B176E" w:rsidTr="00401839">
        <w:tc>
          <w:tcPr>
            <w:tcW w:w="923" w:type="dxa"/>
          </w:tcPr>
          <w:p w:rsidR="00EE074F" w:rsidRPr="002D56F3" w:rsidRDefault="00EE074F" w:rsidP="00C6311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w:t>
            </w:r>
            <w:r>
              <w:rPr>
                <w:rFonts w:ascii="Times New Roman" w:hAnsi="Times New Roman" w:cs="Times New Roman"/>
                <w:sz w:val="28"/>
                <w:szCs w:val="28"/>
                <w:lang w:eastAsia="en-US"/>
              </w:rPr>
              <w:t>7.</w:t>
            </w:r>
            <w:r w:rsidR="00C63112">
              <w:rPr>
                <w:rFonts w:ascii="Times New Roman" w:hAnsi="Times New Roman" w:cs="Times New Roman"/>
                <w:sz w:val="28"/>
                <w:szCs w:val="28"/>
                <w:lang w:eastAsia="en-US"/>
              </w:rPr>
              <w:t>2</w:t>
            </w:r>
          </w:p>
        </w:tc>
        <w:tc>
          <w:tcPr>
            <w:tcW w:w="10181" w:type="dxa"/>
          </w:tcPr>
          <w:p w:rsidR="00EE074F" w:rsidRPr="002D56F3" w:rsidRDefault="00EE074F" w:rsidP="00376080">
            <w:pPr>
              <w:spacing w:after="0" w:line="240" w:lineRule="auto"/>
              <w:ind w:firstLine="34"/>
              <w:jc w:val="both"/>
              <w:rPr>
                <w:rFonts w:ascii="Times New Roman" w:hAnsi="Times New Roman" w:cs="Times New Roman"/>
                <w:sz w:val="28"/>
                <w:szCs w:val="28"/>
                <w:lang w:eastAsia="en-US"/>
              </w:rPr>
            </w:pPr>
            <w:r>
              <w:rPr>
                <w:rFonts w:ascii="Times New Roman" w:hAnsi="Times New Roman" w:cs="Times New Roman"/>
                <w:sz w:val="28"/>
                <w:szCs w:val="28"/>
                <w:lang w:eastAsia="en-US"/>
              </w:rPr>
              <w:t>р</w:t>
            </w:r>
            <w:r w:rsidRPr="002D56F3">
              <w:rPr>
                <w:rFonts w:ascii="Times New Roman" w:hAnsi="Times New Roman" w:cs="Times New Roman"/>
                <w:sz w:val="28"/>
                <w:szCs w:val="28"/>
                <w:lang w:eastAsia="en-US"/>
              </w:rPr>
              <w:t>озробка проєкту постанови Кабінету Міністрів України про внесення змін до Порядку функціонування єдиного рахунка та виконання норм статті 35</w:t>
            </w:r>
            <w:r w:rsidRPr="002D56F3">
              <w:rPr>
                <w:rFonts w:ascii="Times New Roman" w:hAnsi="Times New Roman" w:cs="Times New Roman"/>
                <w:sz w:val="28"/>
                <w:szCs w:val="28"/>
                <w:vertAlign w:val="superscript"/>
                <w:lang w:eastAsia="en-US"/>
              </w:rPr>
              <w:t>1</w:t>
            </w:r>
            <w:r w:rsidRPr="002D56F3">
              <w:rPr>
                <w:rFonts w:ascii="Times New Roman" w:hAnsi="Times New Roman" w:cs="Times New Roman"/>
                <w:sz w:val="28"/>
                <w:szCs w:val="28"/>
                <w:lang w:eastAsia="en-US"/>
              </w:rPr>
              <w:t xml:space="preserve"> Податкового кодексу України центральними органами виконавчої влади, затвердженого постановою Кабінету Міністрів України від 29 квітня 2020 року </w:t>
            </w:r>
            <w:r>
              <w:rPr>
                <w:rFonts w:ascii="Times New Roman" w:hAnsi="Times New Roman" w:cs="Times New Roman"/>
                <w:sz w:val="28"/>
                <w:szCs w:val="28"/>
                <w:lang w:eastAsia="en-US"/>
              </w:rPr>
              <w:t xml:space="preserve">       </w:t>
            </w:r>
            <w:r w:rsidRPr="002D56F3">
              <w:rPr>
                <w:rFonts w:ascii="Times New Roman" w:hAnsi="Times New Roman" w:cs="Times New Roman"/>
                <w:sz w:val="28"/>
                <w:szCs w:val="28"/>
                <w:lang w:eastAsia="en-US"/>
              </w:rPr>
              <w:t>№ 321</w:t>
            </w:r>
          </w:p>
        </w:tc>
        <w:tc>
          <w:tcPr>
            <w:tcW w:w="2293" w:type="dxa"/>
          </w:tcPr>
          <w:p w:rsidR="00EE074F" w:rsidRPr="002D56F3" w:rsidRDefault="00EE074F" w:rsidP="00977121">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E074F" w:rsidRPr="002D56F3" w:rsidRDefault="00EE074F"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C6311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4.7.3</w:t>
            </w:r>
          </w:p>
        </w:tc>
        <w:tc>
          <w:tcPr>
            <w:tcW w:w="10181" w:type="dxa"/>
          </w:tcPr>
          <w:p w:rsidR="00C63112" w:rsidRPr="003E0EC0" w:rsidRDefault="00C63112" w:rsidP="00AB5908">
            <w:pPr>
              <w:spacing w:after="0" w:line="240" w:lineRule="auto"/>
              <w:ind w:firstLine="34"/>
              <w:jc w:val="both"/>
              <w:rPr>
                <w:rFonts w:ascii="Times New Roman" w:hAnsi="Times New Roman" w:cs="Times New Roman"/>
                <w:sz w:val="28"/>
                <w:szCs w:val="28"/>
                <w:lang w:eastAsia="en-US"/>
              </w:rPr>
            </w:pPr>
            <w:r w:rsidRPr="003E0EC0">
              <w:rPr>
                <w:rFonts w:ascii="Times New Roman" w:hAnsi="Times New Roman" w:cs="Times New Roman"/>
                <w:sz w:val="28"/>
                <w:szCs w:val="28"/>
                <w:lang w:eastAsia="en-US"/>
              </w:rPr>
              <w:t>розробка проекту наказу Міністерства фінансів України «Про затвердження Порядку встановлення відповідності умов контрольованих операцій із сировинними товарами принципу «витягнутої руки»</w:t>
            </w:r>
          </w:p>
        </w:tc>
        <w:tc>
          <w:tcPr>
            <w:tcW w:w="2293" w:type="dxa"/>
          </w:tcPr>
          <w:p w:rsidR="00C63112" w:rsidRPr="003E0EC0" w:rsidRDefault="00C63112" w:rsidP="00AB5908">
            <w:pPr>
              <w:widowControl w:val="0"/>
              <w:snapToGrid w:val="0"/>
              <w:spacing w:after="0" w:line="240" w:lineRule="auto"/>
              <w:rPr>
                <w:rFonts w:ascii="Times New Roman" w:hAnsi="Times New Roman" w:cs="Times New Roman"/>
                <w:sz w:val="28"/>
                <w:szCs w:val="28"/>
              </w:rPr>
            </w:pPr>
            <w:r w:rsidRPr="003E0EC0">
              <w:rPr>
                <w:rFonts w:ascii="Times New Roman" w:hAnsi="Times New Roman" w:cs="Times New Roman"/>
                <w:sz w:val="28"/>
                <w:szCs w:val="28"/>
              </w:rPr>
              <w:t>Департамент податкового аудиту</w:t>
            </w:r>
          </w:p>
        </w:tc>
        <w:tc>
          <w:tcPr>
            <w:tcW w:w="1985" w:type="dxa"/>
          </w:tcPr>
          <w:p w:rsidR="00C63112" w:rsidRPr="003E0EC0" w:rsidRDefault="00C63112" w:rsidP="00AB5908">
            <w:pPr>
              <w:widowControl w:val="0"/>
              <w:autoSpaceDE w:val="0"/>
              <w:snapToGrid w:val="0"/>
              <w:spacing w:after="0" w:line="240" w:lineRule="auto"/>
              <w:jc w:val="center"/>
              <w:rPr>
                <w:rFonts w:ascii="Times New Roman" w:hAnsi="Times New Roman" w:cs="Times New Roman"/>
                <w:sz w:val="28"/>
                <w:szCs w:val="28"/>
              </w:rPr>
            </w:pPr>
            <w:r w:rsidRPr="003E0EC0">
              <w:rPr>
                <w:rFonts w:ascii="Times New Roman" w:hAnsi="Times New Roman" w:cs="Times New Roman"/>
                <w:sz w:val="28"/>
                <w:szCs w:val="28"/>
              </w:rPr>
              <w:t>І квартал</w:t>
            </w:r>
          </w:p>
        </w:tc>
      </w:tr>
      <w:tr w:rsidR="00C63112" w:rsidRPr="006B176E" w:rsidTr="00401839">
        <w:tc>
          <w:tcPr>
            <w:tcW w:w="923" w:type="dxa"/>
          </w:tcPr>
          <w:p w:rsidR="00C63112" w:rsidRPr="002D56F3" w:rsidRDefault="00C63112" w:rsidP="00C81AB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4.8</w:t>
            </w:r>
          </w:p>
        </w:tc>
        <w:tc>
          <w:tcPr>
            <w:tcW w:w="10181" w:type="dxa"/>
          </w:tcPr>
          <w:p w:rsidR="00C63112" w:rsidRPr="004561AF" w:rsidRDefault="00C63112" w:rsidP="002B4648">
            <w:pPr>
              <w:spacing w:after="0" w:line="240" w:lineRule="auto"/>
              <w:ind w:firstLine="34"/>
              <w:jc w:val="both"/>
              <w:rPr>
                <w:rFonts w:ascii="Times New Roman" w:hAnsi="Times New Roman" w:cs="Times New Roman"/>
                <w:sz w:val="28"/>
                <w:szCs w:val="28"/>
                <w:lang w:eastAsia="en-US"/>
              </w:rPr>
            </w:pPr>
            <w:r w:rsidRPr="004561AF">
              <w:rPr>
                <w:rFonts w:ascii="Times New Roman" w:hAnsi="Times New Roman" w:cs="Times New Roman"/>
                <w:sz w:val="28"/>
                <w:szCs w:val="28"/>
                <w:lang w:eastAsia="en-US"/>
              </w:rPr>
              <w:t xml:space="preserve">Методологічне супроводження Порядку взаємодії органів Державної казначейської служби України та органів Державної </w:t>
            </w:r>
            <w:r>
              <w:rPr>
                <w:rFonts w:ascii="Times New Roman" w:hAnsi="Times New Roman" w:cs="Times New Roman"/>
                <w:sz w:val="28"/>
                <w:szCs w:val="28"/>
                <w:lang w:eastAsia="en-US"/>
              </w:rPr>
              <w:t>податков</w:t>
            </w:r>
            <w:r w:rsidRPr="004561AF">
              <w:rPr>
                <w:rFonts w:ascii="Times New Roman" w:hAnsi="Times New Roman" w:cs="Times New Roman"/>
                <w:sz w:val="28"/>
                <w:szCs w:val="28"/>
                <w:lang w:eastAsia="en-US"/>
              </w:rPr>
              <w:t>ої служби України в процесі виконання державного та місцевих бюджетів за доходами та іншими надходженнями</w:t>
            </w:r>
            <w:r>
              <w:rPr>
                <w:rFonts w:ascii="Times New Roman" w:hAnsi="Times New Roman" w:cs="Times New Roman"/>
                <w:sz w:val="28"/>
                <w:szCs w:val="28"/>
                <w:lang w:eastAsia="en-US"/>
              </w:rPr>
              <w:t>, затвердженого наказом Мінфіну від 18.07.2016 № 621, зареєстрованого в Мінюсті 10.08.2016 за № 1115/29245 (зі змінами)</w:t>
            </w:r>
          </w:p>
        </w:tc>
        <w:tc>
          <w:tcPr>
            <w:tcW w:w="2293" w:type="dxa"/>
          </w:tcPr>
          <w:p w:rsidR="00C63112" w:rsidRPr="004561AF" w:rsidRDefault="00C63112" w:rsidP="00B51B40">
            <w:pPr>
              <w:widowControl w:val="0"/>
              <w:snapToGrid w:val="0"/>
              <w:spacing w:after="0" w:line="240" w:lineRule="auto"/>
              <w:ind w:firstLine="34"/>
              <w:rPr>
                <w:rFonts w:ascii="Times New Roman" w:hAnsi="Times New Roman" w:cs="Times New Roman"/>
                <w:sz w:val="28"/>
                <w:szCs w:val="28"/>
                <w:lang w:eastAsia="en-US"/>
              </w:rPr>
            </w:pPr>
            <w:r w:rsidRPr="004561AF">
              <w:rPr>
                <w:rFonts w:ascii="Times New Roman" w:hAnsi="Times New Roman" w:cs="Times New Roman"/>
                <w:sz w:val="28"/>
                <w:szCs w:val="28"/>
                <w:lang w:eastAsia="en-US"/>
              </w:rPr>
              <w:t>Департамент електронних сервісів</w:t>
            </w:r>
          </w:p>
        </w:tc>
        <w:tc>
          <w:tcPr>
            <w:tcW w:w="1985" w:type="dxa"/>
          </w:tcPr>
          <w:p w:rsidR="00C63112" w:rsidRPr="002D56F3" w:rsidRDefault="00C63112"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C81AB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4.9</w:t>
            </w:r>
          </w:p>
        </w:tc>
        <w:tc>
          <w:tcPr>
            <w:tcW w:w="10181" w:type="dxa"/>
          </w:tcPr>
          <w:p w:rsidR="00C63112" w:rsidRPr="004561AF" w:rsidRDefault="00C63112" w:rsidP="00C64B9F">
            <w:pPr>
              <w:spacing w:after="0" w:line="240" w:lineRule="auto"/>
              <w:ind w:firstLine="34"/>
              <w:jc w:val="both"/>
              <w:rPr>
                <w:rFonts w:ascii="Times New Roman" w:hAnsi="Times New Roman" w:cs="Times New Roman"/>
                <w:sz w:val="28"/>
                <w:szCs w:val="28"/>
                <w:lang w:eastAsia="en-US"/>
              </w:rPr>
            </w:pPr>
            <w:r w:rsidRPr="004561AF">
              <w:rPr>
                <w:rFonts w:ascii="Times New Roman" w:hAnsi="Times New Roman" w:cs="Times New Roman"/>
                <w:sz w:val="28"/>
                <w:szCs w:val="28"/>
                <w:lang w:eastAsia="en-US"/>
              </w:rPr>
              <w:t>Методологічне супроводження Положення про рух коштів єдиного внеску на загальнообов’язкове державне соціальне страхування</w:t>
            </w:r>
            <w:r>
              <w:rPr>
                <w:rFonts w:ascii="Times New Roman" w:hAnsi="Times New Roman" w:cs="Times New Roman"/>
                <w:sz w:val="28"/>
                <w:szCs w:val="28"/>
                <w:lang w:eastAsia="en-US"/>
              </w:rPr>
              <w:t>, затвердженого наказом Мінфіну від 12.02.2016 № 54, зареєстрованого в Мінюсті 02.03.2016 за №330/28460 (зі змінами)</w:t>
            </w:r>
          </w:p>
        </w:tc>
        <w:tc>
          <w:tcPr>
            <w:tcW w:w="2293" w:type="dxa"/>
          </w:tcPr>
          <w:p w:rsidR="00C63112" w:rsidRPr="004561AF" w:rsidRDefault="00C63112" w:rsidP="00B51B40">
            <w:pPr>
              <w:widowControl w:val="0"/>
              <w:snapToGrid w:val="0"/>
              <w:spacing w:after="0" w:line="240" w:lineRule="auto"/>
              <w:ind w:firstLine="34"/>
              <w:rPr>
                <w:rFonts w:ascii="Times New Roman" w:hAnsi="Times New Roman" w:cs="Times New Roman"/>
                <w:sz w:val="28"/>
                <w:szCs w:val="28"/>
                <w:lang w:eastAsia="en-US"/>
              </w:rPr>
            </w:pPr>
            <w:r w:rsidRPr="004561AF">
              <w:rPr>
                <w:rFonts w:ascii="Times New Roman" w:hAnsi="Times New Roman" w:cs="Times New Roman"/>
                <w:sz w:val="28"/>
                <w:szCs w:val="28"/>
                <w:lang w:eastAsia="en-US"/>
              </w:rPr>
              <w:t>Департамент електронних сервісів</w:t>
            </w:r>
          </w:p>
        </w:tc>
        <w:tc>
          <w:tcPr>
            <w:tcW w:w="1985" w:type="dxa"/>
          </w:tcPr>
          <w:p w:rsidR="00C63112" w:rsidRPr="002D56F3" w:rsidRDefault="00C63112"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C81AB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4.10</w:t>
            </w:r>
          </w:p>
        </w:tc>
        <w:tc>
          <w:tcPr>
            <w:tcW w:w="10181" w:type="dxa"/>
          </w:tcPr>
          <w:p w:rsidR="00C63112" w:rsidRPr="004561AF" w:rsidRDefault="00C63112" w:rsidP="00B4529A">
            <w:pPr>
              <w:spacing w:after="0" w:line="240" w:lineRule="auto"/>
              <w:ind w:firstLine="34"/>
              <w:jc w:val="both"/>
              <w:rPr>
                <w:rFonts w:ascii="Times New Roman" w:hAnsi="Times New Roman" w:cs="Times New Roman"/>
                <w:sz w:val="28"/>
                <w:szCs w:val="28"/>
                <w:lang w:eastAsia="en-US"/>
              </w:rPr>
            </w:pPr>
            <w:r w:rsidRPr="004561AF">
              <w:rPr>
                <w:rFonts w:ascii="Times New Roman" w:hAnsi="Times New Roman" w:cs="Times New Roman"/>
                <w:sz w:val="28"/>
                <w:szCs w:val="28"/>
                <w:lang w:eastAsia="en-US"/>
              </w:rPr>
              <w:t>Методологічне супроводження нормативних актів з питань ведення обліку податків, зборів та платежів, єдиного внеску на загальнообов’язкове державне соціальне страхування, контроль за справлянням яких покладено на органи Державної податкової служби України</w:t>
            </w:r>
          </w:p>
        </w:tc>
        <w:tc>
          <w:tcPr>
            <w:tcW w:w="2293" w:type="dxa"/>
          </w:tcPr>
          <w:p w:rsidR="00C63112" w:rsidRPr="004561AF" w:rsidRDefault="00C63112" w:rsidP="00B51B40">
            <w:pPr>
              <w:widowControl w:val="0"/>
              <w:snapToGrid w:val="0"/>
              <w:spacing w:after="0" w:line="240" w:lineRule="auto"/>
              <w:ind w:firstLine="34"/>
              <w:rPr>
                <w:rFonts w:ascii="Times New Roman" w:hAnsi="Times New Roman" w:cs="Times New Roman"/>
                <w:sz w:val="28"/>
                <w:szCs w:val="28"/>
                <w:lang w:eastAsia="en-US"/>
              </w:rPr>
            </w:pPr>
            <w:r w:rsidRPr="004561AF">
              <w:rPr>
                <w:rFonts w:ascii="Times New Roman" w:hAnsi="Times New Roman" w:cs="Times New Roman"/>
                <w:sz w:val="28"/>
                <w:szCs w:val="28"/>
                <w:lang w:eastAsia="en-US"/>
              </w:rPr>
              <w:t>Департамент електронних сервісів</w:t>
            </w:r>
          </w:p>
        </w:tc>
        <w:tc>
          <w:tcPr>
            <w:tcW w:w="1985" w:type="dxa"/>
          </w:tcPr>
          <w:p w:rsidR="00C63112" w:rsidRPr="002D56F3" w:rsidRDefault="00C63112"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C81A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w:t>
            </w:r>
            <w:r>
              <w:rPr>
                <w:rFonts w:ascii="Times New Roman" w:hAnsi="Times New Roman" w:cs="Times New Roman"/>
                <w:sz w:val="28"/>
                <w:szCs w:val="28"/>
                <w:lang w:eastAsia="en-US"/>
              </w:rPr>
              <w:t>11</w:t>
            </w:r>
          </w:p>
        </w:tc>
        <w:tc>
          <w:tcPr>
            <w:tcW w:w="10181" w:type="dxa"/>
          </w:tcPr>
          <w:p w:rsidR="00C63112" w:rsidRPr="002D56F3" w:rsidRDefault="00C63112" w:rsidP="001E1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ідготов</w:t>
            </w:r>
            <w:r>
              <w:rPr>
                <w:rFonts w:ascii="Times New Roman" w:hAnsi="Times New Roman" w:cs="Times New Roman"/>
                <w:sz w:val="28"/>
                <w:szCs w:val="28"/>
              </w:rPr>
              <w:t>ка</w:t>
            </w:r>
            <w:r w:rsidRPr="002D56F3">
              <w:rPr>
                <w:rFonts w:ascii="Times New Roman" w:hAnsi="Times New Roman" w:cs="Times New Roman"/>
                <w:sz w:val="28"/>
                <w:szCs w:val="28"/>
              </w:rPr>
              <w:t xml:space="preserve"> та надання Мінфіну пропозицій до проєктів експертних висновків до законів </w:t>
            </w:r>
            <w:r>
              <w:rPr>
                <w:rFonts w:ascii="Times New Roman" w:hAnsi="Times New Roman" w:cs="Times New Roman"/>
                <w:sz w:val="28"/>
                <w:szCs w:val="28"/>
              </w:rPr>
              <w:t>«</w:t>
            </w:r>
            <w:r w:rsidRPr="002D56F3">
              <w:rPr>
                <w:rFonts w:ascii="Times New Roman" w:hAnsi="Times New Roman" w:cs="Times New Roman"/>
                <w:sz w:val="28"/>
                <w:szCs w:val="28"/>
              </w:rPr>
              <w:t>Про Державний бюджет України на 2022 рік</w:t>
            </w:r>
            <w:r>
              <w:rPr>
                <w:rFonts w:ascii="Times New Roman" w:hAnsi="Times New Roman" w:cs="Times New Roman"/>
                <w:sz w:val="28"/>
                <w:szCs w:val="28"/>
              </w:rPr>
              <w:t>»</w:t>
            </w:r>
            <w:r w:rsidRPr="002D56F3">
              <w:rPr>
                <w:rFonts w:ascii="Times New Roman" w:hAnsi="Times New Roman" w:cs="Times New Roman"/>
                <w:sz w:val="28"/>
                <w:szCs w:val="28"/>
              </w:rPr>
              <w:t xml:space="preserve"> та </w:t>
            </w:r>
            <w:r>
              <w:rPr>
                <w:rFonts w:ascii="Times New Roman" w:hAnsi="Times New Roman" w:cs="Times New Roman"/>
                <w:sz w:val="28"/>
                <w:szCs w:val="28"/>
              </w:rPr>
              <w:t>«</w:t>
            </w:r>
            <w:r w:rsidRPr="002D56F3">
              <w:rPr>
                <w:rFonts w:ascii="Times New Roman" w:hAnsi="Times New Roman" w:cs="Times New Roman"/>
                <w:sz w:val="28"/>
                <w:szCs w:val="28"/>
              </w:rPr>
              <w:t xml:space="preserve">Про внесення змін до Закону України </w:t>
            </w:r>
            <w:r>
              <w:rPr>
                <w:rFonts w:ascii="Times New Roman" w:hAnsi="Times New Roman" w:cs="Times New Roman"/>
                <w:sz w:val="28"/>
                <w:szCs w:val="28"/>
              </w:rPr>
              <w:t>«</w:t>
            </w:r>
            <w:r w:rsidRPr="002D56F3">
              <w:rPr>
                <w:rFonts w:ascii="Times New Roman" w:hAnsi="Times New Roman" w:cs="Times New Roman"/>
                <w:sz w:val="28"/>
                <w:szCs w:val="28"/>
              </w:rPr>
              <w:t>Про Державний бюджет України на 2021 рік</w:t>
            </w:r>
            <w:r>
              <w:rPr>
                <w:rFonts w:ascii="Times New Roman" w:hAnsi="Times New Roman" w:cs="Times New Roman"/>
                <w:sz w:val="28"/>
                <w:szCs w:val="28"/>
              </w:rPr>
              <w:t>»</w:t>
            </w:r>
          </w:p>
        </w:tc>
        <w:tc>
          <w:tcPr>
            <w:tcW w:w="2293" w:type="dxa"/>
          </w:tcPr>
          <w:p w:rsidR="00C63112" w:rsidRPr="002D56F3" w:rsidRDefault="00C6311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C63112" w:rsidRPr="002D56F3" w:rsidRDefault="00C6311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15382" w:type="dxa"/>
            <w:gridSpan w:val="4"/>
          </w:tcPr>
          <w:p w:rsidR="00C63112" w:rsidRDefault="00C63112" w:rsidP="00636114">
            <w:pPr>
              <w:keepNext/>
              <w:spacing w:before="120"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Розділ 5. Забезпечення взаємозв’язків з органами державної влади, міжнародного співробітництва </w:t>
            </w:r>
          </w:p>
          <w:p w:rsidR="00C63112" w:rsidRPr="002D56F3" w:rsidRDefault="00C63112" w:rsidP="00636114">
            <w:pPr>
              <w:keepNext/>
              <w:spacing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та реалізація зовнішньої політики</w:t>
            </w:r>
          </w:p>
        </w:tc>
      </w:tr>
      <w:tr w:rsidR="00C63112" w:rsidRPr="006B176E" w:rsidTr="00401839">
        <w:tc>
          <w:tcPr>
            <w:tcW w:w="923" w:type="dxa"/>
          </w:tcPr>
          <w:p w:rsidR="00C63112" w:rsidRPr="002D56F3" w:rsidRDefault="00C63112" w:rsidP="008D2C9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p>
        </w:tc>
        <w:tc>
          <w:tcPr>
            <w:tcW w:w="10181" w:type="dxa"/>
          </w:tcPr>
          <w:p w:rsidR="00C63112" w:rsidRPr="002D56F3" w:rsidRDefault="00C63112" w:rsidP="00977121">
            <w:pPr>
              <w:pStyle w:val="a4"/>
              <w:widowControl w:val="0"/>
              <w:jc w:val="both"/>
              <w:rPr>
                <w:rFonts w:ascii="Times New Roman" w:hAnsi="Times New Roman"/>
                <w:b w:val="0"/>
                <w:bCs w:val="0"/>
                <w:i w:val="0"/>
                <w:sz w:val="28"/>
                <w:szCs w:val="28"/>
              </w:rPr>
            </w:pPr>
            <w:r w:rsidRPr="002D56F3">
              <w:rPr>
                <w:rFonts w:ascii="Times New Roman" w:hAnsi="Times New Roman"/>
                <w:b w:val="0"/>
                <w:bCs w:val="0"/>
                <w:i w:val="0"/>
                <w:sz w:val="28"/>
                <w:szCs w:val="28"/>
              </w:rPr>
              <w:t>Забезпечення розгляду та надання відповідей на звернення центральних органів виконавчої влади та їх територіальних органів, судової гілки влади, правоохоронних органів, органів місцевого самоврядування з питань, пов’язаних з діяльністю ДПС</w:t>
            </w:r>
          </w:p>
        </w:tc>
        <w:tc>
          <w:tcPr>
            <w:tcW w:w="2293" w:type="dxa"/>
          </w:tcPr>
          <w:p w:rsidR="00C63112" w:rsidRPr="002D56F3" w:rsidRDefault="00C63112" w:rsidP="00977121">
            <w:pPr>
              <w:pStyle w:val="a4"/>
              <w:jc w:val="left"/>
              <w:rPr>
                <w:rFonts w:ascii="Times New Roman" w:hAnsi="Times New Roman"/>
                <w:b w:val="0"/>
                <w:bCs w:val="0"/>
                <w:i w:val="0"/>
                <w:sz w:val="28"/>
                <w:szCs w:val="28"/>
              </w:rPr>
            </w:pPr>
            <w:r w:rsidRPr="002D56F3">
              <w:rPr>
                <w:rFonts w:ascii="Times New Roman" w:hAnsi="Times New Roman"/>
                <w:b w:val="0"/>
                <w:bCs w:val="0"/>
                <w:i w:val="0"/>
                <w:sz w:val="28"/>
                <w:szCs w:val="28"/>
              </w:rPr>
              <w:t>Департамент електронних сервісів,</w:t>
            </w:r>
          </w:p>
          <w:p w:rsidR="00C63112" w:rsidRPr="002D56F3" w:rsidRDefault="00C63112" w:rsidP="00977121">
            <w:pPr>
              <w:pStyle w:val="a4"/>
              <w:jc w:val="left"/>
              <w:rPr>
                <w:rFonts w:ascii="Times New Roman" w:hAnsi="Times New Roman"/>
                <w:b w:val="0"/>
                <w:bCs w:val="0"/>
                <w:i w:val="0"/>
                <w:sz w:val="28"/>
                <w:szCs w:val="28"/>
              </w:rPr>
            </w:pPr>
            <w:r w:rsidRPr="002D56F3">
              <w:rPr>
                <w:rFonts w:ascii="Times New Roman" w:hAnsi="Times New Roman"/>
                <w:b w:val="0"/>
                <w:bCs w:val="0"/>
                <w:i w:val="0"/>
                <w:sz w:val="28"/>
                <w:szCs w:val="28"/>
              </w:rPr>
              <w:t>структурні підрозділи</w:t>
            </w:r>
          </w:p>
        </w:tc>
        <w:tc>
          <w:tcPr>
            <w:tcW w:w="1985" w:type="dxa"/>
          </w:tcPr>
          <w:p w:rsidR="00C63112" w:rsidRPr="002D56F3" w:rsidRDefault="00C63112" w:rsidP="00655633">
            <w:pPr>
              <w:widowControl w:val="0"/>
              <w:autoSpaceDE w:val="0"/>
              <w:snapToGri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0B3DE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p>
        </w:tc>
        <w:tc>
          <w:tcPr>
            <w:tcW w:w="10181" w:type="dxa"/>
          </w:tcPr>
          <w:p w:rsidR="00C63112" w:rsidRPr="009017D8" w:rsidRDefault="00C63112" w:rsidP="00281EE3">
            <w:pPr>
              <w:widowControl w:val="0"/>
              <w:spacing w:after="0" w:line="240" w:lineRule="auto"/>
              <w:jc w:val="both"/>
              <w:rPr>
                <w:rFonts w:ascii="Times New Roman" w:hAnsi="Times New Roman" w:cs="Times New Roman"/>
                <w:sz w:val="12"/>
                <w:szCs w:val="28"/>
              </w:rPr>
            </w:pPr>
            <w:r w:rsidRPr="002D56F3">
              <w:rPr>
                <w:rFonts w:ascii="Times New Roman" w:eastAsia="Calibri" w:hAnsi="Times New Roman" w:cs="Times New Roman"/>
                <w:sz w:val="28"/>
                <w:szCs w:val="28"/>
                <w:lang w:eastAsia="en-US"/>
              </w:rPr>
              <w:t xml:space="preserve">Підготовка та надання Мінфіну узагальненої інформації про результати практичного застосування законодавства з питань оподаткування, з  питань сплати </w:t>
            </w:r>
            <w:r w:rsidRPr="002D56F3">
              <w:rPr>
                <w:rFonts w:ascii="Times New Roman" w:eastAsia="Calibri" w:hAnsi="Times New Roman" w:cs="Times New Roman"/>
                <w:sz w:val="28"/>
                <w:szCs w:val="28"/>
                <w:lang w:eastAsia="en-US"/>
              </w:rPr>
              <w:lastRenderedPageBreak/>
              <w:t>єдиного внеску разом з пропозиціями щодо необхідності надання узагальнюючих податкових консультацій</w:t>
            </w:r>
          </w:p>
        </w:tc>
        <w:tc>
          <w:tcPr>
            <w:tcW w:w="2293" w:type="dxa"/>
          </w:tcPr>
          <w:p w:rsidR="00C63112" w:rsidRPr="002D56F3" w:rsidRDefault="00C63112" w:rsidP="002B63CA">
            <w:pPr>
              <w:rPr>
                <w:sz w:val="28"/>
                <w:szCs w:val="28"/>
              </w:rPr>
            </w:pPr>
            <w:r w:rsidRPr="002D56F3">
              <w:rPr>
                <w:rFonts w:ascii="Times New Roman" w:hAnsi="Times New Roman" w:cs="Times New Roman"/>
                <w:sz w:val="28"/>
                <w:szCs w:val="28"/>
              </w:rPr>
              <w:lastRenderedPageBreak/>
              <w:t xml:space="preserve">Департамент </w:t>
            </w:r>
            <w:r w:rsidRPr="002D56F3">
              <w:rPr>
                <w:rFonts w:ascii="Times New Roman" w:hAnsi="Times New Roman" w:cs="Times New Roman"/>
                <w:sz w:val="28"/>
                <w:szCs w:val="28"/>
              </w:rPr>
              <w:lastRenderedPageBreak/>
              <w:t>методології</w:t>
            </w:r>
          </w:p>
        </w:tc>
        <w:tc>
          <w:tcPr>
            <w:tcW w:w="1985" w:type="dxa"/>
          </w:tcPr>
          <w:p w:rsidR="00C63112" w:rsidRPr="002D56F3" w:rsidRDefault="00C63112" w:rsidP="003676A5">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C63112" w:rsidRPr="006B176E" w:rsidTr="00401839">
        <w:tc>
          <w:tcPr>
            <w:tcW w:w="923" w:type="dxa"/>
          </w:tcPr>
          <w:p w:rsidR="00C63112" w:rsidRPr="002D56F3" w:rsidRDefault="00C63112" w:rsidP="000B3DE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5.3</w:t>
            </w:r>
          </w:p>
        </w:tc>
        <w:tc>
          <w:tcPr>
            <w:tcW w:w="10181" w:type="dxa"/>
          </w:tcPr>
          <w:p w:rsidR="00C63112" w:rsidRPr="00407463" w:rsidRDefault="00C63112" w:rsidP="0085609F">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Опрацювання запитів зарубіжних податкових органів та організація роботи територіальних органів ДПС щодо підготовки необхідної інформації, що запитується, надання відповідей на запити</w:t>
            </w:r>
          </w:p>
          <w:p w:rsidR="00C63112" w:rsidRPr="00407463" w:rsidRDefault="00C63112" w:rsidP="0085609F">
            <w:pPr>
              <w:widowControl w:val="0"/>
              <w:spacing w:after="0" w:line="240" w:lineRule="auto"/>
              <w:jc w:val="both"/>
              <w:rPr>
                <w:rFonts w:ascii="Times New Roman" w:hAnsi="Times New Roman" w:cs="Times New Roman"/>
                <w:sz w:val="12"/>
                <w:szCs w:val="28"/>
              </w:rPr>
            </w:pP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0B3DE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5.4</w:t>
            </w:r>
          </w:p>
        </w:tc>
        <w:tc>
          <w:tcPr>
            <w:tcW w:w="10181" w:type="dxa"/>
          </w:tcPr>
          <w:p w:rsidR="00C63112" w:rsidRPr="00B91998" w:rsidRDefault="00C63112" w:rsidP="00281EE3">
            <w:pPr>
              <w:widowControl w:val="0"/>
              <w:spacing w:after="0" w:line="240" w:lineRule="auto"/>
              <w:jc w:val="both"/>
              <w:rPr>
                <w:rFonts w:ascii="Times New Roman" w:hAnsi="Times New Roman" w:cs="Times New Roman"/>
                <w:sz w:val="12"/>
                <w:szCs w:val="28"/>
                <w:lang w:val="ru-RU"/>
              </w:rPr>
            </w:pPr>
            <w:r w:rsidRPr="002D56F3">
              <w:rPr>
                <w:rFonts w:ascii="Times New Roman" w:hAnsi="Times New Roman" w:cs="Times New Roman"/>
                <w:sz w:val="28"/>
                <w:szCs w:val="28"/>
              </w:rPr>
              <w:t>Опрацювання запитів органів ДПС щодо надання інформації податковими органами іноземних держав, а також відповідей на такі запити згідно з положеннями міжнародних договорів України</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71136">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5.5</w:t>
            </w:r>
          </w:p>
        </w:tc>
        <w:tc>
          <w:tcPr>
            <w:tcW w:w="10181" w:type="dxa"/>
          </w:tcPr>
          <w:p w:rsidR="00C63112" w:rsidRPr="00B91998" w:rsidRDefault="00C63112" w:rsidP="00281EE3">
            <w:pPr>
              <w:widowControl w:val="0"/>
              <w:tabs>
                <w:tab w:val="left" w:pos="5468"/>
              </w:tabs>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rPr>
              <w:t xml:space="preserve">Координація роботи, організація та забезпечення виконання запитів Міністерства закордонних справ України, надісланих у </w:t>
            </w:r>
            <w:r>
              <w:rPr>
                <w:rFonts w:ascii="Times New Roman" w:hAnsi="Times New Roman" w:cs="Times New Roman"/>
                <w:sz w:val="28"/>
                <w:szCs w:val="28"/>
              </w:rPr>
              <w:t>меж</w:t>
            </w:r>
            <w:r w:rsidRPr="002D56F3">
              <w:rPr>
                <w:rFonts w:ascii="Times New Roman" w:hAnsi="Times New Roman" w:cs="Times New Roman"/>
                <w:sz w:val="28"/>
                <w:szCs w:val="28"/>
              </w:rPr>
              <w:t xml:space="preserve">ах процедури засвідчення офіційних документів, виданих органами ДПС, спеціальним штампом </w:t>
            </w:r>
            <w:r>
              <w:rPr>
                <w:rFonts w:ascii="Times New Roman" w:hAnsi="Times New Roman" w:cs="Times New Roman"/>
                <w:sz w:val="28"/>
                <w:szCs w:val="28"/>
              </w:rPr>
              <w:t>«</w:t>
            </w:r>
            <w:r w:rsidRPr="002D56F3">
              <w:rPr>
                <w:rFonts w:ascii="Times New Roman" w:hAnsi="Times New Roman" w:cs="Times New Roman"/>
                <w:sz w:val="28"/>
                <w:szCs w:val="28"/>
                <w:lang w:val="en-US"/>
              </w:rPr>
              <w:t>APOSTILLE</w:t>
            </w:r>
            <w:r>
              <w:rPr>
                <w:rFonts w:ascii="Times New Roman" w:hAnsi="Times New Roman" w:cs="Times New Roman"/>
                <w:sz w:val="28"/>
                <w:szCs w:val="28"/>
              </w:rPr>
              <w:t>»</w:t>
            </w:r>
            <w:r w:rsidRPr="002D56F3">
              <w:rPr>
                <w:rFonts w:ascii="Times New Roman" w:hAnsi="Times New Roman" w:cs="Times New Roman"/>
                <w:sz w:val="28"/>
                <w:szCs w:val="28"/>
              </w:rPr>
              <w:t xml:space="preserve"> відповідно до Конвенції 1961 року, що скасовує вимогу легалізації іноземних офіційних документів</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5.6</w:t>
            </w:r>
          </w:p>
        </w:tc>
        <w:tc>
          <w:tcPr>
            <w:tcW w:w="10181" w:type="dxa"/>
          </w:tcPr>
          <w:p w:rsidR="00C63112" w:rsidRPr="002D56F3" w:rsidRDefault="00C63112" w:rsidP="00AA171B">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shd w:val="clear" w:color="auto" w:fill="FFFFFF"/>
              </w:rPr>
              <w:t>Опрацювання про</w:t>
            </w:r>
            <w:r>
              <w:rPr>
                <w:rFonts w:ascii="Times New Roman" w:hAnsi="Times New Roman" w:cs="Times New Roman"/>
                <w:sz w:val="28"/>
                <w:szCs w:val="28"/>
                <w:shd w:val="clear" w:color="auto" w:fill="FFFFFF"/>
              </w:rPr>
              <w:t>є</w:t>
            </w:r>
            <w:r w:rsidRPr="002D56F3">
              <w:rPr>
                <w:rFonts w:ascii="Times New Roman" w:hAnsi="Times New Roman" w:cs="Times New Roman"/>
                <w:sz w:val="28"/>
                <w:szCs w:val="28"/>
                <w:shd w:val="clear" w:color="auto" w:fill="FFFFFF"/>
              </w:rPr>
              <w:t>ктів міжнародних договорів з питань, що належать  до повноважень ДПС</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5.7</w:t>
            </w:r>
          </w:p>
        </w:tc>
        <w:tc>
          <w:tcPr>
            <w:tcW w:w="10181" w:type="dxa"/>
          </w:tcPr>
          <w:p w:rsidR="00C63112" w:rsidRPr="00407463" w:rsidRDefault="00C63112" w:rsidP="002B63CA">
            <w:pPr>
              <w:widowControl w:val="0"/>
              <w:spacing w:after="0" w:line="240" w:lineRule="auto"/>
              <w:jc w:val="both"/>
              <w:rPr>
                <w:rFonts w:ascii="Times New Roman" w:hAnsi="Times New Roman" w:cs="Times New Roman"/>
                <w:sz w:val="28"/>
                <w:szCs w:val="28"/>
                <w:shd w:val="clear" w:color="auto" w:fill="FFFFFF"/>
                <w:lang w:val="ru-RU"/>
              </w:rPr>
            </w:pPr>
            <w:r w:rsidRPr="002D56F3">
              <w:rPr>
                <w:rFonts w:ascii="Times New Roman" w:hAnsi="Times New Roman" w:cs="Times New Roman"/>
                <w:sz w:val="28"/>
                <w:szCs w:val="28"/>
                <w:shd w:val="clear" w:color="auto" w:fill="FFFFFF"/>
              </w:rPr>
              <w:t>Підготовка висновків структурним підрозділам ДПС та податкових консультацій з питань практичного застосування відповідних положень чинних міжнародних договорів України, якими регулюються питання оподаткування</w:t>
            </w:r>
          </w:p>
          <w:p w:rsidR="00C63112" w:rsidRPr="00407463" w:rsidRDefault="00C63112" w:rsidP="002B63CA">
            <w:pPr>
              <w:widowControl w:val="0"/>
              <w:spacing w:after="0" w:line="240" w:lineRule="auto"/>
              <w:jc w:val="both"/>
              <w:rPr>
                <w:rFonts w:ascii="Times New Roman" w:hAnsi="Times New Roman" w:cs="Times New Roman"/>
                <w:sz w:val="12"/>
                <w:szCs w:val="28"/>
                <w:lang w:val="ru-RU"/>
              </w:rPr>
            </w:pP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5.8</w:t>
            </w:r>
          </w:p>
        </w:tc>
        <w:tc>
          <w:tcPr>
            <w:tcW w:w="10181" w:type="dxa"/>
          </w:tcPr>
          <w:p w:rsidR="00C63112" w:rsidRPr="00407463" w:rsidRDefault="00C63112" w:rsidP="002B63CA">
            <w:pPr>
              <w:widowControl w:val="0"/>
              <w:spacing w:after="0" w:line="240" w:lineRule="auto"/>
              <w:jc w:val="both"/>
              <w:rPr>
                <w:rFonts w:ascii="Times New Roman" w:hAnsi="Times New Roman"/>
                <w:sz w:val="28"/>
                <w:szCs w:val="28"/>
              </w:rPr>
            </w:pPr>
            <w:r w:rsidRPr="002D56F3">
              <w:rPr>
                <w:rFonts w:ascii="Times New Roman" w:hAnsi="Times New Roman" w:cs="Times New Roman"/>
                <w:sz w:val="28"/>
                <w:szCs w:val="28"/>
              </w:rPr>
              <w:t xml:space="preserve">Забезпечення проходження Україною </w:t>
            </w:r>
            <w:r w:rsidRPr="002D56F3">
              <w:rPr>
                <w:rFonts w:ascii="Times New Roman" w:hAnsi="Times New Roman" w:cs="Times New Roman"/>
                <w:bCs/>
                <w:sz w:val="28"/>
                <w:szCs w:val="28"/>
              </w:rPr>
              <w:t xml:space="preserve">другої фази експертної оцінки </w:t>
            </w:r>
            <w:r w:rsidRPr="002D56F3">
              <w:rPr>
                <w:rFonts w:ascii="Times New Roman" w:hAnsi="Times New Roman" w:cs="Times New Roman"/>
                <w:sz w:val="28"/>
                <w:szCs w:val="28"/>
              </w:rPr>
              <w:t xml:space="preserve">Глобального форуму з прозорості та обміну інформацією для податкових цілей </w:t>
            </w:r>
            <w:r w:rsidRPr="002D56F3">
              <w:rPr>
                <w:rFonts w:ascii="Times New Roman" w:hAnsi="Times New Roman"/>
                <w:sz w:val="28"/>
                <w:szCs w:val="28"/>
              </w:rPr>
              <w:t>(Peer Review 2) на предмет відповідності міжнародним стандартам у сфері обміну інформацією з питань оподаткування</w:t>
            </w:r>
          </w:p>
          <w:p w:rsidR="00C63112" w:rsidRPr="00407463" w:rsidRDefault="00C63112" w:rsidP="002B63CA">
            <w:pPr>
              <w:widowControl w:val="0"/>
              <w:spacing w:after="0" w:line="240" w:lineRule="auto"/>
              <w:jc w:val="both"/>
              <w:rPr>
                <w:rFonts w:ascii="Times New Roman" w:hAnsi="Times New Roman" w:cs="Times New Roman"/>
                <w:sz w:val="10"/>
                <w:szCs w:val="28"/>
                <w:shd w:val="clear" w:color="auto" w:fill="FFFFFF"/>
              </w:rPr>
            </w:pP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5.9</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shd w:val="clear" w:color="auto" w:fill="FFFFFF"/>
              </w:rPr>
            </w:pPr>
            <w:r w:rsidRPr="002D56F3">
              <w:rPr>
                <w:rFonts w:ascii="Times New Roman" w:hAnsi="Times New Roman" w:cs="Times New Roman"/>
                <w:sz w:val="28"/>
                <w:szCs w:val="28"/>
              </w:rPr>
              <w:t>Забезпечення умов для приєднання України до багатосторонньої Угоди про автоматичний обмін фінансовою інформацією</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5.10</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Співпраця з іноземними донорськими і виконавськими організаціями та Секретаріатом Кабінету Міністрів України  щодо залучення та використання </w:t>
            </w:r>
            <w:r w:rsidRPr="002D56F3">
              <w:rPr>
                <w:rFonts w:ascii="Times New Roman" w:hAnsi="Times New Roman" w:cs="Times New Roman"/>
                <w:sz w:val="28"/>
                <w:szCs w:val="28"/>
              </w:rPr>
              <w:lastRenderedPageBreak/>
              <w:t>міжнародної технічної та фінансової допомоги, у т.</w:t>
            </w:r>
            <w:r>
              <w:rPr>
                <w:rFonts w:ascii="Times New Roman" w:hAnsi="Times New Roman" w:cs="Times New Roman"/>
                <w:sz w:val="28"/>
                <w:szCs w:val="28"/>
              </w:rPr>
              <w:t xml:space="preserve"> </w:t>
            </w:r>
            <w:r w:rsidRPr="002D56F3">
              <w:rPr>
                <w:rFonts w:ascii="Times New Roman" w:hAnsi="Times New Roman" w:cs="Times New Roman"/>
                <w:sz w:val="28"/>
                <w:szCs w:val="28"/>
              </w:rPr>
              <w:t>ч.:</w:t>
            </w:r>
          </w:p>
          <w:p w:rsidR="00C63112" w:rsidRPr="002D56F3" w:rsidRDefault="00C63112" w:rsidP="002B63CA">
            <w:pPr>
              <w:widowControl w:val="0"/>
              <w:spacing w:after="0" w:line="240" w:lineRule="auto"/>
              <w:jc w:val="both"/>
              <w:rPr>
                <w:rFonts w:ascii="Times New Roman" w:hAnsi="Times New Roman" w:cs="Times New Roman"/>
                <w:sz w:val="28"/>
                <w:szCs w:val="28"/>
                <w:highlight w:val="yellow"/>
              </w:rPr>
            </w:pPr>
            <w:r w:rsidRPr="002D56F3">
              <w:rPr>
                <w:rFonts w:ascii="Times New Roman" w:hAnsi="Times New Roman" w:cs="Times New Roman"/>
                <w:sz w:val="28"/>
                <w:szCs w:val="28"/>
              </w:rPr>
              <w:t>-</w:t>
            </w:r>
            <w:r w:rsidRPr="002D56F3">
              <w:rPr>
                <w:rFonts w:ascii="Times New Roman" w:hAnsi="Times New Roman" w:cs="Times New Roman"/>
                <w:sz w:val="28"/>
                <w:szCs w:val="28"/>
                <w:shd w:val="clear" w:color="auto" w:fill="FFFFFF"/>
              </w:rPr>
              <w:t xml:space="preserve"> забезпечення реалізації проєктів міжнародної технічної допомоги та координація діяльності структурних підрозділів ДПС у сфері залучення та використання міжнародної технічної допомоги</w:t>
            </w:r>
            <w:r w:rsidRPr="002D56F3">
              <w:rPr>
                <w:rFonts w:ascii="Times New Roman" w:hAnsi="Times New Roman" w:cs="Times New Roman"/>
                <w:sz w:val="28"/>
                <w:szCs w:val="28"/>
                <w:highlight w:val="yellow"/>
              </w:rPr>
              <w:t xml:space="preserve"> </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lastRenderedPageBreak/>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C63112" w:rsidRPr="006B176E" w:rsidTr="00401839">
        <w:tc>
          <w:tcPr>
            <w:tcW w:w="923" w:type="dxa"/>
          </w:tcPr>
          <w:p w:rsidR="00C63112" w:rsidRPr="002D56F3" w:rsidRDefault="00C63112" w:rsidP="00D71136">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5.11</w:t>
            </w:r>
          </w:p>
        </w:tc>
        <w:tc>
          <w:tcPr>
            <w:tcW w:w="10181" w:type="dxa"/>
          </w:tcPr>
          <w:p w:rsidR="00C63112" w:rsidRPr="00AA171B" w:rsidRDefault="00C63112" w:rsidP="002B63CA">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виконання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w:t>
            </w:r>
            <w:r>
              <w:rPr>
                <w:rFonts w:ascii="Times New Roman" w:hAnsi="Times New Roman" w:cs="Times New Roman"/>
                <w:sz w:val="28"/>
                <w:szCs w:val="28"/>
              </w:rPr>
              <w:t xml:space="preserve"> – </w:t>
            </w:r>
            <w:r w:rsidRPr="002D56F3">
              <w:rPr>
                <w:rFonts w:ascii="Times New Roman" w:hAnsi="Times New Roman" w:cs="Times New Roman"/>
                <w:sz w:val="28"/>
                <w:szCs w:val="28"/>
              </w:rPr>
              <w:t>членами, з іншої сторони, затвердженого постановою Кабінету Міністрів України від 25 жовтня 2017 року № 1106 (далі – план заходів з виконання Угоди про асоціацію), у т.</w:t>
            </w:r>
            <w:r>
              <w:rPr>
                <w:rFonts w:ascii="Times New Roman" w:hAnsi="Times New Roman" w:cs="Times New Roman"/>
                <w:sz w:val="28"/>
                <w:szCs w:val="28"/>
              </w:rPr>
              <w:t xml:space="preserve"> </w:t>
            </w:r>
            <w:r w:rsidRPr="002D56F3">
              <w:rPr>
                <w:rFonts w:ascii="Times New Roman" w:hAnsi="Times New Roman" w:cs="Times New Roman"/>
                <w:sz w:val="28"/>
                <w:szCs w:val="28"/>
              </w:rPr>
              <w:t>ч.:</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1.1</w:t>
            </w:r>
          </w:p>
        </w:tc>
        <w:tc>
          <w:tcPr>
            <w:tcW w:w="10181" w:type="dxa"/>
          </w:tcPr>
          <w:p w:rsidR="00C63112" w:rsidRPr="002D56F3" w:rsidRDefault="00C63112" w:rsidP="00636114">
            <w:pPr>
              <w:pStyle w:val="ad"/>
              <w:spacing w:after="0" w:line="240" w:lineRule="auto"/>
              <w:ind w:left="0"/>
              <w:contextualSpacing/>
              <w:jc w:val="both"/>
              <w:rPr>
                <w:rFonts w:ascii="Times New Roman" w:hAnsi="Times New Roman" w:cs="Times New Roman"/>
                <w:sz w:val="28"/>
                <w:szCs w:val="28"/>
                <w:lang w:val="uk-UA"/>
              </w:rPr>
            </w:pPr>
            <w:r w:rsidRPr="002D56F3">
              <w:rPr>
                <w:rFonts w:ascii="Times New Roman" w:hAnsi="Times New Roman"/>
                <w:sz w:val="28"/>
                <w:szCs w:val="28"/>
                <w:shd w:val="clear" w:color="auto" w:fill="FFFFFF"/>
                <w:lang w:val="uk-UA" w:eastAsia="ru-RU"/>
              </w:rPr>
              <w:t xml:space="preserve">надання Кабінету Міністрів України звітної інформації </w:t>
            </w:r>
            <w:r w:rsidRPr="002D56F3">
              <w:rPr>
                <w:rFonts w:ascii="Times New Roman" w:hAnsi="Times New Roman" w:cs="Times New Roman"/>
                <w:sz w:val="28"/>
                <w:szCs w:val="28"/>
                <w:lang w:val="uk-UA" w:eastAsia="ru-RU"/>
              </w:rPr>
              <w:t>про стан</w:t>
            </w:r>
            <w:r w:rsidRPr="002D56F3">
              <w:rPr>
                <w:rFonts w:ascii="Times New Roman" w:hAnsi="Times New Roman"/>
                <w:sz w:val="28"/>
                <w:szCs w:val="28"/>
                <w:shd w:val="clear" w:color="auto" w:fill="FFFFFF"/>
                <w:lang w:val="uk-UA" w:eastAsia="ru-RU"/>
              </w:rPr>
              <w:t xml:space="preserve"> виконання</w:t>
            </w:r>
            <w:r w:rsidRPr="002D56F3">
              <w:rPr>
                <w:rFonts w:ascii="Times New Roman" w:hAnsi="Times New Roman"/>
                <w:sz w:val="28"/>
                <w:szCs w:val="28"/>
                <w:lang w:val="uk-UA" w:eastAsia="ru-RU"/>
              </w:rPr>
              <w:t xml:space="preserve"> плану заходів з виконання Угоди про асоціацію</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AA171B">
            <w:pPr>
              <w:spacing w:after="0" w:line="240" w:lineRule="auto"/>
              <w:ind w:firstLine="34"/>
              <w:contextualSpacing/>
              <w:rPr>
                <w:rFonts w:ascii="Times New Roman" w:hAnsi="Times New Roman" w:cs="Times New Roman"/>
                <w:sz w:val="28"/>
                <w:szCs w:val="28"/>
              </w:rPr>
            </w:pPr>
            <w:r w:rsidRPr="002D56F3">
              <w:rPr>
                <w:rFonts w:ascii="Times New Roman" w:hAnsi="Times New Roman" w:cs="Times New Roman"/>
                <w:sz w:val="28"/>
                <w:szCs w:val="28"/>
              </w:rPr>
              <w:t>Щоквартал</w:t>
            </w:r>
            <w:r>
              <w:rPr>
                <w:rFonts w:ascii="Times New Roman" w:hAnsi="Times New Roman" w:cs="Times New Roman"/>
                <w:sz w:val="28"/>
                <w:szCs w:val="28"/>
              </w:rPr>
              <w:t>у</w:t>
            </w:r>
          </w:p>
          <w:p w:rsidR="00C63112" w:rsidRPr="002D56F3" w:rsidRDefault="00C63112" w:rsidP="002B63CA">
            <w:pPr>
              <w:spacing w:after="0" w:line="240" w:lineRule="auto"/>
              <w:contextualSpacing/>
              <w:jc w:val="center"/>
              <w:rPr>
                <w:rFonts w:ascii="Times New Roman" w:hAnsi="Times New Roman" w:cs="Times New Roman"/>
                <w:sz w:val="28"/>
                <w:szCs w:val="28"/>
              </w:rPr>
            </w:pP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1.2</w:t>
            </w:r>
          </w:p>
        </w:tc>
        <w:tc>
          <w:tcPr>
            <w:tcW w:w="10181" w:type="dxa"/>
          </w:tcPr>
          <w:p w:rsidR="00C63112" w:rsidRPr="002D56F3" w:rsidRDefault="00C63112" w:rsidP="00636114">
            <w:pPr>
              <w:pStyle w:val="ad"/>
              <w:spacing w:after="0" w:line="240" w:lineRule="auto"/>
              <w:ind w:left="34"/>
              <w:contextualSpacing/>
              <w:jc w:val="both"/>
              <w:rPr>
                <w:rFonts w:ascii="Times New Roman" w:hAnsi="Times New Roman" w:cs="Times New Roman"/>
                <w:sz w:val="28"/>
                <w:szCs w:val="28"/>
                <w:lang w:val="uk-UA"/>
              </w:rPr>
            </w:pPr>
            <w:r w:rsidRPr="002D56F3">
              <w:rPr>
                <w:rFonts w:ascii="Times New Roman" w:hAnsi="Times New Roman" w:cs="Times New Roman"/>
                <w:sz w:val="28"/>
                <w:szCs w:val="28"/>
                <w:lang w:val="uk-UA"/>
              </w:rPr>
              <w:t>участь у підготовці матеріалів до засідань Комітету асоціації між Україною та ЄС та його підкомітетів</w:t>
            </w:r>
            <w:r w:rsidRPr="002D56F3">
              <w:rPr>
                <w:rFonts w:ascii="Times New Roman" w:eastAsia="Calibri" w:hAnsi="Times New Roman" w:cs="Times New Roman"/>
                <w:sz w:val="28"/>
                <w:szCs w:val="28"/>
                <w:lang w:val="uk-UA"/>
              </w:rPr>
              <w:t xml:space="preserve"> </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contextualSpacing/>
              <w:jc w:val="center"/>
              <w:rPr>
                <w:sz w:val="28"/>
                <w:szCs w:val="28"/>
              </w:rPr>
            </w:pPr>
            <w:r w:rsidRPr="002D56F3">
              <w:rPr>
                <w:rFonts w:ascii="Times New Roman" w:hAnsi="Times New Roman" w:cs="Times New Roman"/>
                <w:sz w:val="28"/>
                <w:szCs w:val="28"/>
              </w:rPr>
              <w:t>Протягом півріччя</w:t>
            </w:r>
          </w:p>
        </w:tc>
      </w:tr>
      <w:tr w:rsidR="00C63112" w:rsidRPr="006B176E" w:rsidTr="00B91998">
        <w:trPr>
          <w:trHeight w:val="933"/>
        </w:trPr>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2</w:t>
            </w:r>
          </w:p>
        </w:tc>
        <w:tc>
          <w:tcPr>
            <w:tcW w:w="10181" w:type="dxa"/>
          </w:tcPr>
          <w:p w:rsidR="00C63112" w:rsidRPr="002D56F3" w:rsidRDefault="00C63112" w:rsidP="002B63CA">
            <w:pPr>
              <w:pStyle w:val="ad"/>
              <w:spacing w:after="0" w:line="240" w:lineRule="auto"/>
              <w:ind w:left="0"/>
              <w:contextualSpacing/>
              <w:rPr>
                <w:rFonts w:ascii="Times New Roman" w:hAnsi="Times New Roman" w:cs="Times New Roman"/>
                <w:sz w:val="28"/>
                <w:szCs w:val="28"/>
              </w:rPr>
            </w:pPr>
            <w:r w:rsidRPr="002D56F3">
              <w:rPr>
                <w:rFonts w:ascii="Times New Roman" w:hAnsi="Times New Roman" w:cs="Times New Roman"/>
                <w:sz w:val="28"/>
                <w:szCs w:val="28"/>
                <w:shd w:val="clear" w:color="auto" w:fill="FFFFFF"/>
                <w:lang w:val="uk-UA"/>
              </w:rPr>
              <w:t xml:space="preserve">Надання до МЗС та КМУ звітної інформації про виконання Річної національної програми під егідою </w:t>
            </w:r>
            <w:r w:rsidRPr="002D56F3">
              <w:rPr>
                <w:rFonts w:ascii="Times New Roman" w:hAnsi="Times New Roman" w:cs="Times New Roman"/>
                <w:sz w:val="28"/>
                <w:szCs w:val="28"/>
                <w:shd w:val="clear" w:color="auto" w:fill="FFFFFF"/>
              </w:rPr>
              <w:t>Комісії Україна – НАТО на 202</w:t>
            </w:r>
            <w:r w:rsidRPr="002D56F3">
              <w:rPr>
                <w:rFonts w:ascii="Times New Roman" w:hAnsi="Times New Roman" w:cs="Times New Roman"/>
                <w:sz w:val="28"/>
                <w:szCs w:val="28"/>
                <w:shd w:val="clear" w:color="auto" w:fill="FFFFFF"/>
                <w:lang w:val="uk-UA"/>
              </w:rPr>
              <w:t>1</w:t>
            </w:r>
            <w:r w:rsidRPr="002D56F3">
              <w:rPr>
                <w:rFonts w:ascii="Times New Roman" w:hAnsi="Times New Roman" w:cs="Times New Roman"/>
                <w:sz w:val="28"/>
                <w:szCs w:val="28"/>
                <w:shd w:val="clear" w:color="auto" w:fill="FFFFFF"/>
              </w:rPr>
              <w:t xml:space="preserve"> рік  </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542B4A" w:rsidRDefault="00C63112" w:rsidP="00B91998">
            <w:pPr>
              <w:spacing w:after="0" w:line="240" w:lineRule="auto"/>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AA171B">
            <w:pPr>
              <w:spacing w:after="0" w:line="240" w:lineRule="auto"/>
              <w:ind w:firstLine="34"/>
              <w:contextualSpacing/>
              <w:jc w:val="both"/>
              <w:rPr>
                <w:rFonts w:ascii="Times New Roman" w:hAnsi="Times New Roman" w:cs="Times New Roman"/>
                <w:sz w:val="28"/>
                <w:szCs w:val="28"/>
              </w:rPr>
            </w:pPr>
            <w:r w:rsidRPr="002D56F3">
              <w:rPr>
                <w:rFonts w:ascii="Times New Roman" w:hAnsi="Times New Roman" w:cs="Times New Roman"/>
                <w:sz w:val="28"/>
                <w:szCs w:val="28"/>
              </w:rPr>
              <w:t>Щоквартал</w:t>
            </w:r>
            <w:r>
              <w:rPr>
                <w:rFonts w:ascii="Times New Roman" w:hAnsi="Times New Roman" w:cs="Times New Roman"/>
                <w:sz w:val="28"/>
                <w:szCs w:val="28"/>
              </w:rPr>
              <w:t>у</w:t>
            </w:r>
          </w:p>
        </w:tc>
      </w:tr>
      <w:tr w:rsidR="00C63112" w:rsidRPr="006B176E" w:rsidTr="00B91998">
        <w:trPr>
          <w:trHeight w:val="979"/>
        </w:trPr>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3</w:t>
            </w:r>
          </w:p>
        </w:tc>
        <w:tc>
          <w:tcPr>
            <w:tcW w:w="10181" w:type="dxa"/>
          </w:tcPr>
          <w:p w:rsidR="00C63112" w:rsidRPr="002D56F3" w:rsidRDefault="00C63112" w:rsidP="00AA171B">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заходів щодо виконання Меморандуму про економічну та фінансову політику від 02 червня 2020 року і Технічного меморандуму про взаєморозуміння в </w:t>
            </w:r>
            <w:r>
              <w:rPr>
                <w:rFonts w:ascii="Times New Roman" w:hAnsi="Times New Roman" w:cs="Times New Roman"/>
                <w:sz w:val="28"/>
                <w:szCs w:val="28"/>
              </w:rPr>
              <w:t>меж</w:t>
            </w:r>
            <w:r w:rsidRPr="002D56F3">
              <w:rPr>
                <w:rFonts w:ascii="Times New Roman" w:hAnsi="Times New Roman" w:cs="Times New Roman"/>
                <w:sz w:val="28"/>
                <w:szCs w:val="28"/>
              </w:rPr>
              <w:t xml:space="preserve">ах нової спільної з МВФ Програми </w:t>
            </w:r>
            <w:r>
              <w:rPr>
                <w:rFonts w:ascii="Times New Roman" w:hAnsi="Times New Roman" w:cs="Times New Roman"/>
                <w:sz w:val="28"/>
                <w:szCs w:val="28"/>
              </w:rPr>
              <w:t>«</w:t>
            </w:r>
            <w:r w:rsidRPr="002D56F3">
              <w:rPr>
                <w:rFonts w:ascii="Times New Roman" w:hAnsi="Times New Roman" w:cs="Times New Roman"/>
                <w:sz w:val="28"/>
                <w:szCs w:val="28"/>
              </w:rPr>
              <w:t>Стенд-бай</w:t>
            </w:r>
            <w:r>
              <w:rPr>
                <w:rFonts w:ascii="Times New Roman" w:hAnsi="Times New Roman" w:cs="Times New Roman"/>
                <w:sz w:val="28"/>
                <w:szCs w:val="28"/>
              </w:rPr>
              <w:t>»</w:t>
            </w:r>
            <w:r w:rsidRPr="002D56F3">
              <w:rPr>
                <w:rFonts w:ascii="Times New Roman" w:hAnsi="Times New Roman" w:cs="Times New Roman"/>
                <w:sz w:val="28"/>
                <w:szCs w:val="28"/>
              </w:rPr>
              <w:t>, зокрема:</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B91998">
            <w:pPr>
              <w:spacing w:after="0" w:line="240" w:lineRule="auto"/>
              <w:rPr>
                <w:sz w:val="28"/>
                <w:szCs w:val="28"/>
              </w:rPr>
            </w:pPr>
            <w:r w:rsidRPr="007D7756">
              <w:rPr>
                <w:rFonts w:ascii="Times New Roman" w:hAnsi="Times New Roman"/>
                <w:bCs/>
                <w:sz w:val="28"/>
                <w:szCs w:val="28"/>
              </w:rPr>
              <w:t>співробітництва</w:t>
            </w:r>
          </w:p>
        </w:tc>
        <w:tc>
          <w:tcPr>
            <w:tcW w:w="1985" w:type="dxa"/>
          </w:tcPr>
          <w:p w:rsidR="00C63112" w:rsidRDefault="00C63112" w:rsidP="002B63CA">
            <w:pPr>
              <w:spacing w:after="0" w:line="240" w:lineRule="auto"/>
              <w:contextualSpacing/>
              <w:jc w:val="center"/>
              <w:rPr>
                <w:rFonts w:ascii="Times New Roman" w:hAnsi="Times New Roman" w:cs="Times New Roman"/>
                <w:sz w:val="28"/>
                <w:szCs w:val="28"/>
                <w:shd w:val="clear" w:color="auto" w:fill="FFFFFF"/>
              </w:rPr>
            </w:pPr>
            <w:r w:rsidRPr="002D56F3">
              <w:rPr>
                <w:rFonts w:ascii="Times New Roman" w:hAnsi="Times New Roman" w:cs="Times New Roman"/>
                <w:sz w:val="28"/>
                <w:szCs w:val="28"/>
                <w:shd w:val="clear" w:color="auto" w:fill="FFFFFF"/>
              </w:rPr>
              <w:t>Щомісяця</w:t>
            </w:r>
          </w:p>
          <w:p w:rsidR="00C63112" w:rsidRPr="002D56F3" w:rsidRDefault="00C63112" w:rsidP="002B63CA">
            <w:pPr>
              <w:spacing w:after="0" w:line="240" w:lineRule="auto"/>
              <w:contextualSpacing/>
              <w:jc w:val="center"/>
              <w:rPr>
                <w:rFonts w:ascii="Times New Roman" w:hAnsi="Times New Roman" w:cs="Times New Roman"/>
                <w:sz w:val="28"/>
                <w:szCs w:val="28"/>
                <w:highlight w:val="yellow"/>
                <w:shd w:val="clear" w:color="auto" w:fill="FFFFFF"/>
              </w:rPr>
            </w:pP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3.1</w:t>
            </w:r>
          </w:p>
        </w:tc>
        <w:tc>
          <w:tcPr>
            <w:tcW w:w="10181" w:type="dxa"/>
          </w:tcPr>
          <w:p w:rsidR="00C63112" w:rsidRPr="002D56F3" w:rsidRDefault="00C63112" w:rsidP="00A151B4">
            <w:pPr>
              <w:pStyle w:val="ad"/>
              <w:spacing w:after="0" w:line="240" w:lineRule="auto"/>
              <w:ind w:left="0"/>
              <w:contextualSpacing/>
              <w:jc w:val="both"/>
              <w:rPr>
                <w:rFonts w:ascii="Times New Roman" w:hAnsi="Times New Roman" w:cs="Times New Roman"/>
                <w:sz w:val="28"/>
                <w:szCs w:val="28"/>
                <w:lang w:val="uk-UA"/>
              </w:rPr>
            </w:pPr>
            <w:r w:rsidRPr="002D56F3">
              <w:rPr>
                <w:rFonts w:ascii="Times New Roman" w:hAnsi="Times New Roman" w:cs="Times New Roman"/>
                <w:sz w:val="28"/>
                <w:szCs w:val="28"/>
                <w:lang w:val="uk-UA"/>
              </w:rPr>
              <w:t>надання інформації Представництву МВФ згідно з Технічним меморандумом про взаєморозуміння</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contextualSpacing/>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4</w:t>
            </w:r>
          </w:p>
        </w:tc>
        <w:tc>
          <w:tcPr>
            <w:tcW w:w="10181" w:type="dxa"/>
          </w:tcPr>
          <w:p w:rsidR="009017D8" w:rsidRPr="00407463" w:rsidRDefault="00C63112" w:rsidP="00281EE3">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до Міністерства фінансів України звітної інформації про стан виконання заходів щодо реалізації Плану-графіка виконання Україною умов Меморандуму про взаєморозуміння між Україною як позичальником та Європейським Союзом як кредитором </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rPr>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contextualSpacing/>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5</w:t>
            </w:r>
          </w:p>
        </w:tc>
        <w:tc>
          <w:tcPr>
            <w:tcW w:w="10181" w:type="dxa"/>
          </w:tcPr>
          <w:p w:rsidR="00C63112" w:rsidRPr="002D56F3" w:rsidRDefault="00C63112" w:rsidP="002B63C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до Міністерства розвитку економіки, торгівлі та сільського господарства України звітної інформації про виконання плану дій щодо поглиблення </w:t>
            </w:r>
            <w:r w:rsidRPr="002D56F3">
              <w:rPr>
                <w:rFonts w:ascii="Times New Roman" w:hAnsi="Times New Roman" w:cs="Times New Roman"/>
                <w:sz w:val="28"/>
                <w:szCs w:val="28"/>
              </w:rPr>
              <w:lastRenderedPageBreak/>
              <w:t xml:space="preserve">співробітництва між Урядом України та Організацією економічного співробітництва та розвитку </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rPr>
                <w:sz w:val="28"/>
                <w:szCs w:val="28"/>
              </w:rPr>
            </w:pPr>
            <w:r w:rsidRPr="007D7756">
              <w:rPr>
                <w:rFonts w:ascii="Times New Roman" w:hAnsi="Times New Roman"/>
                <w:bCs/>
                <w:sz w:val="28"/>
                <w:szCs w:val="28"/>
              </w:rPr>
              <w:lastRenderedPageBreak/>
              <w:t>співробітництва</w:t>
            </w:r>
          </w:p>
        </w:tc>
        <w:tc>
          <w:tcPr>
            <w:tcW w:w="1985" w:type="dxa"/>
          </w:tcPr>
          <w:p w:rsidR="00C63112" w:rsidRPr="002D56F3" w:rsidRDefault="00C63112" w:rsidP="00AA171B">
            <w:pPr>
              <w:spacing w:after="0" w:line="240" w:lineRule="auto"/>
              <w:ind w:hanging="108"/>
              <w:contextualSpacing/>
              <w:jc w:val="center"/>
              <w:rPr>
                <w:rFonts w:ascii="Times New Roman" w:hAnsi="Times New Roman" w:cs="Times New Roman"/>
                <w:sz w:val="28"/>
                <w:szCs w:val="28"/>
              </w:rPr>
            </w:pPr>
            <w:r w:rsidRPr="002D56F3">
              <w:rPr>
                <w:rFonts w:ascii="Times New Roman" w:hAnsi="Times New Roman" w:cs="Times New Roman"/>
                <w:sz w:val="28"/>
                <w:szCs w:val="28"/>
              </w:rPr>
              <w:lastRenderedPageBreak/>
              <w:t>Щоквартал</w:t>
            </w:r>
            <w:r>
              <w:rPr>
                <w:rFonts w:ascii="Times New Roman" w:hAnsi="Times New Roman" w:cs="Times New Roman"/>
                <w:sz w:val="28"/>
                <w:szCs w:val="28"/>
              </w:rPr>
              <w:t>у</w:t>
            </w:r>
          </w:p>
        </w:tc>
      </w:tr>
      <w:tr w:rsidR="00C63112" w:rsidRPr="006B176E" w:rsidTr="00281EE3">
        <w:trPr>
          <w:trHeight w:val="953"/>
        </w:trPr>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5.1</w:t>
            </w:r>
            <w:r>
              <w:rPr>
                <w:rFonts w:ascii="Times New Roman" w:hAnsi="Times New Roman" w:cs="Times New Roman"/>
                <w:sz w:val="28"/>
                <w:szCs w:val="28"/>
                <w:lang w:eastAsia="en-US"/>
              </w:rPr>
              <w:t>6</w:t>
            </w:r>
          </w:p>
        </w:tc>
        <w:tc>
          <w:tcPr>
            <w:tcW w:w="10181" w:type="dxa"/>
          </w:tcPr>
          <w:p w:rsidR="00C63112" w:rsidRPr="002D56F3" w:rsidRDefault="00C63112" w:rsidP="002B63C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Виконання зобов’язань та забезпечення участі представників ДПС у діяльності Внутрішньо-європейської організації податкових адміністрацій (ІОТА) </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rPr>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contextualSpacing/>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w:t>
            </w:r>
            <w:r>
              <w:rPr>
                <w:rFonts w:ascii="Times New Roman" w:hAnsi="Times New Roman" w:cs="Times New Roman"/>
                <w:sz w:val="28"/>
                <w:szCs w:val="28"/>
                <w:lang w:eastAsia="en-US"/>
              </w:rPr>
              <w:t>17</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Протокольне та організаційне забезпечення заходів міжнародного характеру за участю керівництва  та співробітників ДПС</w:t>
            </w:r>
          </w:p>
        </w:tc>
        <w:tc>
          <w:tcPr>
            <w:tcW w:w="2293"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w:t>
            </w:r>
            <w:r>
              <w:rPr>
                <w:rFonts w:ascii="Times New Roman" w:hAnsi="Times New Roman" w:cs="Times New Roman"/>
                <w:sz w:val="28"/>
                <w:szCs w:val="28"/>
                <w:lang w:eastAsia="en-US"/>
              </w:rPr>
              <w:t>18</w:t>
            </w:r>
          </w:p>
        </w:tc>
        <w:tc>
          <w:tcPr>
            <w:tcW w:w="10181" w:type="dxa"/>
          </w:tcPr>
          <w:p w:rsidR="00C63112" w:rsidRPr="00407463" w:rsidRDefault="00C63112" w:rsidP="00281EE3">
            <w:pPr>
              <w:spacing w:after="0" w:line="240" w:lineRule="auto"/>
              <w:jc w:val="both"/>
              <w:rPr>
                <w:rFonts w:ascii="Times New Roman" w:hAnsi="Times New Roman" w:cs="Times New Roman"/>
                <w:bCs/>
                <w:sz w:val="28"/>
                <w:szCs w:val="28"/>
                <w:lang w:val="ru-RU"/>
              </w:rPr>
            </w:pPr>
            <w:r w:rsidRPr="002D56F3">
              <w:rPr>
                <w:rFonts w:ascii="Times New Roman" w:hAnsi="Times New Roman" w:cs="Times New Roman"/>
                <w:bCs/>
                <w:sz w:val="28"/>
                <w:szCs w:val="28"/>
              </w:rPr>
              <w:t>Підготовка та затвердження Орієнтовного Плану заходів міжнародного характеру на 2021 рік, що передбачають відрядження керівництва та співробітників ДПС за кордон</w:t>
            </w:r>
          </w:p>
        </w:tc>
        <w:tc>
          <w:tcPr>
            <w:tcW w:w="2293" w:type="dxa"/>
          </w:tcPr>
          <w:p w:rsidR="00C63112" w:rsidRPr="002D56F3" w:rsidRDefault="00C63112" w:rsidP="00F54879">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spacing w:after="0" w:line="240" w:lineRule="auto"/>
              <w:rPr>
                <w:rFonts w:ascii="Times New Roman" w:hAnsi="Times New Roman" w:cs="Times New Roman"/>
                <w:bCs/>
                <w:sz w:val="28"/>
                <w:szCs w:val="28"/>
              </w:rPr>
            </w:pPr>
            <w:r w:rsidRPr="007D7756">
              <w:rPr>
                <w:rFonts w:ascii="Times New Roman" w:hAnsi="Times New Roman"/>
                <w:bCs/>
                <w:sz w:val="28"/>
                <w:szCs w:val="28"/>
              </w:rPr>
              <w:t>співробітництва</w:t>
            </w:r>
          </w:p>
        </w:tc>
        <w:tc>
          <w:tcPr>
            <w:tcW w:w="1985" w:type="dxa"/>
          </w:tcPr>
          <w:p w:rsidR="00C63112" w:rsidRPr="002D56F3" w:rsidRDefault="00C63112" w:rsidP="00900D65">
            <w:pPr>
              <w:spacing w:after="0" w:line="240" w:lineRule="auto"/>
              <w:jc w:val="center"/>
              <w:rPr>
                <w:rFonts w:ascii="Times New Roman" w:hAnsi="Times New Roman" w:cs="Times New Roman"/>
                <w:bCs/>
                <w:sz w:val="28"/>
                <w:szCs w:val="28"/>
              </w:rPr>
            </w:pPr>
            <w:r w:rsidRPr="002D56F3">
              <w:rPr>
                <w:rFonts w:ascii="Times New Roman" w:hAnsi="Times New Roman" w:cs="Times New Roman"/>
                <w:sz w:val="28"/>
                <w:szCs w:val="28"/>
              </w:rPr>
              <w:t>І квартал</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w:t>
            </w:r>
            <w:r>
              <w:rPr>
                <w:rFonts w:ascii="Times New Roman" w:hAnsi="Times New Roman" w:cs="Times New Roman"/>
                <w:sz w:val="28"/>
                <w:szCs w:val="28"/>
                <w:lang w:eastAsia="en-US"/>
              </w:rPr>
              <w:t>19</w:t>
            </w:r>
          </w:p>
        </w:tc>
        <w:tc>
          <w:tcPr>
            <w:tcW w:w="10181" w:type="dxa"/>
          </w:tcPr>
          <w:p w:rsidR="00C63112" w:rsidRPr="0027251A" w:rsidRDefault="00C63112" w:rsidP="0027251A">
            <w:pPr>
              <w:spacing w:after="0" w:line="240" w:lineRule="auto"/>
              <w:jc w:val="both"/>
              <w:rPr>
                <w:rFonts w:ascii="Times New Roman" w:hAnsi="Times New Roman" w:cs="Times New Roman"/>
                <w:bCs/>
                <w:sz w:val="28"/>
                <w:szCs w:val="28"/>
              </w:rPr>
            </w:pPr>
            <w:r w:rsidRPr="0027251A">
              <w:rPr>
                <w:rFonts w:ascii="Times New Roman" w:hAnsi="Times New Roman" w:cs="Times New Roman"/>
                <w:bCs/>
                <w:sz w:val="28"/>
                <w:szCs w:val="28"/>
              </w:rPr>
              <w:t>Забезпечення співпраці з Службою внутрішніх доходів США у частині направлення звітів про підзвітні рахунки та створення внутрішньої нормативної бази для виконання вимог Угоди FATCA</w:t>
            </w:r>
          </w:p>
        </w:tc>
        <w:tc>
          <w:tcPr>
            <w:tcW w:w="2293" w:type="dxa"/>
          </w:tcPr>
          <w:p w:rsidR="00C63112" w:rsidRPr="002D56F3" w:rsidRDefault="00C63112" w:rsidP="009428C0">
            <w:pPr>
              <w:pStyle w:val="af8"/>
              <w:tabs>
                <w:tab w:val="left" w:pos="9214"/>
              </w:tabs>
              <w:ind w:left="0" w:right="-57"/>
              <w:jc w:val="left"/>
              <w:rPr>
                <w:szCs w:val="28"/>
              </w:rPr>
            </w:pPr>
            <w:r w:rsidRPr="002D56F3">
              <w:rPr>
                <w:szCs w:val="28"/>
              </w:rPr>
              <w:t>Департаменти</w:t>
            </w:r>
          </w:p>
          <w:p w:rsidR="00C63112" w:rsidRPr="002D56F3" w:rsidRDefault="00C63112" w:rsidP="009428C0">
            <w:pPr>
              <w:pStyle w:val="af8"/>
              <w:tabs>
                <w:tab w:val="left" w:pos="9214"/>
              </w:tabs>
              <w:ind w:left="0" w:right="-57"/>
              <w:jc w:val="left"/>
              <w:rPr>
                <w:szCs w:val="28"/>
              </w:rPr>
            </w:pPr>
            <w:r w:rsidRPr="002D56F3">
              <w:rPr>
                <w:szCs w:val="28"/>
              </w:rPr>
              <w:t>боротьби з відмиванням доходів, одержаних злочинним шляхом</w:t>
            </w:r>
            <w:r>
              <w:rPr>
                <w:szCs w:val="28"/>
              </w:rPr>
              <w:t>,</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pStyle w:val="af8"/>
              <w:tabs>
                <w:tab w:val="left" w:pos="9214"/>
              </w:tabs>
              <w:ind w:left="0" w:right="-57"/>
              <w:jc w:val="left"/>
              <w:rPr>
                <w:szCs w:val="28"/>
              </w:rPr>
            </w:pPr>
            <w:r w:rsidRPr="007D7756">
              <w:rPr>
                <w:bCs/>
                <w:szCs w:val="28"/>
              </w:rPr>
              <w:t>співробітництва</w:t>
            </w:r>
            <w:r>
              <w:rPr>
                <w:szCs w:val="28"/>
              </w:rPr>
              <w:t>,</w:t>
            </w:r>
          </w:p>
          <w:p w:rsidR="00C63112" w:rsidRPr="002D56F3" w:rsidRDefault="00C63112" w:rsidP="009428C0">
            <w:pPr>
              <w:pStyle w:val="af8"/>
              <w:tabs>
                <w:tab w:val="left" w:pos="9214"/>
              </w:tabs>
              <w:ind w:left="0" w:right="-57"/>
              <w:jc w:val="left"/>
              <w:rPr>
                <w:b/>
                <w:szCs w:val="28"/>
              </w:rPr>
            </w:pPr>
            <w:r w:rsidRPr="002D56F3">
              <w:rPr>
                <w:szCs w:val="28"/>
              </w:rPr>
              <w:t>електронних сервісів</w:t>
            </w:r>
          </w:p>
        </w:tc>
        <w:tc>
          <w:tcPr>
            <w:tcW w:w="1985" w:type="dxa"/>
          </w:tcPr>
          <w:p w:rsidR="00C63112" w:rsidRPr="002D56F3" w:rsidRDefault="00C63112" w:rsidP="001D69EF">
            <w:pPr>
              <w:pStyle w:val="af8"/>
              <w:tabs>
                <w:tab w:val="left" w:pos="9214"/>
              </w:tabs>
              <w:ind w:left="-57" w:right="-57"/>
              <w:jc w:val="center"/>
              <w:rPr>
                <w:szCs w:val="28"/>
              </w:rPr>
            </w:pPr>
            <w:r w:rsidRPr="002D56F3">
              <w:rPr>
                <w:szCs w:val="28"/>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r>
              <w:rPr>
                <w:rFonts w:ascii="Times New Roman" w:hAnsi="Times New Roman" w:cs="Times New Roman"/>
                <w:sz w:val="28"/>
                <w:szCs w:val="28"/>
                <w:lang w:eastAsia="en-US"/>
              </w:rPr>
              <w:t>0</w:t>
            </w:r>
          </w:p>
        </w:tc>
        <w:tc>
          <w:tcPr>
            <w:tcW w:w="10181" w:type="dxa"/>
          </w:tcPr>
          <w:p w:rsidR="00C63112" w:rsidRPr="0027251A" w:rsidRDefault="00C63112" w:rsidP="0027251A">
            <w:pPr>
              <w:spacing w:after="0" w:line="240" w:lineRule="auto"/>
              <w:jc w:val="both"/>
              <w:rPr>
                <w:rFonts w:ascii="Times New Roman" w:hAnsi="Times New Roman" w:cs="Times New Roman"/>
                <w:bCs/>
                <w:sz w:val="28"/>
                <w:szCs w:val="28"/>
              </w:rPr>
            </w:pPr>
            <w:r w:rsidRPr="0027251A">
              <w:rPr>
                <w:rFonts w:ascii="Times New Roman" w:hAnsi="Times New Roman" w:cs="Times New Roman"/>
                <w:bCs/>
                <w:sz w:val="28"/>
                <w:szCs w:val="28"/>
              </w:rPr>
              <w:t>Забезпечення співпраці з українськими фінансовими установами у частині формування та виправлення звітів про підзвітні рахунки на виконання вимог Угоди FATCA</w:t>
            </w:r>
          </w:p>
        </w:tc>
        <w:tc>
          <w:tcPr>
            <w:tcW w:w="2293" w:type="dxa"/>
          </w:tcPr>
          <w:p w:rsidR="00C63112" w:rsidRPr="002D56F3" w:rsidRDefault="00C63112" w:rsidP="009428C0">
            <w:pPr>
              <w:pStyle w:val="af8"/>
              <w:tabs>
                <w:tab w:val="left" w:pos="9214"/>
              </w:tabs>
              <w:ind w:left="0" w:right="-57"/>
              <w:jc w:val="left"/>
              <w:rPr>
                <w:szCs w:val="28"/>
              </w:rPr>
            </w:pPr>
            <w:r w:rsidRPr="002D56F3">
              <w:rPr>
                <w:szCs w:val="28"/>
              </w:rPr>
              <w:t>Департаменти</w:t>
            </w:r>
          </w:p>
          <w:p w:rsidR="00C63112" w:rsidRPr="002D56F3" w:rsidRDefault="00C63112" w:rsidP="009428C0">
            <w:pPr>
              <w:pStyle w:val="af8"/>
              <w:tabs>
                <w:tab w:val="left" w:pos="9214"/>
              </w:tabs>
              <w:ind w:left="0" w:right="-57"/>
              <w:jc w:val="left"/>
              <w:rPr>
                <w:szCs w:val="28"/>
                <w:highlight w:val="yellow"/>
              </w:rPr>
            </w:pPr>
            <w:r w:rsidRPr="002D56F3">
              <w:rPr>
                <w:szCs w:val="28"/>
              </w:rPr>
              <w:t>боротьби з відмиванням доходів, одержаних злочинним шляхом</w:t>
            </w:r>
            <w:r>
              <w:rPr>
                <w:szCs w:val="28"/>
              </w:rPr>
              <w:t>,</w:t>
            </w:r>
          </w:p>
          <w:p w:rsidR="00C63112" w:rsidRDefault="00C63112"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lastRenderedPageBreak/>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C63112" w:rsidRPr="002D56F3" w:rsidRDefault="00C63112" w:rsidP="00ED2F1A">
            <w:pPr>
              <w:pStyle w:val="af8"/>
              <w:tabs>
                <w:tab w:val="left" w:pos="9214"/>
              </w:tabs>
              <w:ind w:left="0" w:right="-57"/>
              <w:jc w:val="left"/>
              <w:rPr>
                <w:szCs w:val="28"/>
              </w:rPr>
            </w:pPr>
            <w:r w:rsidRPr="007D7756">
              <w:rPr>
                <w:bCs/>
                <w:szCs w:val="28"/>
              </w:rPr>
              <w:t>співробітництва</w:t>
            </w:r>
            <w:r>
              <w:rPr>
                <w:szCs w:val="28"/>
              </w:rPr>
              <w:t>,</w:t>
            </w:r>
          </w:p>
          <w:p w:rsidR="00C63112" w:rsidRPr="002D56F3" w:rsidRDefault="00C63112" w:rsidP="009428C0">
            <w:pPr>
              <w:pStyle w:val="af8"/>
              <w:tabs>
                <w:tab w:val="left" w:pos="9214"/>
              </w:tabs>
              <w:ind w:left="0" w:right="-57"/>
              <w:jc w:val="left"/>
              <w:rPr>
                <w:b/>
                <w:szCs w:val="28"/>
                <w:highlight w:val="yellow"/>
              </w:rPr>
            </w:pPr>
            <w:r w:rsidRPr="002D56F3">
              <w:rPr>
                <w:szCs w:val="28"/>
              </w:rPr>
              <w:t>електронних сервісів</w:t>
            </w:r>
            <w:r w:rsidRPr="002D56F3">
              <w:rPr>
                <w:b/>
                <w:szCs w:val="28"/>
                <w:highlight w:val="yellow"/>
              </w:rPr>
              <w:t xml:space="preserve"> </w:t>
            </w:r>
          </w:p>
        </w:tc>
        <w:tc>
          <w:tcPr>
            <w:tcW w:w="1985" w:type="dxa"/>
          </w:tcPr>
          <w:p w:rsidR="00C63112" w:rsidRPr="002D56F3" w:rsidRDefault="00C63112" w:rsidP="001D69EF">
            <w:pPr>
              <w:pStyle w:val="af8"/>
              <w:tabs>
                <w:tab w:val="left" w:pos="9214"/>
              </w:tabs>
              <w:ind w:left="-57" w:right="-57"/>
              <w:jc w:val="center"/>
              <w:rPr>
                <w:szCs w:val="28"/>
              </w:rPr>
            </w:pPr>
            <w:r w:rsidRPr="002D56F3">
              <w:rPr>
                <w:szCs w:val="28"/>
              </w:rPr>
              <w:lastRenderedPageBreak/>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5.2</w:t>
            </w:r>
            <w:r>
              <w:rPr>
                <w:rFonts w:ascii="Times New Roman" w:hAnsi="Times New Roman" w:cs="Times New Roman"/>
                <w:sz w:val="28"/>
                <w:szCs w:val="28"/>
                <w:lang w:eastAsia="en-US"/>
              </w:rPr>
              <w:t>1</w:t>
            </w:r>
          </w:p>
        </w:tc>
        <w:tc>
          <w:tcPr>
            <w:tcW w:w="10181" w:type="dxa"/>
          </w:tcPr>
          <w:p w:rsidR="00C63112" w:rsidRPr="002D56F3" w:rsidRDefault="00C63112" w:rsidP="001D69EF">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допомоги у стягненні податкового боргу в міжнародних правовідносинах за запитами компетентних органів іноземних держав</w:t>
            </w:r>
          </w:p>
        </w:tc>
        <w:tc>
          <w:tcPr>
            <w:tcW w:w="2293" w:type="dxa"/>
          </w:tcPr>
          <w:p w:rsidR="00C63112" w:rsidRPr="002D56F3" w:rsidRDefault="00C63112" w:rsidP="001D69E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 роботі з податковим боргом</w:t>
            </w:r>
          </w:p>
        </w:tc>
        <w:tc>
          <w:tcPr>
            <w:tcW w:w="1985" w:type="dxa"/>
          </w:tcPr>
          <w:p w:rsidR="00C63112" w:rsidRPr="002D56F3" w:rsidRDefault="00C63112"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r>
              <w:rPr>
                <w:rFonts w:ascii="Times New Roman" w:hAnsi="Times New Roman" w:cs="Times New Roman"/>
                <w:sz w:val="28"/>
                <w:szCs w:val="28"/>
                <w:lang w:eastAsia="en-US"/>
              </w:rPr>
              <w:t>2</w:t>
            </w:r>
          </w:p>
        </w:tc>
        <w:tc>
          <w:tcPr>
            <w:tcW w:w="10181" w:type="dxa"/>
          </w:tcPr>
          <w:p w:rsidR="00C63112" w:rsidRPr="002D56F3" w:rsidRDefault="00C63112"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діяльності структурних підрозділів ДПС та листування з органами державної влади щодо реалізації усіх етапів бюджетного процесу, визначених Бюджетним кодексом України, за доходами</w:t>
            </w:r>
          </w:p>
        </w:tc>
        <w:tc>
          <w:tcPr>
            <w:tcW w:w="2293" w:type="dxa"/>
          </w:tcPr>
          <w:p w:rsidR="00C63112" w:rsidRPr="002D56F3" w:rsidRDefault="00C6311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C63112" w:rsidRPr="002D56F3" w:rsidRDefault="00C63112"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AB5A83">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r>
              <w:rPr>
                <w:rFonts w:ascii="Times New Roman" w:hAnsi="Times New Roman" w:cs="Times New Roman"/>
                <w:sz w:val="28"/>
                <w:szCs w:val="28"/>
                <w:lang w:eastAsia="en-US"/>
              </w:rPr>
              <w:t>3</w:t>
            </w:r>
          </w:p>
        </w:tc>
        <w:tc>
          <w:tcPr>
            <w:tcW w:w="10181" w:type="dxa"/>
          </w:tcPr>
          <w:p w:rsidR="00C63112" w:rsidRPr="002D56F3" w:rsidRDefault="00C63112"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Формування та надання інформаційних матеріалів міністерствам, центральним органам виконавчої влади та іншим державним органам на їх інформаційні запити</w:t>
            </w:r>
          </w:p>
        </w:tc>
        <w:tc>
          <w:tcPr>
            <w:tcW w:w="2293" w:type="dxa"/>
          </w:tcPr>
          <w:p w:rsidR="00C63112" w:rsidRPr="006962A1" w:rsidRDefault="00C63112" w:rsidP="00281EE3">
            <w:pPr>
              <w:spacing w:after="0" w:line="240" w:lineRule="auto"/>
              <w:rPr>
                <w:rFonts w:ascii="Times New Roman" w:hAnsi="Times New Roman" w:cs="Times New Roman"/>
                <w:sz w:val="28"/>
                <w:szCs w:val="28"/>
                <w:lang w:val="en-US"/>
              </w:rPr>
            </w:pPr>
            <w:r w:rsidRPr="002D56F3">
              <w:rPr>
                <w:rFonts w:ascii="Times New Roman" w:hAnsi="Times New Roman" w:cs="Times New Roman"/>
                <w:sz w:val="28"/>
                <w:szCs w:val="28"/>
              </w:rPr>
              <w:t>Департамент управління ризиками</w:t>
            </w:r>
          </w:p>
        </w:tc>
        <w:tc>
          <w:tcPr>
            <w:tcW w:w="1985" w:type="dxa"/>
          </w:tcPr>
          <w:p w:rsidR="00C63112" w:rsidRPr="002D56F3" w:rsidRDefault="00C63112" w:rsidP="007F081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lang w:eastAsia="en-US"/>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5.24</w:t>
            </w:r>
          </w:p>
        </w:tc>
        <w:tc>
          <w:tcPr>
            <w:tcW w:w="10181" w:type="dxa"/>
          </w:tcPr>
          <w:p w:rsidR="00C63112" w:rsidRPr="003E0EC0" w:rsidRDefault="00C63112" w:rsidP="00AB5908">
            <w:pPr>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Аналіз своєчасності та повноти обміну податковою і фінансовою інформацією, у тому числі з питань трансфертного ціноутворення, з іноземними компетентними органами</w:t>
            </w:r>
          </w:p>
        </w:tc>
        <w:tc>
          <w:tcPr>
            <w:tcW w:w="2293" w:type="dxa"/>
          </w:tcPr>
          <w:p w:rsidR="00C63112" w:rsidRPr="003E0EC0" w:rsidRDefault="00C63112" w:rsidP="00AB5908">
            <w:pPr>
              <w:widowControl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Департаменти</w:t>
            </w:r>
          </w:p>
          <w:p w:rsidR="00C63112" w:rsidRPr="003E0EC0" w:rsidRDefault="00C63112" w:rsidP="00AB5908">
            <w:pPr>
              <w:pStyle w:val="a4"/>
              <w:jc w:val="left"/>
              <w:rPr>
                <w:rFonts w:ascii="Times New Roman" w:hAnsi="Times New Roman"/>
                <w:b w:val="0"/>
                <w:bCs w:val="0"/>
                <w:i w:val="0"/>
                <w:sz w:val="28"/>
                <w:szCs w:val="28"/>
              </w:rPr>
            </w:pPr>
            <w:r w:rsidRPr="003E0EC0">
              <w:rPr>
                <w:rFonts w:ascii="Times New Roman" w:hAnsi="Times New Roman"/>
                <w:b w:val="0"/>
                <w:bCs w:val="0"/>
                <w:i w:val="0"/>
                <w:sz w:val="28"/>
                <w:szCs w:val="28"/>
              </w:rPr>
              <w:t>міжнародного</w:t>
            </w:r>
          </w:p>
          <w:p w:rsidR="00C63112" w:rsidRPr="003E0EC0" w:rsidRDefault="00C63112" w:rsidP="00AB5908">
            <w:pPr>
              <w:spacing w:after="0" w:line="240" w:lineRule="auto"/>
              <w:rPr>
                <w:sz w:val="28"/>
                <w:szCs w:val="28"/>
              </w:rPr>
            </w:pPr>
            <w:r w:rsidRPr="003E0EC0">
              <w:rPr>
                <w:rFonts w:ascii="Times New Roman" w:hAnsi="Times New Roman"/>
                <w:bCs/>
                <w:sz w:val="28"/>
                <w:szCs w:val="28"/>
              </w:rPr>
              <w:t>співробітництва, податкового аудиту (у межах компетенції)</w:t>
            </w:r>
          </w:p>
        </w:tc>
        <w:tc>
          <w:tcPr>
            <w:tcW w:w="1985" w:type="dxa"/>
          </w:tcPr>
          <w:p w:rsidR="00C63112" w:rsidRPr="002D56F3" w:rsidRDefault="00C63112" w:rsidP="007F081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Протягом півріччя</w:t>
            </w:r>
          </w:p>
        </w:tc>
      </w:tr>
      <w:tr w:rsidR="00C63112" w:rsidRPr="006B176E" w:rsidTr="00401839">
        <w:tc>
          <w:tcPr>
            <w:tcW w:w="923" w:type="dxa"/>
          </w:tcPr>
          <w:p w:rsidR="00C63112" w:rsidRPr="002D56F3" w:rsidRDefault="00C63112" w:rsidP="00A151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5.25</w:t>
            </w:r>
          </w:p>
        </w:tc>
        <w:tc>
          <w:tcPr>
            <w:tcW w:w="10181" w:type="dxa"/>
          </w:tcPr>
          <w:p w:rsidR="00C63112" w:rsidRPr="003E0EC0" w:rsidRDefault="00C63112" w:rsidP="00AB5908">
            <w:pPr>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Підготовка та надання Мінфіну узагальненої інформації в розрізі країн про результати обміну податковою і фінансовою інформацією з іноземними компетентними органами разом з пропозиціями щодо включення та/або виключення країни із Переліку держав (територій), операції з резидентами яких визнаються контрольованими для цілей трансфертного ціноутворення</w:t>
            </w:r>
          </w:p>
        </w:tc>
        <w:tc>
          <w:tcPr>
            <w:tcW w:w="2293" w:type="dxa"/>
          </w:tcPr>
          <w:p w:rsidR="00C63112" w:rsidRPr="003E0EC0" w:rsidRDefault="00C63112" w:rsidP="00AB5908">
            <w:pPr>
              <w:widowControl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Департаменти</w:t>
            </w:r>
          </w:p>
          <w:p w:rsidR="00C63112" w:rsidRPr="003E0EC0" w:rsidRDefault="00C63112" w:rsidP="00AB5908">
            <w:pPr>
              <w:pStyle w:val="a4"/>
              <w:jc w:val="left"/>
              <w:rPr>
                <w:rFonts w:ascii="Times New Roman" w:hAnsi="Times New Roman"/>
                <w:b w:val="0"/>
                <w:bCs w:val="0"/>
                <w:i w:val="0"/>
                <w:sz w:val="28"/>
                <w:szCs w:val="28"/>
              </w:rPr>
            </w:pPr>
            <w:r w:rsidRPr="003E0EC0">
              <w:rPr>
                <w:rFonts w:ascii="Times New Roman" w:hAnsi="Times New Roman"/>
                <w:b w:val="0"/>
                <w:bCs w:val="0"/>
                <w:i w:val="0"/>
                <w:sz w:val="28"/>
                <w:szCs w:val="28"/>
              </w:rPr>
              <w:t>міжнародного</w:t>
            </w:r>
          </w:p>
          <w:p w:rsidR="00C63112" w:rsidRPr="003E0EC0" w:rsidRDefault="00C63112" w:rsidP="00AB5908">
            <w:pPr>
              <w:spacing w:after="0" w:line="240" w:lineRule="auto"/>
              <w:rPr>
                <w:sz w:val="28"/>
                <w:szCs w:val="28"/>
              </w:rPr>
            </w:pPr>
            <w:r w:rsidRPr="003E0EC0">
              <w:rPr>
                <w:rFonts w:ascii="Times New Roman" w:hAnsi="Times New Roman"/>
                <w:bCs/>
                <w:sz w:val="28"/>
                <w:szCs w:val="28"/>
              </w:rPr>
              <w:t>співробітництва, податкового аудиту (у межах компетенції)</w:t>
            </w:r>
          </w:p>
        </w:tc>
        <w:tc>
          <w:tcPr>
            <w:tcW w:w="1985" w:type="dxa"/>
          </w:tcPr>
          <w:p w:rsidR="00C63112" w:rsidRPr="002D56F3" w:rsidRDefault="00C63112" w:rsidP="007F081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Протягом півріччя</w:t>
            </w:r>
          </w:p>
        </w:tc>
      </w:tr>
      <w:tr w:rsidR="00C63112" w:rsidRPr="006B176E" w:rsidTr="00401839">
        <w:tc>
          <w:tcPr>
            <w:tcW w:w="15382" w:type="dxa"/>
            <w:gridSpan w:val="4"/>
          </w:tcPr>
          <w:p w:rsidR="00C63112" w:rsidRPr="002D56F3" w:rsidRDefault="00C63112" w:rsidP="006962A1">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lastRenderedPageBreak/>
              <w:t>Розділ 6. Впровадження та розвиток електронних сервісів для суб’єктів господарювання</w:t>
            </w:r>
          </w:p>
        </w:tc>
      </w:tr>
      <w:tr w:rsidR="00C63112" w:rsidRPr="006B176E" w:rsidTr="00401839">
        <w:tc>
          <w:tcPr>
            <w:tcW w:w="923" w:type="dxa"/>
          </w:tcPr>
          <w:p w:rsidR="00C63112" w:rsidRPr="002D56F3" w:rsidRDefault="00C63112" w:rsidP="0076069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6.1</w:t>
            </w:r>
          </w:p>
        </w:tc>
        <w:tc>
          <w:tcPr>
            <w:tcW w:w="10181" w:type="dxa"/>
          </w:tcPr>
          <w:p w:rsidR="00C63112" w:rsidRPr="002D56F3" w:rsidRDefault="00C63112" w:rsidP="00B301BF">
            <w:pPr>
              <w:spacing w:after="0" w:line="240" w:lineRule="auto"/>
              <w:ind w:firstLine="34"/>
              <w:jc w:val="both"/>
              <w:rPr>
                <w:rFonts w:ascii="Times New Roman" w:hAnsi="Times New Roman" w:cs="Times New Roman"/>
                <w:sz w:val="28"/>
                <w:szCs w:val="28"/>
              </w:rPr>
            </w:pPr>
            <w:r w:rsidRPr="002D56F3">
              <w:rPr>
                <w:rFonts w:ascii="Times New Roman" w:eastAsia="Calibri" w:hAnsi="Times New Roman" w:cs="Times New Roman"/>
                <w:sz w:val="28"/>
                <w:szCs w:val="28"/>
                <w:lang w:eastAsia="en-US"/>
              </w:rPr>
              <w:t>Впровадження нових та удосконалення наявних електронних сервісів обслуговування платників податків, у тому числі засобами</w:t>
            </w:r>
            <w:r w:rsidRPr="002D56F3">
              <w:rPr>
                <w:rFonts w:ascii="Times New Roman" w:eastAsia="Calibri" w:hAnsi="Times New Roman" w:cs="Times New Roman"/>
                <w:b/>
                <w:sz w:val="28"/>
                <w:szCs w:val="28"/>
                <w:lang w:eastAsia="en-US"/>
              </w:rPr>
              <w:t xml:space="preserve"> </w:t>
            </w:r>
            <w:r w:rsidRPr="002D56F3">
              <w:rPr>
                <w:rFonts w:ascii="Times New Roman" w:hAnsi="Times New Roman" w:cs="Times New Roman"/>
                <w:sz w:val="28"/>
                <w:szCs w:val="28"/>
              </w:rPr>
              <w:t xml:space="preserve">інформаційно-телекомунікаційної системи </w:t>
            </w:r>
            <w:r>
              <w:rPr>
                <w:rFonts w:ascii="Times New Roman" w:hAnsi="Times New Roman" w:cs="Times New Roman"/>
                <w:sz w:val="28"/>
                <w:szCs w:val="28"/>
              </w:rPr>
              <w:t>«</w:t>
            </w:r>
            <w:r w:rsidRPr="002D56F3">
              <w:rPr>
                <w:rFonts w:ascii="Times New Roman" w:hAnsi="Times New Roman" w:cs="Times New Roman"/>
                <w:sz w:val="28"/>
                <w:szCs w:val="28"/>
              </w:rPr>
              <w:t>Електронний кабінет</w:t>
            </w:r>
            <w:r>
              <w:rPr>
                <w:rFonts w:ascii="Times New Roman" w:hAnsi="Times New Roman" w:cs="Times New Roman"/>
                <w:sz w:val="28"/>
                <w:szCs w:val="28"/>
              </w:rPr>
              <w:t>»</w:t>
            </w:r>
          </w:p>
          <w:p w:rsidR="00C63112" w:rsidRPr="002D56F3" w:rsidRDefault="00C63112" w:rsidP="00B301BF">
            <w:pPr>
              <w:spacing w:after="0" w:line="240" w:lineRule="auto"/>
              <w:ind w:firstLine="34"/>
              <w:jc w:val="both"/>
              <w:rPr>
                <w:rFonts w:ascii="Times New Roman" w:eastAsia="Calibri" w:hAnsi="Times New Roman" w:cs="Times New Roman"/>
                <w:sz w:val="28"/>
                <w:szCs w:val="28"/>
                <w:lang w:eastAsia="en-US"/>
              </w:rPr>
            </w:pPr>
          </w:p>
        </w:tc>
        <w:tc>
          <w:tcPr>
            <w:tcW w:w="2293" w:type="dxa"/>
          </w:tcPr>
          <w:p w:rsidR="00C63112" w:rsidRPr="00407463" w:rsidRDefault="00C63112" w:rsidP="00281EE3">
            <w:pPr>
              <w:tabs>
                <w:tab w:val="left" w:pos="7804"/>
              </w:tabs>
              <w:spacing w:after="0" w:line="240" w:lineRule="auto"/>
              <w:rPr>
                <w:rFonts w:ascii="Times New Roman" w:eastAsia="Calibri" w:hAnsi="Times New Roman" w:cs="Times New Roman"/>
                <w:sz w:val="28"/>
                <w:szCs w:val="28"/>
                <w:lang w:val="ru-RU" w:eastAsia="en-US"/>
              </w:rPr>
            </w:pPr>
            <w:r w:rsidRPr="002D56F3">
              <w:rPr>
                <w:rFonts w:ascii="Times New Roman" w:hAnsi="Times New Roman" w:cs="Times New Roman"/>
                <w:sz w:val="28"/>
                <w:szCs w:val="28"/>
              </w:rPr>
              <w:t>Департамент електронних сервісів, структурні підрозділи</w:t>
            </w:r>
          </w:p>
        </w:tc>
        <w:tc>
          <w:tcPr>
            <w:tcW w:w="1985" w:type="dxa"/>
          </w:tcPr>
          <w:p w:rsidR="00C63112" w:rsidRPr="002D56F3" w:rsidRDefault="00C63112" w:rsidP="001426A0">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rPr>
          <w:trHeight w:val="352"/>
        </w:trPr>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6.2</w:t>
            </w:r>
          </w:p>
        </w:tc>
        <w:tc>
          <w:tcPr>
            <w:tcW w:w="10181" w:type="dxa"/>
          </w:tcPr>
          <w:p w:rsidR="00C63112" w:rsidRPr="002D56F3" w:rsidRDefault="00C63112" w:rsidP="00AA171B">
            <w:pPr>
              <w:spacing w:after="0" w:line="240" w:lineRule="auto"/>
              <w:ind w:firstLine="34"/>
              <w:jc w:val="both"/>
              <w:rPr>
                <w:rFonts w:ascii="Times New Roman" w:eastAsia="Calibri" w:hAnsi="Times New Roman" w:cs="Times New Roman"/>
                <w:sz w:val="28"/>
                <w:szCs w:val="28"/>
                <w:lang w:eastAsia="en-US"/>
              </w:rPr>
            </w:pPr>
            <w:r w:rsidRPr="002D56F3">
              <w:rPr>
                <w:rFonts w:ascii="Times New Roman" w:hAnsi="Times New Roman" w:cs="Times New Roman"/>
                <w:snapToGrid w:val="0"/>
                <w:sz w:val="28"/>
                <w:szCs w:val="28"/>
              </w:rPr>
              <w:t>Організація робіт з приймання та комп’ютерної обробки звітності в територіальних органах ДПС з урахуванням різних способів надходження</w:t>
            </w:r>
            <w:r w:rsidRPr="002D56F3">
              <w:rPr>
                <w:rFonts w:ascii="Times New Roman" w:eastAsia="Calibri" w:hAnsi="Times New Roman" w:cs="Times New Roman"/>
                <w:sz w:val="28"/>
                <w:szCs w:val="28"/>
                <w:lang w:eastAsia="en-US"/>
              </w:rPr>
              <w:t xml:space="preserve"> </w:t>
            </w:r>
          </w:p>
        </w:tc>
        <w:tc>
          <w:tcPr>
            <w:tcW w:w="2293" w:type="dxa"/>
          </w:tcPr>
          <w:p w:rsidR="00C63112" w:rsidRPr="006962A1" w:rsidRDefault="00C63112" w:rsidP="00281EE3">
            <w:pPr>
              <w:widowControl w:val="0"/>
              <w:snapToGrid w:val="0"/>
              <w:spacing w:after="0" w:line="240" w:lineRule="auto"/>
              <w:rPr>
                <w:rFonts w:ascii="Times New Roman" w:hAnsi="Times New Roman" w:cs="Times New Roman"/>
                <w:sz w:val="28"/>
                <w:szCs w:val="28"/>
                <w:lang w:val="en-US"/>
              </w:rPr>
            </w:pPr>
            <w:r w:rsidRPr="002D56F3">
              <w:rPr>
                <w:rFonts w:ascii="Times New Roman" w:hAnsi="Times New Roman" w:cs="Times New Roman"/>
                <w:sz w:val="28"/>
                <w:szCs w:val="28"/>
              </w:rPr>
              <w:t>Департамент електронних сервісів</w:t>
            </w:r>
          </w:p>
        </w:tc>
        <w:tc>
          <w:tcPr>
            <w:tcW w:w="1985" w:type="dxa"/>
          </w:tcPr>
          <w:p w:rsidR="00C63112" w:rsidRPr="002D56F3" w:rsidRDefault="00C63112" w:rsidP="001426A0">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6.3</w:t>
            </w:r>
          </w:p>
        </w:tc>
        <w:tc>
          <w:tcPr>
            <w:tcW w:w="10181" w:type="dxa"/>
          </w:tcPr>
          <w:p w:rsidR="00C63112" w:rsidRPr="002D56F3" w:rsidRDefault="00C63112" w:rsidP="00B301BF">
            <w:pPr>
              <w:spacing w:after="0" w:line="240" w:lineRule="auto"/>
              <w:ind w:firstLine="34"/>
              <w:jc w:val="both"/>
              <w:rPr>
                <w:rFonts w:ascii="Times New Roman" w:eastAsia="Calibri" w:hAnsi="Times New Roman" w:cs="Times New Roman"/>
                <w:color w:val="FF0000"/>
                <w:sz w:val="28"/>
                <w:szCs w:val="28"/>
              </w:rPr>
            </w:pPr>
            <w:r w:rsidRPr="002D56F3">
              <w:rPr>
                <w:rFonts w:ascii="Times New Roman" w:hAnsi="Times New Roman" w:cs="Times New Roman"/>
                <w:sz w:val="28"/>
                <w:szCs w:val="28"/>
              </w:rPr>
              <w:t>Організація роботи з опрацювання звернень платників засобами зв’язку щодо стану обробки звітності, реєстрації податкових накладних, стану обробки електронних сервісів ПДВ, інших електронних сервісів</w:t>
            </w:r>
          </w:p>
        </w:tc>
        <w:tc>
          <w:tcPr>
            <w:tcW w:w="2293" w:type="dxa"/>
          </w:tcPr>
          <w:p w:rsidR="00C63112" w:rsidRPr="002D56F3" w:rsidRDefault="00C63112"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електронних сервісів, структурні підрозділи </w:t>
            </w:r>
          </w:p>
        </w:tc>
        <w:tc>
          <w:tcPr>
            <w:tcW w:w="1985" w:type="dxa"/>
          </w:tcPr>
          <w:p w:rsidR="00C63112" w:rsidRPr="002D56F3" w:rsidRDefault="00C63112" w:rsidP="001426A0">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6.4</w:t>
            </w:r>
          </w:p>
        </w:tc>
        <w:tc>
          <w:tcPr>
            <w:tcW w:w="10181" w:type="dxa"/>
          </w:tcPr>
          <w:p w:rsidR="00C63112" w:rsidRPr="002D56F3" w:rsidRDefault="00C63112"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а також забезпечення контролю за достовірністю та повнотою:</w:t>
            </w:r>
          </w:p>
          <w:p w:rsidR="00C63112" w:rsidRPr="002D56F3" w:rsidRDefault="00C63112"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платників податків;</w:t>
            </w:r>
          </w:p>
          <w:p w:rsidR="00C63112" w:rsidRPr="002D56F3" w:rsidRDefault="00C63112"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платників єдиного внеску;</w:t>
            </w:r>
          </w:p>
          <w:p w:rsidR="00C63112" w:rsidRPr="002D56F3" w:rsidRDefault="00C63112"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об</w:t>
            </w:r>
            <w:r w:rsidRPr="00AA171B">
              <w:rPr>
                <w:rFonts w:ascii="Times New Roman" w:hAnsi="Times New Roman" w:cs="Times New Roman"/>
                <w:sz w:val="28"/>
                <w:szCs w:val="28"/>
              </w:rPr>
              <w:t>’</w:t>
            </w:r>
            <w:r w:rsidRPr="002D56F3">
              <w:rPr>
                <w:rFonts w:ascii="Times New Roman" w:hAnsi="Times New Roman" w:cs="Times New Roman"/>
                <w:sz w:val="28"/>
                <w:szCs w:val="28"/>
              </w:rPr>
              <w:t>єктів оподаткування та об</w:t>
            </w:r>
            <w:r w:rsidRPr="007C0EBF">
              <w:rPr>
                <w:rFonts w:ascii="Times New Roman" w:hAnsi="Times New Roman" w:cs="Times New Roman"/>
                <w:sz w:val="28"/>
                <w:szCs w:val="28"/>
              </w:rPr>
              <w:t>’</w:t>
            </w:r>
            <w:r w:rsidRPr="002D56F3">
              <w:rPr>
                <w:rFonts w:ascii="Times New Roman" w:hAnsi="Times New Roman" w:cs="Times New Roman"/>
                <w:sz w:val="28"/>
                <w:szCs w:val="28"/>
              </w:rPr>
              <w:t>єктів, пов'язаних з оподаткуванням;</w:t>
            </w:r>
          </w:p>
          <w:p w:rsidR="00C63112" w:rsidRPr="002D56F3" w:rsidRDefault="00C63112"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color w:val="000000"/>
                <w:sz w:val="28"/>
                <w:szCs w:val="28"/>
              </w:rPr>
              <w:t>обліку платників акцизного податку з реалізації пального та спирту етилового;</w:t>
            </w:r>
          </w:p>
          <w:p w:rsidR="00C63112" w:rsidRPr="002D56F3" w:rsidRDefault="00C63112" w:rsidP="00B301BF">
            <w:pPr>
              <w:pStyle w:val="ad"/>
              <w:spacing w:after="0" w:line="240" w:lineRule="auto"/>
              <w:ind w:left="0" w:firstLine="34"/>
              <w:jc w:val="both"/>
              <w:rPr>
                <w:rFonts w:ascii="Times New Roman" w:hAnsi="Times New Roman" w:cs="Times New Roman"/>
                <w:sz w:val="28"/>
                <w:szCs w:val="28"/>
                <w:lang w:val="uk-UA"/>
              </w:rPr>
            </w:pPr>
            <w:r w:rsidRPr="002D56F3">
              <w:rPr>
                <w:rFonts w:ascii="Times New Roman" w:hAnsi="Times New Roman" w:cs="Times New Roman"/>
                <w:color w:val="000000"/>
                <w:sz w:val="28"/>
                <w:szCs w:val="28"/>
                <w:lang w:val="uk-UA"/>
              </w:rPr>
              <w:t xml:space="preserve">обліку </w:t>
            </w:r>
            <w:r w:rsidRPr="002D56F3">
              <w:rPr>
                <w:rFonts w:ascii="Times New Roman" w:hAnsi="Times New Roman" w:cs="Times New Roman"/>
                <w:sz w:val="28"/>
                <w:szCs w:val="28"/>
                <w:lang w:val="uk-UA"/>
              </w:rPr>
              <w:t>реєстраторів розрахункових операцій (РРО), книг обліку розрахункових операцій (КОРО), розрахункових книжок (РК), програмних РРО;</w:t>
            </w:r>
          </w:p>
          <w:p w:rsidR="00C63112" w:rsidRPr="002D56F3" w:rsidRDefault="00C63112"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рахунків платників податків відкритих/закритих у банках та інших фінансових установах;</w:t>
            </w:r>
          </w:p>
          <w:p w:rsidR="00C63112" w:rsidRPr="00407463" w:rsidRDefault="00C63112" w:rsidP="00281EE3">
            <w:pPr>
              <w:widowControl w:val="0"/>
              <w:spacing w:after="0" w:line="240" w:lineRule="auto"/>
              <w:ind w:firstLine="34"/>
              <w:jc w:val="both"/>
              <w:rPr>
                <w:rFonts w:ascii="Times New Roman" w:hAnsi="Times New Roman" w:cs="Times New Roman"/>
                <w:sz w:val="28"/>
                <w:szCs w:val="28"/>
                <w:lang w:val="ru-RU"/>
              </w:rPr>
            </w:pPr>
            <w:r w:rsidRPr="002D56F3">
              <w:rPr>
                <w:rFonts w:ascii="Times New Roman" w:hAnsi="Times New Roman" w:cs="Times New Roman"/>
                <w:sz w:val="28"/>
                <w:szCs w:val="28"/>
                <w:lang w:eastAsia="en-US"/>
              </w:rPr>
              <w:t>обліку податків, зборів, інших платежів, єдиного внеску, а також обліку руху коштів на єдиному рахунку та складання звітності</w:t>
            </w:r>
          </w:p>
        </w:tc>
        <w:tc>
          <w:tcPr>
            <w:tcW w:w="2293" w:type="dxa"/>
          </w:tcPr>
          <w:p w:rsidR="00C63112" w:rsidRPr="002D56F3" w:rsidRDefault="00C63112"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електронних сервісів  </w:t>
            </w:r>
          </w:p>
        </w:tc>
        <w:tc>
          <w:tcPr>
            <w:tcW w:w="1985" w:type="dxa"/>
          </w:tcPr>
          <w:p w:rsidR="00C63112" w:rsidRPr="002D56F3" w:rsidRDefault="00C63112" w:rsidP="001426A0">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6.5</w:t>
            </w:r>
          </w:p>
        </w:tc>
        <w:tc>
          <w:tcPr>
            <w:tcW w:w="10181" w:type="dxa"/>
          </w:tcPr>
          <w:p w:rsidR="00C63112" w:rsidRPr="002D56F3" w:rsidRDefault="00C63112" w:rsidP="00B301BF">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Формування та ведення Державного реєстру фізичних  осіб – платників податків.</w:t>
            </w:r>
          </w:p>
          <w:p w:rsidR="00C63112" w:rsidRPr="007C0EBF" w:rsidRDefault="00C63112" w:rsidP="00281EE3">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Формування та ведення окремого реєстру Державного реєстру фізичних осіб – платників податків (осіб, які через свої релігійні переконання відмовилися від </w:t>
            </w:r>
            <w:r w:rsidRPr="002D56F3">
              <w:rPr>
                <w:rFonts w:ascii="Times New Roman" w:hAnsi="Times New Roman" w:cs="Times New Roman"/>
                <w:sz w:val="28"/>
                <w:szCs w:val="28"/>
              </w:rPr>
              <w:lastRenderedPageBreak/>
              <w:t>прийняття реєстраційного номер</w:t>
            </w:r>
            <w:r>
              <w:rPr>
                <w:rFonts w:ascii="Times New Roman" w:hAnsi="Times New Roman" w:cs="Times New Roman"/>
                <w:sz w:val="28"/>
                <w:szCs w:val="28"/>
              </w:rPr>
              <w:t>а</w:t>
            </w:r>
            <w:r w:rsidRPr="002D56F3">
              <w:rPr>
                <w:rFonts w:ascii="Times New Roman" w:hAnsi="Times New Roman" w:cs="Times New Roman"/>
                <w:sz w:val="28"/>
                <w:szCs w:val="28"/>
              </w:rPr>
              <w:t xml:space="preserve"> облікової картки платника податків та обліковуються за прізвищем, ім’ям, по батькові, серією та номером паспорта)</w:t>
            </w:r>
          </w:p>
        </w:tc>
        <w:tc>
          <w:tcPr>
            <w:tcW w:w="2293" w:type="dxa"/>
          </w:tcPr>
          <w:p w:rsidR="00C63112" w:rsidRPr="002D56F3" w:rsidRDefault="00C63112"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 електронних сервісів</w:t>
            </w:r>
          </w:p>
        </w:tc>
        <w:tc>
          <w:tcPr>
            <w:tcW w:w="1985" w:type="dxa"/>
          </w:tcPr>
          <w:p w:rsidR="00C63112" w:rsidRPr="002D56F3" w:rsidRDefault="00C63112" w:rsidP="001426A0">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6.6</w:t>
            </w:r>
          </w:p>
        </w:tc>
        <w:tc>
          <w:tcPr>
            <w:tcW w:w="10181" w:type="dxa"/>
          </w:tcPr>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організації та контролю за формуванням і веденням: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платників ПДВ;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отримувачів бюджетної дотації для розвитку сільськогосподарських товаровиробників та стимулювання виробництва сільськогосподарської продукції;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страхувальників;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платників акцизного податку з реалізації пального та спирту етилового;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волонтерів ООС;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Реєстру екземплярів реєстраторів розрахункових операцій;</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програмних реєстраторів розрахункових операцій;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центрів сервісного обслуговування реєстраторів розрахункових операцій;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великих платників податків;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Державного реєстру реєстраторів розрахункових операцій;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Реєстру заяв про розстрочення, відстрочення грошових зобов’язань чи податкового боргу;</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Єдиного реєстру податкових накладних;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платників податків – нерезидентів;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Єдиного реєстру акцизних накладних;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Єдиного банку даних про платників податків – юридичних осіб; </w:t>
            </w:r>
          </w:p>
          <w:p w:rsidR="00C63112" w:rsidRPr="002D56F3" w:rsidRDefault="00C63112" w:rsidP="00FD1705">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Реєстру електронних форм податкових документів; </w:t>
            </w:r>
          </w:p>
          <w:p w:rsidR="00C63112" w:rsidRPr="00407463" w:rsidRDefault="00C63112" w:rsidP="00281EE3">
            <w:pPr>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Реєстру неприбуткових установ та організацій</w:t>
            </w:r>
          </w:p>
        </w:tc>
        <w:tc>
          <w:tcPr>
            <w:tcW w:w="2293" w:type="dxa"/>
          </w:tcPr>
          <w:p w:rsidR="00C63112" w:rsidRPr="002D56F3" w:rsidRDefault="00C63112"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Департаменти електронних сервісів</w:t>
            </w:r>
            <w:r>
              <w:rPr>
                <w:rFonts w:ascii="Times New Roman" w:hAnsi="Times New Roman" w:cs="Times New Roman"/>
                <w:sz w:val="28"/>
                <w:szCs w:val="28"/>
              </w:rPr>
              <w:t>,</w:t>
            </w:r>
          </w:p>
          <w:p w:rsidR="00C63112" w:rsidRPr="002D56F3" w:rsidRDefault="00C63112" w:rsidP="00167CD0">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податкового адміністрування,</w:t>
            </w:r>
          </w:p>
          <w:p w:rsidR="00C63112" w:rsidRPr="002D56F3" w:rsidRDefault="00C63112"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управління ризиками</w:t>
            </w:r>
            <w:r>
              <w:rPr>
                <w:rFonts w:ascii="Times New Roman" w:hAnsi="Times New Roman" w:cs="Times New Roman"/>
                <w:sz w:val="28"/>
                <w:szCs w:val="28"/>
              </w:rPr>
              <w:t>,</w:t>
            </w:r>
          </w:p>
          <w:p w:rsidR="00C63112" w:rsidRPr="002D56F3" w:rsidRDefault="00C63112"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контролю за підакцизними товарами</w:t>
            </w:r>
            <w:r>
              <w:rPr>
                <w:rFonts w:ascii="Times New Roman" w:hAnsi="Times New Roman" w:cs="Times New Roman"/>
                <w:sz w:val="28"/>
                <w:szCs w:val="28"/>
              </w:rPr>
              <w:t>,</w:t>
            </w:r>
          </w:p>
          <w:p w:rsidR="00C63112" w:rsidRPr="002D56F3" w:rsidRDefault="00C63112" w:rsidP="00FF1F2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податкового аудиту</w:t>
            </w:r>
            <w:r>
              <w:rPr>
                <w:rFonts w:ascii="Times New Roman" w:hAnsi="Times New Roman" w:cs="Times New Roman"/>
                <w:sz w:val="28"/>
                <w:szCs w:val="28"/>
              </w:rPr>
              <w:t>,</w:t>
            </w:r>
          </w:p>
          <w:p w:rsidR="00C63112" w:rsidRPr="002D56F3" w:rsidRDefault="00C63112" w:rsidP="00FF1F2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по роботі з податковим боргом</w:t>
            </w:r>
          </w:p>
          <w:p w:rsidR="00C63112" w:rsidRPr="002D56F3" w:rsidRDefault="00C63112" w:rsidP="00167CD0">
            <w:pPr>
              <w:widowControl w:val="0"/>
              <w:snapToGrid w:val="0"/>
              <w:spacing w:after="0" w:line="240" w:lineRule="auto"/>
              <w:rPr>
                <w:rFonts w:ascii="Times New Roman" w:hAnsi="Times New Roman" w:cs="Times New Roman"/>
                <w:sz w:val="28"/>
                <w:szCs w:val="28"/>
              </w:rPr>
            </w:pPr>
          </w:p>
        </w:tc>
        <w:tc>
          <w:tcPr>
            <w:tcW w:w="1985" w:type="dxa"/>
          </w:tcPr>
          <w:p w:rsidR="00C63112" w:rsidRPr="002D56F3" w:rsidRDefault="00C63112" w:rsidP="001426A0">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6.7</w:t>
            </w:r>
          </w:p>
        </w:tc>
        <w:tc>
          <w:tcPr>
            <w:tcW w:w="10181" w:type="dxa"/>
          </w:tcPr>
          <w:p w:rsidR="00C63112" w:rsidRPr="002D56F3" w:rsidRDefault="00C63112" w:rsidP="006962A1">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Ведення на офіційному вебпорталі ДПС постійної рубрики </w:t>
            </w:r>
            <w:r>
              <w:rPr>
                <w:rFonts w:ascii="Times New Roman" w:hAnsi="Times New Roman" w:cs="Times New Roman"/>
                <w:sz w:val="28"/>
                <w:szCs w:val="28"/>
              </w:rPr>
              <w:t>«</w:t>
            </w:r>
            <w:r w:rsidRPr="002D56F3">
              <w:rPr>
                <w:rFonts w:ascii="Times New Roman" w:hAnsi="Times New Roman" w:cs="Times New Roman"/>
                <w:sz w:val="28"/>
                <w:szCs w:val="28"/>
              </w:rPr>
              <w:t>Електронна звітність</w:t>
            </w:r>
            <w:r>
              <w:rPr>
                <w:rFonts w:ascii="Times New Roman" w:hAnsi="Times New Roman" w:cs="Times New Roman"/>
                <w:sz w:val="28"/>
                <w:szCs w:val="28"/>
              </w:rPr>
              <w:t>»</w:t>
            </w:r>
          </w:p>
        </w:tc>
        <w:tc>
          <w:tcPr>
            <w:tcW w:w="2293" w:type="dxa"/>
          </w:tcPr>
          <w:p w:rsidR="00C63112" w:rsidRPr="002D56F3" w:rsidRDefault="00C63112" w:rsidP="00281EE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C63112" w:rsidRPr="002D56F3" w:rsidRDefault="00C63112" w:rsidP="002B63C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D6BB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6.8</w:t>
            </w:r>
          </w:p>
        </w:tc>
        <w:tc>
          <w:tcPr>
            <w:tcW w:w="10181" w:type="dxa"/>
          </w:tcPr>
          <w:p w:rsidR="00C63112" w:rsidRPr="002D56F3" w:rsidRDefault="00C63112" w:rsidP="00281EE3">
            <w:pPr>
              <w:spacing w:after="0" w:line="240" w:lineRule="auto"/>
              <w:ind w:firstLine="34"/>
              <w:jc w:val="both"/>
              <w:rPr>
                <w:rFonts w:ascii="Times New Roman" w:hAnsi="Times New Roman"/>
                <w:bCs/>
                <w:sz w:val="28"/>
                <w:szCs w:val="28"/>
              </w:rPr>
            </w:pPr>
            <w:r w:rsidRPr="002D56F3">
              <w:rPr>
                <w:rFonts w:ascii="Times New Roman" w:hAnsi="Times New Roman"/>
                <w:sz w:val="28"/>
                <w:szCs w:val="28"/>
              </w:rPr>
              <w:t xml:space="preserve">Підтримка в актуальному стані інформаційних карток та технологічних карток адміністративних послуг, у тому числі типових, розроблених відповідно до вимог Закону України </w:t>
            </w:r>
            <w:r>
              <w:rPr>
                <w:rFonts w:ascii="Times New Roman" w:hAnsi="Times New Roman"/>
                <w:sz w:val="28"/>
                <w:szCs w:val="28"/>
              </w:rPr>
              <w:t>«</w:t>
            </w:r>
            <w:r w:rsidRPr="002D56F3">
              <w:rPr>
                <w:rFonts w:ascii="Times New Roman" w:hAnsi="Times New Roman"/>
                <w:sz w:val="28"/>
                <w:szCs w:val="28"/>
              </w:rPr>
              <w:t>Про адміністративні послуги</w:t>
            </w:r>
            <w:r>
              <w:rPr>
                <w:rFonts w:ascii="Times New Roman" w:hAnsi="Times New Roman"/>
                <w:sz w:val="28"/>
                <w:szCs w:val="28"/>
              </w:rPr>
              <w:t>»</w:t>
            </w:r>
          </w:p>
        </w:tc>
        <w:tc>
          <w:tcPr>
            <w:tcW w:w="2293" w:type="dxa"/>
          </w:tcPr>
          <w:p w:rsidR="00C63112" w:rsidRPr="002D56F3" w:rsidRDefault="00C63112" w:rsidP="002B63CA">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C63112" w:rsidRPr="002D56F3" w:rsidRDefault="00C63112" w:rsidP="002B63C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996F9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6.9</w:t>
            </w:r>
          </w:p>
        </w:tc>
        <w:tc>
          <w:tcPr>
            <w:tcW w:w="10181" w:type="dxa"/>
          </w:tcPr>
          <w:p w:rsidR="00C63112" w:rsidRPr="002D56F3" w:rsidRDefault="00C63112" w:rsidP="00B301BF">
            <w:pPr>
              <w:spacing w:after="0" w:line="240" w:lineRule="auto"/>
              <w:ind w:firstLine="34"/>
              <w:jc w:val="both"/>
              <w:rPr>
                <w:rFonts w:ascii="Times New Roman" w:hAnsi="Times New Roman" w:cs="Times New Roman"/>
                <w:noProof/>
                <w:spacing w:val="-4"/>
                <w:sz w:val="28"/>
                <w:szCs w:val="28"/>
              </w:rPr>
            </w:pPr>
            <w:r w:rsidRPr="002D56F3">
              <w:rPr>
                <w:rFonts w:ascii="Times New Roman" w:hAnsi="Times New Roman"/>
                <w:sz w:val="28"/>
                <w:szCs w:val="28"/>
              </w:rPr>
              <w:t>Організація роботи щодо наповнення та підтримки в актуальному стані</w:t>
            </w:r>
            <w:r w:rsidRPr="002D56F3">
              <w:rPr>
                <w:rFonts w:ascii="Times New Roman" w:hAnsi="Times New Roman" w:cs="Times New Roman"/>
                <w:noProof/>
                <w:spacing w:val="-4"/>
                <w:sz w:val="28"/>
                <w:szCs w:val="28"/>
              </w:rPr>
              <w:t xml:space="preserve"> інформації про адміністративні послуги, які нада</w:t>
            </w:r>
            <w:r>
              <w:rPr>
                <w:rFonts w:ascii="Times New Roman" w:hAnsi="Times New Roman" w:cs="Times New Roman"/>
                <w:noProof/>
                <w:spacing w:val="-4"/>
                <w:sz w:val="28"/>
                <w:szCs w:val="28"/>
              </w:rPr>
              <w:t>ють</w:t>
            </w:r>
            <w:r w:rsidRPr="002D56F3">
              <w:rPr>
                <w:rFonts w:ascii="Times New Roman" w:hAnsi="Times New Roman" w:cs="Times New Roman"/>
                <w:noProof/>
                <w:spacing w:val="-4"/>
                <w:sz w:val="28"/>
                <w:szCs w:val="28"/>
              </w:rPr>
              <w:t xml:space="preserve"> ДПС та її територіальні органи, що </w:t>
            </w:r>
            <w:r w:rsidRPr="002D56F3">
              <w:rPr>
                <w:rFonts w:ascii="Times New Roman" w:hAnsi="Times New Roman" w:cs="Times New Roman"/>
                <w:noProof/>
                <w:spacing w:val="-4"/>
                <w:sz w:val="28"/>
                <w:szCs w:val="28"/>
              </w:rPr>
              <w:lastRenderedPageBreak/>
              <w:t>розміщена у:</w:t>
            </w:r>
          </w:p>
          <w:p w:rsidR="00C63112" w:rsidRPr="002D56F3" w:rsidRDefault="00C63112" w:rsidP="00B301BF">
            <w:pPr>
              <w:spacing w:after="0" w:line="240" w:lineRule="auto"/>
              <w:ind w:firstLine="34"/>
              <w:jc w:val="both"/>
              <w:rPr>
                <w:rFonts w:ascii="Times New Roman" w:hAnsi="Times New Roman"/>
                <w:sz w:val="28"/>
                <w:szCs w:val="28"/>
              </w:rPr>
            </w:pPr>
            <w:r w:rsidRPr="002D56F3">
              <w:rPr>
                <w:rFonts w:ascii="Times New Roman" w:hAnsi="Times New Roman"/>
                <w:sz w:val="28"/>
                <w:szCs w:val="28"/>
              </w:rPr>
              <w:t xml:space="preserve">розділі </w:t>
            </w:r>
            <w:r>
              <w:rPr>
                <w:rFonts w:ascii="Times New Roman" w:hAnsi="Times New Roman"/>
                <w:sz w:val="28"/>
                <w:szCs w:val="28"/>
              </w:rPr>
              <w:t>«</w:t>
            </w:r>
            <w:r w:rsidRPr="002D56F3">
              <w:rPr>
                <w:rFonts w:ascii="Times New Roman" w:hAnsi="Times New Roman"/>
                <w:sz w:val="28"/>
                <w:szCs w:val="28"/>
              </w:rPr>
              <w:t>Адміністративні послуги</w:t>
            </w:r>
            <w:r>
              <w:rPr>
                <w:rFonts w:ascii="Times New Roman" w:hAnsi="Times New Roman"/>
                <w:sz w:val="28"/>
                <w:szCs w:val="28"/>
              </w:rPr>
              <w:t>»</w:t>
            </w:r>
            <w:r w:rsidRPr="002D56F3">
              <w:rPr>
                <w:rFonts w:ascii="Times New Roman" w:hAnsi="Times New Roman"/>
                <w:sz w:val="28"/>
                <w:szCs w:val="28"/>
              </w:rPr>
              <w:t xml:space="preserve"> </w:t>
            </w:r>
            <w:r w:rsidRPr="002D56F3">
              <w:rPr>
                <w:rFonts w:ascii="Times New Roman" w:hAnsi="Times New Roman"/>
                <w:bCs/>
                <w:sz w:val="28"/>
                <w:szCs w:val="28"/>
              </w:rPr>
              <w:t>офіційного</w:t>
            </w:r>
            <w:r w:rsidRPr="002D56F3">
              <w:rPr>
                <w:rFonts w:ascii="Times New Roman" w:hAnsi="Times New Roman"/>
                <w:sz w:val="28"/>
                <w:szCs w:val="28"/>
              </w:rPr>
              <w:t xml:space="preserve"> вебпорталу ДПС;</w:t>
            </w:r>
          </w:p>
          <w:p w:rsidR="00C63112" w:rsidRPr="002D56F3" w:rsidRDefault="00C63112" w:rsidP="00281EE3">
            <w:pPr>
              <w:spacing w:after="0" w:line="240" w:lineRule="auto"/>
              <w:ind w:firstLine="34"/>
              <w:jc w:val="both"/>
              <w:rPr>
                <w:rFonts w:ascii="Times New Roman" w:hAnsi="Times New Roman" w:cs="Times New Roman"/>
                <w:bCs/>
                <w:sz w:val="28"/>
                <w:szCs w:val="28"/>
              </w:rPr>
            </w:pPr>
            <w:r w:rsidRPr="002D56F3">
              <w:rPr>
                <w:rFonts w:ascii="Times New Roman" w:hAnsi="Times New Roman"/>
                <w:sz w:val="28"/>
                <w:szCs w:val="28"/>
              </w:rPr>
              <w:t>Реєстрі адміністративних послуг, який є складовою</w:t>
            </w:r>
            <w:r w:rsidRPr="002D56F3">
              <w:rPr>
                <w:rFonts w:ascii="Times New Roman" w:hAnsi="Times New Roman" w:cs="Times New Roman"/>
                <w:sz w:val="28"/>
                <w:szCs w:val="28"/>
              </w:rPr>
              <w:t xml:space="preserve"> Єдиного державного вебпорталу електронних послуг </w:t>
            </w:r>
            <w:r>
              <w:rPr>
                <w:rFonts w:ascii="Times New Roman" w:hAnsi="Times New Roman" w:cs="Times New Roman"/>
                <w:sz w:val="28"/>
                <w:szCs w:val="28"/>
              </w:rPr>
              <w:t>«</w:t>
            </w:r>
            <w:r w:rsidRPr="002D56F3">
              <w:rPr>
                <w:rFonts w:ascii="Times New Roman" w:hAnsi="Times New Roman" w:cs="Times New Roman"/>
                <w:sz w:val="28"/>
                <w:szCs w:val="28"/>
              </w:rPr>
              <w:t>Портал Дія</w:t>
            </w:r>
            <w:r>
              <w:rPr>
                <w:rFonts w:ascii="Times New Roman" w:hAnsi="Times New Roman" w:cs="Times New Roman"/>
                <w:sz w:val="28"/>
                <w:szCs w:val="28"/>
              </w:rPr>
              <w:t>»</w:t>
            </w:r>
          </w:p>
        </w:tc>
        <w:tc>
          <w:tcPr>
            <w:tcW w:w="2293" w:type="dxa"/>
          </w:tcPr>
          <w:p w:rsidR="00C63112" w:rsidRPr="002D56F3" w:rsidRDefault="00C63112" w:rsidP="002B63CA">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 xml:space="preserve">Департамент електронних </w:t>
            </w:r>
            <w:r w:rsidRPr="002D56F3">
              <w:rPr>
                <w:rFonts w:ascii="Times New Roman" w:hAnsi="Times New Roman" w:cs="Times New Roman"/>
                <w:sz w:val="28"/>
                <w:szCs w:val="28"/>
              </w:rPr>
              <w:lastRenderedPageBreak/>
              <w:t>сервісів</w:t>
            </w:r>
          </w:p>
        </w:tc>
        <w:tc>
          <w:tcPr>
            <w:tcW w:w="1985" w:type="dxa"/>
          </w:tcPr>
          <w:p w:rsidR="00C63112" w:rsidRPr="002D56F3" w:rsidRDefault="00C63112" w:rsidP="002B63CA">
            <w:pPr>
              <w:jc w:val="center"/>
              <w:rPr>
                <w:sz w:val="28"/>
                <w:szCs w:val="28"/>
              </w:rPr>
            </w:pPr>
            <w:r w:rsidRPr="002D56F3">
              <w:rPr>
                <w:rFonts w:ascii="Times New Roman" w:hAnsi="Times New Roman" w:cs="Times New Roman"/>
                <w:sz w:val="28"/>
                <w:szCs w:val="28"/>
              </w:rPr>
              <w:lastRenderedPageBreak/>
              <w:t xml:space="preserve">Протягом </w:t>
            </w:r>
            <w:r w:rsidRPr="002D56F3">
              <w:rPr>
                <w:rFonts w:ascii="Times New Roman" w:hAnsi="Times New Roman" w:cs="Times New Roman"/>
                <w:sz w:val="28"/>
                <w:szCs w:val="28"/>
              </w:rPr>
              <w:lastRenderedPageBreak/>
              <w:t>півріччя</w:t>
            </w:r>
          </w:p>
        </w:tc>
      </w:tr>
      <w:tr w:rsidR="00C63112" w:rsidRPr="006B176E" w:rsidTr="00401839">
        <w:tc>
          <w:tcPr>
            <w:tcW w:w="923" w:type="dxa"/>
          </w:tcPr>
          <w:p w:rsidR="00C63112" w:rsidRPr="002D56F3" w:rsidRDefault="00C63112" w:rsidP="001721E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6.1</w:t>
            </w:r>
            <w:r>
              <w:rPr>
                <w:rFonts w:ascii="Times New Roman" w:hAnsi="Times New Roman" w:cs="Times New Roman"/>
                <w:sz w:val="28"/>
                <w:szCs w:val="28"/>
                <w:lang w:eastAsia="en-US"/>
              </w:rPr>
              <w:t>0</w:t>
            </w:r>
          </w:p>
        </w:tc>
        <w:tc>
          <w:tcPr>
            <w:tcW w:w="10181" w:type="dxa"/>
          </w:tcPr>
          <w:p w:rsidR="00C63112" w:rsidRPr="002D56F3" w:rsidRDefault="00C63112" w:rsidP="00B301BF">
            <w:pPr>
              <w:spacing w:after="0" w:line="240" w:lineRule="auto"/>
              <w:ind w:firstLine="34"/>
              <w:jc w:val="both"/>
              <w:rPr>
                <w:rFonts w:ascii="Times New Roman" w:hAnsi="Times New Roman"/>
                <w:sz w:val="28"/>
                <w:szCs w:val="28"/>
              </w:rPr>
            </w:pPr>
            <w:r w:rsidRPr="002D56F3">
              <w:rPr>
                <w:rFonts w:ascii="Times New Roman" w:hAnsi="Times New Roman"/>
                <w:sz w:val="28"/>
                <w:szCs w:val="28"/>
              </w:rPr>
              <w:t>Надання фізичним та юридичним особам інформаційно-довідкових послуг засобами телекомунікації (телефоном, факсом, електронною поштою та чатом у месенджерах і мобільних додатках), у т.</w:t>
            </w:r>
            <w:r>
              <w:rPr>
                <w:rFonts w:ascii="Times New Roman" w:hAnsi="Times New Roman"/>
                <w:sz w:val="28"/>
                <w:szCs w:val="28"/>
              </w:rPr>
              <w:t xml:space="preserve"> </w:t>
            </w:r>
            <w:r w:rsidRPr="002D56F3">
              <w:rPr>
                <w:rFonts w:ascii="Times New Roman" w:hAnsi="Times New Roman"/>
                <w:sz w:val="28"/>
                <w:szCs w:val="28"/>
              </w:rPr>
              <w:t>ч. щодо електронних довірчих послуг</w:t>
            </w:r>
          </w:p>
          <w:p w:rsidR="00C63112" w:rsidRPr="002D56F3" w:rsidRDefault="00C63112" w:rsidP="00B301BF">
            <w:pPr>
              <w:spacing w:after="0" w:line="240" w:lineRule="auto"/>
              <w:ind w:firstLine="34"/>
              <w:jc w:val="both"/>
              <w:rPr>
                <w:rFonts w:ascii="Times New Roman" w:hAnsi="Times New Roman"/>
                <w:sz w:val="28"/>
                <w:szCs w:val="28"/>
              </w:rPr>
            </w:pPr>
          </w:p>
        </w:tc>
        <w:tc>
          <w:tcPr>
            <w:tcW w:w="2293" w:type="dxa"/>
          </w:tcPr>
          <w:p w:rsidR="00C63112" w:rsidRPr="002D56F3" w:rsidRDefault="00C63112" w:rsidP="00576E8D">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Інформаційно-довідковий департамент ДПС</w:t>
            </w:r>
          </w:p>
        </w:tc>
        <w:tc>
          <w:tcPr>
            <w:tcW w:w="1985" w:type="dxa"/>
          </w:tcPr>
          <w:p w:rsidR="00C63112" w:rsidRPr="002D56F3" w:rsidRDefault="00C63112" w:rsidP="002B63C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1721E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6.1</w:t>
            </w:r>
            <w:r>
              <w:rPr>
                <w:rFonts w:ascii="Times New Roman" w:hAnsi="Times New Roman" w:cs="Times New Roman"/>
                <w:sz w:val="28"/>
                <w:szCs w:val="28"/>
                <w:lang w:eastAsia="en-US"/>
              </w:rPr>
              <w:t>1</w:t>
            </w:r>
          </w:p>
        </w:tc>
        <w:tc>
          <w:tcPr>
            <w:tcW w:w="10181" w:type="dxa"/>
          </w:tcPr>
          <w:p w:rsidR="00C63112" w:rsidRPr="002D56F3" w:rsidRDefault="00C63112" w:rsidP="00B301BF">
            <w:pPr>
              <w:spacing w:after="0" w:line="240" w:lineRule="auto"/>
              <w:ind w:firstLine="34"/>
              <w:jc w:val="both"/>
              <w:rPr>
                <w:rFonts w:ascii="Times New Roman" w:hAnsi="Times New Roman"/>
                <w:sz w:val="28"/>
                <w:szCs w:val="28"/>
              </w:rPr>
            </w:pPr>
            <w:r w:rsidRPr="002D56F3">
              <w:rPr>
                <w:rFonts w:ascii="Times New Roman" w:hAnsi="Times New Roman"/>
                <w:sz w:val="28"/>
                <w:szCs w:val="28"/>
              </w:rPr>
              <w:t>Організація та надання кваліфікованих електронних довірчих послуг</w:t>
            </w:r>
          </w:p>
        </w:tc>
        <w:tc>
          <w:tcPr>
            <w:tcW w:w="2293" w:type="dxa"/>
          </w:tcPr>
          <w:p w:rsidR="00C63112" w:rsidRPr="002D56F3" w:rsidRDefault="00C63112" w:rsidP="00281EE3">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Інформаційно-довідковий департамент ДПС</w:t>
            </w:r>
          </w:p>
        </w:tc>
        <w:tc>
          <w:tcPr>
            <w:tcW w:w="1985" w:type="dxa"/>
          </w:tcPr>
          <w:p w:rsidR="00C63112" w:rsidRPr="002D56F3" w:rsidRDefault="00C63112" w:rsidP="002B63C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15382" w:type="dxa"/>
            <w:gridSpan w:val="4"/>
          </w:tcPr>
          <w:p w:rsidR="00C63112" w:rsidRPr="002D56F3" w:rsidRDefault="00C63112" w:rsidP="00732850">
            <w:pPr>
              <w:spacing w:before="120" w:after="120" w:line="240" w:lineRule="auto"/>
              <w:jc w:val="center"/>
              <w:rPr>
                <w:rFonts w:ascii="Times New Roman" w:hAnsi="Times New Roman" w:cs="Times New Roman"/>
                <w:b/>
                <w:sz w:val="28"/>
                <w:szCs w:val="28"/>
              </w:rPr>
            </w:pPr>
            <w:r w:rsidRPr="002D56F3">
              <w:rPr>
                <w:rFonts w:ascii="Times New Roman" w:hAnsi="Times New Roman" w:cs="Times New Roman"/>
                <w:b/>
                <w:sz w:val="28"/>
                <w:szCs w:val="28"/>
              </w:rPr>
              <w:t xml:space="preserve">Розділ 7. </w:t>
            </w:r>
            <w:r w:rsidRPr="002D56F3">
              <w:rPr>
                <w:rFonts w:ascii="Times New Roman" w:hAnsi="Times New Roman" w:cs="Times New Roman"/>
                <w:b/>
                <w:color w:val="000000"/>
                <w:sz w:val="28"/>
                <w:szCs w:val="28"/>
              </w:rPr>
              <w:t>Організація роботи з платниками податків, громадськістю та засобами масової інформації</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w:t>
            </w:r>
          </w:p>
        </w:tc>
        <w:tc>
          <w:tcPr>
            <w:tcW w:w="10181" w:type="dxa"/>
          </w:tcPr>
          <w:p w:rsidR="00C63112" w:rsidRPr="002D56F3" w:rsidRDefault="00C63112" w:rsidP="00977121">
            <w:pPr>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своєчасного розгляду та надання відповідей на запити відповідно до Закону України </w:t>
            </w:r>
            <w:r>
              <w:rPr>
                <w:rFonts w:ascii="Times New Roman" w:hAnsi="Times New Roman" w:cs="Times New Roman"/>
                <w:sz w:val="28"/>
                <w:szCs w:val="28"/>
              </w:rPr>
              <w:t>«</w:t>
            </w:r>
            <w:r w:rsidRPr="002D56F3">
              <w:rPr>
                <w:rFonts w:ascii="Times New Roman" w:hAnsi="Times New Roman" w:cs="Times New Roman"/>
                <w:sz w:val="28"/>
                <w:szCs w:val="28"/>
              </w:rPr>
              <w:t>Про доступ до публічної інформації</w:t>
            </w:r>
            <w:r>
              <w:rPr>
                <w:rFonts w:ascii="Times New Roman" w:hAnsi="Times New Roman" w:cs="Times New Roman"/>
                <w:sz w:val="28"/>
                <w:szCs w:val="28"/>
              </w:rPr>
              <w:t>»</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7.2</w:t>
            </w:r>
          </w:p>
        </w:tc>
        <w:tc>
          <w:tcPr>
            <w:tcW w:w="10181" w:type="dxa"/>
          </w:tcPr>
          <w:p w:rsidR="00C63112" w:rsidRPr="002D56F3" w:rsidRDefault="00C63112" w:rsidP="00977121">
            <w:pPr>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кваліфікованого і своєчасного розгляду звернень громадян відповідно до вимог Закону України </w:t>
            </w:r>
            <w:r>
              <w:rPr>
                <w:rFonts w:ascii="Times New Roman" w:hAnsi="Times New Roman" w:cs="Times New Roman"/>
                <w:sz w:val="28"/>
                <w:szCs w:val="28"/>
              </w:rPr>
              <w:t>«</w:t>
            </w:r>
            <w:r w:rsidRPr="002D56F3">
              <w:rPr>
                <w:rFonts w:ascii="Times New Roman" w:hAnsi="Times New Roman" w:cs="Times New Roman"/>
                <w:sz w:val="28"/>
                <w:szCs w:val="28"/>
              </w:rPr>
              <w:t>Про звернення громадян</w:t>
            </w:r>
            <w:r>
              <w:rPr>
                <w:rFonts w:ascii="Times New Roman" w:hAnsi="Times New Roman" w:cs="Times New Roman"/>
                <w:sz w:val="28"/>
                <w:szCs w:val="28"/>
              </w:rPr>
              <w:t>»</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7.3</w:t>
            </w:r>
          </w:p>
        </w:tc>
        <w:tc>
          <w:tcPr>
            <w:tcW w:w="10181" w:type="dxa"/>
          </w:tcPr>
          <w:p w:rsidR="00C63112" w:rsidRPr="002D56F3" w:rsidRDefault="00C63112" w:rsidP="00977121">
            <w:pPr>
              <w:jc w:val="both"/>
              <w:rPr>
                <w:rFonts w:ascii="Times New Roman" w:hAnsi="Times New Roman" w:cs="Times New Roman"/>
                <w:sz w:val="28"/>
                <w:szCs w:val="28"/>
              </w:rPr>
            </w:pPr>
            <w:r w:rsidRPr="002D56F3">
              <w:rPr>
                <w:rFonts w:ascii="Times New Roman" w:hAnsi="Times New Roman" w:cs="Times New Roman"/>
                <w:sz w:val="28"/>
                <w:szCs w:val="28"/>
              </w:rPr>
              <w:t>Участь у проведенні (відповідно до графіка Кабінету Міністрів України) посадовими особами ДПС прямої телефонної лінії Кабінету Міністрів України</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rPr>
          <w:trHeight w:val="413"/>
        </w:trPr>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7.4</w:t>
            </w:r>
          </w:p>
        </w:tc>
        <w:tc>
          <w:tcPr>
            <w:tcW w:w="10181" w:type="dxa"/>
          </w:tcPr>
          <w:p w:rsidR="00C63112" w:rsidRPr="002D56F3" w:rsidRDefault="00C63112" w:rsidP="00977121">
            <w:pPr>
              <w:jc w:val="both"/>
              <w:rPr>
                <w:rFonts w:ascii="Times New Roman" w:hAnsi="Times New Roman" w:cs="Times New Roman"/>
                <w:sz w:val="28"/>
                <w:szCs w:val="28"/>
              </w:rPr>
            </w:pPr>
            <w:r w:rsidRPr="002D56F3">
              <w:rPr>
                <w:rFonts w:ascii="Times New Roman" w:hAnsi="Times New Roman" w:cs="Times New Roman"/>
                <w:sz w:val="28"/>
                <w:szCs w:val="28"/>
              </w:rPr>
              <w:t>Організація особистого прийому громадян керівництвом ДПС та посадовими особами структурних підрозділів ДПС</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7.5</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кваліфікованого і своєчасного розгляду звернень, що надійшли від державної установи </w:t>
            </w:r>
            <w:r>
              <w:rPr>
                <w:rFonts w:ascii="Times New Roman" w:hAnsi="Times New Roman" w:cs="Times New Roman"/>
                <w:sz w:val="28"/>
                <w:szCs w:val="28"/>
              </w:rPr>
              <w:t>«</w:t>
            </w:r>
            <w:r w:rsidRPr="002D56F3">
              <w:rPr>
                <w:rFonts w:ascii="Times New Roman" w:hAnsi="Times New Roman" w:cs="Times New Roman"/>
                <w:sz w:val="28"/>
                <w:szCs w:val="28"/>
              </w:rPr>
              <w:t>Урядовий контактний центр</w:t>
            </w:r>
            <w:r>
              <w:rPr>
                <w:rFonts w:ascii="Times New Roman" w:hAnsi="Times New Roman" w:cs="Times New Roman"/>
                <w:sz w:val="28"/>
                <w:szCs w:val="28"/>
              </w:rPr>
              <w:t>»</w:t>
            </w:r>
          </w:p>
        </w:tc>
        <w:tc>
          <w:tcPr>
            <w:tcW w:w="2293" w:type="dxa"/>
          </w:tcPr>
          <w:p w:rsidR="00C63112" w:rsidRPr="002D56F3" w:rsidRDefault="00C63112"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Інформаційно-довідковий департамент ДПС,</w:t>
            </w:r>
          </w:p>
          <w:p w:rsidR="00C63112" w:rsidRPr="002D56F3" w:rsidRDefault="00C63112" w:rsidP="00281EE3">
            <w:pPr>
              <w:spacing w:after="0" w:line="240" w:lineRule="auto"/>
              <w:rPr>
                <w:rFonts w:ascii="Times New Roman" w:hAnsi="Times New Roman" w:cs="Times New Roman"/>
                <w:sz w:val="28"/>
                <w:szCs w:val="28"/>
              </w:rPr>
            </w:pPr>
            <w:r w:rsidRPr="002D56F3">
              <w:rPr>
                <w:rFonts w:ascii="Times New Roman" w:hAnsi="Times New Roman" w:cs="Times New Roman"/>
                <w:sz w:val="28"/>
                <w:szCs w:val="28"/>
                <w:lang w:eastAsia="en-US"/>
              </w:rPr>
              <w:lastRenderedPageBreak/>
              <w:t>структурні підрозділи</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lastRenderedPageBreak/>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7.6</w:t>
            </w:r>
          </w:p>
        </w:tc>
        <w:tc>
          <w:tcPr>
            <w:tcW w:w="10181" w:type="dxa"/>
          </w:tcPr>
          <w:p w:rsidR="00C63112" w:rsidRPr="002D56F3" w:rsidRDefault="00C63112"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якісного та своєчасного розгляду інформації, що надходить на сервіс </w:t>
            </w:r>
            <w:r>
              <w:rPr>
                <w:rFonts w:ascii="Times New Roman" w:hAnsi="Times New Roman" w:cs="Times New Roman"/>
                <w:sz w:val="28"/>
                <w:szCs w:val="28"/>
              </w:rPr>
              <w:t>«</w:t>
            </w:r>
            <w:r w:rsidRPr="002D56F3">
              <w:rPr>
                <w:rFonts w:ascii="Times New Roman" w:hAnsi="Times New Roman" w:cs="Times New Roman"/>
                <w:sz w:val="28"/>
                <w:szCs w:val="28"/>
              </w:rPr>
              <w:t>Пульс</w:t>
            </w:r>
            <w:r>
              <w:rPr>
                <w:rFonts w:ascii="Times New Roman" w:hAnsi="Times New Roman" w:cs="Times New Roman"/>
                <w:sz w:val="28"/>
                <w:szCs w:val="28"/>
              </w:rPr>
              <w:t>»</w:t>
            </w:r>
            <w:r w:rsidRPr="002D56F3">
              <w:rPr>
                <w:rFonts w:ascii="Times New Roman" w:hAnsi="Times New Roman" w:cs="Times New Roman"/>
                <w:sz w:val="28"/>
                <w:szCs w:val="28"/>
              </w:rPr>
              <w:t xml:space="preserve"> </w:t>
            </w:r>
          </w:p>
        </w:tc>
        <w:tc>
          <w:tcPr>
            <w:tcW w:w="2293" w:type="dxa"/>
          </w:tcPr>
          <w:p w:rsidR="00C63112" w:rsidRPr="002D56F3" w:rsidRDefault="00C63112"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Інформаційно-довідковий департамент ДПС,</w:t>
            </w:r>
          </w:p>
          <w:p w:rsidR="00C63112" w:rsidRPr="002D56F3" w:rsidRDefault="00C63112" w:rsidP="00977121">
            <w:pPr>
              <w:spacing w:after="0" w:line="240" w:lineRule="auto"/>
              <w:rPr>
                <w:rFonts w:ascii="Times New Roman" w:hAnsi="Times New Roman" w:cs="Times New Roman"/>
                <w:strike/>
                <w:sz w:val="28"/>
                <w:szCs w:val="28"/>
              </w:rPr>
            </w:pPr>
            <w:r w:rsidRPr="002D56F3">
              <w:rPr>
                <w:rFonts w:ascii="Times New Roman" w:hAnsi="Times New Roman" w:cs="Times New Roman"/>
                <w:sz w:val="28"/>
                <w:szCs w:val="28"/>
                <w:lang w:eastAsia="en-US"/>
              </w:rPr>
              <w:t>структурні підрозділи</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7.7</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Надання консультацій щодо практичного використання окремих норм податкового  законодавства, а також законодавства з питань сплати єдиного внеску</w:t>
            </w:r>
          </w:p>
        </w:tc>
        <w:tc>
          <w:tcPr>
            <w:tcW w:w="2293" w:type="dxa"/>
          </w:tcPr>
          <w:p w:rsidR="00C63112" w:rsidRPr="002D56F3" w:rsidRDefault="00C63112" w:rsidP="002B63CA">
            <w:pPr>
              <w:widowControl w:val="0"/>
              <w:tabs>
                <w:tab w:val="left" w:pos="1274"/>
                <w:tab w:val="left" w:pos="7804"/>
              </w:tabs>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Департамент методології,</w:t>
            </w:r>
          </w:p>
          <w:p w:rsidR="00C63112" w:rsidRPr="002D56F3" w:rsidRDefault="00C63112" w:rsidP="002B63CA">
            <w:pPr>
              <w:widowControl w:val="0"/>
              <w:tabs>
                <w:tab w:val="left" w:pos="1274"/>
                <w:tab w:val="left" w:pos="7804"/>
              </w:tabs>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структурні підрозділи</w:t>
            </w:r>
          </w:p>
        </w:tc>
        <w:tc>
          <w:tcPr>
            <w:tcW w:w="1985" w:type="dxa"/>
          </w:tcPr>
          <w:p w:rsidR="00C63112" w:rsidRPr="002D56F3" w:rsidRDefault="00C63112" w:rsidP="00251675">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7.8</w:t>
            </w:r>
          </w:p>
        </w:tc>
        <w:tc>
          <w:tcPr>
            <w:tcW w:w="10181" w:type="dxa"/>
          </w:tcPr>
          <w:p w:rsidR="00C63112" w:rsidRPr="002D56F3" w:rsidRDefault="00C63112" w:rsidP="00977121">
            <w:pPr>
              <w:spacing w:after="0" w:line="240" w:lineRule="auto"/>
              <w:jc w:val="both"/>
              <w:rPr>
                <w:rFonts w:ascii="Times New Roman" w:hAnsi="Times New Roman"/>
                <w:bCs/>
                <w:iCs/>
                <w:sz w:val="28"/>
                <w:szCs w:val="28"/>
              </w:rPr>
            </w:pPr>
            <w:r w:rsidRPr="002D56F3">
              <w:rPr>
                <w:rFonts w:ascii="Times New Roman" w:hAnsi="Times New Roman"/>
                <w:bCs/>
                <w:iCs/>
                <w:sz w:val="28"/>
                <w:szCs w:val="28"/>
              </w:rPr>
              <w:t>Координація та методичне супроводження надання адміністративних послуг та  консультацій у центрах обслуговування платників</w:t>
            </w:r>
            <w:r w:rsidRPr="002D56F3">
              <w:rPr>
                <w:rFonts w:ascii="Times New Roman" w:hAnsi="Times New Roman"/>
                <w:sz w:val="28"/>
                <w:szCs w:val="28"/>
              </w:rPr>
              <w:t>.</w:t>
            </w:r>
            <w:r w:rsidRPr="002D56F3">
              <w:rPr>
                <w:rFonts w:ascii="Times New Roman" w:hAnsi="Times New Roman"/>
                <w:bCs/>
                <w:iCs/>
                <w:sz w:val="28"/>
                <w:szCs w:val="28"/>
              </w:rPr>
              <w:t xml:space="preserve"> </w:t>
            </w:r>
          </w:p>
          <w:p w:rsidR="00C63112" w:rsidRPr="002D56F3" w:rsidRDefault="00C63112" w:rsidP="00977121">
            <w:pPr>
              <w:spacing w:after="0" w:line="240" w:lineRule="auto"/>
              <w:jc w:val="both"/>
              <w:rPr>
                <w:rFonts w:ascii="Times New Roman" w:hAnsi="Times New Roman"/>
                <w:sz w:val="28"/>
                <w:szCs w:val="28"/>
              </w:rPr>
            </w:pPr>
            <w:r w:rsidRPr="002D56F3">
              <w:rPr>
                <w:rFonts w:ascii="Times New Roman" w:hAnsi="Times New Roman"/>
                <w:sz w:val="28"/>
                <w:szCs w:val="28"/>
              </w:rPr>
              <w:t xml:space="preserve">Аналіз та узагальнення проблемних питань щодо діяльності </w:t>
            </w:r>
            <w:r w:rsidRPr="002D56F3">
              <w:rPr>
                <w:rFonts w:ascii="Times New Roman" w:hAnsi="Times New Roman"/>
                <w:bCs/>
                <w:iCs/>
                <w:sz w:val="28"/>
                <w:szCs w:val="28"/>
              </w:rPr>
              <w:t>центрів обслуговування платників</w:t>
            </w:r>
            <w:r w:rsidRPr="002D56F3">
              <w:rPr>
                <w:rFonts w:ascii="Times New Roman" w:hAnsi="Times New Roman"/>
                <w:sz w:val="28"/>
                <w:szCs w:val="28"/>
              </w:rPr>
              <w:t>.</w:t>
            </w:r>
          </w:p>
          <w:p w:rsidR="00C63112" w:rsidRPr="00732850" w:rsidRDefault="00C63112" w:rsidP="00281EE3">
            <w:pPr>
              <w:spacing w:after="0" w:line="240" w:lineRule="auto"/>
              <w:jc w:val="both"/>
              <w:rPr>
                <w:rFonts w:ascii="Times New Roman" w:eastAsia="Calibri" w:hAnsi="Times New Roman"/>
                <w:sz w:val="18"/>
                <w:szCs w:val="28"/>
                <w:lang w:eastAsia="en-US"/>
              </w:rPr>
            </w:pPr>
            <w:r w:rsidRPr="002D56F3">
              <w:rPr>
                <w:rFonts w:ascii="Times New Roman" w:hAnsi="Times New Roman"/>
                <w:sz w:val="28"/>
                <w:szCs w:val="28"/>
              </w:rPr>
              <w:t xml:space="preserve">Підготовка пропозицій щодо покращення роботи </w:t>
            </w:r>
            <w:r w:rsidRPr="002D56F3">
              <w:rPr>
                <w:rFonts w:ascii="Times New Roman" w:hAnsi="Times New Roman"/>
                <w:bCs/>
                <w:iCs/>
                <w:sz w:val="28"/>
                <w:szCs w:val="28"/>
              </w:rPr>
              <w:t>центрів обслуговування платників</w:t>
            </w:r>
            <w:r w:rsidRPr="002D56F3">
              <w:rPr>
                <w:rFonts w:ascii="Times New Roman" w:hAnsi="Times New Roman"/>
                <w:sz w:val="28"/>
                <w:szCs w:val="28"/>
              </w:rPr>
              <w:t xml:space="preserve"> та вдосконалення якості надання адміністративних послуг</w:t>
            </w:r>
          </w:p>
        </w:tc>
        <w:tc>
          <w:tcPr>
            <w:tcW w:w="2293" w:type="dxa"/>
          </w:tcPr>
          <w:p w:rsidR="00C63112" w:rsidRPr="002D56F3" w:rsidRDefault="00C63112" w:rsidP="00977121">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7.9</w:t>
            </w:r>
          </w:p>
        </w:tc>
        <w:tc>
          <w:tcPr>
            <w:tcW w:w="10181" w:type="dxa"/>
          </w:tcPr>
          <w:p w:rsidR="00C63112" w:rsidRPr="00732850" w:rsidRDefault="00C63112" w:rsidP="00281EE3">
            <w:pPr>
              <w:spacing w:after="0" w:line="240" w:lineRule="auto"/>
              <w:jc w:val="both"/>
              <w:rPr>
                <w:rFonts w:ascii="Times New Roman" w:eastAsia="Calibri" w:hAnsi="Times New Roman" w:cs="Times New Roman"/>
                <w:sz w:val="16"/>
                <w:szCs w:val="28"/>
              </w:rPr>
            </w:pPr>
            <w:r w:rsidRPr="002D56F3">
              <w:rPr>
                <w:rFonts w:ascii="Times New Roman" w:eastAsia="Calibri" w:hAnsi="Times New Roman" w:cs="Times New Roman"/>
                <w:sz w:val="28"/>
                <w:szCs w:val="28"/>
              </w:rPr>
              <w:t xml:space="preserve">Забезпечення оприлюднення (оновлення) наборів даних, які підлягають оприлюдненню у формі відкритих даних на офіційному вебпорталі ДПС та Єдиному державному вебпорталі відкритих даних, відповідно до постанови Кабінету Міністрів України від 21 жовтня 2015 року № 835 </w:t>
            </w:r>
            <w:r>
              <w:rPr>
                <w:rFonts w:ascii="Times New Roman" w:eastAsia="Calibri" w:hAnsi="Times New Roman" w:cs="Times New Roman"/>
                <w:sz w:val="28"/>
                <w:szCs w:val="28"/>
              </w:rPr>
              <w:t>«</w:t>
            </w:r>
            <w:r w:rsidRPr="002D56F3">
              <w:rPr>
                <w:rFonts w:ascii="Times New Roman" w:eastAsia="Calibri" w:hAnsi="Times New Roman" w:cs="Times New Roman"/>
                <w:sz w:val="28"/>
                <w:szCs w:val="28"/>
              </w:rPr>
              <w:t>Про затвердження Положення про набори даних, які підлягають оприлюдненню у формі відкритих даних</w:t>
            </w:r>
            <w:r>
              <w:rPr>
                <w:rFonts w:ascii="Times New Roman" w:eastAsia="Calibri" w:hAnsi="Times New Roman" w:cs="Times New Roman"/>
                <w:sz w:val="28"/>
                <w:szCs w:val="28"/>
              </w:rPr>
              <w:t>»</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B10AA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7.10</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функціонування офіційного вебпорталу ДПС </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7.11</w:t>
            </w:r>
          </w:p>
        </w:tc>
        <w:tc>
          <w:tcPr>
            <w:tcW w:w="10181" w:type="dxa"/>
          </w:tcPr>
          <w:p w:rsidR="00C63112" w:rsidRPr="00FD1CCD" w:rsidRDefault="00C63112" w:rsidP="00977121">
            <w:pPr>
              <w:spacing w:after="0" w:line="240" w:lineRule="auto"/>
              <w:jc w:val="both"/>
              <w:rPr>
                <w:rFonts w:ascii="Times New Roman" w:eastAsia="Calibri" w:hAnsi="Times New Roman" w:cs="Times New Roman"/>
                <w:sz w:val="28"/>
                <w:szCs w:val="28"/>
              </w:rPr>
            </w:pPr>
            <w:r w:rsidRPr="00FA3C3C">
              <w:rPr>
                <w:rFonts w:ascii="Times New Roman" w:eastAsia="Calibri" w:hAnsi="Times New Roman" w:cs="Times New Roman"/>
                <w:sz w:val="28"/>
                <w:szCs w:val="28"/>
              </w:rPr>
              <w:t xml:space="preserve">Організація та проведення публічного інформування платників через офіційний вебпортал ДПС та ЗМІ щодо практики застосування законодавства з питань, що належать до сфери діяльності ДПС, у т. ч. щодо запровадження єдиної звітності </w:t>
            </w:r>
            <w:r w:rsidRPr="00FA3C3C">
              <w:rPr>
                <w:rFonts w:ascii="Times New Roman" w:eastAsia="Calibri" w:hAnsi="Times New Roman" w:cs="Times New Roman"/>
                <w:sz w:val="28"/>
                <w:szCs w:val="28"/>
              </w:rPr>
              <w:lastRenderedPageBreak/>
              <w:t>для сплати податків і зборів та єдиного внеску тощо</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lastRenderedPageBreak/>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7.12</w:t>
            </w:r>
          </w:p>
        </w:tc>
        <w:tc>
          <w:tcPr>
            <w:tcW w:w="10181" w:type="dxa"/>
          </w:tcPr>
          <w:p w:rsidR="00C63112" w:rsidRPr="002D56F3" w:rsidRDefault="00C63112"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Інформування громадськості через ЗМІ та офіційний вебпортал ДПС щодо завдань, напрямів і результатів діяльності ДПС та її територіальних органів, соціальної значимості добровільної та своєчасної сплати податків, зборів та інших платежів</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7.13</w:t>
            </w:r>
          </w:p>
        </w:tc>
        <w:tc>
          <w:tcPr>
            <w:tcW w:w="10181" w:type="dxa"/>
          </w:tcPr>
          <w:p w:rsidR="00C63112" w:rsidRPr="002D56F3" w:rsidRDefault="00C63112"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Оприлюднення проєктів регуляторних актів, розробником яких є ДПС, разом з аналізами регуляторного впливу на офіційному вебпорталі ДПС, а також звітів про результати проведення громадського обговорення регуляторного акта</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7.14</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роботи підвідомчих структурних підрозділів територіальних органів ДПС щодо реалізації єдиної інформаційної політики</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7.15</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проведення публічних заходів за участі керівництва ДПС для висвітлення актуальних питань діяльності ДПС та її територіальних органів (інтерв’ю, коментарів, пресконференцій, брифінгів та інших заходів).</w:t>
            </w:r>
          </w:p>
          <w:p w:rsidR="00C63112" w:rsidRPr="002D56F3" w:rsidRDefault="00C63112" w:rsidP="00281EE3">
            <w:pPr>
              <w:widowControl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Проведення інформаційних кампаній щодо запровадження законодавчих змін з питань, що належать до сфери діяльності ДПС</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7.16</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проведення зустрічей з громадськістю та бізнес</w:t>
            </w:r>
            <w:r>
              <w:rPr>
                <w:rFonts w:ascii="Times New Roman" w:hAnsi="Times New Roman" w:cs="Times New Roman"/>
                <w:sz w:val="28"/>
                <w:szCs w:val="28"/>
              </w:rPr>
              <w:t>-</w:t>
            </w:r>
            <w:r w:rsidRPr="002D56F3">
              <w:rPr>
                <w:rFonts w:ascii="Times New Roman" w:hAnsi="Times New Roman" w:cs="Times New Roman"/>
                <w:sz w:val="28"/>
                <w:szCs w:val="28"/>
              </w:rPr>
              <w:t>спільнотою для обговорення питань, що належать до сфери діяльності ДПС</w:t>
            </w:r>
          </w:p>
          <w:p w:rsidR="00C63112" w:rsidRPr="002D56F3" w:rsidRDefault="00C63112" w:rsidP="00977121">
            <w:pPr>
              <w:widowControl w:val="0"/>
              <w:spacing w:after="0" w:line="240" w:lineRule="auto"/>
              <w:jc w:val="both"/>
              <w:rPr>
                <w:rFonts w:ascii="Times New Roman" w:hAnsi="Times New Roman" w:cs="Times New Roman"/>
                <w:sz w:val="28"/>
                <w:szCs w:val="28"/>
                <w:lang w:val="ru-RU"/>
              </w:rPr>
            </w:pP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7.17</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супроводження діяльності консультативно-дорадчих органів при ДПС (Громадськ</w:t>
            </w:r>
            <w:r>
              <w:rPr>
                <w:rFonts w:ascii="Times New Roman" w:hAnsi="Times New Roman" w:cs="Times New Roman"/>
                <w:sz w:val="28"/>
                <w:szCs w:val="28"/>
              </w:rPr>
              <w:t>а</w:t>
            </w:r>
            <w:r w:rsidRPr="002D56F3">
              <w:rPr>
                <w:rFonts w:ascii="Times New Roman" w:hAnsi="Times New Roman" w:cs="Times New Roman"/>
                <w:sz w:val="28"/>
                <w:szCs w:val="28"/>
              </w:rPr>
              <w:t xml:space="preserve"> рад</w:t>
            </w:r>
            <w:r>
              <w:rPr>
                <w:rFonts w:ascii="Times New Roman" w:hAnsi="Times New Roman" w:cs="Times New Roman"/>
                <w:sz w:val="28"/>
                <w:szCs w:val="28"/>
              </w:rPr>
              <w:t>а</w:t>
            </w:r>
            <w:r w:rsidRPr="002D56F3">
              <w:rPr>
                <w:rFonts w:ascii="Times New Roman" w:hAnsi="Times New Roman" w:cs="Times New Roman"/>
                <w:sz w:val="28"/>
                <w:szCs w:val="28"/>
              </w:rPr>
              <w:t>)</w:t>
            </w:r>
          </w:p>
          <w:p w:rsidR="00C63112" w:rsidRPr="002D56F3" w:rsidRDefault="00C63112" w:rsidP="00977121">
            <w:pPr>
              <w:widowControl w:val="0"/>
              <w:spacing w:after="0" w:line="240" w:lineRule="auto"/>
              <w:jc w:val="both"/>
              <w:rPr>
                <w:rFonts w:ascii="Times New Roman" w:hAnsi="Times New Roman" w:cs="Times New Roman"/>
                <w:sz w:val="28"/>
                <w:szCs w:val="28"/>
              </w:rPr>
            </w:pP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7.18</w:t>
            </w:r>
          </w:p>
        </w:tc>
        <w:tc>
          <w:tcPr>
            <w:tcW w:w="10181" w:type="dxa"/>
          </w:tcPr>
          <w:p w:rsidR="00C63112" w:rsidRPr="002D56F3" w:rsidRDefault="00C63112"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діяльності підвідомчих підрозділів територіальних органів ДПС щодо функціонування консультативно-дорадчих органів при територіальних органах ДПС</w:t>
            </w: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7.19</w:t>
            </w:r>
          </w:p>
        </w:tc>
        <w:tc>
          <w:tcPr>
            <w:tcW w:w="10181" w:type="dxa"/>
          </w:tcPr>
          <w:p w:rsidR="00C63112"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Координація роботи підвідомчих структурних підрозділів територіальних органів ДПС щодо проведення </w:t>
            </w:r>
            <w:r>
              <w:rPr>
                <w:rFonts w:ascii="Times New Roman" w:hAnsi="Times New Roman" w:cs="Times New Roman"/>
                <w:sz w:val="28"/>
                <w:szCs w:val="28"/>
              </w:rPr>
              <w:t>«</w:t>
            </w:r>
            <w:r w:rsidRPr="002D56F3">
              <w:rPr>
                <w:rFonts w:ascii="Times New Roman" w:hAnsi="Times New Roman" w:cs="Times New Roman"/>
                <w:sz w:val="28"/>
                <w:szCs w:val="28"/>
              </w:rPr>
              <w:t>круглих столів</w:t>
            </w:r>
            <w:r>
              <w:rPr>
                <w:rFonts w:ascii="Times New Roman" w:hAnsi="Times New Roman" w:cs="Times New Roman"/>
                <w:sz w:val="28"/>
                <w:szCs w:val="28"/>
              </w:rPr>
              <w:t>»</w:t>
            </w:r>
            <w:r w:rsidRPr="002D56F3">
              <w:rPr>
                <w:rFonts w:ascii="Times New Roman" w:hAnsi="Times New Roman" w:cs="Times New Roman"/>
                <w:sz w:val="28"/>
                <w:szCs w:val="28"/>
              </w:rPr>
              <w:t>, зборів, зустрічей з громадськістю, конференцій, форумів та інших заходів з актуальних питань, що належать до компетенції ДПС</w:t>
            </w:r>
          </w:p>
          <w:p w:rsidR="00C63112" w:rsidRPr="002D56F3" w:rsidRDefault="00C63112" w:rsidP="00977121">
            <w:pPr>
              <w:widowControl w:val="0"/>
              <w:spacing w:after="0" w:line="240" w:lineRule="auto"/>
              <w:jc w:val="both"/>
              <w:rPr>
                <w:rFonts w:ascii="Times New Roman" w:hAnsi="Times New Roman" w:cs="Times New Roman"/>
                <w:sz w:val="28"/>
                <w:szCs w:val="28"/>
              </w:rPr>
            </w:pP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7.20</w:t>
            </w:r>
          </w:p>
        </w:tc>
        <w:tc>
          <w:tcPr>
            <w:tcW w:w="10181" w:type="dxa"/>
          </w:tcPr>
          <w:p w:rsidR="00C63112" w:rsidRPr="002D56F3" w:rsidRDefault="00C63112"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дій територіальних органів ДПС при реагуванні на критичні публікації у ЗМІ</w:t>
            </w:r>
          </w:p>
          <w:p w:rsidR="00C63112" w:rsidRPr="002D56F3" w:rsidRDefault="00C63112" w:rsidP="00977121">
            <w:pPr>
              <w:widowControl w:val="0"/>
              <w:spacing w:after="0" w:line="240" w:lineRule="auto"/>
              <w:jc w:val="both"/>
              <w:rPr>
                <w:rFonts w:ascii="Times New Roman" w:hAnsi="Times New Roman" w:cs="Times New Roman"/>
                <w:sz w:val="28"/>
                <w:szCs w:val="28"/>
              </w:rPr>
            </w:pP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15382" w:type="dxa"/>
            <w:gridSpan w:val="4"/>
          </w:tcPr>
          <w:p w:rsidR="00C63112" w:rsidRDefault="00C63112" w:rsidP="00A82F78">
            <w:pPr>
              <w:keepNext/>
              <w:spacing w:before="120"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8. Координація роботи ДПС з питань основної діяльності та забезпечення виконання доручень органів</w:t>
            </w:r>
          </w:p>
          <w:p w:rsidR="00C63112" w:rsidRDefault="00C63112" w:rsidP="00C428D5">
            <w:pPr>
              <w:keepNext/>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 вищого рівня, звернень і запитів народних депутатів України та завдань, визначених розпорядчими </w:t>
            </w:r>
          </w:p>
          <w:p w:rsidR="00C63112" w:rsidRPr="002D56F3" w:rsidRDefault="00C63112" w:rsidP="00A82F78">
            <w:pPr>
              <w:keepNext/>
              <w:spacing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та іншими документами ДПС</w:t>
            </w:r>
          </w:p>
        </w:tc>
      </w:tr>
      <w:tr w:rsidR="00C63112" w:rsidRPr="006B176E" w:rsidTr="00401839">
        <w:tc>
          <w:tcPr>
            <w:tcW w:w="923" w:type="dxa"/>
          </w:tcPr>
          <w:p w:rsidR="00C63112" w:rsidRPr="002D56F3" w:rsidRDefault="00C63112"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p>
        </w:tc>
        <w:tc>
          <w:tcPr>
            <w:tcW w:w="10181" w:type="dxa"/>
          </w:tcPr>
          <w:p w:rsidR="00C63112" w:rsidRPr="00732850" w:rsidRDefault="00C63112" w:rsidP="00281EE3">
            <w:pPr>
              <w:widowControl w:val="0"/>
              <w:spacing w:after="0" w:line="240" w:lineRule="auto"/>
              <w:jc w:val="both"/>
              <w:rPr>
                <w:rFonts w:ascii="Times New Roman" w:hAnsi="Times New Roman" w:cs="Times New Roman"/>
                <w:sz w:val="16"/>
                <w:szCs w:val="28"/>
              </w:rPr>
            </w:pPr>
            <w:r w:rsidRPr="002D56F3">
              <w:rPr>
                <w:rFonts w:ascii="Times New Roman" w:hAnsi="Times New Roman" w:cs="Times New Roman"/>
                <w:sz w:val="28"/>
                <w:szCs w:val="28"/>
              </w:rPr>
              <w:t>Забезпечення реалізації та координація проєктів розвитку ДПС. Методологічна допомога структурним підрозділам ДПС та територіальним органам ДПС щодо управління проєктами розвитку</w:t>
            </w: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F1403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8.2</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bCs/>
                <w:iCs/>
                <w:sz w:val="28"/>
                <w:szCs w:val="28"/>
              </w:rPr>
              <w:t>Розвиток стратегічного управління в ДПС. Організація стратегічного планування в ДПС</w:t>
            </w: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F1403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8.3</w:t>
            </w:r>
          </w:p>
        </w:tc>
        <w:tc>
          <w:tcPr>
            <w:tcW w:w="10181" w:type="dxa"/>
          </w:tcPr>
          <w:p w:rsidR="00C63112"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bCs/>
                <w:iCs/>
                <w:sz w:val="28"/>
                <w:szCs w:val="28"/>
              </w:rPr>
              <w:t>Координація роботи структурних підрозділів ДПС щодо виконання завдань, визначених розпорядчими документами</w:t>
            </w:r>
            <w:r w:rsidRPr="002D56F3">
              <w:rPr>
                <w:rFonts w:ascii="Times New Roman" w:hAnsi="Times New Roman" w:cs="Times New Roman"/>
                <w:sz w:val="28"/>
                <w:szCs w:val="28"/>
              </w:rPr>
              <w:t xml:space="preserve"> вищого рівня та спрямованих на стратегічний розвиток ДПС. Звітування органам вищого рівня про стан реалізації зазначених завдань у визначені відповідними розпорядчими документами строки</w:t>
            </w:r>
          </w:p>
          <w:p w:rsidR="00C63112" w:rsidRPr="00732850" w:rsidRDefault="00C63112" w:rsidP="002B63CA">
            <w:pPr>
              <w:widowControl w:val="0"/>
              <w:spacing w:after="0" w:line="240" w:lineRule="auto"/>
              <w:jc w:val="both"/>
              <w:rPr>
                <w:rFonts w:ascii="Times New Roman" w:hAnsi="Times New Roman" w:cs="Times New Roman"/>
                <w:bCs/>
                <w:iCs/>
                <w:sz w:val="16"/>
                <w:szCs w:val="28"/>
              </w:rPr>
            </w:pPr>
          </w:p>
        </w:tc>
        <w:tc>
          <w:tcPr>
            <w:tcW w:w="2293" w:type="dxa"/>
          </w:tcPr>
          <w:p w:rsidR="00C63112" w:rsidRPr="002D56F3" w:rsidRDefault="00C63112" w:rsidP="002B63CA">
            <w:pPr>
              <w:spacing w:after="0" w:line="240" w:lineRule="auto"/>
              <w:rPr>
                <w:sz w:val="28"/>
                <w:szCs w:val="28"/>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F1403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8.4</w:t>
            </w:r>
          </w:p>
        </w:tc>
        <w:tc>
          <w:tcPr>
            <w:tcW w:w="10181" w:type="dxa"/>
          </w:tcPr>
          <w:p w:rsidR="00C63112" w:rsidRPr="002D56F3" w:rsidRDefault="00C63112" w:rsidP="00F1403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Координація структурних підрозділів ДПС стосовно виконання завдань, визначених у Плані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 липня 2019 року № 542-р </w:t>
            </w:r>
            <w:r>
              <w:rPr>
                <w:rFonts w:ascii="Times New Roman" w:hAnsi="Times New Roman" w:cs="Times New Roman"/>
                <w:sz w:val="28"/>
                <w:szCs w:val="28"/>
              </w:rPr>
              <w:t>«</w:t>
            </w:r>
            <w:r w:rsidRPr="002D56F3">
              <w:rPr>
                <w:rFonts w:ascii="Times New Roman" w:hAnsi="Times New Roman" w:cs="Times New Roman"/>
                <w:sz w:val="28"/>
                <w:szCs w:val="28"/>
              </w:rPr>
              <w:t>Деякі питання реалізації концептуальних напрямів реформування системи органів, що реалізують державну подат</w:t>
            </w:r>
            <w:r>
              <w:rPr>
                <w:rFonts w:ascii="Times New Roman" w:hAnsi="Times New Roman" w:cs="Times New Roman"/>
                <w:sz w:val="28"/>
                <w:szCs w:val="28"/>
              </w:rPr>
              <w:t>кову та митну політику» (далі –</w:t>
            </w:r>
            <w:r w:rsidRPr="002D56F3">
              <w:rPr>
                <w:rFonts w:ascii="Times New Roman" w:hAnsi="Times New Roman" w:cs="Times New Roman"/>
                <w:sz w:val="28"/>
                <w:szCs w:val="28"/>
              </w:rPr>
              <w:t>План заходів)</w:t>
            </w:r>
          </w:p>
        </w:tc>
        <w:tc>
          <w:tcPr>
            <w:tcW w:w="2293" w:type="dxa"/>
          </w:tcPr>
          <w:p w:rsidR="00C63112" w:rsidRPr="002D56F3" w:rsidRDefault="00C63112" w:rsidP="002B63CA">
            <w:pPr>
              <w:spacing w:after="0" w:line="240" w:lineRule="auto"/>
              <w:rPr>
                <w:sz w:val="28"/>
                <w:szCs w:val="28"/>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F1403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8.5</w:t>
            </w:r>
          </w:p>
        </w:tc>
        <w:tc>
          <w:tcPr>
            <w:tcW w:w="10181" w:type="dxa"/>
          </w:tcPr>
          <w:p w:rsidR="00C63112" w:rsidRPr="002D56F3" w:rsidRDefault="00C63112" w:rsidP="002B63C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Участь у розробці Ключових показників ефективності роботи Державної податкової служби України та методик їх розрахунку відповідно до Плану заходів</w:t>
            </w:r>
            <w:r>
              <w:rPr>
                <w:rFonts w:ascii="Times New Roman" w:hAnsi="Times New Roman" w:cs="Times New Roman"/>
                <w:sz w:val="28"/>
                <w:szCs w:val="28"/>
              </w:rPr>
              <w:t xml:space="preserve"> </w:t>
            </w:r>
            <w:r w:rsidRPr="002D56F3">
              <w:rPr>
                <w:rFonts w:ascii="Times New Roman" w:hAnsi="Times New Roman" w:cs="Times New Roman"/>
                <w:sz w:val="28"/>
                <w:szCs w:val="28"/>
              </w:rPr>
              <w:t>та надання керівництву ДПС інформації щодо їх реалізації.</w:t>
            </w:r>
          </w:p>
          <w:p w:rsidR="00C63112" w:rsidRPr="002D56F3" w:rsidRDefault="00C63112" w:rsidP="00281EE3">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оцінки та контролю за виконанням Ключових показників ефективності роботи ДПС, встановлених Міністерством фінансів України відповідно до Плану </w:t>
            </w:r>
            <w:r w:rsidRPr="002D56F3">
              <w:rPr>
                <w:rFonts w:ascii="Times New Roman" w:hAnsi="Times New Roman" w:cs="Times New Roman"/>
                <w:sz w:val="28"/>
                <w:szCs w:val="28"/>
              </w:rPr>
              <w:lastRenderedPageBreak/>
              <w:t>заходів</w:t>
            </w:r>
          </w:p>
        </w:tc>
        <w:tc>
          <w:tcPr>
            <w:tcW w:w="2293" w:type="dxa"/>
          </w:tcPr>
          <w:p w:rsidR="00C63112" w:rsidRPr="002D56F3" w:rsidRDefault="00C63112" w:rsidP="002B63CA">
            <w:pPr>
              <w:spacing w:after="0" w:line="240" w:lineRule="auto"/>
              <w:rPr>
                <w:sz w:val="28"/>
                <w:szCs w:val="28"/>
              </w:rPr>
            </w:pPr>
            <w:r w:rsidRPr="002D56F3">
              <w:rPr>
                <w:rFonts w:ascii="Times New Roman" w:hAnsi="Times New Roman" w:cs="Times New Roman"/>
                <w:sz w:val="28"/>
                <w:szCs w:val="28"/>
              </w:rPr>
              <w:lastRenderedPageBreak/>
              <w:t>Організаційно-розпорядчий департамент</w:t>
            </w:r>
          </w:p>
        </w:tc>
        <w:tc>
          <w:tcPr>
            <w:tcW w:w="1985" w:type="dxa"/>
          </w:tcPr>
          <w:p w:rsidR="00C63112" w:rsidRPr="002D56F3" w:rsidRDefault="00C63112" w:rsidP="00F1403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7567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8.6</w:t>
            </w:r>
          </w:p>
        </w:tc>
        <w:tc>
          <w:tcPr>
            <w:tcW w:w="10181" w:type="dxa"/>
          </w:tcPr>
          <w:p w:rsidR="00C63112" w:rsidRPr="002D56F3" w:rsidRDefault="00C63112" w:rsidP="00881433">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заходів щодо оптимізації основних робочих процесів ДПС відповідно до пункту 5 розділу І Плану заходів </w:t>
            </w:r>
          </w:p>
        </w:tc>
        <w:tc>
          <w:tcPr>
            <w:tcW w:w="2293" w:type="dxa"/>
          </w:tcPr>
          <w:p w:rsidR="00C63112" w:rsidRPr="002D56F3" w:rsidRDefault="00C63112" w:rsidP="002B63CA">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p w:rsidR="00C63112" w:rsidRPr="002D56F3" w:rsidRDefault="00C63112" w:rsidP="00281EE3">
            <w:pPr>
              <w:spacing w:after="0" w:line="240" w:lineRule="auto"/>
              <w:rPr>
                <w:sz w:val="28"/>
                <w:szCs w:val="28"/>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F1403A">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7567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8.7</w:t>
            </w:r>
          </w:p>
        </w:tc>
        <w:tc>
          <w:tcPr>
            <w:tcW w:w="10181" w:type="dxa"/>
          </w:tcPr>
          <w:p w:rsidR="00C63112" w:rsidRPr="002D56F3" w:rsidRDefault="00C63112" w:rsidP="00A5562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rPr>
              <w:t xml:space="preserve">Приведення функцій структурних підрозділів апарату ДПС та територіальних органів у відповідність до законодавчих змін </w:t>
            </w:r>
            <w:r>
              <w:rPr>
                <w:rFonts w:ascii="Times New Roman" w:hAnsi="Times New Roman" w:cs="Times New Roman"/>
                <w:sz w:val="28"/>
                <w:szCs w:val="28"/>
              </w:rPr>
              <w:t>і</w:t>
            </w:r>
            <w:r w:rsidRPr="002D56F3">
              <w:rPr>
                <w:rFonts w:ascii="Times New Roman" w:hAnsi="Times New Roman" w:cs="Times New Roman"/>
                <w:sz w:val="28"/>
                <w:szCs w:val="28"/>
              </w:rPr>
              <w:t xml:space="preserve"> підготовка відповідних пропозицій щодо внесення змін до наказу ДПС </w:t>
            </w:r>
            <w:r>
              <w:rPr>
                <w:rFonts w:ascii="Times New Roman" w:hAnsi="Times New Roman" w:cs="Times New Roman"/>
                <w:sz w:val="28"/>
                <w:szCs w:val="28"/>
              </w:rPr>
              <w:t>«</w:t>
            </w:r>
            <w:r w:rsidRPr="002D56F3">
              <w:rPr>
                <w:rFonts w:ascii="Times New Roman" w:hAnsi="Times New Roman" w:cs="Times New Roman"/>
                <w:sz w:val="28"/>
                <w:szCs w:val="28"/>
              </w:rPr>
              <w:t>Про функціональні повноваження структурних підрозділів апарату та територіальних органів ДПС</w:t>
            </w:r>
            <w:r>
              <w:rPr>
                <w:rFonts w:ascii="Times New Roman" w:hAnsi="Times New Roman" w:cs="Times New Roman"/>
                <w:sz w:val="28"/>
                <w:szCs w:val="28"/>
              </w:rPr>
              <w:t>»</w:t>
            </w:r>
          </w:p>
        </w:tc>
        <w:tc>
          <w:tcPr>
            <w:tcW w:w="2293" w:type="dxa"/>
          </w:tcPr>
          <w:p w:rsidR="00C63112" w:rsidRPr="002D56F3" w:rsidRDefault="00C63112"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r>
              <w:rPr>
                <w:rFonts w:ascii="Times New Roman" w:hAnsi="Times New Roman" w:cs="Times New Roman"/>
                <w:sz w:val="28"/>
                <w:szCs w:val="28"/>
              </w:rPr>
              <w:t>,</w:t>
            </w:r>
          </w:p>
          <w:p w:rsidR="00C63112" w:rsidRPr="002D56F3" w:rsidRDefault="00C63112" w:rsidP="00281EE3">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35244B">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w:t>
            </w:r>
            <w:r>
              <w:rPr>
                <w:rFonts w:ascii="Times New Roman" w:hAnsi="Times New Roman" w:cs="Times New Roman"/>
                <w:sz w:val="28"/>
                <w:szCs w:val="28"/>
                <w:lang w:eastAsia="en-US"/>
              </w:rPr>
              <w:t>8</w:t>
            </w:r>
          </w:p>
        </w:tc>
        <w:tc>
          <w:tcPr>
            <w:tcW w:w="10181" w:type="dxa"/>
          </w:tcPr>
          <w:p w:rsidR="00C63112" w:rsidRPr="002D56F3" w:rsidRDefault="00C63112" w:rsidP="00A5562E">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Оптимізація організаційної структури ДПС з метою приведення у відповідність </w:t>
            </w:r>
            <w:r>
              <w:rPr>
                <w:rFonts w:ascii="Times New Roman" w:hAnsi="Times New Roman" w:cs="Times New Roman"/>
                <w:sz w:val="28"/>
                <w:szCs w:val="28"/>
              </w:rPr>
              <w:t>до</w:t>
            </w:r>
            <w:r w:rsidRPr="002D56F3">
              <w:rPr>
                <w:rFonts w:ascii="Times New Roman" w:hAnsi="Times New Roman" w:cs="Times New Roman"/>
                <w:sz w:val="28"/>
                <w:szCs w:val="28"/>
              </w:rPr>
              <w:t xml:space="preserve"> функціональн</w:t>
            </w:r>
            <w:r>
              <w:rPr>
                <w:rFonts w:ascii="Times New Roman" w:hAnsi="Times New Roman" w:cs="Times New Roman"/>
                <w:sz w:val="28"/>
                <w:szCs w:val="28"/>
              </w:rPr>
              <w:t>ого</w:t>
            </w:r>
            <w:r w:rsidRPr="002D56F3">
              <w:rPr>
                <w:rFonts w:ascii="Times New Roman" w:hAnsi="Times New Roman" w:cs="Times New Roman"/>
                <w:sz w:val="28"/>
                <w:szCs w:val="28"/>
              </w:rPr>
              <w:t xml:space="preserve"> навантаження</w:t>
            </w:r>
          </w:p>
        </w:tc>
        <w:tc>
          <w:tcPr>
            <w:tcW w:w="2293" w:type="dxa"/>
          </w:tcPr>
          <w:p w:rsidR="00C63112" w:rsidRPr="002D56F3" w:rsidRDefault="00C63112"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r>
              <w:rPr>
                <w:rFonts w:ascii="Times New Roman" w:hAnsi="Times New Roman" w:cs="Times New Roman"/>
                <w:sz w:val="28"/>
                <w:szCs w:val="28"/>
              </w:rPr>
              <w:t>,</w:t>
            </w:r>
          </w:p>
          <w:p w:rsidR="00C63112" w:rsidRPr="002D56F3" w:rsidRDefault="00C63112"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35244B">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w:t>
            </w:r>
            <w:r>
              <w:rPr>
                <w:rFonts w:ascii="Times New Roman" w:hAnsi="Times New Roman" w:cs="Times New Roman"/>
                <w:sz w:val="28"/>
                <w:szCs w:val="28"/>
                <w:lang w:eastAsia="en-US"/>
              </w:rPr>
              <w:t>9</w:t>
            </w:r>
          </w:p>
        </w:tc>
        <w:tc>
          <w:tcPr>
            <w:tcW w:w="10181" w:type="dxa"/>
          </w:tcPr>
          <w:p w:rsidR="00C63112" w:rsidRPr="002D56F3" w:rsidRDefault="00C63112"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щодо:</w:t>
            </w:r>
          </w:p>
          <w:p w:rsidR="00C63112" w:rsidRPr="002D56F3" w:rsidRDefault="00C63112" w:rsidP="00977121">
            <w:pPr>
              <w:spacing w:after="0" w:line="240" w:lineRule="auto"/>
              <w:jc w:val="both"/>
              <w:rPr>
                <w:rFonts w:ascii="Times New Roman" w:hAnsi="Times New Roman" w:cs="Times New Roman"/>
                <w:bCs/>
                <w:sz w:val="28"/>
                <w:szCs w:val="28"/>
              </w:rPr>
            </w:pPr>
            <w:r w:rsidRPr="002D56F3">
              <w:rPr>
                <w:rFonts w:ascii="Times New Roman" w:hAnsi="Times New Roman" w:cs="Times New Roman"/>
                <w:sz w:val="28"/>
                <w:szCs w:val="28"/>
              </w:rPr>
              <w:t xml:space="preserve">своєчасного </w:t>
            </w:r>
            <w:r w:rsidRPr="002D56F3">
              <w:rPr>
                <w:rFonts w:ascii="Times New Roman" w:hAnsi="Times New Roman" w:cs="Times New Roman"/>
                <w:bCs/>
                <w:sz w:val="28"/>
                <w:szCs w:val="28"/>
              </w:rPr>
              <w:t>погодження розподілів обов’язків між керівним складом територіальних органів ДПС;</w:t>
            </w:r>
          </w:p>
          <w:p w:rsidR="00C63112" w:rsidRPr="002D56F3" w:rsidRDefault="00C63112" w:rsidP="00281EE3">
            <w:pPr>
              <w:spacing w:after="0" w:line="240" w:lineRule="auto"/>
              <w:jc w:val="both"/>
              <w:rPr>
                <w:rFonts w:ascii="Times New Roman" w:hAnsi="Times New Roman" w:cs="Times New Roman"/>
                <w:bCs/>
                <w:sz w:val="28"/>
                <w:szCs w:val="28"/>
              </w:rPr>
            </w:pPr>
            <w:r w:rsidRPr="002D56F3">
              <w:rPr>
                <w:rFonts w:ascii="Times New Roman" w:hAnsi="Times New Roman" w:cs="Times New Roman"/>
                <w:bCs/>
                <w:sz w:val="28"/>
                <w:szCs w:val="28"/>
              </w:rPr>
              <w:t>забезпечення належного рівня службової дисципліни в частині погодження прибуття керівників територіальних органів до ДПС</w:t>
            </w:r>
          </w:p>
        </w:tc>
        <w:tc>
          <w:tcPr>
            <w:tcW w:w="2293" w:type="dxa"/>
          </w:tcPr>
          <w:p w:rsidR="00C63112" w:rsidRPr="002D56F3" w:rsidRDefault="00C63112"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r>
              <w:rPr>
                <w:rFonts w:ascii="Times New Roman" w:hAnsi="Times New Roman" w:cs="Times New Roman"/>
                <w:sz w:val="28"/>
                <w:szCs w:val="28"/>
              </w:rPr>
              <w:t>,</w:t>
            </w:r>
          </w:p>
          <w:p w:rsidR="00C63112" w:rsidRPr="002D56F3" w:rsidRDefault="00C63112"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tcPr>
          <w:p w:rsidR="00C63112" w:rsidRPr="002D56F3" w:rsidRDefault="00C63112" w:rsidP="0035244B">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0</w:t>
            </w:r>
          </w:p>
        </w:tc>
        <w:tc>
          <w:tcPr>
            <w:tcW w:w="10181" w:type="dxa"/>
          </w:tcPr>
          <w:p w:rsidR="00C63112" w:rsidRPr="002D56F3" w:rsidRDefault="00C63112" w:rsidP="00EC70FF">
            <w:pPr>
              <w:pStyle w:val="af6"/>
              <w:tabs>
                <w:tab w:val="center" w:pos="1560"/>
                <w:tab w:val="left" w:pos="4536"/>
              </w:tabs>
              <w:jc w:val="both"/>
              <w:rPr>
                <w:rFonts w:ascii="Times New Roman" w:hAnsi="Times New Roman"/>
                <w:bCs/>
                <w:sz w:val="28"/>
                <w:szCs w:val="28"/>
              </w:rPr>
            </w:pPr>
            <w:r w:rsidRPr="002D56F3">
              <w:rPr>
                <w:rFonts w:ascii="Times New Roman" w:hAnsi="Times New Roman"/>
                <w:bCs/>
                <w:iCs/>
                <w:sz w:val="28"/>
                <w:szCs w:val="28"/>
              </w:rPr>
              <w:t>Вжиття заходів щодо виконання завдань, визначених планом пріоритетних дій Уряду на 2021 рік</w:t>
            </w:r>
          </w:p>
        </w:tc>
        <w:tc>
          <w:tcPr>
            <w:tcW w:w="2293" w:type="dxa"/>
          </w:tcPr>
          <w:p w:rsidR="00C63112" w:rsidRPr="002D56F3" w:rsidRDefault="00C63112" w:rsidP="0092069B">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r w:rsidRPr="002D56F3">
              <w:rPr>
                <w:rFonts w:ascii="Times New Roman" w:hAnsi="Times New Roman" w:cs="Times New Roman"/>
                <w:sz w:val="28"/>
                <w:szCs w:val="28"/>
                <w:lang w:eastAsia="en-US"/>
              </w:rPr>
              <w:t>,</w:t>
            </w:r>
          </w:p>
          <w:p w:rsidR="00C63112" w:rsidRPr="002D56F3" w:rsidRDefault="00C63112" w:rsidP="0092069B">
            <w:pPr>
              <w:spacing w:after="0" w:line="240" w:lineRule="auto"/>
              <w:rPr>
                <w:sz w:val="28"/>
                <w:szCs w:val="28"/>
              </w:rPr>
            </w:pPr>
            <w:r w:rsidRPr="002D56F3">
              <w:rPr>
                <w:rFonts w:ascii="Times New Roman" w:hAnsi="Times New Roman" w:cs="Times New Roman"/>
                <w:sz w:val="28"/>
                <w:szCs w:val="28"/>
                <w:lang w:eastAsia="en-US"/>
              </w:rPr>
              <w:t>структурні підрозділи</w:t>
            </w:r>
          </w:p>
        </w:tc>
        <w:tc>
          <w:tcPr>
            <w:tcW w:w="1985" w:type="dxa"/>
          </w:tcPr>
          <w:p w:rsidR="00C63112" w:rsidRPr="002D56F3" w:rsidRDefault="00C63112" w:rsidP="006A7833">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1</w:t>
            </w:r>
          </w:p>
        </w:tc>
        <w:tc>
          <w:tcPr>
            <w:tcW w:w="10181" w:type="dxa"/>
          </w:tcPr>
          <w:p w:rsidR="00C63112" w:rsidRPr="002D56F3" w:rsidRDefault="00C63112" w:rsidP="006A7833">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rPr>
              <w:t>Формування</w:t>
            </w:r>
            <w:r w:rsidRPr="002D56F3">
              <w:rPr>
                <w:rFonts w:ascii="Times New Roman" w:hAnsi="Times New Roman" w:cs="Times New Roman"/>
                <w:sz w:val="28"/>
                <w:szCs w:val="28"/>
                <w:lang w:eastAsia="en-US"/>
              </w:rPr>
              <w:t xml:space="preserve"> звіт</w:t>
            </w:r>
            <w:r>
              <w:rPr>
                <w:rFonts w:ascii="Times New Roman" w:hAnsi="Times New Roman" w:cs="Times New Roman"/>
                <w:sz w:val="28"/>
                <w:szCs w:val="28"/>
                <w:lang w:eastAsia="en-US"/>
              </w:rPr>
              <w:t>ів</w:t>
            </w:r>
            <w:r w:rsidRPr="002D56F3">
              <w:rPr>
                <w:rFonts w:ascii="Times New Roman" w:hAnsi="Times New Roman" w:cs="Times New Roman"/>
                <w:sz w:val="28"/>
                <w:szCs w:val="28"/>
                <w:lang w:eastAsia="en-US"/>
              </w:rPr>
              <w:t xml:space="preserve"> про виконання план</w:t>
            </w:r>
            <w:r>
              <w:rPr>
                <w:rFonts w:ascii="Times New Roman" w:hAnsi="Times New Roman" w:cs="Times New Roman"/>
                <w:sz w:val="28"/>
                <w:szCs w:val="28"/>
                <w:lang w:eastAsia="en-US"/>
              </w:rPr>
              <w:t>ів</w:t>
            </w:r>
            <w:r w:rsidRPr="002D56F3">
              <w:rPr>
                <w:rFonts w:ascii="Times New Roman" w:hAnsi="Times New Roman" w:cs="Times New Roman"/>
                <w:sz w:val="28"/>
                <w:szCs w:val="28"/>
                <w:lang w:eastAsia="en-US"/>
              </w:rPr>
              <w:t xml:space="preserve"> роботи ДПС на </w:t>
            </w:r>
            <w:r>
              <w:rPr>
                <w:rFonts w:ascii="Times New Roman" w:hAnsi="Times New Roman" w:cs="Times New Roman"/>
                <w:sz w:val="28"/>
                <w:szCs w:val="28"/>
                <w:lang w:eastAsia="en-US"/>
              </w:rPr>
              <w:t xml:space="preserve">2020 рік та </w:t>
            </w:r>
            <w:r w:rsidRPr="002D56F3">
              <w:rPr>
                <w:rFonts w:ascii="Times New Roman" w:hAnsi="Times New Roman" w:cs="Times New Roman"/>
                <w:sz w:val="28"/>
                <w:szCs w:val="28"/>
                <w:lang w:eastAsia="en-US"/>
              </w:rPr>
              <w:t>друге півріччя 2020 року</w:t>
            </w:r>
          </w:p>
          <w:p w:rsidR="00C63112" w:rsidRPr="002D56F3" w:rsidRDefault="00C63112" w:rsidP="0092069B">
            <w:pPr>
              <w:widowControl w:val="0"/>
              <w:spacing w:after="0" w:line="240" w:lineRule="auto"/>
              <w:jc w:val="both"/>
              <w:rPr>
                <w:rFonts w:ascii="Times New Roman" w:hAnsi="Times New Roman" w:cs="Times New Roman"/>
                <w:sz w:val="28"/>
                <w:szCs w:val="28"/>
                <w:lang w:eastAsia="en-US"/>
              </w:rPr>
            </w:pPr>
          </w:p>
          <w:p w:rsidR="00C63112" w:rsidRPr="002D56F3" w:rsidRDefault="00C63112" w:rsidP="00DE30EF">
            <w:pPr>
              <w:widowControl w:val="0"/>
              <w:spacing w:after="0" w:line="240" w:lineRule="auto"/>
              <w:jc w:val="both"/>
              <w:rPr>
                <w:rFonts w:ascii="Times New Roman" w:hAnsi="Times New Roman" w:cs="Times New Roman"/>
                <w:sz w:val="28"/>
                <w:szCs w:val="28"/>
                <w:lang w:eastAsia="en-US"/>
              </w:rPr>
            </w:pPr>
          </w:p>
        </w:tc>
        <w:tc>
          <w:tcPr>
            <w:tcW w:w="2293" w:type="dxa"/>
          </w:tcPr>
          <w:p w:rsidR="00C63112" w:rsidRPr="002D56F3" w:rsidRDefault="00C63112" w:rsidP="0092069B">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r w:rsidRPr="002D56F3">
              <w:rPr>
                <w:rFonts w:ascii="Times New Roman" w:hAnsi="Times New Roman" w:cs="Times New Roman"/>
                <w:sz w:val="28"/>
                <w:szCs w:val="28"/>
                <w:lang w:eastAsia="en-US"/>
              </w:rPr>
              <w:t>,</w:t>
            </w:r>
          </w:p>
          <w:p w:rsidR="00C63112" w:rsidRPr="002D56F3" w:rsidRDefault="00C63112" w:rsidP="0092069B">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структурні </w:t>
            </w:r>
            <w:r w:rsidRPr="002D56F3">
              <w:rPr>
                <w:rFonts w:ascii="Times New Roman" w:hAnsi="Times New Roman" w:cs="Times New Roman"/>
                <w:sz w:val="28"/>
                <w:szCs w:val="28"/>
                <w:lang w:eastAsia="en-US"/>
              </w:rPr>
              <w:lastRenderedPageBreak/>
              <w:t>підрозділи</w:t>
            </w:r>
          </w:p>
        </w:tc>
        <w:tc>
          <w:tcPr>
            <w:tcW w:w="1985" w:type="dxa"/>
          </w:tcPr>
          <w:p w:rsidR="00C63112" w:rsidRPr="002D56F3" w:rsidRDefault="00C63112" w:rsidP="0092069B">
            <w:pPr>
              <w:widowControl w:val="0"/>
              <w:spacing w:after="0" w:line="240" w:lineRule="auto"/>
              <w:jc w:val="center"/>
              <w:rPr>
                <w:rFonts w:ascii="Times New Roman" w:hAnsi="Times New Roman" w:cs="Times New Roman"/>
                <w:color w:val="000000"/>
                <w:sz w:val="28"/>
                <w:szCs w:val="28"/>
                <w:lang w:eastAsia="en-US"/>
              </w:rPr>
            </w:pPr>
            <w:r w:rsidRPr="002D56F3">
              <w:rPr>
                <w:rFonts w:ascii="Times New Roman" w:hAnsi="Times New Roman" w:cs="Times New Roman"/>
                <w:color w:val="000000"/>
                <w:sz w:val="28"/>
                <w:szCs w:val="28"/>
                <w:lang w:eastAsia="en-US"/>
              </w:rPr>
              <w:lastRenderedPageBreak/>
              <w:t>Січень</w:t>
            </w:r>
          </w:p>
          <w:p w:rsidR="00C63112" w:rsidRPr="002D56F3" w:rsidRDefault="00C63112" w:rsidP="0092069B">
            <w:pPr>
              <w:widowControl w:val="0"/>
              <w:spacing w:after="0" w:line="240" w:lineRule="auto"/>
              <w:jc w:val="center"/>
              <w:rPr>
                <w:rFonts w:ascii="Times New Roman" w:hAnsi="Times New Roman" w:cs="Times New Roman"/>
                <w:color w:val="000000"/>
                <w:sz w:val="28"/>
                <w:szCs w:val="28"/>
                <w:lang w:eastAsia="en-US"/>
              </w:rPr>
            </w:pPr>
          </w:p>
          <w:p w:rsidR="00C63112" w:rsidRPr="002D56F3" w:rsidRDefault="00C63112" w:rsidP="00DE30EF">
            <w:pPr>
              <w:widowControl w:val="0"/>
              <w:spacing w:after="0" w:line="240" w:lineRule="auto"/>
              <w:jc w:val="center"/>
              <w:rPr>
                <w:rFonts w:ascii="Times New Roman" w:hAnsi="Times New Roman" w:cs="Times New Roman"/>
                <w:color w:val="000000"/>
                <w:sz w:val="28"/>
                <w:szCs w:val="28"/>
                <w:lang w:eastAsia="en-US"/>
              </w:rPr>
            </w:pP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8.1</w:t>
            </w:r>
            <w:r>
              <w:rPr>
                <w:rFonts w:ascii="Times New Roman" w:hAnsi="Times New Roman" w:cs="Times New Roman"/>
                <w:sz w:val="28"/>
                <w:szCs w:val="28"/>
                <w:lang w:eastAsia="en-US"/>
              </w:rPr>
              <w:t>2</w:t>
            </w:r>
          </w:p>
        </w:tc>
        <w:tc>
          <w:tcPr>
            <w:tcW w:w="10181" w:type="dxa"/>
          </w:tcPr>
          <w:p w:rsidR="00C63112" w:rsidRPr="002D56F3" w:rsidRDefault="00C63112" w:rsidP="00DE30EF">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rPr>
              <w:t>Підготовка та</w:t>
            </w:r>
            <w:r w:rsidRPr="002D56F3">
              <w:rPr>
                <w:rFonts w:ascii="Times New Roman" w:hAnsi="Times New Roman" w:cs="Times New Roman"/>
                <w:b/>
                <w:bCs/>
                <w:sz w:val="28"/>
                <w:szCs w:val="28"/>
              </w:rPr>
              <w:t xml:space="preserve"> </w:t>
            </w:r>
            <w:r w:rsidRPr="002D56F3">
              <w:rPr>
                <w:rFonts w:ascii="Times New Roman" w:hAnsi="Times New Roman" w:cs="Times New Roman"/>
                <w:sz w:val="28"/>
                <w:szCs w:val="28"/>
                <w:lang w:eastAsia="en-US"/>
              </w:rPr>
              <w:t>затвердження в установленому порядку плану роботи ДПС на друге півріччя  2021 року</w:t>
            </w:r>
          </w:p>
          <w:p w:rsidR="00C63112" w:rsidRPr="002D56F3" w:rsidRDefault="00C63112" w:rsidP="0092069B">
            <w:pPr>
              <w:widowControl w:val="0"/>
              <w:spacing w:after="0" w:line="240" w:lineRule="auto"/>
              <w:jc w:val="both"/>
              <w:rPr>
                <w:rFonts w:ascii="Times New Roman" w:hAnsi="Times New Roman" w:cs="Times New Roman"/>
                <w:b/>
                <w:bCs/>
                <w:sz w:val="28"/>
                <w:szCs w:val="28"/>
                <w:lang w:eastAsia="en-US"/>
              </w:rPr>
            </w:pPr>
          </w:p>
        </w:tc>
        <w:tc>
          <w:tcPr>
            <w:tcW w:w="2293" w:type="dxa"/>
          </w:tcPr>
          <w:p w:rsidR="00C63112" w:rsidRPr="002D56F3" w:rsidRDefault="00C63112" w:rsidP="00DE30EF">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r w:rsidRPr="002D56F3">
              <w:rPr>
                <w:rFonts w:ascii="Times New Roman" w:hAnsi="Times New Roman" w:cs="Times New Roman"/>
                <w:sz w:val="28"/>
                <w:szCs w:val="28"/>
                <w:lang w:eastAsia="en-US"/>
              </w:rPr>
              <w:t>,</w:t>
            </w:r>
          </w:p>
          <w:p w:rsidR="00C63112" w:rsidRPr="002D56F3" w:rsidRDefault="00C63112" w:rsidP="00281EE3">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структурні підрозділи</w:t>
            </w:r>
          </w:p>
        </w:tc>
        <w:tc>
          <w:tcPr>
            <w:tcW w:w="1985" w:type="dxa"/>
          </w:tcPr>
          <w:p w:rsidR="00C63112" w:rsidRPr="002D56F3" w:rsidRDefault="00C63112" w:rsidP="00DE30EF">
            <w:pPr>
              <w:widowControl w:val="0"/>
              <w:spacing w:after="0" w:line="240" w:lineRule="auto"/>
              <w:jc w:val="center"/>
              <w:rPr>
                <w:rFonts w:ascii="Times New Roman" w:hAnsi="Times New Roman" w:cs="Times New Roman"/>
                <w:color w:val="000000"/>
                <w:sz w:val="28"/>
                <w:szCs w:val="28"/>
                <w:lang w:eastAsia="en-US"/>
              </w:rPr>
            </w:pPr>
            <w:r w:rsidRPr="002D56F3">
              <w:rPr>
                <w:rFonts w:ascii="Times New Roman" w:hAnsi="Times New Roman" w:cs="Times New Roman"/>
                <w:color w:val="000000"/>
                <w:sz w:val="28"/>
                <w:szCs w:val="28"/>
                <w:lang w:eastAsia="en-US"/>
              </w:rPr>
              <w:t>Червень</w:t>
            </w:r>
          </w:p>
          <w:p w:rsidR="00C63112" w:rsidRPr="002D56F3" w:rsidRDefault="00C63112" w:rsidP="0092069B">
            <w:pPr>
              <w:widowControl w:val="0"/>
              <w:spacing w:after="0" w:line="240" w:lineRule="auto"/>
              <w:ind w:left="-70"/>
              <w:jc w:val="center"/>
              <w:rPr>
                <w:rFonts w:ascii="Times New Roman" w:hAnsi="Times New Roman" w:cs="Times New Roman"/>
                <w:sz w:val="28"/>
                <w:szCs w:val="28"/>
              </w:rPr>
            </w:pP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3</w:t>
            </w:r>
          </w:p>
        </w:tc>
        <w:tc>
          <w:tcPr>
            <w:tcW w:w="10181" w:type="dxa"/>
          </w:tcPr>
          <w:p w:rsidR="00C63112" w:rsidRPr="002D56F3" w:rsidRDefault="00C63112" w:rsidP="0092069B">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та координація роботи територіальних органів ДПС щодо розробки та затвердження в установленому порядку:</w:t>
            </w:r>
          </w:p>
          <w:p w:rsidR="00C63112" w:rsidRPr="002D56F3" w:rsidRDefault="00C63112" w:rsidP="00DE30EF">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звітів про виконання планів роботи ДПС на друге півріччя 2020 року;</w:t>
            </w:r>
          </w:p>
          <w:p w:rsidR="00C63112" w:rsidRPr="002D56F3" w:rsidRDefault="00C63112" w:rsidP="00DE30EF">
            <w:pPr>
              <w:widowControl w:val="0"/>
              <w:spacing w:after="0" w:line="240" w:lineRule="auto"/>
              <w:jc w:val="both"/>
              <w:rPr>
                <w:rFonts w:ascii="Times New Roman" w:hAnsi="Times New Roman" w:cs="Times New Roman"/>
                <w:b/>
                <w:bCs/>
                <w:sz w:val="28"/>
                <w:szCs w:val="28"/>
                <w:lang w:eastAsia="en-US"/>
              </w:rPr>
            </w:pPr>
            <w:r w:rsidRPr="002D56F3">
              <w:rPr>
                <w:rFonts w:ascii="Times New Roman" w:hAnsi="Times New Roman" w:cs="Times New Roman"/>
                <w:sz w:val="28"/>
                <w:szCs w:val="28"/>
                <w:lang w:eastAsia="en-US"/>
              </w:rPr>
              <w:t>планів роботи територіальних органів ДПС на друге півріччя 2021 року</w:t>
            </w:r>
          </w:p>
        </w:tc>
        <w:tc>
          <w:tcPr>
            <w:tcW w:w="2293" w:type="dxa"/>
          </w:tcPr>
          <w:p w:rsidR="00C63112" w:rsidRPr="002D56F3" w:rsidRDefault="00C63112" w:rsidP="0092069B">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DE30EF">
            <w:pPr>
              <w:widowControl w:val="0"/>
              <w:spacing w:after="0" w:line="240" w:lineRule="auto"/>
              <w:jc w:val="center"/>
              <w:rPr>
                <w:rFonts w:ascii="Times New Roman" w:hAnsi="Times New Roman" w:cs="Times New Roman"/>
                <w:color w:val="000000"/>
                <w:sz w:val="28"/>
                <w:szCs w:val="28"/>
                <w:lang w:eastAsia="en-US"/>
              </w:rPr>
            </w:pPr>
          </w:p>
          <w:p w:rsidR="00C63112" w:rsidRPr="002D56F3" w:rsidRDefault="00C63112" w:rsidP="00DE30EF">
            <w:pPr>
              <w:widowControl w:val="0"/>
              <w:spacing w:after="0" w:line="240" w:lineRule="auto"/>
              <w:jc w:val="center"/>
              <w:rPr>
                <w:rFonts w:ascii="Times New Roman" w:hAnsi="Times New Roman" w:cs="Times New Roman"/>
                <w:color w:val="000000"/>
                <w:sz w:val="28"/>
                <w:szCs w:val="28"/>
                <w:lang w:eastAsia="en-US"/>
              </w:rPr>
            </w:pPr>
            <w:r w:rsidRPr="002D56F3">
              <w:rPr>
                <w:rFonts w:ascii="Times New Roman" w:hAnsi="Times New Roman" w:cs="Times New Roman"/>
                <w:color w:val="000000"/>
                <w:sz w:val="28"/>
                <w:szCs w:val="28"/>
                <w:lang w:eastAsia="en-US"/>
              </w:rPr>
              <w:t xml:space="preserve">Січень, </w:t>
            </w:r>
          </w:p>
          <w:p w:rsidR="00C63112" w:rsidRPr="002D56F3" w:rsidRDefault="00C63112" w:rsidP="00DE30EF">
            <w:pPr>
              <w:widowControl w:val="0"/>
              <w:spacing w:after="0" w:line="240" w:lineRule="auto"/>
              <w:ind w:left="-70"/>
              <w:jc w:val="center"/>
              <w:rPr>
                <w:rFonts w:ascii="Times New Roman" w:hAnsi="Times New Roman" w:cs="Times New Roman"/>
                <w:sz w:val="28"/>
                <w:szCs w:val="28"/>
              </w:rPr>
            </w:pPr>
            <w:r w:rsidRPr="002D56F3">
              <w:rPr>
                <w:rFonts w:ascii="Times New Roman" w:hAnsi="Times New Roman" w:cs="Times New Roman"/>
                <w:color w:val="000000"/>
                <w:sz w:val="28"/>
                <w:szCs w:val="28"/>
                <w:lang w:eastAsia="en-US"/>
              </w:rPr>
              <w:t>травень –червень</w:t>
            </w:r>
          </w:p>
        </w:tc>
      </w:tr>
      <w:tr w:rsidR="00C63112" w:rsidRPr="006B176E" w:rsidTr="00401839">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4</w:t>
            </w:r>
          </w:p>
        </w:tc>
        <w:tc>
          <w:tcPr>
            <w:tcW w:w="10181" w:type="dxa"/>
          </w:tcPr>
          <w:p w:rsidR="00C63112" w:rsidRPr="002D56F3" w:rsidRDefault="00C63112" w:rsidP="008C1FC2">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Організаційне забезпечення проведення апаратних нарад ДПС, нарад за участі керівництва ДПС, нарад (заслуховувань) за участі керівництва територіальних органів ДПС, засідань Колегії ДПС, підготовка відповідних матеріалів. </w:t>
            </w:r>
          </w:p>
          <w:p w:rsidR="00C63112" w:rsidRPr="002D56F3" w:rsidRDefault="00C63112"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Складання протоколів, доведення до виконавців прийнятих рішень та контроль за їх виконанням</w:t>
            </w:r>
          </w:p>
        </w:tc>
        <w:tc>
          <w:tcPr>
            <w:tcW w:w="2293" w:type="dxa"/>
          </w:tcPr>
          <w:p w:rsidR="00C63112" w:rsidRPr="002D56F3" w:rsidRDefault="00C63112" w:rsidP="008C1FC2">
            <w:pPr>
              <w:pStyle w:val="12"/>
              <w:widowControl w:val="0"/>
              <w:rPr>
                <w:rFonts w:ascii="Times New Roman" w:hAnsi="Times New Roman"/>
                <w:sz w:val="28"/>
                <w:szCs w:val="28"/>
                <w:lang w:val="ru-RU" w:eastAsia="en-US"/>
              </w:rPr>
            </w:pPr>
            <w:r w:rsidRPr="002D56F3">
              <w:rPr>
                <w:rFonts w:ascii="Times New Roman" w:hAnsi="Times New Roman"/>
                <w:sz w:val="28"/>
                <w:szCs w:val="28"/>
                <w:lang w:val="ru-RU" w:eastAsia="en-US"/>
              </w:rPr>
              <w:t>Організаційно-розпорядчий департамент</w:t>
            </w:r>
          </w:p>
        </w:tc>
        <w:tc>
          <w:tcPr>
            <w:tcW w:w="1985" w:type="dxa"/>
          </w:tcPr>
          <w:p w:rsidR="00C63112" w:rsidRPr="002D56F3" w:rsidRDefault="00C63112" w:rsidP="008600CC">
            <w:pPr>
              <w:pStyle w:val="a4"/>
              <w:rPr>
                <w:rFonts w:ascii="Times New Roman" w:hAnsi="Times New Roman"/>
                <w:b w:val="0"/>
                <w:i w:val="0"/>
                <w:sz w:val="28"/>
                <w:szCs w:val="28"/>
              </w:rPr>
            </w:pPr>
            <w:r w:rsidRPr="002D56F3">
              <w:rPr>
                <w:rFonts w:ascii="Times New Roman" w:hAnsi="Times New Roman"/>
                <w:b w:val="0"/>
                <w:i w:val="0"/>
                <w:sz w:val="28"/>
                <w:szCs w:val="28"/>
              </w:rPr>
              <w:t>Протягом півріччя</w:t>
            </w:r>
          </w:p>
        </w:tc>
      </w:tr>
      <w:tr w:rsidR="00C63112" w:rsidRPr="006B176E" w:rsidTr="00401839">
        <w:trPr>
          <w:trHeight w:val="335"/>
        </w:trPr>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5</w:t>
            </w:r>
          </w:p>
        </w:tc>
        <w:tc>
          <w:tcPr>
            <w:tcW w:w="10181" w:type="dxa"/>
          </w:tcPr>
          <w:p w:rsidR="00C63112" w:rsidRPr="002D56F3" w:rsidRDefault="00C63112" w:rsidP="008C1FC2">
            <w:pPr>
              <w:widowControl w:val="0"/>
              <w:spacing w:after="0" w:line="240" w:lineRule="auto"/>
              <w:jc w:val="both"/>
              <w:rPr>
                <w:rFonts w:ascii="Times New Roman" w:eastAsia="Calibri" w:hAnsi="Times New Roman" w:cs="Times New Roman"/>
                <w:sz w:val="28"/>
                <w:szCs w:val="28"/>
              </w:rPr>
            </w:pPr>
            <w:r w:rsidRPr="002D56F3">
              <w:rPr>
                <w:rFonts w:ascii="Times New Roman" w:eastAsia="Calibri" w:hAnsi="Times New Roman" w:cs="Times New Roman"/>
                <w:sz w:val="28"/>
                <w:szCs w:val="28"/>
              </w:rPr>
              <w:t>Здійснення системного автоматизованого контролю та моніторингу за виконанням контрольних завдань, визначених законами України, актами та дорученнями Президента України і Кабінету Міністрів України, Прем’єр-міністра України, Верховної Ради України, зверненнями і запитами народних депутатів України, дорученнями Міністра фінансів України та іншими дорученнями керівництва Міністерства фінансів України, дорученнями керівництва ДПС до іншої вхідної кореспонденції та власними рішеннями ДПС.</w:t>
            </w:r>
          </w:p>
          <w:p w:rsidR="00C63112" w:rsidRPr="000758F2" w:rsidRDefault="00C63112" w:rsidP="00281EE3">
            <w:pPr>
              <w:widowControl w:val="0"/>
              <w:spacing w:after="0" w:line="240" w:lineRule="auto"/>
              <w:jc w:val="both"/>
              <w:rPr>
                <w:rFonts w:ascii="Times New Roman" w:eastAsia="Calibri" w:hAnsi="Times New Roman" w:cs="Times New Roman"/>
                <w:sz w:val="20"/>
                <w:szCs w:val="28"/>
              </w:rPr>
            </w:pPr>
            <w:r w:rsidRPr="002D56F3">
              <w:rPr>
                <w:rFonts w:ascii="Times New Roman" w:eastAsia="Calibri" w:hAnsi="Times New Roman" w:cs="Times New Roman"/>
                <w:sz w:val="28"/>
                <w:szCs w:val="28"/>
              </w:rPr>
              <w:t>Системний дистанційний автоматизований контроль за виконанням територіальними органами ДПС контрольних доручень  ДПС</w:t>
            </w:r>
          </w:p>
        </w:tc>
        <w:tc>
          <w:tcPr>
            <w:tcW w:w="2293" w:type="dxa"/>
          </w:tcPr>
          <w:p w:rsidR="00C63112" w:rsidRPr="002D56F3" w:rsidRDefault="00C63112" w:rsidP="00A5562E">
            <w:pPr>
              <w:pStyle w:val="12"/>
              <w:widowControl w:val="0"/>
              <w:rPr>
                <w:rFonts w:ascii="Times New Roman" w:hAnsi="Times New Roman"/>
                <w:sz w:val="28"/>
                <w:szCs w:val="28"/>
                <w:lang w:val="ru-RU" w:eastAsia="en-US"/>
              </w:rPr>
            </w:pPr>
            <w:r w:rsidRPr="002D56F3">
              <w:rPr>
                <w:rFonts w:ascii="Times New Roman" w:hAnsi="Times New Roman"/>
                <w:sz w:val="28"/>
                <w:szCs w:val="28"/>
                <w:lang w:val="ru-RU" w:eastAsia="en-US"/>
              </w:rPr>
              <w:t>Організа</w:t>
            </w:r>
            <w:r>
              <w:rPr>
                <w:rFonts w:ascii="Times New Roman" w:hAnsi="Times New Roman"/>
                <w:sz w:val="28"/>
                <w:szCs w:val="28"/>
                <w:lang w:val="ru-RU" w:eastAsia="en-US"/>
              </w:rPr>
              <w:t>цій</w:t>
            </w:r>
            <w:r w:rsidRPr="002D56F3">
              <w:rPr>
                <w:rFonts w:ascii="Times New Roman" w:hAnsi="Times New Roman"/>
                <w:sz w:val="28"/>
                <w:szCs w:val="28"/>
                <w:lang w:val="ru-RU" w:eastAsia="en-US"/>
              </w:rPr>
              <w:t xml:space="preserve">но-розпорядчий департамент </w:t>
            </w:r>
          </w:p>
        </w:tc>
        <w:tc>
          <w:tcPr>
            <w:tcW w:w="1985" w:type="dxa"/>
          </w:tcPr>
          <w:p w:rsidR="00C63112" w:rsidRPr="002D56F3" w:rsidRDefault="00C63112" w:rsidP="008600CC">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rPr>
          <w:trHeight w:val="963"/>
        </w:trPr>
        <w:tc>
          <w:tcPr>
            <w:tcW w:w="923" w:type="dxa"/>
          </w:tcPr>
          <w:p w:rsidR="00C63112" w:rsidRPr="002D56F3" w:rsidRDefault="00C63112" w:rsidP="0044095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6</w:t>
            </w:r>
          </w:p>
        </w:tc>
        <w:tc>
          <w:tcPr>
            <w:tcW w:w="10181" w:type="dxa"/>
          </w:tcPr>
          <w:p w:rsidR="00C63112" w:rsidRPr="002D56F3" w:rsidRDefault="00C63112" w:rsidP="008C1FC2">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Оцінка рівня виконавської дисципліни в ДПС та її територіальних органах</w:t>
            </w:r>
          </w:p>
        </w:tc>
        <w:tc>
          <w:tcPr>
            <w:tcW w:w="2293" w:type="dxa"/>
          </w:tcPr>
          <w:p w:rsidR="00C63112" w:rsidRPr="002D56F3" w:rsidRDefault="00C63112" w:rsidP="00A5562E">
            <w:pPr>
              <w:pStyle w:val="12"/>
              <w:widowControl w:val="0"/>
              <w:rPr>
                <w:rFonts w:ascii="Times New Roman" w:hAnsi="Times New Roman"/>
                <w:sz w:val="28"/>
                <w:szCs w:val="28"/>
                <w:lang w:val="ru-RU" w:eastAsia="en-US"/>
              </w:rPr>
            </w:pPr>
            <w:r w:rsidRPr="002D56F3">
              <w:rPr>
                <w:rFonts w:ascii="Times New Roman" w:hAnsi="Times New Roman"/>
                <w:sz w:val="28"/>
                <w:szCs w:val="28"/>
                <w:lang w:val="ru-RU" w:eastAsia="en-US"/>
              </w:rPr>
              <w:t>Організа</w:t>
            </w:r>
            <w:r>
              <w:rPr>
                <w:rFonts w:ascii="Times New Roman" w:hAnsi="Times New Roman"/>
                <w:sz w:val="28"/>
                <w:szCs w:val="28"/>
                <w:lang w:val="ru-RU" w:eastAsia="en-US"/>
              </w:rPr>
              <w:t>ці</w:t>
            </w:r>
            <w:r w:rsidRPr="002D56F3">
              <w:rPr>
                <w:rFonts w:ascii="Times New Roman" w:hAnsi="Times New Roman"/>
                <w:sz w:val="28"/>
                <w:szCs w:val="28"/>
                <w:lang w:val="ru-RU" w:eastAsia="en-US"/>
              </w:rPr>
              <w:t xml:space="preserve">йно-розпорядчий департамент </w:t>
            </w:r>
          </w:p>
        </w:tc>
        <w:tc>
          <w:tcPr>
            <w:tcW w:w="1985" w:type="dxa"/>
          </w:tcPr>
          <w:p w:rsidR="00C63112" w:rsidRPr="002D56F3" w:rsidRDefault="00C63112" w:rsidP="008600CC">
            <w:pPr>
              <w:jc w:val="center"/>
              <w:rPr>
                <w:sz w:val="28"/>
                <w:szCs w:val="28"/>
              </w:rPr>
            </w:pPr>
            <w:r w:rsidRPr="002D56F3">
              <w:rPr>
                <w:rFonts w:ascii="Times New Roman" w:hAnsi="Times New Roman" w:cs="Times New Roman"/>
                <w:sz w:val="28"/>
                <w:szCs w:val="28"/>
              </w:rPr>
              <w:t>Щомісяця</w:t>
            </w:r>
          </w:p>
        </w:tc>
      </w:tr>
      <w:tr w:rsidR="00C63112" w:rsidRPr="006B176E" w:rsidTr="00401839">
        <w:trPr>
          <w:trHeight w:val="963"/>
        </w:trPr>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Pr>
                <w:rFonts w:ascii="Times New Roman" w:hAnsi="Times New Roman" w:cs="Times New Roman"/>
                <w:sz w:val="28"/>
                <w:szCs w:val="28"/>
                <w:lang w:eastAsia="en-US"/>
              </w:rPr>
              <w:t>7</w:t>
            </w:r>
          </w:p>
        </w:tc>
        <w:tc>
          <w:tcPr>
            <w:tcW w:w="10181" w:type="dxa"/>
          </w:tcPr>
          <w:p w:rsidR="00C63112" w:rsidRPr="000758F2" w:rsidRDefault="00C63112" w:rsidP="00281EE3">
            <w:pPr>
              <w:spacing w:after="0" w:line="240" w:lineRule="auto"/>
              <w:jc w:val="both"/>
              <w:rPr>
                <w:rFonts w:ascii="Times New Roman" w:hAnsi="Times New Roman" w:cs="Times New Roman"/>
                <w:sz w:val="20"/>
                <w:szCs w:val="28"/>
              </w:rPr>
            </w:pPr>
            <w:r w:rsidRPr="002D56F3">
              <w:rPr>
                <w:rFonts w:ascii="Times New Roman" w:hAnsi="Times New Roman" w:cs="Times New Roman"/>
                <w:bCs/>
                <w:sz w:val="28"/>
                <w:szCs w:val="28"/>
              </w:rPr>
              <w:t>Здійснення моніторингу стану виконавської дисципліни в ДПС щодо виконання контрольних доручень до звернень громадян та запитів на отримання публічної інформації</w:t>
            </w:r>
          </w:p>
        </w:tc>
        <w:tc>
          <w:tcPr>
            <w:tcW w:w="2293" w:type="dxa"/>
          </w:tcPr>
          <w:p w:rsidR="00C63112" w:rsidRPr="002D56F3" w:rsidRDefault="00C63112" w:rsidP="00A5562E">
            <w:pPr>
              <w:pStyle w:val="12"/>
              <w:widowControl w:val="0"/>
              <w:rPr>
                <w:rFonts w:ascii="Times New Roman" w:hAnsi="Times New Roman"/>
                <w:sz w:val="28"/>
                <w:szCs w:val="28"/>
                <w:lang w:val="ru-RU" w:eastAsia="en-US"/>
              </w:rPr>
            </w:pPr>
            <w:r w:rsidRPr="002D56F3">
              <w:rPr>
                <w:rFonts w:ascii="Times New Roman" w:hAnsi="Times New Roman"/>
                <w:sz w:val="28"/>
                <w:szCs w:val="28"/>
                <w:lang w:val="ru-RU" w:eastAsia="en-US"/>
              </w:rPr>
              <w:t>Організа</w:t>
            </w:r>
            <w:r>
              <w:rPr>
                <w:rFonts w:ascii="Times New Roman" w:hAnsi="Times New Roman"/>
                <w:sz w:val="28"/>
                <w:szCs w:val="28"/>
                <w:lang w:val="ru-RU" w:eastAsia="en-US"/>
              </w:rPr>
              <w:t>ці</w:t>
            </w:r>
            <w:r w:rsidRPr="002D56F3">
              <w:rPr>
                <w:rFonts w:ascii="Times New Roman" w:hAnsi="Times New Roman"/>
                <w:sz w:val="28"/>
                <w:szCs w:val="28"/>
                <w:lang w:val="ru-RU" w:eastAsia="en-US"/>
              </w:rPr>
              <w:t xml:space="preserve">йно-розпорядчий департамент </w:t>
            </w:r>
          </w:p>
        </w:tc>
        <w:tc>
          <w:tcPr>
            <w:tcW w:w="1985" w:type="dxa"/>
          </w:tcPr>
          <w:p w:rsidR="00C63112" w:rsidRPr="002D56F3" w:rsidRDefault="00C63112" w:rsidP="00977121">
            <w:pPr>
              <w:widowControl w:val="0"/>
              <w:spacing w:after="0" w:line="240" w:lineRule="auto"/>
              <w:jc w:val="center"/>
              <w:rPr>
                <w:rFonts w:ascii="Times New Roman" w:eastAsia="Calibri" w:hAnsi="Times New Roman" w:cs="Times New Roman"/>
                <w:sz w:val="28"/>
                <w:szCs w:val="28"/>
              </w:rPr>
            </w:pPr>
            <w:r w:rsidRPr="002D56F3">
              <w:rPr>
                <w:rFonts w:ascii="Times New Roman" w:hAnsi="Times New Roman" w:cs="Times New Roman"/>
                <w:sz w:val="28"/>
                <w:szCs w:val="28"/>
              </w:rPr>
              <w:t>Щомісяця</w:t>
            </w:r>
          </w:p>
        </w:tc>
      </w:tr>
      <w:tr w:rsidR="00C63112" w:rsidRPr="006B176E" w:rsidTr="00401839">
        <w:trPr>
          <w:trHeight w:val="963"/>
        </w:trPr>
        <w:tc>
          <w:tcPr>
            <w:tcW w:w="923" w:type="dxa"/>
          </w:tcPr>
          <w:p w:rsidR="00C63112" w:rsidRPr="002D56F3" w:rsidRDefault="00C63112" w:rsidP="00EB6C8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8.18</w:t>
            </w:r>
          </w:p>
        </w:tc>
        <w:tc>
          <w:tcPr>
            <w:tcW w:w="10181" w:type="dxa"/>
          </w:tcPr>
          <w:p w:rsidR="00C63112" w:rsidRDefault="00C63112"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обробки документів за допомогою системи  електронної взаємодії органів виконавчої влади. Здійснення реєстрації  в базі електронного документообігу ІТС </w:t>
            </w:r>
            <w:r>
              <w:rPr>
                <w:rFonts w:ascii="Times New Roman" w:hAnsi="Times New Roman" w:cs="Times New Roman"/>
                <w:sz w:val="28"/>
                <w:szCs w:val="28"/>
              </w:rPr>
              <w:t>«</w:t>
            </w:r>
            <w:r w:rsidRPr="002D56F3">
              <w:rPr>
                <w:rFonts w:ascii="Times New Roman" w:hAnsi="Times New Roman" w:cs="Times New Roman"/>
                <w:sz w:val="28"/>
                <w:szCs w:val="28"/>
              </w:rPr>
              <w:t>Управління документами</w:t>
            </w:r>
            <w:r>
              <w:rPr>
                <w:rFonts w:ascii="Times New Roman" w:hAnsi="Times New Roman" w:cs="Times New Roman"/>
                <w:sz w:val="28"/>
                <w:szCs w:val="28"/>
              </w:rPr>
              <w:t>»</w:t>
            </w:r>
            <w:r w:rsidRPr="002D56F3">
              <w:rPr>
                <w:rFonts w:ascii="Times New Roman" w:hAnsi="Times New Roman" w:cs="Times New Roman"/>
                <w:sz w:val="28"/>
                <w:szCs w:val="28"/>
              </w:rPr>
              <w:t xml:space="preserve"> вхідної та вихідної  кореспонденції</w:t>
            </w:r>
          </w:p>
          <w:p w:rsidR="00C63112" w:rsidRPr="002D56F3" w:rsidRDefault="00C63112" w:rsidP="00977121">
            <w:pPr>
              <w:spacing w:after="0" w:line="240" w:lineRule="auto"/>
              <w:jc w:val="both"/>
              <w:rPr>
                <w:rFonts w:ascii="Times New Roman" w:hAnsi="Times New Roman" w:cs="Times New Roman"/>
                <w:sz w:val="28"/>
                <w:szCs w:val="28"/>
              </w:rPr>
            </w:pPr>
          </w:p>
        </w:tc>
        <w:tc>
          <w:tcPr>
            <w:tcW w:w="2293" w:type="dxa"/>
          </w:tcPr>
          <w:p w:rsidR="00C63112" w:rsidRPr="002D56F3" w:rsidRDefault="00C63112" w:rsidP="00977121">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tc>
        <w:tc>
          <w:tcPr>
            <w:tcW w:w="1985" w:type="dxa"/>
          </w:tcPr>
          <w:p w:rsidR="00C63112" w:rsidRPr="002D56F3" w:rsidRDefault="00C63112"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15382" w:type="dxa"/>
            <w:gridSpan w:val="4"/>
          </w:tcPr>
          <w:p w:rsidR="00C63112" w:rsidRPr="002D56F3" w:rsidRDefault="00C63112" w:rsidP="00C20B77">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9. Організація правової роботи</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9.1</w:t>
            </w:r>
          </w:p>
        </w:tc>
        <w:tc>
          <w:tcPr>
            <w:tcW w:w="10181" w:type="dxa"/>
          </w:tcPr>
          <w:p w:rsidR="00C63112" w:rsidRPr="001721E9" w:rsidRDefault="00C63112" w:rsidP="001721E9">
            <w:pPr>
              <w:widowControl w:val="0"/>
              <w:spacing w:after="0" w:line="240" w:lineRule="auto"/>
              <w:jc w:val="both"/>
              <w:rPr>
                <w:rFonts w:ascii="Times New Roman" w:hAnsi="Times New Roman" w:cs="Times New Roman"/>
                <w:sz w:val="28"/>
                <w:szCs w:val="28"/>
              </w:rPr>
            </w:pPr>
            <w:r w:rsidRPr="001721E9">
              <w:rPr>
                <w:rFonts w:ascii="Times New Roman" w:hAnsi="Times New Roman" w:cs="Times New Roman"/>
                <w:sz w:val="28"/>
                <w:szCs w:val="28"/>
              </w:rPr>
              <w:t xml:space="preserve">Розробка методичних документів (листів-роз’яснень, інформаційних листів) щодо застосування норм податкового законодавства та інших нормативно-правових актів з питань, що належать до сфери діяльності ДПС </w:t>
            </w:r>
          </w:p>
          <w:p w:rsidR="00C63112" w:rsidRPr="002D56F3" w:rsidRDefault="00C63112" w:rsidP="001721E9">
            <w:pPr>
              <w:widowControl w:val="0"/>
              <w:spacing w:after="0" w:line="240" w:lineRule="auto"/>
              <w:jc w:val="both"/>
              <w:rPr>
                <w:rFonts w:ascii="Times New Roman" w:hAnsi="Times New Roman" w:cs="Times New Roman"/>
                <w:sz w:val="28"/>
                <w:szCs w:val="28"/>
              </w:rPr>
            </w:pP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r>
              <w:rPr>
                <w:rFonts w:ascii="Times New Roman" w:hAnsi="Times New Roman" w:cs="Times New Roman"/>
                <w:sz w:val="28"/>
                <w:szCs w:val="28"/>
              </w:rPr>
              <w:t>,</w:t>
            </w:r>
          </w:p>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9.2</w:t>
            </w:r>
          </w:p>
        </w:tc>
        <w:tc>
          <w:tcPr>
            <w:tcW w:w="10181" w:type="dxa"/>
          </w:tcPr>
          <w:p w:rsidR="00C63112"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контроль за веденням позовної роботи, спрямованої на забезпечення надходження податків, зборів, платежів до бюджетів та державних цільових фондів стосовно банкрутства, стягнення заборгованості та акцизних платежів</w:t>
            </w:r>
          </w:p>
          <w:p w:rsidR="00C63112" w:rsidRPr="002D56F3" w:rsidRDefault="00C63112" w:rsidP="002B63CA">
            <w:pPr>
              <w:widowControl w:val="0"/>
              <w:spacing w:after="0" w:line="240" w:lineRule="auto"/>
              <w:jc w:val="both"/>
              <w:rPr>
                <w:rFonts w:ascii="Times New Roman" w:hAnsi="Times New Roman" w:cs="Times New Roman"/>
                <w:sz w:val="28"/>
                <w:szCs w:val="28"/>
              </w:rPr>
            </w:pP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супроводження судових справ</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9.3</w:t>
            </w:r>
          </w:p>
        </w:tc>
        <w:tc>
          <w:tcPr>
            <w:tcW w:w="10181" w:type="dxa"/>
          </w:tcPr>
          <w:p w:rsidR="00C63112" w:rsidRPr="002D56F3" w:rsidRDefault="00C63112" w:rsidP="002B63CA">
            <w:pPr>
              <w:widowControl w:val="0"/>
              <w:spacing w:after="0" w:line="240" w:lineRule="auto"/>
              <w:jc w:val="both"/>
              <w:rPr>
                <w:rFonts w:ascii="Times New Roman" w:hAnsi="Times New Roman" w:cs="Times New Roman"/>
                <w:b/>
                <w:bCs/>
                <w:sz w:val="28"/>
                <w:szCs w:val="28"/>
              </w:rPr>
            </w:pPr>
            <w:r w:rsidRPr="002D56F3">
              <w:rPr>
                <w:rFonts w:ascii="Times New Roman" w:hAnsi="Times New Roman" w:cs="Times New Roman"/>
                <w:sz w:val="28"/>
                <w:szCs w:val="28"/>
              </w:rPr>
              <w:t>Забезпечення представництва інтересів ДПС у судах, інших органах державної влади, установах, організаціях та на підприємствах усіх форм власності при вирішенні спорів та розгляді питань правового характеру</w:t>
            </w: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супроводження судових справ</w:t>
            </w:r>
            <w:r>
              <w:rPr>
                <w:rFonts w:ascii="Times New Roman" w:hAnsi="Times New Roman" w:cs="Times New Roman"/>
                <w:sz w:val="28"/>
                <w:szCs w:val="28"/>
              </w:rPr>
              <w:t>,</w:t>
            </w:r>
          </w:p>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9.4</w:t>
            </w:r>
          </w:p>
        </w:tc>
        <w:tc>
          <w:tcPr>
            <w:tcW w:w="10181" w:type="dxa"/>
          </w:tcPr>
          <w:p w:rsidR="00C63112" w:rsidRPr="002D56F3" w:rsidRDefault="00C63112" w:rsidP="00F13E7C">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Узагальнення судової практики за результатами розгляду спорів за участі ДПС та направлення судових рішень до структурних підрозділів ДПС </w:t>
            </w:r>
            <w:r>
              <w:rPr>
                <w:rFonts w:ascii="Times New Roman" w:hAnsi="Times New Roman" w:cs="Times New Roman"/>
                <w:sz w:val="28"/>
                <w:szCs w:val="28"/>
              </w:rPr>
              <w:t>і</w:t>
            </w:r>
            <w:r w:rsidRPr="002D56F3">
              <w:rPr>
                <w:rFonts w:ascii="Times New Roman" w:hAnsi="Times New Roman" w:cs="Times New Roman"/>
                <w:sz w:val="28"/>
                <w:szCs w:val="28"/>
              </w:rPr>
              <w:t xml:space="preserve"> територіальних органів ДПС для використання у роботі </w:t>
            </w: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супроводження судових справ</w:t>
            </w:r>
            <w:r>
              <w:rPr>
                <w:rFonts w:ascii="Times New Roman" w:hAnsi="Times New Roman" w:cs="Times New Roman"/>
                <w:sz w:val="28"/>
                <w:szCs w:val="28"/>
              </w:rPr>
              <w:t>,</w:t>
            </w:r>
          </w:p>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9.5</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методичної допомоги територіальним органам ДПС з питань організації та ведення правової роботи</w:t>
            </w: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Департаменти методології</w:t>
            </w:r>
            <w:r>
              <w:rPr>
                <w:rFonts w:ascii="Times New Roman" w:hAnsi="Times New Roman" w:cs="Times New Roman"/>
                <w:sz w:val="28"/>
                <w:szCs w:val="28"/>
              </w:rPr>
              <w:t>,</w:t>
            </w:r>
          </w:p>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супроводження судових справ</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9.6</w:t>
            </w:r>
          </w:p>
        </w:tc>
        <w:tc>
          <w:tcPr>
            <w:tcW w:w="10181" w:type="dxa"/>
          </w:tcPr>
          <w:p w:rsidR="00C63112" w:rsidRDefault="00C63112" w:rsidP="002B63CA">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та надання індивідуальних податкових консультацій на звернення платників податків, погодження проєктів індивідуальних податкових консультацій, підготовлених структурними підрозділами ДПС, надання роз’яснень щодо застосування податкового законодавства, законодавства з питань адміністрування єдиного внеску на загальнообов’язкове державне соціальне страхування (далі – єдиний внесок) та законодавства з інших питань, контроль за дотриманням якого покладено на ДПС</w:t>
            </w:r>
          </w:p>
          <w:p w:rsidR="00C63112" w:rsidRPr="006C34D3" w:rsidRDefault="00C63112" w:rsidP="002B63CA">
            <w:pPr>
              <w:spacing w:after="0" w:line="240" w:lineRule="auto"/>
              <w:jc w:val="both"/>
              <w:rPr>
                <w:rFonts w:ascii="Times New Roman" w:hAnsi="Times New Roman" w:cs="Times New Roman"/>
                <w:sz w:val="14"/>
                <w:szCs w:val="28"/>
              </w:rPr>
            </w:pP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r>
              <w:rPr>
                <w:rFonts w:ascii="Times New Roman" w:hAnsi="Times New Roman" w:cs="Times New Roman"/>
                <w:sz w:val="28"/>
                <w:szCs w:val="28"/>
              </w:rPr>
              <w:t>,</w:t>
            </w:r>
          </w:p>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9.7</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Проведення експертизи проєктів нормативно-правових актів, розробником яких є ДПС </w:t>
            </w:r>
          </w:p>
          <w:p w:rsidR="00C63112" w:rsidRPr="006C34D3" w:rsidRDefault="00C63112" w:rsidP="002B63CA">
            <w:pPr>
              <w:widowControl w:val="0"/>
              <w:spacing w:after="0" w:line="240" w:lineRule="auto"/>
              <w:jc w:val="both"/>
              <w:rPr>
                <w:rFonts w:ascii="Times New Roman" w:hAnsi="Times New Roman" w:cs="Times New Roman"/>
                <w:sz w:val="16"/>
                <w:szCs w:val="28"/>
              </w:rPr>
            </w:pP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tcPr>
          <w:p w:rsidR="00C63112" w:rsidRPr="002D56F3" w:rsidRDefault="00C63112" w:rsidP="00974C97">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0758F2">
        <w:trPr>
          <w:trHeight w:val="831"/>
        </w:trPr>
        <w:tc>
          <w:tcPr>
            <w:tcW w:w="923" w:type="dxa"/>
          </w:tcPr>
          <w:p w:rsidR="00C63112" w:rsidRPr="002D56F3" w:rsidRDefault="00C63112"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9.8</w:t>
            </w:r>
          </w:p>
        </w:tc>
        <w:tc>
          <w:tcPr>
            <w:tcW w:w="10181" w:type="dxa"/>
          </w:tcPr>
          <w:p w:rsidR="00C63112" w:rsidRPr="002D56F3" w:rsidRDefault="00C63112"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Перевірка на відповідність чинному законодавству проєктів організаційно-розпорядчих документів, договорів (угод, контрактів)</w:t>
            </w:r>
          </w:p>
        </w:tc>
        <w:tc>
          <w:tcPr>
            <w:tcW w:w="2293" w:type="dxa"/>
          </w:tcPr>
          <w:p w:rsidR="00C63112" w:rsidRPr="002D56F3" w:rsidRDefault="00C63112"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tcPr>
          <w:p w:rsidR="00C63112" w:rsidRPr="002D56F3" w:rsidRDefault="00C63112" w:rsidP="00701178">
            <w:pPr>
              <w:spacing w:after="0" w:line="240" w:lineRule="auto"/>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rPr>
          <w:trHeight w:val="484"/>
        </w:trPr>
        <w:tc>
          <w:tcPr>
            <w:tcW w:w="923" w:type="dxa"/>
          </w:tcPr>
          <w:p w:rsidR="00C63112" w:rsidRPr="002D56F3" w:rsidRDefault="00C63112" w:rsidP="00485E7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9.9</w:t>
            </w:r>
          </w:p>
        </w:tc>
        <w:tc>
          <w:tcPr>
            <w:tcW w:w="10181" w:type="dxa"/>
          </w:tcPr>
          <w:p w:rsidR="00C63112" w:rsidRPr="002D56F3" w:rsidRDefault="00C63112" w:rsidP="00595D5E">
            <w:pPr>
              <w:widowControl w:val="0"/>
              <w:spacing w:after="0" w:line="240" w:lineRule="auto"/>
              <w:jc w:val="both"/>
              <w:rPr>
                <w:rFonts w:ascii="Times New Roman" w:hAnsi="Times New Roman"/>
                <w:sz w:val="28"/>
                <w:szCs w:val="28"/>
              </w:rPr>
            </w:pPr>
            <w:r w:rsidRPr="002D56F3">
              <w:rPr>
                <w:rFonts w:ascii="Times New Roman" w:hAnsi="Times New Roman"/>
                <w:sz w:val="28"/>
                <w:szCs w:val="28"/>
              </w:rPr>
              <w:t>Розгляд скарг (заяв) платників податків на податкові повідомлення-рішення (рішення, вимоги), прийняті контролюючими органами ДПС</w:t>
            </w:r>
          </w:p>
          <w:p w:rsidR="00C63112" w:rsidRPr="002D56F3" w:rsidRDefault="00C63112" w:rsidP="00595D5E">
            <w:pPr>
              <w:spacing w:after="0" w:line="240" w:lineRule="auto"/>
              <w:jc w:val="both"/>
              <w:rPr>
                <w:rFonts w:ascii="Times New Roman" w:hAnsi="Times New Roman"/>
                <w:sz w:val="28"/>
                <w:szCs w:val="28"/>
              </w:rPr>
            </w:pPr>
          </w:p>
        </w:tc>
        <w:tc>
          <w:tcPr>
            <w:tcW w:w="2293" w:type="dxa"/>
          </w:tcPr>
          <w:p w:rsidR="00C63112" w:rsidRPr="002D56F3" w:rsidRDefault="00C63112" w:rsidP="00401839">
            <w:pPr>
              <w:spacing w:after="0" w:line="240" w:lineRule="auto"/>
              <w:ind w:left="-83" w:right="-108"/>
              <w:rPr>
                <w:rFonts w:ascii="Times New Roman" w:hAnsi="Times New Roman"/>
                <w:iCs/>
                <w:sz w:val="28"/>
                <w:szCs w:val="28"/>
              </w:rPr>
            </w:pPr>
            <w:r w:rsidRPr="002D56F3">
              <w:rPr>
                <w:rFonts w:ascii="Times New Roman" w:hAnsi="Times New Roman" w:cs="Times New Roman"/>
                <w:sz w:val="28"/>
                <w:szCs w:val="28"/>
              </w:rPr>
              <w:t>Департамент адміністративного оскарження</w:t>
            </w:r>
          </w:p>
        </w:tc>
        <w:tc>
          <w:tcPr>
            <w:tcW w:w="1985" w:type="dxa"/>
          </w:tcPr>
          <w:p w:rsidR="00C63112" w:rsidRPr="002D56F3" w:rsidRDefault="00C63112" w:rsidP="00595D5E">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9.10</w:t>
            </w:r>
          </w:p>
        </w:tc>
        <w:tc>
          <w:tcPr>
            <w:tcW w:w="10181" w:type="dxa"/>
          </w:tcPr>
          <w:p w:rsidR="00C63112" w:rsidRPr="002D56F3" w:rsidRDefault="00C63112" w:rsidP="00595D5E">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повноти наповнення та ефективності використання АІС </w:t>
            </w:r>
            <w:r>
              <w:rPr>
                <w:rFonts w:ascii="Times New Roman" w:hAnsi="Times New Roman" w:cs="Times New Roman"/>
                <w:sz w:val="28"/>
                <w:szCs w:val="28"/>
              </w:rPr>
              <w:t>«</w:t>
            </w:r>
            <w:r w:rsidRPr="002D56F3">
              <w:rPr>
                <w:rFonts w:ascii="Times New Roman" w:hAnsi="Times New Roman" w:cs="Times New Roman"/>
                <w:sz w:val="28"/>
                <w:szCs w:val="28"/>
              </w:rPr>
              <w:t>Скарга</w:t>
            </w:r>
            <w:r>
              <w:rPr>
                <w:rFonts w:ascii="Times New Roman" w:hAnsi="Times New Roman" w:cs="Times New Roman"/>
                <w:sz w:val="28"/>
                <w:szCs w:val="28"/>
              </w:rPr>
              <w:t>»</w:t>
            </w:r>
            <w:r w:rsidRPr="002D56F3">
              <w:rPr>
                <w:rFonts w:ascii="Times New Roman" w:hAnsi="Times New Roman" w:cs="Times New Roman"/>
                <w:sz w:val="28"/>
                <w:szCs w:val="28"/>
              </w:rPr>
              <w:t xml:space="preserve"> в ІТС </w:t>
            </w:r>
            <w:r>
              <w:rPr>
                <w:rFonts w:ascii="Times New Roman" w:hAnsi="Times New Roman" w:cs="Times New Roman"/>
                <w:sz w:val="28"/>
                <w:szCs w:val="28"/>
              </w:rPr>
              <w:t>«</w:t>
            </w:r>
            <w:r w:rsidRPr="002D56F3">
              <w:rPr>
                <w:rFonts w:ascii="Times New Roman" w:hAnsi="Times New Roman" w:cs="Times New Roman"/>
                <w:sz w:val="28"/>
                <w:szCs w:val="28"/>
              </w:rPr>
              <w:t>Податковий блок</w:t>
            </w:r>
            <w:r>
              <w:rPr>
                <w:rFonts w:ascii="Times New Roman" w:hAnsi="Times New Roman" w:cs="Times New Roman"/>
                <w:sz w:val="28"/>
                <w:szCs w:val="28"/>
              </w:rPr>
              <w:t>»</w:t>
            </w:r>
          </w:p>
        </w:tc>
        <w:tc>
          <w:tcPr>
            <w:tcW w:w="2293" w:type="dxa"/>
          </w:tcPr>
          <w:p w:rsidR="00C63112" w:rsidRDefault="00C63112" w:rsidP="00401839">
            <w:pPr>
              <w:widowControl w:val="0"/>
              <w:spacing w:after="0" w:line="240" w:lineRule="auto"/>
              <w:ind w:left="-83" w:right="-108"/>
              <w:rPr>
                <w:rFonts w:ascii="Times New Roman" w:hAnsi="Times New Roman" w:cs="Times New Roman"/>
                <w:sz w:val="28"/>
                <w:szCs w:val="28"/>
              </w:rPr>
            </w:pPr>
            <w:r w:rsidRPr="002D56F3">
              <w:rPr>
                <w:rFonts w:ascii="Times New Roman" w:hAnsi="Times New Roman" w:cs="Times New Roman"/>
                <w:sz w:val="28"/>
                <w:szCs w:val="28"/>
              </w:rPr>
              <w:t>Департамент адміністративного оскарження</w:t>
            </w:r>
          </w:p>
          <w:p w:rsidR="00C63112" w:rsidRPr="002D56F3" w:rsidRDefault="00C63112" w:rsidP="00401839">
            <w:pPr>
              <w:widowControl w:val="0"/>
              <w:spacing w:after="0" w:line="240" w:lineRule="auto"/>
              <w:ind w:left="-83" w:right="-108"/>
              <w:rPr>
                <w:rFonts w:ascii="Times New Roman" w:hAnsi="Times New Roman" w:cs="Times New Roman"/>
                <w:sz w:val="28"/>
                <w:szCs w:val="28"/>
              </w:rPr>
            </w:pPr>
          </w:p>
        </w:tc>
        <w:tc>
          <w:tcPr>
            <w:tcW w:w="1985" w:type="dxa"/>
          </w:tcPr>
          <w:p w:rsidR="00C63112" w:rsidRPr="002D56F3" w:rsidRDefault="00C63112" w:rsidP="00595D5E">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9.11</w:t>
            </w:r>
          </w:p>
        </w:tc>
        <w:tc>
          <w:tcPr>
            <w:tcW w:w="10181" w:type="dxa"/>
          </w:tcPr>
          <w:p w:rsidR="00C63112" w:rsidRPr="002D56F3" w:rsidRDefault="00C63112" w:rsidP="00B058D5">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Складання та аналіз звітності про результати розгляду скарг на рішення територіальних органів ДПС </w:t>
            </w:r>
          </w:p>
        </w:tc>
        <w:tc>
          <w:tcPr>
            <w:tcW w:w="2293" w:type="dxa"/>
          </w:tcPr>
          <w:p w:rsidR="00C63112" w:rsidRDefault="00C63112" w:rsidP="00401839">
            <w:pPr>
              <w:widowControl w:val="0"/>
              <w:spacing w:after="0" w:line="240" w:lineRule="auto"/>
              <w:ind w:left="-83" w:right="-108"/>
              <w:rPr>
                <w:rFonts w:ascii="Times New Roman" w:hAnsi="Times New Roman" w:cs="Times New Roman"/>
                <w:sz w:val="28"/>
                <w:szCs w:val="28"/>
              </w:rPr>
            </w:pPr>
            <w:r w:rsidRPr="002D56F3">
              <w:rPr>
                <w:rFonts w:ascii="Times New Roman" w:hAnsi="Times New Roman" w:cs="Times New Roman"/>
                <w:sz w:val="28"/>
                <w:szCs w:val="28"/>
              </w:rPr>
              <w:t>Департамент адміністративного оскарження</w:t>
            </w:r>
          </w:p>
          <w:p w:rsidR="00C63112" w:rsidRPr="002D56F3" w:rsidRDefault="00C63112" w:rsidP="00401839">
            <w:pPr>
              <w:widowControl w:val="0"/>
              <w:spacing w:after="0" w:line="240" w:lineRule="auto"/>
              <w:ind w:left="-83" w:right="-108"/>
              <w:rPr>
                <w:rFonts w:ascii="Times New Roman" w:hAnsi="Times New Roman" w:cs="Times New Roman"/>
                <w:sz w:val="28"/>
                <w:szCs w:val="28"/>
              </w:rPr>
            </w:pPr>
          </w:p>
        </w:tc>
        <w:tc>
          <w:tcPr>
            <w:tcW w:w="1985" w:type="dxa"/>
          </w:tcPr>
          <w:p w:rsidR="00C63112" w:rsidRPr="002D56F3" w:rsidRDefault="00C63112" w:rsidP="00595D5E">
            <w:pPr>
              <w:spacing w:after="0" w:line="240" w:lineRule="auto"/>
              <w:jc w:val="center"/>
              <w:rPr>
                <w:sz w:val="28"/>
                <w:szCs w:val="28"/>
              </w:rPr>
            </w:pPr>
            <w:r w:rsidRPr="002D56F3">
              <w:rPr>
                <w:rFonts w:ascii="Times New Roman" w:hAnsi="Times New Roman" w:cs="Times New Roman"/>
                <w:sz w:val="28"/>
                <w:szCs w:val="28"/>
              </w:rPr>
              <w:t>Щомісяця</w:t>
            </w:r>
          </w:p>
        </w:tc>
      </w:tr>
      <w:tr w:rsidR="00C63112" w:rsidRPr="006B176E" w:rsidTr="00401839">
        <w:tc>
          <w:tcPr>
            <w:tcW w:w="15382" w:type="dxa"/>
            <w:gridSpan w:val="4"/>
          </w:tcPr>
          <w:p w:rsidR="00C63112" w:rsidRPr="002D56F3" w:rsidRDefault="00C63112" w:rsidP="00C9667F">
            <w:pPr>
              <w:keepNext/>
              <w:spacing w:before="120" w:after="120" w:line="240" w:lineRule="auto"/>
              <w:jc w:val="center"/>
              <w:rPr>
                <w:rFonts w:ascii="Times New Roman" w:eastAsia="Calibri" w:hAnsi="Times New Roman"/>
                <w:b/>
                <w:sz w:val="28"/>
                <w:szCs w:val="28"/>
                <w:lang w:eastAsia="en-US"/>
              </w:rPr>
            </w:pPr>
            <w:r w:rsidRPr="002D56F3">
              <w:rPr>
                <w:rFonts w:ascii="Times New Roman" w:eastAsia="Calibri" w:hAnsi="Times New Roman"/>
                <w:b/>
                <w:sz w:val="28"/>
                <w:szCs w:val="28"/>
                <w:lang w:eastAsia="en-US"/>
              </w:rPr>
              <w:t>Розділ 10. Здійснення внутрішнього аудиту та внутрішнього контролю</w:t>
            </w:r>
          </w:p>
        </w:tc>
      </w:tr>
      <w:tr w:rsidR="00C63112" w:rsidRPr="006B176E" w:rsidTr="00401839">
        <w:tc>
          <w:tcPr>
            <w:tcW w:w="923" w:type="dxa"/>
          </w:tcPr>
          <w:p w:rsidR="00C63112" w:rsidRPr="002D56F3" w:rsidRDefault="00C63112"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10.1</w:t>
            </w:r>
          </w:p>
        </w:tc>
        <w:tc>
          <w:tcPr>
            <w:tcW w:w="10181" w:type="dxa"/>
          </w:tcPr>
          <w:p w:rsidR="00C63112" w:rsidRPr="002D56F3" w:rsidRDefault="00C63112" w:rsidP="00E93BBC">
            <w:pPr>
              <w:spacing w:after="0" w:line="240" w:lineRule="auto"/>
              <w:jc w:val="both"/>
              <w:rPr>
                <w:rFonts w:ascii="Times New Roman" w:hAnsi="Times New Roman"/>
                <w:sz w:val="28"/>
                <w:szCs w:val="28"/>
              </w:rPr>
            </w:pPr>
            <w:r w:rsidRPr="002D56F3">
              <w:rPr>
                <w:rFonts w:ascii="Times New Roman" w:hAnsi="Times New Roman"/>
                <w:sz w:val="28"/>
                <w:szCs w:val="28"/>
              </w:rPr>
              <w:t>Складання та подання Мінфіну Звіту про результати діяльності підрозділу внутрішнього аудиту за 2020 рік</w:t>
            </w:r>
          </w:p>
        </w:tc>
        <w:tc>
          <w:tcPr>
            <w:tcW w:w="2293" w:type="dxa"/>
          </w:tcPr>
          <w:p w:rsidR="00C63112" w:rsidRDefault="00C63112" w:rsidP="00E93BBC">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внутрішнього аудиту</w:t>
            </w:r>
          </w:p>
          <w:p w:rsidR="003E0EC0" w:rsidRPr="002D56F3" w:rsidRDefault="003E0EC0" w:rsidP="00E93BBC">
            <w:pPr>
              <w:spacing w:after="0" w:line="240" w:lineRule="auto"/>
              <w:rPr>
                <w:rFonts w:ascii="Times New Roman" w:hAnsi="Times New Roman" w:cs="Times New Roman"/>
                <w:bCs/>
                <w:sz w:val="28"/>
                <w:szCs w:val="28"/>
                <w:lang w:eastAsia="en-US"/>
              </w:rPr>
            </w:pPr>
          </w:p>
        </w:tc>
        <w:tc>
          <w:tcPr>
            <w:tcW w:w="1985" w:type="dxa"/>
          </w:tcPr>
          <w:p w:rsidR="00C63112" w:rsidRPr="002D56F3" w:rsidRDefault="00C63112" w:rsidP="00E93BBC">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Січень</w:t>
            </w:r>
          </w:p>
        </w:tc>
      </w:tr>
      <w:tr w:rsidR="00C63112" w:rsidRPr="006B176E" w:rsidTr="00401839">
        <w:tc>
          <w:tcPr>
            <w:tcW w:w="923" w:type="dxa"/>
          </w:tcPr>
          <w:p w:rsidR="00C63112" w:rsidRPr="002D56F3" w:rsidRDefault="00C63112"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10.2</w:t>
            </w:r>
          </w:p>
        </w:tc>
        <w:tc>
          <w:tcPr>
            <w:tcW w:w="10181" w:type="dxa"/>
          </w:tcPr>
          <w:p w:rsidR="00C63112" w:rsidRPr="002D56F3" w:rsidRDefault="00C63112" w:rsidP="00E93BBC">
            <w:pPr>
              <w:spacing w:after="0" w:line="240" w:lineRule="auto"/>
              <w:jc w:val="both"/>
              <w:rPr>
                <w:rFonts w:ascii="Times New Roman" w:hAnsi="Times New Roman"/>
                <w:sz w:val="28"/>
                <w:szCs w:val="28"/>
              </w:rPr>
            </w:pPr>
            <w:r w:rsidRPr="002D56F3">
              <w:rPr>
                <w:rFonts w:ascii="Times New Roman" w:hAnsi="Times New Roman"/>
                <w:sz w:val="28"/>
                <w:szCs w:val="28"/>
              </w:rPr>
              <w:t>Організація та проведення внутрішніх аудитів</w:t>
            </w:r>
            <w:r>
              <w:rPr>
                <w:rFonts w:ascii="Times New Roman" w:hAnsi="Times New Roman"/>
                <w:sz w:val="28"/>
                <w:szCs w:val="28"/>
              </w:rPr>
              <w:t xml:space="preserve"> </w:t>
            </w:r>
            <w:r w:rsidRPr="002D56F3">
              <w:rPr>
                <w:rFonts w:ascii="Times New Roman" w:hAnsi="Times New Roman" w:cs="Times New Roman"/>
                <w:sz w:val="28"/>
                <w:szCs w:val="28"/>
              </w:rPr>
              <w:t>(за окремим планом)</w:t>
            </w:r>
          </w:p>
        </w:tc>
        <w:tc>
          <w:tcPr>
            <w:tcW w:w="2293" w:type="dxa"/>
          </w:tcPr>
          <w:p w:rsidR="00C63112" w:rsidRPr="002D56F3" w:rsidRDefault="00C63112" w:rsidP="00E93BBC">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внутрішнього аудиту</w:t>
            </w:r>
          </w:p>
        </w:tc>
        <w:tc>
          <w:tcPr>
            <w:tcW w:w="1985" w:type="dxa"/>
          </w:tcPr>
          <w:p w:rsidR="00C63112" w:rsidRPr="002D56F3" w:rsidRDefault="00C63112" w:rsidP="00E93BBC">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C63112" w:rsidRPr="002D56F3" w:rsidRDefault="00C63112" w:rsidP="00E93BBC">
            <w:pPr>
              <w:spacing w:after="0" w:line="240" w:lineRule="auto"/>
              <w:jc w:val="center"/>
              <w:rPr>
                <w:rFonts w:ascii="Times New Roman" w:hAnsi="Times New Roman" w:cs="Times New Roman"/>
                <w:sz w:val="28"/>
                <w:szCs w:val="28"/>
              </w:rPr>
            </w:pPr>
          </w:p>
        </w:tc>
      </w:tr>
      <w:tr w:rsidR="00C63112" w:rsidRPr="006B176E" w:rsidTr="00401839">
        <w:trPr>
          <w:trHeight w:val="70"/>
        </w:trPr>
        <w:tc>
          <w:tcPr>
            <w:tcW w:w="923" w:type="dxa"/>
          </w:tcPr>
          <w:p w:rsidR="00C63112" w:rsidRPr="002D56F3" w:rsidRDefault="00C63112"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10.3</w:t>
            </w:r>
          </w:p>
        </w:tc>
        <w:tc>
          <w:tcPr>
            <w:tcW w:w="10181" w:type="dxa"/>
          </w:tcPr>
          <w:p w:rsidR="00C63112" w:rsidRPr="002D56F3" w:rsidRDefault="00C63112" w:rsidP="00E93BBC">
            <w:pPr>
              <w:spacing w:after="0" w:line="240" w:lineRule="auto"/>
              <w:jc w:val="both"/>
              <w:rPr>
                <w:rFonts w:ascii="Times New Roman" w:hAnsi="Times New Roman"/>
                <w:sz w:val="28"/>
                <w:szCs w:val="28"/>
              </w:rPr>
            </w:pPr>
            <w:r w:rsidRPr="002D56F3">
              <w:rPr>
                <w:rFonts w:ascii="Times New Roman" w:hAnsi="Times New Roman" w:cs="Times New Roman"/>
                <w:sz w:val="28"/>
                <w:szCs w:val="28"/>
                <w:lang w:eastAsia="en-US"/>
              </w:rPr>
              <w:t>Забезпечення та підвищення якості внутрішнього аудиту (п</w:t>
            </w:r>
            <w:r w:rsidRPr="002D56F3">
              <w:rPr>
                <w:rFonts w:ascii="Times New Roman" w:hAnsi="Times New Roman"/>
                <w:sz w:val="28"/>
                <w:szCs w:val="28"/>
              </w:rPr>
              <w:t>роведення періодичної оцінки діяльності з внутрішнього аудиту)</w:t>
            </w:r>
            <w:r>
              <w:rPr>
                <w:rFonts w:ascii="Times New Roman" w:hAnsi="Times New Roman"/>
                <w:sz w:val="28"/>
                <w:szCs w:val="28"/>
              </w:rPr>
              <w:t>.</w:t>
            </w:r>
          </w:p>
          <w:p w:rsidR="00C63112" w:rsidRDefault="00C63112" w:rsidP="00E93BBC">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lang w:eastAsia="en-US"/>
              </w:rPr>
              <w:t xml:space="preserve">Формування </w:t>
            </w:r>
            <w:r w:rsidRPr="002D56F3">
              <w:rPr>
                <w:rFonts w:ascii="Times New Roman" w:hAnsi="Times New Roman" w:cs="Times New Roman"/>
                <w:sz w:val="28"/>
                <w:szCs w:val="28"/>
              </w:rPr>
              <w:t>Програми забезпечення та підвищення якості внутрішнього аудиту</w:t>
            </w:r>
          </w:p>
          <w:p w:rsidR="00C63112" w:rsidRPr="002D56F3" w:rsidRDefault="00C63112" w:rsidP="00E93BBC">
            <w:pPr>
              <w:spacing w:after="0" w:line="240" w:lineRule="auto"/>
              <w:jc w:val="both"/>
              <w:rPr>
                <w:rFonts w:ascii="Times New Roman" w:hAnsi="Times New Roman"/>
                <w:sz w:val="28"/>
                <w:szCs w:val="28"/>
              </w:rPr>
            </w:pPr>
          </w:p>
        </w:tc>
        <w:tc>
          <w:tcPr>
            <w:tcW w:w="2293" w:type="dxa"/>
          </w:tcPr>
          <w:p w:rsidR="00C63112" w:rsidRPr="002D56F3" w:rsidRDefault="00C63112" w:rsidP="00E93BBC">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внутрішнього аудиту</w:t>
            </w:r>
          </w:p>
        </w:tc>
        <w:tc>
          <w:tcPr>
            <w:tcW w:w="1985" w:type="dxa"/>
          </w:tcPr>
          <w:p w:rsidR="00C63112" w:rsidRPr="002D56F3" w:rsidRDefault="00C63112" w:rsidP="00E93BBC">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Лютий</w:t>
            </w:r>
          </w:p>
          <w:p w:rsidR="00C63112" w:rsidRPr="002D56F3" w:rsidRDefault="00C63112" w:rsidP="00E93BBC">
            <w:pPr>
              <w:spacing w:after="0" w:line="240" w:lineRule="auto"/>
              <w:jc w:val="center"/>
              <w:rPr>
                <w:rFonts w:ascii="Times New Roman" w:hAnsi="Times New Roman" w:cs="Times New Roman"/>
                <w:sz w:val="28"/>
                <w:szCs w:val="28"/>
              </w:rPr>
            </w:pPr>
          </w:p>
          <w:p w:rsidR="00C63112" w:rsidRPr="002D56F3" w:rsidRDefault="00C63112" w:rsidP="00E93BBC">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Березень</w:t>
            </w:r>
          </w:p>
        </w:tc>
      </w:tr>
      <w:tr w:rsidR="00C63112" w:rsidRPr="006B176E" w:rsidTr="00401839">
        <w:tc>
          <w:tcPr>
            <w:tcW w:w="923" w:type="dxa"/>
          </w:tcPr>
          <w:p w:rsidR="00C63112" w:rsidRPr="002D56F3" w:rsidRDefault="00C63112"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10.4</w:t>
            </w:r>
          </w:p>
        </w:tc>
        <w:tc>
          <w:tcPr>
            <w:tcW w:w="10181" w:type="dxa"/>
          </w:tcPr>
          <w:p w:rsidR="00C63112"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Організація та проведення перевірок (участь у перевірках), інших заходів відомчого контролю щодо стану організації роботи, додержання вимог законодавства, виконання службових, посадових обов’язків в органах ДПС</w:t>
            </w:r>
          </w:p>
          <w:p w:rsidR="00C63112" w:rsidRPr="001721E9" w:rsidRDefault="00C63112" w:rsidP="001721E9">
            <w:pPr>
              <w:spacing w:after="0" w:line="240" w:lineRule="auto"/>
              <w:jc w:val="both"/>
              <w:rPr>
                <w:lang w:eastAsia="en-US"/>
              </w:rPr>
            </w:pPr>
          </w:p>
        </w:tc>
        <w:tc>
          <w:tcPr>
            <w:tcW w:w="2293" w:type="dxa"/>
          </w:tcPr>
          <w:p w:rsidR="00C63112" w:rsidRPr="001721E9"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tc>
        <w:tc>
          <w:tcPr>
            <w:tcW w:w="1985" w:type="dxa"/>
          </w:tcPr>
          <w:p w:rsidR="00C63112" w:rsidRPr="002D56F3" w:rsidRDefault="00C63112" w:rsidP="00BF4FCE">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10.5</w:t>
            </w:r>
          </w:p>
        </w:tc>
        <w:tc>
          <w:tcPr>
            <w:tcW w:w="10181" w:type="dxa"/>
          </w:tcPr>
          <w:p w:rsidR="00C63112"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Збір, обробка, узагальнення та аналіз інформації, необхідної для виявлення та/або упередження виникнення подій, які негативно впливають/вплинуть на діяльність ДПС, планування (у разі необхідності) заходів контролю (проведення перевірок) в органах ДПС з питань організації роботи, виконання покладених завдань і функцій</w:t>
            </w:r>
          </w:p>
          <w:p w:rsidR="00C63112" w:rsidRPr="001721E9" w:rsidRDefault="00C63112" w:rsidP="001721E9">
            <w:pPr>
              <w:spacing w:after="0" w:line="240" w:lineRule="auto"/>
              <w:jc w:val="both"/>
              <w:rPr>
                <w:rFonts w:ascii="Times New Roman" w:hAnsi="Times New Roman"/>
                <w:sz w:val="28"/>
                <w:szCs w:val="28"/>
                <w:lang w:eastAsia="en-US"/>
              </w:rPr>
            </w:pPr>
          </w:p>
        </w:tc>
        <w:tc>
          <w:tcPr>
            <w:tcW w:w="2293" w:type="dxa"/>
          </w:tcPr>
          <w:p w:rsidR="00C63112" w:rsidRPr="001721E9"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tc>
        <w:tc>
          <w:tcPr>
            <w:tcW w:w="1985" w:type="dxa"/>
          </w:tcPr>
          <w:p w:rsidR="00C63112" w:rsidRPr="002D56F3" w:rsidRDefault="00C63112" w:rsidP="00BF4FCE">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10.6</w:t>
            </w:r>
          </w:p>
        </w:tc>
        <w:tc>
          <w:tcPr>
            <w:tcW w:w="10181" w:type="dxa"/>
          </w:tcPr>
          <w:p w:rsidR="00C63112"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Розгляд та участь у розгляді звернень (скарг, заяв, пропозицій), у т. ч. повторних, громадян, суб’єктів господарювання, органів державної влади, народних депутатів України та інших, по суті порушених питань, у т. ч. правомірності дій посадових осіб органів ДПС, надання відповідей на них, підготовка (за необхідністю)  висновків, пропозицій тощо</w:t>
            </w:r>
          </w:p>
          <w:p w:rsidR="00C63112" w:rsidRPr="001721E9" w:rsidRDefault="00C63112" w:rsidP="001721E9">
            <w:pPr>
              <w:spacing w:after="0" w:line="240" w:lineRule="auto"/>
              <w:jc w:val="both"/>
              <w:rPr>
                <w:rFonts w:ascii="Times New Roman" w:hAnsi="Times New Roman"/>
                <w:sz w:val="28"/>
                <w:szCs w:val="28"/>
                <w:lang w:eastAsia="en-US"/>
              </w:rPr>
            </w:pPr>
          </w:p>
        </w:tc>
        <w:tc>
          <w:tcPr>
            <w:tcW w:w="2293" w:type="dxa"/>
          </w:tcPr>
          <w:p w:rsidR="00C63112" w:rsidRPr="001721E9"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tc>
        <w:tc>
          <w:tcPr>
            <w:tcW w:w="1985" w:type="dxa"/>
          </w:tcPr>
          <w:p w:rsidR="00C63112" w:rsidRPr="002D56F3" w:rsidRDefault="00C63112" w:rsidP="00BF4FCE">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10.7</w:t>
            </w:r>
          </w:p>
        </w:tc>
        <w:tc>
          <w:tcPr>
            <w:tcW w:w="10181" w:type="dxa"/>
          </w:tcPr>
          <w:p w:rsidR="00C63112" w:rsidRPr="001721E9"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Організація та забезпечення контролю (моніторингу) за усуненням недоліків та порушень, виявлених перевірками</w:t>
            </w:r>
          </w:p>
        </w:tc>
        <w:tc>
          <w:tcPr>
            <w:tcW w:w="2293" w:type="dxa"/>
          </w:tcPr>
          <w:p w:rsidR="00C63112" w:rsidRDefault="00C63112"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p w:rsidR="00C63112" w:rsidRPr="001721E9" w:rsidRDefault="00C63112" w:rsidP="001721E9">
            <w:pPr>
              <w:spacing w:after="0" w:line="240" w:lineRule="auto"/>
              <w:jc w:val="both"/>
              <w:rPr>
                <w:rFonts w:ascii="Times New Roman" w:hAnsi="Times New Roman"/>
                <w:sz w:val="28"/>
                <w:szCs w:val="28"/>
                <w:lang w:eastAsia="en-US"/>
              </w:rPr>
            </w:pPr>
          </w:p>
        </w:tc>
        <w:tc>
          <w:tcPr>
            <w:tcW w:w="1985" w:type="dxa"/>
          </w:tcPr>
          <w:p w:rsidR="00C63112" w:rsidRPr="002D56F3" w:rsidRDefault="00C63112" w:rsidP="00BF4FCE">
            <w:pPr>
              <w:jc w:val="center"/>
              <w:rPr>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10.8</w:t>
            </w:r>
          </w:p>
        </w:tc>
        <w:tc>
          <w:tcPr>
            <w:tcW w:w="10181" w:type="dxa"/>
          </w:tcPr>
          <w:p w:rsidR="00C63112" w:rsidRPr="002D56F3" w:rsidRDefault="00C63112" w:rsidP="003E0EC0">
            <w:pPr>
              <w:spacing w:after="0" w:line="240" w:lineRule="auto"/>
              <w:jc w:val="both"/>
              <w:rPr>
                <w:rFonts w:ascii="Times New Roman" w:hAnsi="Times New Roman"/>
                <w:sz w:val="28"/>
                <w:szCs w:val="28"/>
                <w:lang w:eastAsia="en-US"/>
              </w:rPr>
            </w:pPr>
            <w:r w:rsidRPr="002D56F3">
              <w:rPr>
                <w:rFonts w:ascii="Times New Roman" w:hAnsi="Times New Roman"/>
                <w:sz w:val="28"/>
                <w:szCs w:val="28"/>
                <w:lang w:eastAsia="en-US"/>
              </w:rPr>
              <w:t>Складання та подання до Мінфіну Звіту про стан організації та здійснення внутрішнього контролю в ДПС у розрізі елементів внутрішнього контролю за 2020 рік</w:t>
            </w:r>
          </w:p>
        </w:tc>
        <w:tc>
          <w:tcPr>
            <w:tcW w:w="2293" w:type="dxa"/>
          </w:tcPr>
          <w:p w:rsidR="00C63112" w:rsidRPr="002D56F3" w:rsidRDefault="00C63112" w:rsidP="00977121">
            <w:pPr>
              <w:spacing w:after="0" w:line="240" w:lineRule="auto"/>
              <w:rPr>
                <w:rFonts w:ascii="Times New Roman" w:hAnsi="Times New Roman"/>
                <w:sz w:val="28"/>
                <w:szCs w:val="28"/>
                <w:lang w:eastAsia="en-US"/>
              </w:rPr>
            </w:pPr>
            <w:r w:rsidRPr="002D56F3">
              <w:rPr>
                <w:rFonts w:ascii="Times New Roman" w:hAnsi="Times New Roman"/>
                <w:sz w:val="28"/>
                <w:szCs w:val="28"/>
                <w:lang w:eastAsia="en-US"/>
              </w:rPr>
              <w:t>Організаційно-розпорядчий департамент</w:t>
            </w:r>
          </w:p>
        </w:tc>
        <w:tc>
          <w:tcPr>
            <w:tcW w:w="1985" w:type="dxa"/>
          </w:tcPr>
          <w:p w:rsidR="00C63112" w:rsidRPr="002D56F3" w:rsidRDefault="00C63112" w:rsidP="008A649B">
            <w:pPr>
              <w:spacing w:after="0" w:line="240" w:lineRule="auto"/>
              <w:jc w:val="center"/>
              <w:rPr>
                <w:rFonts w:ascii="Times New Roman" w:hAnsi="Times New Roman"/>
                <w:sz w:val="28"/>
                <w:szCs w:val="28"/>
              </w:rPr>
            </w:pPr>
            <w:r w:rsidRPr="002D56F3">
              <w:rPr>
                <w:rFonts w:ascii="Times New Roman" w:hAnsi="Times New Roman"/>
                <w:sz w:val="28"/>
                <w:szCs w:val="28"/>
              </w:rPr>
              <w:t>Січень</w:t>
            </w:r>
            <w:r>
              <w:rPr>
                <w:rFonts w:ascii="Times New Roman" w:hAnsi="Times New Roman"/>
                <w:sz w:val="28"/>
                <w:szCs w:val="28"/>
              </w:rPr>
              <w:t xml:space="preserve"> –</w:t>
            </w:r>
            <w:r w:rsidRPr="002D56F3">
              <w:rPr>
                <w:rFonts w:ascii="Times New Roman" w:hAnsi="Times New Roman"/>
                <w:sz w:val="28"/>
                <w:szCs w:val="28"/>
              </w:rPr>
              <w:t>лютий</w:t>
            </w:r>
          </w:p>
        </w:tc>
      </w:tr>
      <w:tr w:rsidR="00C63112" w:rsidRPr="006B176E" w:rsidTr="00401839">
        <w:tc>
          <w:tcPr>
            <w:tcW w:w="923" w:type="dxa"/>
          </w:tcPr>
          <w:p w:rsidR="00C63112" w:rsidRPr="002D56F3" w:rsidRDefault="00C63112"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10.9</w:t>
            </w:r>
          </w:p>
        </w:tc>
        <w:tc>
          <w:tcPr>
            <w:tcW w:w="10181" w:type="dxa"/>
          </w:tcPr>
          <w:p w:rsidR="00C63112" w:rsidRDefault="00C63112" w:rsidP="006D7189">
            <w:pPr>
              <w:spacing w:after="0" w:line="240" w:lineRule="auto"/>
              <w:jc w:val="both"/>
              <w:rPr>
                <w:rFonts w:ascii="Times New Roman" w:hAnsi="Times New Roman"/>
                <w:sz w:val="28"/>
                <w:szCs w:val="28"/>
                <w:lang w:eastAsia="en-US"/>
              </w:rPr>
            </w:pPr>
            <w:r w:rsidRPr="002D56F3">
              <w:rPr>
                <w:rFonts w:ascii="Times New Roman" w:hAnsi="Times New Roman"/>
                <w:sz w:val="28"/>
                <w:szCs w:val="28"/>
                <w:lang w:eastAsia="en-US"/>
              </w:rPr>
              <w:t>Організація роботи щодо здійснення внутрішнього контролю в ДПС (координація діяльності структурних підрозділів ДПС щодо визначення змісту елементів системи внутрішнього контролю: складення описів внутрішнього середовища, здійснення управління ризиками, вжиття заходів контролю, організації інформаційного та комунікаційного обміну, здійснення моніторингу, розробки і затвердження відповідно до їх компетенції внутрішніх документів, спрямованих на забезпечення функціонування елементів внутрішнього контролю)</w:t>
            </w:r>
          </w:p>
          <w:p w:rsidR="00C63112" w:rsidRPr="002D56F3" w:rsidRDefault="00C63112" w:rsidP="006D7189">
            <w:pPr>
              <w:spacing w:after="0" w:line="240" w:lineRule="auto"/>
              <w:jc w:val="both"/>
              <w:rPr>
                <w:rFonts w:ascii="Times New Roman" w:hAnsi="Times New Roman"/>
                <w:sz w:val="28"/>
                <w:szCs w:val="28"/>
                <w:lang w:eastAsia="en-US"/>
              </w:rPr>
            </w:pPr>
          </w:p>
        </w:tc>
        <w:tc>
          <w:tcPr>
            <w:tcW w:w="2293" w:type="dxa"/>
          </w:tcPr>
          <w:p w:rsidR="00C63112" w:rsidRPr="002D56F3" w:rsidRDefault="00C63112" w:rsidP="00977121">
            <w:pPr>
              <w:spacing w:after="0" w:line="240" w:lineRule="auto"/>
              <w:rPr>
                <w:rFonts w:ascii="Times New Roman" w:hAnsi="Times New Roman"/>
                <w:sz w:val="28"/>
                <w:szCs w:val="28"/>
                <w:lang w:eastAsia="en-US"/>
              </w:rPr>
            </w:pPr>
            <w:r w:rsidRPr="002D56F3">
              <w:rPr>
                <w:rFonts w:ascii="Times New Roman" w:hAnsi="Times New Roman"/>
                <w:sz w:val="28"/>
                <w:szCs w:val="28"/>
                <w:lang w:eastAsia="en-US"/>
              </w:rPr>
              <w:t>Організаційно-розпорядчий департамент,</w:t>
            </w:r>
          </w:p>
          <w:p w:rsidR="00C63112" w:rsidRPr="002D56F3" w:rsidRDefault="00C63112" w:rsidP="00977121">
            <w:pPr>
              <w:spacing w:after="0" w:line="240" w:lineRule="auto"/>
              <w:rPr>
                <w:rFonts w:ascii="Times New Roman" w:hAnsi="Times New Roman"/>
                <w:sz w:val="28"/>
                <w:szCs w:val="28"/>
                <w:lang w:eastAsia="en-US"/>
              </w:rPr>
            </w:pPr>
            <w:r w:rsidRPr="002D56F3">
              <w:rPr>
                <w:rFonts w:ascii="Times New Roman" w:hAnsi="Times New Roman"/>
                <w:sz w:val="28"/>
                <w:szCs w:val="28"/>
                <w:lang w:eastAsia="en-US"/>
              </w:rPr>
              <w:t>структурні підрозділи</w:t>
            </w:r>
          </w:p>
        </w:tc>
        <w:tc>
          <w:tcPr>
            <w:tcW w:w="1985" w:type="dxa"/>
          </w:tcPr>
          <w:p w:rsidR="00C63112" w:rsidRPr="002D56F3" w:rsidRDefault="00C63112" w:rsidP="00995790">
            <w:pPr>
              <w:spacing w:after="0" w:line="240" w:lineRule="auto"/>
              <w:jc w:val="center"/>
              <w:rPr>
                <w:rFonts w:ascii="Times New Roman" w:hAnsi="Times New Roman"/>
                <w:sz w:val="28"/>
                <w:szCs w:val="28"/>
              </w:rPr>
            </w:pPr>
            <w:r w:rsidRPr="002D56F3">
              <w:rPr>
                <w:rFonts w:ascii="Times New Roman" w:hAnsi="Times New Roman"/>
                <w:sz w:val="28"/>
                <w:szCs w:val="28"/>
              </w:rPr>
              <w:t>Протягом півріччя</w:t>
            </w:r>
          </w:p>
        </w:tc>
      </w:tr>
      <w:tr w:rsidR="00C63112" w:rsidRPr="006B176E" w:rsidTr="00401839">
        <w:tc>
          <w:tcPr>
            <w:tcW w:w="15382" w:type="dxa"/>
            <w:gridSpan w:val="4"/>
          </w:tcPr>
          <w:p w:rsidR="00C63112" w:rsidRPr="002D56F3" w:rsidRDefault="00C63112" w:rsidP="008D51D2">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11. Організація роботи з персоналом. Запобігання та виявлення корупції в ДПС</w:t>
            </w:r>
          </w:p>
        </w:tc>
      </w:tr>
      <w:tr w:rsidR="00C63112" w:rsidRPr="006B176E" w:rsidTr="00401839">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11.1</w:t>
            </w:r>
          </w:p>
        </w:tc>
        <w:tc>
          <w:tcPr>
            <w:tcW w:w="10181" w:type="dxa"/>
          </w:tcPr>
          <w:p w:rsidR="00C63112" w:rsidRDefault="00C63112" w:rsidP="007B13F9">
            <w:pPr>
              <w:spacing w:after="0" w:line="240" w:lineRule="auto"/>
              <w:jc w:val="both"/>
              <w:rPr>
                <w:rFonts w:ascii="Times New Roman" w:hAnsi="Times New Roman"/>
                <w:sz w:val="28"/>
                <w:szCs w:val="28"/>
              </w:rPr>
            </w:pPr>
            <w:r w:rsidRPr="002D56F3">
              <w:rPr>
                <w:rFonts w:ascii="Times New Roman" w:hAnsi="Times New Roman"/>
                <w:sz w:val="28"/>
                <w:szCs w:val="28"/>
              </w:rPr>
              <w:t xml:space="preserve">Організація роботи щодо укомплектування апарату ДПС та територіальних органів працівниками, які відповідають вимогам посади за кваліфікацією та володіють необхідними компетенціями, та призначення їх згідно із законами України </w:t>
            </w:r>
            <w:r>
              <w:rPr>
                <w:rFonts w:ascii="Times New Roman" w:hAnsi="Times New Roman"/>
                <w:sz w:val="28"/>
                <w:szCs w:val="28"/>
              </w:rPr>
              <w:t>«</w:t>
            </w:r>
            <w:r w:rsidRPr="002D56F3">
              <w:rPr>
                <w:rFonts w:ascii="Times New Roman" w:hAnsi="Times New Roman"/>
                <w:sz w:val="28"/>
                <w:szCs w:val="28"/>
              </w:rPr>
              <w:t>Про державну службу</w:t>
            </w:r>
            <w:r>
              <w:rPr>
                <w:rFonts w:ascii="Times New Roman" w:hAnsi="Times New Roman"/>
                <w:sz w:val="28"/>
                <w:szCs w:val="28"/>
              </w:rPr>
              <w:t>»</w:t>
            </w:r>
            <w:r w:rsidRPr="002D56F3">
              <w:rPr>
                <w:rFonts w:ascii="Times New Roman" w:hAnsi="Times New Roman"/>
                <w:sz w:val="28"/>
                <w:szCs w:val="28"/>
              </w:rPr>
              <w:t xml:space="preserve">, </w:t>
            </w:r>
            <w:r>
              <w:rPr>
                <w:rFonts w:ascii="Times New Roman" w:hAnsi="Times New Roman"/>
                <w:sz w:val="28"/>
                <w:szCs w:val="28"/>
              </w:rPr>
              <w:t>«</w:t>
            </w:r>
            <w:r w:rsidRPr="002D56F3">
              <w:rPr>
                <w:rFonts w:ascii="Times New Roman" w:hAnsi="Times New Roman"/>
                <w:sz w:val="28"/>
                <w:szCs w:val="28"/>
              </w:rPr>
              <w:t>Про запобігання корупції</w:t>
            </w:r>
            <w:r>
              <w:rPr>
                <w:rFonts w:ascii="Times New Roman" w:hAnsi="Times New Roman"/>
                <w:sz w:val="28"/>
                <w:szCs w:val="28"/>
              </w:rPr>
              <w:t>»</w:t>
            </w:r>
            <w:r w:rsidRPr="002D56F3">
              <w:rPr>
                <w:rFonts w:ascii="Times New Roman" w:hAnsi="Times New Roman"/>
                <w:sz w:val="28"/>
                <w:szCs w:val="28"/>
              </w:rPr>
              <w:t xml:space="preserve"> та </w:t>
            </w:r>
            <w:r>
              <w:rPr>
                <w:rFonts w:ascii="Times New Roman" w:hAnsi="Times New Roman"/>
                <w:sz w:val="28"/>
                <w:szCs w:val="28"/>
              </w:rPr>
              <w:t>«</w:t>
            </w:r>
            <w:r w:rsidRPr="002D56F3">
              <w:rPr>
                <w:rFonts w:ascii="Times New Roman" w:hAnsi="Times New Roman"/>
                <w:sz w:val="28"/>
                <w:szCs w:val="28"/>
              </w:rPr>
              <w:t>Про очищення влади</w:t>
            </w:r>
            <w:r>
              <w:rPr>
                <w:rFonts w:ascii="Times New Roman" w:hAnsi="Times New Roman"/>
                <w:sz w:val="28"/>
                <w:szCs w:val="28"/>
              </w:rPr>
              <w:t>»</w:t>
            </w:r>
          </w:p>
          <w:p w:rsidR="00C63112" w:rsidRPr="002D56F3" w:rsidRDefault="00C63112" w:rsidP="007B13F9">
            <w:pPr>
              <w:spacing w:after="0" w:line="240" w:lineRule="auto"/>
              <w:jc w:val="both"/>
              <w:rPr>
                <w:rFonts w:ascii="Times New Roman" w:hAnsi="Times New Roman"/>
                <w:sz w:val="28"/>
                <w:szCs w:val="28"/>
              </w:rPr>
            </w:pPr>
          </w:p>
        </w:tc>
        <w:tc>
          <w:tcPr>
            <w:tcW w:w="2293" w:type="dxa"/>
          </w:tcPr>
          <w:p w:rsidR="00C63112" w:rsidRPr="002D56F3" w:rsidRDefault="00C63112"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11.2</w:t>
            </w:r>
          </w:p>
        </w:tc>
        <w:tc>
          <w:tcPr>
            <w:tcW w:w="10181" w:type="dxa"/>
          </w:tcPr>
          <w:p w:rsidR="00C63112" w:rsidRPr="002D56F3" w:rsidRDefault="00C63112" w:rsidP="007B13F9">
            <w:pPr>
              <w:spacing w:after="0" w:line="240" w:lineRule="auto"/>
              <w:jc w:val="both"/>
              <w:rPr>
                <w:rFonts w:ascii="Times New Roman" w:hAnsi="Times New Roman"/>
                <w:sz w:val="28"/>
                <w:szCs w:val="28"/>
              </w:rPr>
            </w:pPr>
            <w:r w:rsidRPr="002D56F3">
              <w:rPr>
                <w:rFonts w:ascii="Times New Roman" w:hAnsi="Times New Roman"/>
                <w:sz w:val="28"/>
                <w:szCs w:val="28"/>
              </w:rPr>
              <w:t>Формування іміджу ДПС як престижного роботодавця, залучення та адаптація у ДПС кваліфікованих фахівців</w:t>
            </w:r>
          </w:p>
        </w:tc>
        <w:tc>
          <w:tcPr>
            <w:tcW w:w="2293" w:type="dxa"/>
          </w:tcPr>
          <w:p w:rsidR="00C63112" w:rsidRPr="002D56F3" w:rsidRDefault="00C63112"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rPr>
          <w:trHeight w:val="833"/>
        </w:trPr>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11.3</w:t>
            </w:r>
          </w:p>
        </w:tc>
        <w:tc>
          <w:tcPr>
            <w:tcW w:w="10181" w:type="dxa"/>
          </w:tcPr>
          <w:p w:rsidR="00C63112" w:rsidRPr="002D56F3" w:rsidRDefault="00C63112" w:rsidP="007B13F9">
            <w:pPr>
              <w:spacing w:after="0" w:line="240" w:lineRule="auto"/>
              <w:jc w:val="both"/>
              <w:rPr>
                <w:rFonts w:ascii="Times New Roman" w:hAnsi="Times New Roman"/>
                <w:sz w:val="28"/>
                <w:szCs w:val="28"/>
              </w:rPr>
            </w:pPr>
            <w:r w:rsidRPr="002D56F3">
              <w:rPr>
                <w:rFonts w:ascii="Times New Roman" w:hAnsi="Times New Roman"/>
                <w:sz w:val="28"/>
                <w:szCs w:val="28"/>
              </w:rPr>
              <w:t xml:space="preserve">Організація та проведення конкурсів (доборів) на зайняття посад державної служби категорій </w:t>
            </w:r>
            <w:r>
              <w:rPr>
                <w:rFonts w:ascii="Times New Roman" w:hAnsi="Times New Roman"/>
                <w:sz w:val="28"/>
                <w:szCs w:val="28"/>
              </w:rPr>
              <w:t>«</w:t>
            </w:r>
            <w:r w:rsidRPr="002D56F3">
              <w:rPr>
                <w:rFonts w:ascii="Times New Roman" w:hAnsi="Times New Roman"/>
                <w:sz w:val="28"/>
                <w:szCs w:val="28"/>
              </w:rPr>
              <w:t>Б</w:t>
            </w:r>
            <w:r>
              <w:rPr>
                <w:rFonts w:ascii="Times New Roman" w:hAnsi="Times New Roman"/>
                <w:sz w:val="28"/>
                <w:szCs w:val="28"/>
              </w:rPr>
              <w:t>»</w:t>
            </w:r>
            <w:r w:rsidRPr="002D56F3">
              <w:rPr>
                <w:rFonts w:ascii="Times New Roman" w:hAnsi="Times New Roman"/>
                <w:sz w:val="28"/>
                <w:szCs w:val="28"/>
              </w:rPr>
              <w:t xml:space="preserve"> і </w:t>
            </w:r>
            <w:r>
              <w:rPr>
                <w:rFonts w:ascii="Times New Roman" w:hAnsi="Times New Roman"/>
                <w:sz w:val="28"/>
                <w:szCs w:val="28"/>
              </w:rPr>
              <w:t>«</w:t>
            </w:r>
            <w:r w:rsidRPr="002D56F3">
              <w:rPr>
                <w:rFonts w:ascii="Times New Roman" w:hAnsi="Times New Roman"/>
                <w:sz w:val="28"/>
                <w:szCs w:val="28"/>
              </w:rPr>
              <w:t>В</w:t>
            </w:r>
            <w:r>
              <w:rPr>
                <w:rFonts w:ascii="Times New Roman" w:hAnsi="Times New Roman"/>
                <w:sz w:val="28"/>
                <w:szCs w:val="28"/>
              </w:rPr>
              <w:t>»</w:t>
            </w:r>
            <w:r w:rsidRPr="002D56F3">
              <w:rPr>
                <w:rFonts w:ascii="Times New Roman" w:hAnsi="Times New Roman"/>
                <w:sz w:val="28"/>
                <w:szCs w:val="28"/>
              </w:rPr>
              <w:t>, призначення та звільнення яких здійснюється Головою ДПС</w:t>
            </w:r>
          </w:p>
        </w:tc>
        <w:tc>
          <w:tcPr>
            <w:tcW w:w="2293" w:type="dxa"/>
          </w:tcPr>
          <w:p w:rsidR="00C63112" w:rsidRPr="002D56F3" w:rsidRDefault="00C63112"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11.4</w:t>
            </w:r>
          </w:p>
        </w:tc>
        <w:tc>
          <w:tcPr>
            <w:tcW w:w="10181" w:type="dxa"/>
          </w:tcPr>
          <w:p w:rsidR="00C63112" w:rsidRPr="002D56F3" w:rsidRDefault="00C63112" w:rsidP="007B13F9">
            <w:pPr>
              <w:spacing w:after="0" w:line="240" w:lineRule="auto"/>
              <w:jc w:val="both"/>
              <w:rPr>
                <w:rFonts w:ascii="Times New Roman" w:hAnsi="Times New Roman"/>
                <w:sz w:val="28"/>
                <w:szCs w:val="28"/>
              </w:rPr>
            </w:pPr>
            <w:r w:rsidRPr="002D56F3">
              <w:rPr>
                <w:rFonts w:ascii="Times New Roman" w:hAnsi="Times New Roman"/>
                <w:sz w:val="28"/>
                <w:szCs w:val="28"/>
              </w:rPr>
              <w:t>Забезпечення проведення щорічного оцінювання професійної діяльності працівників ДПС на основі визначених показників, моніторингу виконання завдань, ключових показників результативності, ефективності та якості службової діяльності державних службовців ДПС</w:t>
            </w:r>
          </w:p>
        </w:tc>
        <w:tc>
          <w:tcPr>
            <w:tcW w:w="2293" w:type="dxa"/>
          </w:tcPr>
          <w:p w:rsidR="00C63112" w:rsidRPr="002D56F3" w:rsidRDefault="00C63112"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 xml:space="preserve">Департамент кадрового забезпечення та розвитку </w:t>
            </w:r>
            <w:r w:rsidRPr="002D56F3">
              <w:rPr>
                <w:rFonts w:ascii="Times New Roman" w:hAnsi="Times New Roman" w:cs="Times New Roman"/>
                <w:bCs/>
                <w:sz w:val="28"/>
                <w:szCs w:val="28"/>
                <w:lang w:eastAsia="en-US"/>
              </w:rPr>
              <w:lastRenderedPageBreak/>
              <w:t>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lastRenderedPageBreak/>
              <w:t>Протягом півріччя</w:t>
            </w:r>
          </w:p>
        </w:tc>
      </w:tr>
      <w:tr w:rsidR="00C63112" w:rsidRPr="006B176E" w:rsidTr="00401839">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11.5</w:t>
            </w:r>
          </w:p>
        </w:tc>
        <w:tc>
          <w:tcPr>
            <w:tcW w:w="10181" w:type="dxa"/>
          </w:tcPr>
          <w:p w:rsidR="00C63112" w:rsidRPr="002D56F3" w:rsidRDefault="00C63112" w:rsidP="007B13F9">
            <w:pPr>
              <w:tabs>
                <w:tab w:val="left" w:pos="4095"/>
              </w:tabs>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Розроблення та запровадження комплексної системи заходів мотивації </w:t>
            </w:r>
            <w:r>
              <w:rPr>
                <w:rFonts w:ascii="Times New Roman" w:hAnsi="Times New Roman" w:cs="Times New Roman"/>
                <w:sz w:val="28"/>
                <w:szCs w:val="28"/>
              </w:rPr>
              <w:t>і</w:t>
            </w:r>
            <w:r w:rsidRPr="002D56F3">
              <w:rPr>
                <w:rFonts w:ascii="Times New Roman" w:hAnsi="Times New Roman" w:cs="Times New Roman"/>
                <w:sz w:val="28"/>
                <w:szCs w:val="28"/>
              </w:rPr>
              <w:t xml:space="preserve"> заохочення до доброчесного та ініціативного виконання обов’язків</w:t>
            </w:r>
          </w:p>
          <w:p w:rsidR="00C63112" w:rsidRPr="002D56F3" w:rsidRDefault="00C63112" w:rsidP="007B13F9">
            <w:pPr>
              <w:tabs>
                <w:tab w:val="left" w:pos="4095"/>
              </w:tabs>
              <w:spacing w:after="0" w:line="240" w:lineRule="auto"/>
              <w:jc w:val="both"/>
              <w:rPr>
                <w:rFonts w:ascii="Times New Roman" w:hAnsi="Times New Roman" w:cs="Times New Roman"/>
                <w:sz w:val="28"/>
                <w:szCs w:val="28"/>
              </w:rPr>
            </w:pPr>
          </w:p>
        </w:tc>
        <w:tc>
          <w:tcPr>
            <w:tcW w:w="2293" w:type="dxa"/>
          </w:tcPr>
          <w:p w:rsidR="00C63112" w:rsidRPr="002D56F3" w:rsidRDefault="00C63112" w:rsidP="007C5C8B">
            <w:pPr>
              <w:tabs>
                <w:tab w:val="left" w:pos="4095"/>
              </w:tabs>
              <w:spacing w:after="0" w:line="240" w:lineRule="auto"/>
              <w:rPr>
                <w:rFonts w:ascii="Times New Roman" w:hAnsi="Times New Roman" w:cs="Times New Roman"/>
                <w:sz w:val="28"/>
                <w:szCs w:val="28"/>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11.6</w:t>
            </w:r>
          </w:p>
        </w:tc>
        <w:tc>
          <w:tcPr>
            <w:tcW w:w="10181" w:type="dxa"/>
          </w:tcPr>
          <w:p w:rsidR="00C63112" w:rsidRPr="002D56F3" w:rsidRDefault="00C63112" w:rsidP="007B13F9">
            <w:pPr>
              <w:tabs>
                <w:tab w:val="left" w:pos="1950"/>
              </w:tabs>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 xml:space="preserve">Визначення пріоритетних напрямів навчання державних службовців з урахуванням результатів оцінки ефективності роботи з метою кар’єрного росту. Формування та затвердження планів навчання для формування кваліфікованої ефективної та мотивованої команди  </w:t>
            </w:r>
          </w:p>
          <w:p w:rsidR="00C63112" w:rsidRPr="002D56F3" w:rsidRDefault="00C63112" w:rsidP="007B13F9">
            <w:pPr>
              <w:tabs>
                <w:tab w:val="left" w:pos="1950"/>
              </w:tabs>
              <w:spacing w:after="0" w:line="240" w:lineRule="auto"/>
              <w:jc w:val="both"/>
              <w:rPr>
                <w:rFonts w:ascii="Times New Roman" w:hAnsi="Times New Roman" w:cs="Times New Roman"/>
                <w:sz w:val="28"/>
                <w:szCs w:val="28"/>
                <w:highlight w:val="yellow"/>
              </w:rPr>
            </w:pPr>
          </w:p>
        </w:tc>
        <w:tc>
          <w:tcPr>
            <w:tcW w:w="2293" w:type="dxa"/>
          </w:tcPr>
          <w:p w:rsidR="00C63112" w:rsidRPr="002D56F3" w:rsidRDefault="00C63112" w:rsidP="007C5C8B">
            <w:pPr>
              <w:tabs>
                <w:tab w:val="left" w:pos="4095"/>
              </w:tabs>
              <w:spacing w:after="0" w:line="240" w:lineRule="auto"/>
              <w:rPr>
                <w:rFonts w:ascii="Times New Roman" w:hAnsi="Times New Roman" w:cs="Times New Roman"/>
                <w:sz w:val="28"/>
                <w:szCs w:val="28"/>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11.7</w:t>
            </w:r>
          </w:p>
        </w:tc>
        <w:tc>
          <w:tcPr>
            <w:tcW w:w="10181" w:type="dxa"/>
          </w:tcPr>
          <w:p w:rsidR="00C63112" w:rsidRPr="002D56F3" w:rsidRDefault="00C63112" w:rsidP="007B13F9">
            <w:pPr>
              <w:tabs>
                <w:tab w:val="left" w:pos="1950"/>
              </w:tabs>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підвищення рівня професійної компетентності працівників протягом проходження служби</w:t>
            </w:r>
          </w:p>
        </w:tc>
        <w:tc>
          <w:tcPr>
            <w:tcW w:w="2293" w:type="dxa"/>
          </w:tcPr>
          <w:p w:rsidR="00C63112" w:rsidRPr="002D56F3" w:rsidRDefault="00C63112" w:rsidP="007C5C8B">
            <w:pPr>
              <w:tabs>
                <w:tab w:val="left" w:pos="4095"/>
              </w:tabs>
              <w:spacing w:after="0" w:line="240" w:lineRule="auto"/>
              <w:rPr>
                <w:rFonts w:ascii="Times New Roman" w:hAnsi="Times New Roman" w:cs="Times New Roman"/>
                <w:bCs/>
                <w:sz w:val="28"/>
                <w:szCs w:val="28"/>
                <w:lang w:eastAsia="en-US"/>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11.8</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Розробка та затвердження Програми розвитку системи внутрішніх комунікацій та Плану заходів щодо її реалізації</w:t>
            </w:r>
          </w:p>
        </w:tc>
        <w:tc>
          <w:tcPr>
            <w:tcW w:w="2293" w:type="dxa"/>
          </w:tcPr>
          <w:p w:rsidR="00C63112" w:rsidRPr="002D56F3" w:rsidRDefault="00C63112" w:rsidP="007C5C8B">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11.9</w:t>
            </w:r>
          </w:p>
        </w:tc>
        <w:tc>
          <w:tcPr>
            <w:tcW w:w="10181" w:type="dxa"/>
          </w:tcPr>
          <w:p w:rsidR="00C63112" w:rsidRPr="002D56F3" w:rsidRDefault="00C63112" w:rsidP="008A649B">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Розробка та організація єдиних HR-процесів </w:t>
            </w:r>
            <w:r>
              <w:rPr>
                <w:rFonts w:ascii="Times New Roman" w:hAnsi="Times New Roman" w:cs="Times New Roman"/>
                <w:sz w:val="28"/>
                <w:szCs w:val="28"/>
              </w:rPr>
              <w:t>і</w:t>
            </w:r>
            <w:r w:rsidRPr="002D56F3">
              <w:rPr>
                <w:rFonts w:ascii="Times New Roman" w:hAnsi="Times New Roman" w:cs="Times New Roman"/>
                <w:sz w:val="28"/>
                <w:szCs w:val="28"/>
              </w:rPr>
              <w:t xml:space="preserve"> стандартів кадрового діловодства</w:t>
            </w:r>
          </w:p>
        </w:tc>
        <w:tc>
          <w:tcPr>
            <w:tcW w:w="2293" w:type="dxa"/>
          </w:tcPr>
          <w:p w:rsidR="00C63112" w:rsidRPr="002D56F3" w:rsidRDefault="00C63112" w:rsidP="007C5C8B">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tcPr>
          <w:p w:rsidR="00C63112" w:rsidRPr="002D56F3" w:rsidRDefault="00C63112" w:rsidP="00A1149B">
            <w:pPr>
              <w:jc w:val="center"/>
              <w:rPr>
                <w:sz w:val="28"/>
                <w:szCs w:val="28"/>
              </w:rPr>
            </w:pPr>
            <w:r w:rsidRPr="002D56F3">
              <w:rPr>
                <w:rFonts w:ascii="Times New Roman" w:hAnsi="Times New Roman"/>
                <w:sz w:val="28"/>
                <w:szCs w:val="28"/>
              </w:rPr>
              <w:t>Протягом півріччя</w:t>
            </w:r>
          </w:p>
        </w:tc>
      </w:tr>
      <w:tr w:rsidR="00C63112" w:rsidRPr="006B176E" w:rsidTr="00401839">
        <w:tc>
          <w:tcPr>
            <w:tcW w:w="923" w:type="dxa"/>
          </w:tcPr>
          <w:p w:rsidR="00C63112" w:rsidRPr="002D56F3" w:rsidRDefault="00C63112"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11.10</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Автоматизація процесів кадрового адміністрування: виявлення недоліків автоматизації існуючих бізнес-процесів на базі програмного комплексу </w:t>
            </w:r>
            <w:r>
              <w:rPr>
                <w:rFonts w:ascii="Times New Roman" w:hAnsi="Times New Roman" w:cs="Times New Roman"/>
                <w:sz w:val="28"/>
                <w:szCs w:val="28"/>
              </w:rPr>
              <w:t>«</w:t>
            </w:r>
            <w:r w:rsidRPr="002D56F3">
              <w:rPr>
                <w:rFonts w:ascii="Times New Roman" w:hAnsi="Times New Roman" w:cs="Times New Roman"/>
                <w:sz w:val="28"/>
                <w:szCs w:val="28"/>
              </w:rPr>
              <w:t>ДПС-ПРО</w:t>
            </w:r>
            <w:r>
              <w:rPr>
                <w:rFonts w:ascii="Times New Roman" w:hAnsi="Times New Roman" w:cs="Times New Roman"/>
                <w:sz w:val="28"/>
                <w:szCs w:val="28"/>
              </w:rPr>
              <w:t>»</w:t>
            </w:r>
            <w:r w:rsidRPr="002D56F3">
              <w:rPr>
                <w:rFonts w:ascii="Times New Roman" w:hAnsi="Times New Roman" w:cs="Times New Roman"/>
                <w:sz w:val="28"/>
                <w:szCs w:val="28"/>
              </w:rPr>
              <w:t xml:space="preserve"> та їх доопрацювання</w:t>
            </w:r>
          </w:p>
        </w:tc>
        <w:tc>
          <w:tcPr>
            <w:tcW w:w="2293" w:type="dxa"/>
          </w:tcPr>
          <w:p w:rsidR="00C63112" w:rsidRPr="002D56F3" w:rsidRDefault="00C63112" w:rsidP="007C5C8B">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кадрового забезпечення та розвитку </w:t>
            </w:r>
            <w:r w:rsidRPr="002D56F3">
              <w:rPr>
                <w:rFonts w:ascii="Times New Roman" w:hAnsi="Times New Roman" w:cs="Times New Roman"/>
                <w:sz w:val="28"/>
                <w:szCs w:val="28"/>
              </w:rPr>
              <w:lastRenderedPageBreak/>
              <w:t>персоналу</w:t>
            </w:r>
          </w:p>
        </w:tc>
        <w:tc>
          <w:tcPr>
            <w:tcW w:w="1985" w:type="dxa"/>
          </w:tcPr>
          <w:p w:rsidR="00C63112" w:rsidRPr="002D56F3" w:rsidRDefault="00C63112" w:rsidP="00D73E72">
            <w:pPr>
              <w:spacing w:after="0" w:line="240" w:lineRule="auto"/>
              <w:jc w:val="center"/>
              <w:rPr>
                <w:rFonts w:ascii="Times New Roman" w:hAnsi="Times New Roman"/>
                <w:sz w:val="28"/>
                <w:szCs w:val="28"/>
              </w:rPr>
            </w:pPr>
            <w:r w:rsidRPr="002D56F3">
              <w:rPr>
                <w:rFonts w:ascii="Times New Roman" w:hAnsi="Times New Roman"/>
                <w:sz w:val="28"/>
                <w:szCs w:val="28"/>
              </w:rPr>
              <w:lastRenderedPageBreak/>
              <w:t>Протягом півріччя</w:t>
            </w:r>
          </w:p>
        </w:tc>
      </w:tr>
      <w:tr w:rsidR="00C63112" w:rsidRPr="006B176E" w:rsidTr="00401839">
        <w:tc>
          <w:tcPr>
            <w:tcW w:w="923" w:type="dxa"/>
          </w:tcPr>
          <w:p w:rsidR="00C63112" w:rsidRPr="002D56F3" w:rsidRDefault="00C63112"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11.11</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організаційних заходів щодо своєчасного подання державними службовцями </w:t>
            </w:r>
            <w:r w:rsidR="00EA1E2F" w:rsidRPr="003E0EC0">
              <w:rPr>
                <w:rFonts w:ascii="Times New Roman" w:hAnsi="Times New Roman" w:cs="Times New Roman"/>
                <w:sz w:val="28"/>
                <w:szCs w:val="28"/>
              </w:rPr>
              <w:t>декларацій осіб, уповноважених на виконання функцій держави або місцевого самоврядування</w:t>
            </w:r>
            <w:r w:rsidRPr="003E0EC0">
              <w:rPr>
                <w:rFonts w:ascii="Times New Roman" w:hAnsi="Times New Roman" w:cs="Times New Roman"/>
                <w:sz w:val="28"/>
                <w:szCs w:val="28"/>
              </w:rPr>
              <w:t xml:space="preserve"> </w:t>
            </w:r>
            <w:r w:rsidRPr="002D56F3">
              <w:rPr>
                <w:rFonts w:ascii="Times New Roman" w:hAnsi="Times New Roman" w:cs="Times New Roman"/>
                <w:sz w:val="28"/>
                <w:szCs w:val="28"/>
              </w:rPr>
              <w:t>за 2020 рік, у т. ч.:</w:t>
            </w:r>
          </w:p>
        </w:tc>
        <w:tc>
          <w:tcPr>
            <w:tcW w:w="2293" w:type="dxa"/>
          </w:tcPr>
          <w:p w:rsidR="00C63112" w:rsidRPr="002D56F3" w:rsidRDefault="00C63112" w:rsidP="007B13F9">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p>
        </w:tc>
      </w:tr>
      <w:tr w:rsidR="00C63112" w:rsidRPr="006B176E" w:rsidTr="00401839">
        <w:tc>
          <w:tcPr>
            <w:tcW w:w="923" w:type="dxa"/>
          </w:tcPr>
          <w:p w:rsidR="00C63112" w:rsidRPr="002D56F3" w:rsidRDefault="00C63112" w:rsidP="007C5C8B">
            <w:pPr>
              <w:spacing w:after="0" w:line="240" w:lineRule="auto"/>
              <w:ind w:left="-178" w:right="-108"/>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w:t>
            </w:r>
            <w:r>
              <w:rPr>
                <w:rFonts w:ascii="Times New Roman" w:hAnsi="Times New Roman" w:cs="Times New Roman"/>
                <w:sz w:val="28"/>
                <w:szCs w:val="28"/>
                <w:lang w:eastAsia="en-US"/>
              </w:rPr>
              <w:t>1.1</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допомоги щодо заповнення декларацій особи, уповноваженої на виконання функцій держави або місцевого самоврядування </w:t>
            </w:r>
          </w:p>
        </w:tc>
        <w:tc>
          <w:tcPr>
            <w:tcW w:w="2293" w:type="dxa"/>
          </w:tcPr>
          <w:p w:rsidR="00C63112" w:rsidRPr="00CE74A2" w:rsidRDefault="00C63112" w:rsidP="00CE74A2">
            <w:pPr>
              <w:spacing w:after="0" w:line="240" w:lineRule="auto"/>
              <w:rPr>
                <w:rFonts w:ascii="Times New Roman" w:hAnsi="Times New Roman" w:cs="Times New Roman"/>
                <w:sz w:val="28"/>
                <w:szCs w:val="28"/>
              </w:rPr>
            </w:pPr>
            <w:r w:rsidRPr="003A1F0D">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І квартал</w:t>
            </w:r>
          </w:p>
        </w:tc>
      </w:tr>
      <w:tr w:rsidR="00C63112" w:rsidRPr="006B176E" w:rsidTr="00401839">
        <w:tc>
          <w:tcPr>
            <w:tcW w:w="923" w:type="dxa"/>
          </w:tcPr>
          <w:p w:rsidR="00C63112" w:rsidRPr="002D56F3" w:rsidRDefault="00C63112" w:rsidP="007C5C8B">
            <w:pPr>
              <w:spacing w:after="0" w:line="240" w:lineRule="auto"/>
              <w:ind w:left="-178" w:right="-108"/>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w:t>
            </w:r>
            <w:r>
              <w:rPr>
                <w:rFonts w:ascii="Times New Roman" w:hAnsi="Times New Roman" w:cs="Times New Roman"/>
                <w:sz w:val="28"/>
                <w:szCs w:val="28"/>
                <w:lang w:eastAsia="en-US"/>
              </w:rPr>
              <w:t>1.2</w:t>
            </w:r>
          </w:p>
        </w:tc>
        <w:tc>
          <w:tcPr>
            <w:tcW w:w="10181" w:type="dxa"/>
          </w:tcPr>
          <w:p w:rsidR="00C63112" w:rsidRPr="002D56F3" w:rsidRDefault="00C63112" w:rsidP="00D222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 xml:space="preserve">роведення семінару на тему </w:t>
            </w:r>
            <w:r>
              <w:rPr>
                <w:rFonts w:ascii="Times New Roman" w:hAnsi="Times New Roman" w:cs="Times New Roman"/>
                <w:sz w:val="28"/>
                <w:szCs w:val="28"/>
              </w:rPr>
              <w:t>«</w:t>
            </w:r>
            <w:r w:rsidRPr="002D56F3">
              <w:rPr>
                <w:rFonts w:ascii="Times New Roman" w:hAnsi="Times New Roman" w:cs="Times New Roman"/>
                <w:sz w:val="28"/>
                <w:szCs w:val="28"/>
              </w:rPr>
              <w:t>Практичні аспекти заповнення електронної декларації</w:t>
            </w:r>
            <w:r>
              <w:rPr>
                <w:rFonts w:ascii="Times New Roman" w:hAnsi="Times New Roman" w:cs="Times New Roman"/>
                <w:sz w:val="28"/>
                <w:szCs w:val="28"/>
              </w:rPr>
              <w:t>»</w:t>
            </w:r>
          </w:p>
        </w:tc>
        <w:tc>
          <w:tcPr>
            <w:tcW w:w="2293" w:type="dxa"/>
          </w:tcPr>
          <w:p w:rsidR="00C63112" w:rsidRPr="00CE74A2" w:rsidRDefault="00C63112" w:rsidP="00CE74A2">
            <w:pPr>
              <w:spacing w:after="0" w:line="240" w:lineRule="auto"/>
              <w:rPr>
                <w:rFonts w:ascii="Times New Roman" w:hAnsi="Times New Roman" w:cs="Times New Roman"/>
                <w:sz w:val="28"/>
                <w:szCs w:val="28"/>
              </w:rPr>
            </w:pPr>
            <w:r w:rsidRPr="003A1F0D">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Січень – лютий</w:t>
            </w:r>
          </w:p>
        </w:tc>
      </w:tr>
      <w:tr w:rsidR="00C63112" w:rsidRPr="006B176E" w:rsidTr="00401839">
        <w:tc>
          <w:tcPr>
            <w:tcW w:w="923" w:type="dxa"/>
          </w:tcPr>
          <w:p w:rsidR="00C63112" w:rsidRPr="002D56F3" w:rsidRDefault="00C63112" w:rsidP="00D2226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w:t>
            </w:r>
            <w:r>
              <w:rPr>
                <w:rFonts w:ascii="Times New Roman" w:hAnsi="Times New Roman" w:cs="Times New Roman"/>
                <w:sz w:val="28"/>
                <w:szCs w:val="28"/>
                <w:lang w:eastAsia="en-US"/>
              </w:rPr>
              <w:t>2</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Вжиття заходів із запобігання, виявлення конфлікту інтересів та його усунення. Контроль за дотриманням вимог законодавства щодо врегулювання конфлікту інтересів</w:t>
            </w:r>
          </w:p>
        </w:tc>
        <w:tc>
          <w:tcPr>
            <w:tcW w:w="2293" w:type="dxa"/>
          </w:tcPr>
          <w:p w:rsidR="00C63112" w:rsidRPr="002D56F3" w:rsidRDefault="00C63112" w:rsidP="007B13F9">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2226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w:t>
            </w:r>
            <w:r>
              <w:rPr>
                <w:rFonts w:ascii="Times New Roman" w:hAnsi="Times New Roman" w:cs="Times New Roman"/>
                <w:sz w:val="28"/>
                <w:szCs w:val="28"/>
                <w:lang w:eastAsia="en-US"/>
              </w:rPr>
              <w:t>3</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виконання</w:t>
            </w:r>
            <w:r>
              <w:rPr>
                <w:rFonts w:ascii="Times New Roman" w:hAnsi="Times New Roman" w:cs="Times New Roman"/>
                <w:sz w:val="28"/>
                <w:szCs w:val="28"/>
              </w:rPr>
              <w:t xml:space="preserve"> </w:t>
            </w:r>
            <w:r w:rsidRPr="002D56F3">
              <w:rPr>
                <w:rFonts w:ascii="Times New Roman" w:hAnsi="Times New Roman" w:cs="Times New Roman"/>
                <w:sz w:val="28"/>
                <w:szCs w:val="28"/>
              </w:rPr>
              <w:t>Антикорупційної програми ДПС на 2020 – 2022 роки та інформування  Національного агентства з питань запобігання корупції про хід її реалізації в установленому порядку</w:t>
            </w:r>
          </w:p>
        </w:tc>
        <w:tc>
          <w:tcPr>
            <w:tcW w:w="2293" w:type="dxa"/>
          </w:tcPr>
          <w:p w:rsidR="00C63112" w:rsidRPr="002D56F3" w:rsidRDefault="00C63112" w:rsidP="007B13F9">
            <w:pPr>
              <w:spacing w:after="0" w:line="240" w:lineRule="auto"/>
              <w:rPr>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D22269">
            <w:pPr>
              <w:tabs>
                <w:tab w:val="left" w:pos="815"/>
              </w:tabs>
              <w:spacing w:after="0" w:line="240" w:lineRule="auto"/>
              <w:ind w:right="-108"/>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w:t>
            </w:r>
            <w:r>
              <w:rPr>
                <w:rFonts w:ascii="Times New Roman" w:hAnsi="Times New Roman" w:cs="Times New Roman"/>
                <w:sz w:val="28"/>
                <w:szCs w:val="28"/>
                <w:lang w:eastAsia="en-US"/>
              </w:rPr>
              <w:t>4</w:t>
            </w:r>
          </w:p>
        </w:tc>
        <w:tc>
          <w:tcPr>
            <w:tcW w:w="10181" w:type="dxa"/>
          </w:tcPr>
          <w:p w:rsidR="00C63112" w:rsidRPr="002D56F3" w:rsidRDefault="00C63112" w:rsidP="008A649B">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Перевірка фактів подання, своєчасності подання працівниками ДПС та її територіальних органів декларацій осіб, уповноважених на виконання функцій держави або місцевого самоврядування, у т. ч. осіб, які претендують на зайняття вакантних посад </w:t>
            </w:r>
            <w:r>
              <w:rPr>
                <w:rFonts w:ascii="Times New Roman" w:hAnsi="Times New Roman" w:cs="Times New Roman"/>
                <w:sz w:val="28"/>
                <w:szCs w:val="28"/>
              </w:rPr>
              <w:t>у</w:t>
            </w:r>
            <w:r w:rsidRPr="002D56F3">
              <w:rPr>
                <w:rFonts w:ascii="Times New Roman" w:hAnsi="Times New Roman" w:cs="Times New Roman"/>
                <w:sz w:val="28"/>
                <w:szCs w:val="28"/>
              </w:rPr>
              <w:t xml:space="preserve"> ДПС та її територіальних органах</w:t>
            </w:r>
          </w:p>
        </w:tc>
        <w:tc>
          <w:tcPr>
            <w:tcW w:w="2293" w:type="dxa"/>
          </w:tcPr>
          <w:p w:rsidR="00C63112" w:rsidRPr="002D56F3" w:rsidRDefault="00C63112" w:rsidP="007B13F9">
            <w:pPr>
              <w:spacing w:after="0" w:line="240" w:lineRule="auto"/>
              <w:rPr>
                <w:sz w:val="28"/>
                <w:szCs w:val="28"/>
              </w:rPr>
            </w:pPr>
            <w:r w:rsidRPr="002D56F3">
              <w:rPr>
                <w:rFonts w:ascii="Times New Roman" w:hAnsi="Times New Roman" w:cs="Times New Roman"/>
                <w:sz w:val="28"/>
                <w:szCs w:val="28"/>
              </w:rPr>
              <w:t xml:space="preserve">Управління з питань запобігання та виявлення </w:t>
            </w:r>
            <w:r w:rsidRPr="002D56F3">
              <w:rPr>
                <w:rFonts w:ascii="Times New Roman" w:hAnsi="Times New Roman" w:cs="Times New Roman"/>
                <w:sz w:val="28"/>
                <w:szCs w:val="28"/>
              </w:rPr>
              <w:lastRenderedPageBreak/>
              <w:t>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C63112" w:rsidRPr="006B176E" w:rsidTr="00401839">
        <w:tc>
          <w:tcPr>
            <w:tcW w:w="923" w:type="dxa"/>
          </w:tcPr>
          <w:p w:rsidR="00C63112" w:rsidRPr="002D56F3" w:rsidRDefault="00C63112" w:rsidP="00D22269">
            <w:pPr>
              <w:spacing w:after="0" w:line="240" w:lineRule="auto"/>
              <w:ind w:right="-108"/>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11.15</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методичної та консультативної допомоги з питань дотримання вимог антикорупційного законодавства.</w:t>
            </w:r>
          </w:p>
          <w:p w:rsidR="00C63112"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роз’яснень з питань застосування Правил етичної поведінки в органах Державної податкової служби, затверджених наказом ДПС від 02.09.2019 № 52, та інших пов’язаних з ними документів</w:t>
            </w:r>
          </w:p>
          <w:p w:rsidR="00C63112" w:rsidRPr="00B757EB" w:rsidRDefault="00C63112" w:rsidP="007B13F9">
            <w:pPr>
              <w:spacing w:after="0" w:line="240" w:lineRule="auto"/>
              <w:jc w:val="both"/>
              <w:rPr>
                <w:rFonts w:ascii="Times New Roman" w:hAnsi="Times New Roman" w:cs="Times New Roman"/>
                <w:sz w:val="12"/>
                <w:szCs w:val="28"/>
              </w:rPr>
            </w:pPr>
          </w:p>
        </w:tc>
        <w:tc>
          <w:tcPr>
            <w:tcW w:w="2293" w:type="dxa"/>
          </w:tcPr>
          <w:p w:rsidR="00C63112" w:rsidRPr="002D56F3" w:rsidRDefault="00C63112" w:rsidP="007B13F9">
            <w:pPr>
              <w:spacing w:after="0" w:line="240" w:lineRule="auto"/>
              <w:rPr>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C63112" w:rsidRPr="006B176E" w:rsidTr="00401839">
        <w:tc>
          <w:tcPr>
            <w:tcW w:w="923" w:type="dxa"/>
          </w:tcPr>
          <w:p w:rsidR="00C63112" w:rsidRPr="002D56F3" w:rsidRDefault="00C63112" w:rsidP="00F940A3">
            <w:pPr>
              <w:spacing w:after="0" w:line="240" w:lineRule="auto"/>
              <w:ind w:right="-108"/>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11.16</w:t>
            </w:r>
          </w:p>
        </w:tc>
        <w:tc>
          <w:tcPr>
            <w:tcW w:w="10181" w:type="dxa"/>
          </w:tcPr>
          <w:p w:rsidR="00C63112" w:rsidRPr="002D56F3" w:rsidRDefault="00C63112"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Розгляд у межах компетенції повідомлень щодо причетності працівників ДПС та її територіальних органів до вчинення корупційних або пов’язаних з корупцією правопорушень</w:t>
            </w:r>
          </w:p>
        </w:tc>
        <w:tc>
          <w:tcPr>
            <w:tcW w:w="2293" w:type="dxa"/>
          </w:tcPr>
          <w:p w:rsidR="00C63112" w:rsidRPr="002D56F3" w:rsidRDefault="00C63112" w:rsidP="007B13F9">
            <w:pPr>
              <w:spacing w:after="0" w:line="240" w:lineRule="auto"/>
              <w:rPr>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tcPr>
          <w:p w:rsidR="00C63112" w:rsidRPr="002D56F3" w:rsidRDefault="00C63112"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F940A3">
            <w:pPr>
              <w:spacing w:after="0" w:line="240" w:lineRule="auto"/>
              <w:ind w:right="-108"/>
              <w:jc w:val="center"/>
              <w:rPr>
                <w:rFonts w:ascii="Times New Roman" w:hAnsi="Times New Roman" w:cs="Times New Roman"/>
                <w:sz w:val="28"/>
                <w:szCs w:val="28"/>
                <w:lang w:eastAsia="en-US"/>
              </w:rPr>
            </w:pPr>
            <w:r>
              <w:rPr>
                <w:rFonts w:ascii="Times New Roman" w:hAnsi="Times New Roman" w:cs="Times New Roman"/>
                <w:sz w:val="28"/>
                <w:szCs w:val="28"/>
                <w:lang w:eastAsia="en-US"/>
              </w:rPr>
              <w:t>11.17</w:t>
            </w:r>
          </w:p>
        </w:tc>
        <w:tc>
          <w:tcPr>
            <w:tcW w:w="10181" w:type="dxa"/>
          </w:tcPr>
          <w:p w:rsidR="00EA1E2F" w:rsidRPr="003E0EC0" w:rsidRDefault="00EA1E2F" w:rsidP="00AB5908">
            <w:pPr>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Надання працівникам органів ДПС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2293" w:type="dxa"/>
          </w:tcPr>
          <w:p w:rsidR="00EA1E2F" w:rsidRPr="003E0EC0" w:rsidRDefault="00EA1E2F" w:rsidP="00AB5908">
            <w:pPr>
              <w:spacing w:after="0" w:line="240" w:lineRule="auto"/>
              <w:rPr>
                <w:sz w:val="28"/>
                <w:szCs w:val="28"/>
              </w:rPr>
            </w:pPr>
            <w:r w:rsidRPr="003E0EC0">
              <w:rPr>
                <w:rFonts w:ascii="Times New Roman" w:hAnsi="Times New Roman" w:cs="Times New Roman"/>
                <w:sz w:val="28"/>
                <w:szCs w:val="28"/>
              </w:rPr>
              <w:t>Управління з питань запобігання та виявлення корупції</w:t>
            </w:r>
          </w:p>
        </w:tc>
        <w:tc>
          <w:tcPr>
            <w:tcW w:w="1985" w:type="dxa"/>
          </w:tcPr>
          <w:p w:rsidR="00EA1E2F" w:rsidRPr="002D56F3" w:rsidRDefault="00EA1E2F"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15382" w:type="dxa"/>
            <w:gridSpan w:val="4"/>
          </w:tcPr>
          <w:p w:rsidR="00EA1E2F" w:rsidRPr="002D56F3" w:rsidRDefault="00EA1E2F" w:rsidP="008D51D2">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12. Організація фінансової діяльності. Матеріально-технічний розвиток</w:t>
            </w:r>
          </w:p>
        </w:tc>
      </w:tr>
      <w:tr w:rsidR="00EA1E2F" w:rsidRPr="006B176E" w:rsidTr="00401839">
        <w:tc>
          <w:tcPr>
            <w:tcW w:w="923" w:type="dxa"/>
          </w:tcPr>
          <w:p w:rsidR="00EA1E2F" w:rsidRPr="002D56F3" w:rsidRDefault="00EA1E2F"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Підготовка пропозицій до Бюджетної декларації на 2022 </w:t>
            </w:r>
            <w:r>
              <w:rPr>
                <w:rFonts w:ascii="Times New Roman" w:hAnsi="Times New Roman" w:cs="Times New Roman"/>
                <w:sz w:val="28"/>
                <w:szCs w:val="28"/>
              </w:rPr>
              <w:t>–</w:t>
            </w:r>
            <w:r w:rsidRPr="002D56F3">
              <w:rPr>
                <w:rFonts w:ascii="Times New Roman" w:hAnsi="Times New Roman" w:cs="Times New Roman"/>
                <w:sz w:val="28"/>
                <w:szCs w:val="28"/>
              </w:rPr>
              <w:t xml:space="preserve"> 2024 роки. Складання бюджетного запиту ДПС до проєкту Державного бюджету України на 2022 </w:t>
            </w:r>
            <w:r>
              <w:rPr>
                <w:rFonts w:ascii="Times New Roman" w:hAnsi="Times New Roman" w:cs="Times New Roman"/>
                <w:sz w:val="28"/>
                <w:szCs w:val="28"/>
              </w:rPr>
              <w:t xml:space="preserve">–  </w:t>
            </w:r>
            <w:r w:rsidRPr="002D56F3">
              <w:rPr>
                <w:rFonts w:ascii="Times New Roman" w:hAnsi="Times New Roman" w:cs="Times New Roman"/>
                <w:sz w:val="28"/>
                <w:szCs w:val="28"/>
              </w:rPr>
              <w:t xml:space="preserve"> 2024 роки та подання до Мінфіну у встановленому порядку</w:t>
            </w:r>
          </w:p>
        </w:tc>
        <w:tc>
          <w:tcPr>
            <w:tcW w:w="2293" w:type="dxa"/>
          </w:tcPr>
          <w:p w:rsidR="00EA1E2F" w:rsidRPr="002D56F3" w:rsidRDefault="00EA1E2F" w:rsidP="003E03B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Лютий,</w:t>
            </w:r>
          </w:p>
          <w:p w:rsidR="00EA1E2F" w:rsidRPr="002D56F3" w:rsidRDefault="00EA1E2F" w:rsidP="008A6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r w:rsidRPr="002D56F3">
              <w:rPr>
                <w:rFonts w:ascii="Times New Roman" w:hAnsi="Times New Roman" w:cs="Times New Roman"/>
                <w:sz w:val="28"/>
                <w:szCs w:val="28"/>
              </w:rPr>
              <w:t>равень</w:t>
            </w:r>
            <w:r>
              <w:rPr>
                <w:rFonts w:ascii="Times New Roman" w:hAnsi="Times New Roman" w:cs="Times New Roman"/>
                <w:sz w:val="28"/>
                <w:szCs w:val="28"/>
              </w:rPr>
              <w:t xml:space="preserve"> –</w:t>
            </w:r>
            <w:r w:rsidRPr="002D56F3">
              <w:rPr>
                <w:rFonts w:ascii="Times New Roman" w:hAnsi="Times New Roman" w:cs="Times New Roman"/>
                <w:sz w:val="28"/>
                <w:szCs w:val="28"/>
              </w:rPr>
              <w:t>червень</w:t>
            </w:r>
          </w:p>
        </w:tc>
      </w:tr>
      <w:tr w:rsidR="00EA1E2F" w:rsidRPr="006B176E" w:rsidTr="00401839">
        <w:tc>
          <w:tcPr>
            <w:tcW w:w="923" w:type="dxa"/>
          </w:tcPr>
          <w:p w:rsidR="00EA1E2F" w:rsidRPr="002D56F3" w:rsidRDefault="00EA1E2F"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12.2</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фінансового забезпечення ДПС та її територіальних органів</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12.3</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затвердження у встановленому порядку кошторисів та планів асигнувань на 2021 рік апарату ДПС (за погодженням Мінфіну) і територіальних </w:t>
            </w:r>
            <w:r w:rsidRPr="002D56F3">
              <w:rPr>
                <w:rFonts w:ascii="Times New Roman" w:hAnsi="Times New Roman" w:cs="Times New Roman"/>
                <w:sz w:val="28"/>
                <w:szCs w:val="28"/>
              </w:rPr>
              <w:lastRenderedPageBreak/>
              <w:t>органів ДПС та довідок про зміни до кошторису та плану асигнувань на 2021 рік</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 xml:space="preserve">Департамент інфраструктури  </w:t>
            </w:r>
            <w:r w:rsidRPr="002D56F3">
              <w:rPr>
                <w:rFonts w:ascii="Times New Roman" w:hAnsi="Times New Roman" w:cs="Times New Roman"/>
                <w:sz w:val="28"/>
                <w:szCs w:val="28"/>
              </w:rPr>
              <w:lastRenderedPageBreak/>
              <w:t>та бухгалтерського обліку</w:t>
            </w:r>
          </w:p>
        </w:tc>
        <w:tc>
          <w:tcPr>
            <w:tcW w:w="1985" w:type="dxa"/>
          </w:tcPr>
          <w:p w:rsidR="00EA1E2F" w:rsidRDefault="00EA1E2F"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Січень,</w:t>
            </w:r>
          </w:p>
          <w:p w:rsidR="00EA1E2F" w:rsidRPr="002D56F3" w:rsidRDefault="00EA1E2F"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 xml:space="preserve">ротягом </w:t>
            </w:r>
            <w:r w:rsidRPr="002D56F3">
              <w:rPr>
                <w:rFonts w:ascii="Times New Roman" w:hAnsi="Times New Roman" w:cs="Times New Roman"/>
                <w:sz w:val="28"/>
                <w:szCs w:val="28"/>
              </w:rPr>
              <w:lastRenderedPageBreak/>
              <w:t>півріччя</w:t>
            </w:r>
          </w:p>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 </w:t>
            </w: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12.4</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пропозиції до паспорта бюджетної програми на 2021 рік та внесення змін до нього</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Default="00EA1E2F" w:rsidP="008A6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 квартал,</w:t>
            </w:r>
          </w:p>
          <w:p w:rsidR="00EA1E2F" w:rsidRPr="002D56F3" w:rsidRDefault="00EA1E2F"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ротягом півріччя</w:t>
            </w: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12.5</w:t>
            </w:r>
          </w:p>
        </w:tc>
        <w:tc>
          <w:tcPr>
            <w:tcW w:w="10181" w:type="dxa"/>
          </w:tcPr>
          <w:p w:rsidR="00EA1E2F" w:rsidRPr="002D56F3" w:rsidRDefault="00EA1E2F" w:rsidP="003E03B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перевідкриття в органах Державної казначейської служби України небюджетних рахунків  за балансовим рахунком 3556 </w:t>
            </w:r>
            <w:r>
              <w:rPr>
                <w:rFonts w:ascii="Times New Roman" w:hAnsi="Times New Roman" w:cs="Times New Roman"/>
                <w:sz w:val="28"/>
                <w:szCs w:val="28"/>
              </w:rPr>
              <w:t>«</w:t>
            </w:r>
            <w:r w:rsidRPr="002D56F3">
              <w:rPr>
                <w:rFonts w:ascii="Times New Roman" w:hAnsi="Times New Roman" w:cs="Times New Roman"/>
                <w:sz w:val="28"/>
                <w:szCs w:val="28"/>
              </w:rPr>
              <w:t>Рахунки для зарахування єдиного соціального внеску</w:t>
            </w:r>
            <w:r>
              <w:rPr>
                <w:rFonts w:ascii="Times New Roman" w:hAnsi="Times New Roman" w:cs="Times New Roman"/>
                <w:sz w:val="28"/>
                <w:szCs w:val="28"/>
              </w:rPr>
              <w:t>»</w:t>
            </w:r>
            <w:r w:rsidRPr="002D56F3">
              <w:rPr>
                <w:rFonts w:ascii="Times New Roman" w:hAnsi="Times New Roman" w:cs="Times New Roman"/>
                <w:sz w:val="28"/>
                <w:szCs w:val="28"/>
              </w:rPr>
              <w:t xml:space="preserve"> для територіальних органів ДПС та ДПІ у м. Києві</w:t>
            </w:r>
          </w:p>
        </w:tc>
        <w:tc>
          <w:tcPr>
            <w:tcW w:w="2293" w:type="dxa"/>
          </w:tcPr>
          <w:p w:rsidR="00EA1E2F" w:rsidRPr="002D56F3" w:rsidRDefault="00EA1E2F" w:rsidP="003E03B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12.6</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Запровадження системи маркування, пошуку та ідентифікації основних засобів та інших товарно-матеріальних цінностей в апараті ДПС</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12.7</w:t>
            </w:r>
          </w:p>
        </w:tc>
        <w:tc>
          <w:tcPr>
            <w:tcW w:w="10181" w:type="dxa"/>
          </w:tcPr>
          <w:p w:rsidR="00EA1E2F" w:rsidRPr="002D56F3" w:rsidRDefault="00EA1E2F" w:rsidP="00F31AD3">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Розроблення у межах затвердженої граничної чисельності та фонду заробітної плати проєкту штатного розпису апарату ДПС та змін до нього, забезпечення затвердження його у встановленому порядку  направлення на погодження до Мінфіну. Опрацювання та забезпечення затвердження у встановленому порядку штатних розписів територіал</w:t>
            </w:r>
            <w:r>
              <w:rPr>
                <w:rFonts w:ascii="Times New Roman" w:hAnsi="Times New Roman" w:cs="Times New Roman"/>
                <w:sz w:val="28"/>
                <w:szCs w:val="28"/>
              </w:rPr>
              <w:t>ьних органів ДПС та змін до них</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p w:rsidR="00EA1E2F" w:rsidRPr="002D56F3" w:rsidRDefault="00EA1E2F" w:rsidP="00A362AF">
            <w:pPr>
              <w:spacing w:after="0" w:line="240" w:lineRule="auto"/>
              <w:rPr>
                <w:rFonts w:ascii="Times New Roman" w:hAnsi="Times New Roman" w:cs="Times New Roman"/>
                <w:sz w:val="28"/>
                <w:szCs w:val="28"/>
              </w:rPr>
            </w:pP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12.8</w:t>
            </w:r>
          </w:p>
        </w:tc>
        <w:tc>
          <w:tcPr>
            <w:tcW w:w="10181" w:type="dxa"/>
          </w:tcPr>
          <w:p w:rsidR="00EA1E2F" w:rsidRPr="002D56F3" w:rsidRDefault="00EA1E2F" w:rsidP="001F659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Консолідація зведених оперативних даних територіальних органів ДПС щодо заборгованості із заробітної плати працівників бюджетних установ, які фінансуються з державного бюджету</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p w:rsidR="00EA1E2F" w:rsidRPr="002D56F3" w:rsidRDefault="00EA1E2F" w:rsidP="00A362AF">
            <w:pPr>
              <w:spacing w:after="0" w:line="240" w:lineRule="auto"/>
              <w:rPr>
                <w:rFonts w:ascii="Times New Roman" w:hAnsi="Times New Roman" w:cs="Times New Roman"/>
                <w:sz w:val="28"/>
                <w:szCs w:val="28"/>
              </w:rPr>
            </w:pP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Щотижня,</w:t>
            </w:r>
          </w:p>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щомісяця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12.9</w:t>
            </w:r>
          </w:p>
        </w:tc>
        <w:tc>
          <w:tcPr>
            <w:tcW w:w="10181" w:type="dxa"/>
          </w:tcPr>
          <w:p w:rsidR="00EA1E2F" w:rsidRPr="002D56F3" w:rsidRDefault="00EA1E2F" w:rsidP="001F659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Консолідація оперативної інформації щодо дебіторської та кредиторської заборгованостей територіальних органів ДПС </w:t>
            </w:r>
            <w:r>
              <w:rPr>
                <w:rFonts w:ascii="Times New Roman" w:hAnsi="Times New Roman" w:cs="Times New Roman"/>
                <w:sz w:val="28"/>
                <w:szCs w:val="28"/>
              </w:rPr>
              <w:t>і</w:t>
            </w:r>
            <w:r w:rsidRPr="002D56F3">
              <w:rPr>
                <w:rFonts w:ascii="Times New Roman" w:hAnsi="Times New Roman" w:cs="Times New Roman"/>
                <w:sz w:val="28"/>
                <w:szCs w:val="28"/>
              </w:rPr>
              <w:t xml:space="preserve"> місячної, квартальної, річної бюджетної та фінансової звітності територіальних органів ДПС</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Щомісяця, </w:t>
            </w:r>
          </w:p>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щокварталу</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12.10</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контролю за роботою територіальних органів ДПС з питань ефективного використання нерухомого майна </w:t>
            </w:r>
          </w:p>
        </w:tc>
        <w:tc>
          <w:tcPr>
            <w:tcW w:w="2293" w:type="dxa"/>
            <w:shd w:val="clear" w:color="auto" w:fill="auto"/>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12.11</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Внесення змін до Річного плану закупівель ДПС на 2021 рік </w:t>
            </w:r>
          </w:p>
          <w:p w:rsidR="00EA1E2F" w:rsidRPr="002D56F3" w:rsidRDefault="00EA1E2F" w:rsidP="001D69EF">
            <w:pPr>
              <w:spacing w:after="0" w:line="240" w:lineRule="auto"/>
              <w:jc w:val="both"/>
              <w:rPr>
                <w:rFonts w:ascii="Times New Roman" w:hAnsi="Times New Roman" w:cs="Times New Roman"/>
                <w:sz w:val="28"/>
                <w:szCs w:val="28"/>
              </w:rPr>
            </w:pP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12.12</w:t>
            </w:r>
          </w:p>
        </w:tc>
        <w:tc>
          <w:tcPr>
            <w:tcW w:w="10181" w:type="dxa"/>
          </w:tcPr>
          <w:p w:rsidR="00EA1E2F" w:rsidRPr="002D56F3" w:rsidRDefault="00EA1E2F" w:rsidP="001F659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здійснення в установленому порядку закупівель робіт, товарів та послуг із застосуванням електронної системи закупівель ProZorro</w:t>
            </w:r>
          </w:p>
        </w:tc>
        <w:tc>
          <w:tcPr>
            <w:tcW w:w="2293" w:type="dxa"/>
          </w:tcPr>
          <w:p w:rsidR="00EA1E2F" w:rsidRPr="002D56F3" w:rsidRDefault="00EA1E2F" w:rsidP="00281EE3">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rPr>
          <w:trHeight w:val="252"/>
        </w:trPr>
        <w:tc>
          <w:tcPr>
            <w:tcW w:w="923" w:type="dxa"/>
          </w:tcPr>
          <w:p w:rsidR="00EA1E2F" w:rsidRPr="002D56F3" w:rsidRDefault="00EA1E2F"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12.13</w:t>
            </w:r>
          </w:p>
        </w:tc>
        <w:tc>
          <w:tcPr>
            <w:tcW w:w="10181" w:type="dxa"/>
          </w:tcPr>
          <w:p w:rsidR="00EA1E2F" w:rsidRPr="002D56F3" w:rsidRDefault="00EA1E2F" w:rsidP="001F6599">
            <w:pPr>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lang w:val="ru-RU"/>
              </w:rPr>
              <w:t>Забезпечення здійснення в установленому порядку спрощених закупівель уповноваженими особами із застосуванням електронної системи закупівель ProZorro</w:t>
            </w:r>
          </w:p>
        </w:tc>
        <w:tc>
          <w:tcPr>
            <w:tcW w:w="2293" w:type="dxa"/>
          </w:tcPr>
          <w:p w:rsidR="00EA1E2F" w:rsidRPr="00B757EB" w:rsidRDefault="00EA1E2F" w:rsidP="00281EE3">
            <w:pPr>
              <w:spacing w:after="0" w:line="240" w:lineRule="auto"/>
              <w:rPr>
                <w:rFonts w:ascii="Times New Roman" w:hAnsi="Times New Roman" w:cs="Times New Roman"/>
                <w:sz w:val="20"/>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12.14</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затвердження у встановленому порядку Зведеного розподілу річних лімітів споживання теплової, електричної енергії, природного газу та води в натуральних показниках на 2021 рік</w:t>
            </w:r>
          </w:p>
        </w:tc>
        <w:tc>
          <w:tcPr>
            <w:tcW w:w="2293" w:type="dxa"/>
          </w:tcPr>
          <w:p w:rsidR="00EA1E2F" w:rsidRPr="00B757EB" w:rsidRDefault="00EA1E2F" w:rsidP="00281EE3">
            <w:pPr>
              <w:spacing w:after="0" w:line="240" w:lineRule="auto"/>
              <w:rPr>
                <w:rFonts w:ascii="Times New Roman" w:hAnsi="Times New Roman" w:cs="Times New Roman"/>
                <w:sz w:val="20"/>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12.15</w:t>
            </w:r>
          </w:p>
        </w:tc>
        <w:tc>
          <w:tcPr>
            <w:tcW w:w="10181" w:type="dxa"/>
          </w:tcPr>
          <w:p w:rsidR="00EA1E2F" w:rsidRPr="002D56F3" w:rsidRDefault="00EA1E2F"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заходів щодо охорони праці, цивільного захисту та пожежної безпеки</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12.16</w:t>
            </w:r>
          </w:p>
        </w:tc>
        <w:tc>
          <w:tcPr>
            <w:tcW w:w="10181" w:type="dxa"/>
          </w:tcPr>
          <w:p w:rsidR="00EA1E2F" w:rsidRPr="00EC597A" w:rsidRDefault="00EA1E2F" w:rsidP="00EC597A">
            <w:pPr>
              <w:spacing w:after="0" w:line="240" w:lineRule="auto"/>
              <w:jc w:val="both"/>
              <w:rPr>
                <w:rFonts w:ascii="Times New Roman" w:hAnsi="Times New Roman" w:cs="Times New Roman"/>
                <w:sz w:val="28"/>
                <w:szCs w:val="28"/>
                <w:lang w:val="ru-RU"/>
              </w:rPr>
            </w:pPr>
            <w:r w:rsidRPr="00EC597A">
              <w:rPr>
                <w:rFonts w:ascii="Times New Roman" w:hAnsi="Times New Roman" w:cs="Times New Roman"/>
                <w:sz w:val="28"/>
                <w:szCs w:val="28"/>
                <w:lang w:val="ru-RU"/>
              </w:rPr>
              <w:t>Здійснення контролю за роботою територіальних органів ДПС з питань будівництва, капітального ремонту, реконструкції та реставрації, які фінансують</w:t>
            </w:r>
            <w:r>
              <w:rPr>
                <w:rFonts w:ascii="Times New Roman" w:hAnsi="Times New Roman" w:cs="Times New Roman"/>
                <w:sz w:val="28"/>
                <w:szCs w:val="28"/>
                <w:lang w:val="ru-RU"/>
              </w:rPr>
              <w:t>ся</w:t>
            </w:r>
            <w:r w:rsidRPr="00EC597A">
              <w:rPr>
                <w:rFonts w:ascii="Times New Roman" w:hAnsi="Times New Roman" w:cs="Times New Roman"/>
                <w:sz w:val="28"/>
                <w:szCs w:val="28"/>
                <w:lang w:val="ru-RU"/>
              </w:rPr>
              <w:t xml:space="preserve"> за рахунок коштів Державного бюджету </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923" w:type="dxa"/>
          </w:tcPr>
          <w:p w:rsidR="00EA1E2F" w:rsidRPr="002D56F3" w:rsidRDefault="00EA1E2F"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12.17</w:t>
            </w:r>
          </w:p>
        </w:tc>
        <w:tc>
          <w:tcPr>
            <w:tcW w:w="10181" w:type="dxa"/>
          </w:tcPr>
          <w:p w:rsidR="00EA1E2F" w:rsidRPr="002D56F3" w:rsidRDefault="00EA1E2F" w:rsidP="00F31AD3">
            <w:pPr>
              <w:contextualSpacing/>
              <w:jc w:val="both"/>
              <w:rPr>
                <w:rFonts w:ascii="Times New Roman" w:hAnsi="Times New Roman" w:cs="Times New Roman"/>
                <w:sz w:val="28"/>
                <w:szCs w:val="28"/>
              </w:rPr>
            </w:pPr>
            <w:r w:rsidRPr="002D56F3">
              <w:rPr>
                <w:rFonts w:ascii="Times New Roman" w:eastAsia="Calibri" w:hAnsi="Times New Roman" w:cs="Times New Roman"/>
                <w:sz w:val="28"/>
                <w:szCs w:val="28"/>
                <w:lang w:eastAsia="en-US"/>
              </w:rPr>
              <w:t xml:space="preserve">Забезпечення виконання робіт з капітального ремонту та реконструкції об’єктів ДПС   </w:t>
            </w:r>
          </w:p>
        </w:tc>
        <w:tc>
          <w:tcPr>
            <w:tcW w:w="2293" w:type="dxa"/>
          </w:tcPr>
          <w:p w:rsidR="00EA1E2F" w:rsidRPr="002D56F3" w:rsidRDefault="00EA1E2F"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tcPr>
          <w:p w:rsidR="00EA1E2F" w:rsidRPr="002D56F3" w:rsidRDefault="00EA1E2F"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EA1E2F" w:rsidRPr="002D56F3" w:rsidRDefault="00EA1E2F" w:rsidP="001D69EF">
            <w:pPr>
              <w:spacing w:after="0" w:line="240" w:lineRule="auto"/>
              <w:jc w:val="center"/>
              <w:rPr>
                <w:rFonts w:ascii="Times New Roman" w:hAnsi="Times New Roman" w:cs="Times New Roman"/>
                <w:sz w:val="28"/>
                <w:szCs w:val="28"/>
              </w:rPr>
            </w:pPr>
          </w:p>
        </w:tc>
      </w:tr>
      <w:tr w:rsidR="00EA1E2F" w:rsidRPr="006B176E" w:rsidTr="00401839">
        <w:tc>
          <w:tcPr>
            <w:tcW w:w="15382" w:type="dxa"/>
            <w:gridSpan w:val="4"/>
          </w:tcPr>
          <w:p w:rsidR="00EA1E2F" w:rsidRDefault="00EA1E2F" w:rsidP="00E9553E">
            <w:pPr>
              <w:keepNext/>
              <w:spacing w:before="120"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Розділ 13. Інформаційно-технічне забезпечення діяльності ДПС та її територіальних органів. Технічне </w:t>
            </w:r>
          </w:p>
          <w:p w:rsidR="00EA1E2F" w:rsidRDefault="00EA1E2F" w:rsidP="00F02AED">
            <w:pPr>
              <w:keepNext/>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супроводження  електронних сервісів</w:t>
            </w:r>
          </w:p>
          <w:p w:rsidR="00EA1E2F" w:rsidRPr="00F02AED" w:rsidRDefault="00EA1E2F" w:rsidP="00F02AED">
            <w:pPr>
              <w:keepNext/>
              <w:spacing w:after="0" w:line="240" w:lineRule="auto"/>
              <w:jc w:val="center"/>
              <w:rPr>
                <w:rFonts w:ascii="Times New Roman" w:hAnsi="Times New Roman" w:cs="Times New Roman"/>
                <w:b/>
                <w:bCs/>
                <w:sz w:val="20"/>
                <w:szCs w:val="28"/>
                <w:lang w:eastAsia="en-US"/>
              </w:rPr>
            </w:pPr>
          </w:p>
        </w:tc>
      </w:tr>
      <w:tr w:rsidR="00EA1E2F" w:rsidRPr="006B176E" w:rsidTr="00401839">
        <w:tc>
          <w:tcPr>
            <w:tcW w:w="923" w:type="dxa"/>
          </w:tcPr>
          <w:p w:rsidR="00EA1E2F" w:rsidRPr="002D56F3" w:rsidRDefault="00EA1E2F" w:rsidP="0076689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w:t>
            </w:r>
          </w:p>
        </w:tc>
        <w:tc>
          <w:tcPr>
            <w:tcW w:w="10181" w:type="dxa"/>
          </w:tcPr>
          <w:p w:rsidR="00EA1E2F" w:rsidRPr="002D56F3" w:rsidRDefault="00EA1E2F"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Супроводження, технічна підтримка та адаптація програмного забезпечення інформаційно-телекомунікаційних систем</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76689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13.2</w:t>
            </w:r>
          </w:p>
        </w:tc>
        <w:tc>
          <w:tcPr>
            <w:tcW w:w="10181" w:type="dxa"/>
          </w:tcPr>
          <w:p w:rsidR="00EA1E2F" w:rsidRPr="002D56F3" w:rsidRDefault="00EA1E2F"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Реалізація та підтримка в ДПС та її територіальних органах ХМL-формату для експорту звітних документів платників податків до електронної бази ДПС, а також робота з розробки та супроводження електронних форматів документів звітності (PDF формат) та схем контролю (XSD формат).</w:t>
            </w:r>
          </w:p>
          <w:p w:rsidR="00EA1E2F" w:rsidRPr="002D56F3" w:rsidRDefault="00EA1E2F" w:rsidP="00E45B2D">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розробки електронних форм документів звітності у форматі PDF та схем контролю XML-документів для форм документів звітності</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76689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13.3</w:t>
            </w:r>
          </w:p>
        </w:tc>
        <w:tc>
          <w:tcPr>
            <w:tcW w:w="10181" w:type="dxa"/>
          </w:tcPr>
          <w:p w:rsidR="00EA1E2F" w:rsidRPr="002D56F3" w:rsidRDefault="00EA1E2F" w:rsidP="00037FE6">
            <w:pPr>
              <w:widowControl w:val="0"/>
              <w:spacing w:after="0" w:line="240" w:lineRule="auto"/>
              <w:ind w:firstLine="34"/>
              <w:jc w:val="both"/>
              <w:rPr>
                <w:rFonts w:ascii="Times New Roman" w:hAnsi="Times New Roman" w:cs="Times New Roman"/>
                <w:sz w:val="28"/>
                <w:szCs w:val="28"/>
                <w:lang w:eastAsia="en-US"/>
              </w:rPr>
            </w:pPr>
            <w:bookmarkStart w:id="0" w:name="_GoBack"/>
            <w:bookmarkEnd w:id="0"/>
            <w:r w:rsidRPr="002D56F3">
              <w:rPr>
                <w:rFonts w:ascii="Times New Roman" w:hAnsi="Times New Roman" w:cs="Times New Roman"/>
                <w:sz w:val="28"/>
                <w:szCs w:val="28"/>
                <w:lang w:eastAsia="en-US"/>
              </w:rPr>
              <w:t xml:space="preserve">Технічне адміністрування інформаційно-телекомунікаційних систем </w:t>
            </w:r>
            <w:r>
              <w:rPr>
                <w:rFonts w:ascii="Times New Roman" w:hAnsi="Times New Roman" w:cs="Times New Roman"/>
                <w:sz w:val="28"/>
                <w:szCs w:val="28"/>
                <w:lang w:eastAsia="en-US"/>
              </w:rPr>
              <w:t>«</w:t>
            </w:r>
            <w:r w:rsidRPr="002D56F3">
              <w:rPr>
                <w:rFonts w:ascii="Times New Roman" w:hAnsi="Times New Roman" w:cs="Times New Roman"/>
                <w:sz w:val="28"/>
                <w:szCs w:val="28"/>
                <w:lang w:eastAsia="en-US"/>
              </w:rPr>
              <w:t>Єдине вікно подання електронної звітності</w:t>
            </w:r>
            <w:r>
              <w:rPr>
                <w:rFonts w:ascii="Times New Roman" w:hAnsi="Times New Roman" w:cs="Times New Roman"/>
                <w:sz w:val="28"/>
                <w:szCs w:val="28"/>
                <w:lang w:eastAsia="en-US"/>
              </w:rPr>
              <w:t>»</w:t>
            </w:r>
            <w:r w:rsidRPr="002D56F3">
              <w:rPr>
                <w:rFonts w:ascii="Times New Roman" w:hAnsi="Times New Roman" w:cs="Times New Roman"/>
                <w:sz w:val="28"/>
                <w:szCs w:val="28"/>
                <w:lang w:eastAsia="en-US"/>
              </w:rPr>
              <w:t xml:space="preserve"> та </w:t>
            </w:r>
            <w:r>
              <w:rPr>
                <w:rFonts w:ascii="Times New Roman" w:hAnsi="Times New Roman" w:cs="Times New Roman"/>
                <w:sz w:val="28"/>
                <w:szCs w:val="28"/>
                <w:lang w:eastAsia="en-US"/>
              </w:rPr>
              <w:t>«</w:t>
            </w:r>
            <w:r w:rsidRPr="002D56F3">
              <w:rPr>
                <w:rFonts w:ascii="Times New Roman" w:hAnsi="Times New Roman" w:cs="Times New Roman"/>
                <w:sz w:val="28"/>
                <w:szCs w:val="28"/>
                <w:lang w:eastAsia="en-US"/>
              </w:rPr>
              <w:t>Електронний кабінет</w:t>
            </w:r>
            <w:r>
              <w:rPr>
                <w:rFonts w:ascii="Times New Roman" w:hAnsi="Times New Roman" w:cs="Times New Roman"/>
                <w:sz w:val="28"/>
                <w:szCs w:val="28"/>
                <w:lang w:eastAsia="en-US"/>
              </w:rPr>
              <w:t>»</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57742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13.4</w:t>
            </w:r>
          </w:p>
        </w:tc>
        <w:tc>
          <w:tcPr>
            <w:tcW w:w="10181" w:type="dxa"/>
          </w:tcPr>
          <w:p w:rsidR="00EA1E2F"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Забезпечення виконання заходів, передбачених Порядком здійснення контролю, в тому числі моніторингу Міністерством фінансів адміністрування Державною фіскальною службою баз даних та інформаційних ресурсів, що використовуються для адміністрування податків, зборів та інших обов’язкових платежів, затвердженим постановою Кабінету Міністрів України від 21 червня 2017 року № 484, зокрема:</w:t>
            </w:r>
          </w:p>
          <w:p w:rsidR="00EA1E2F" w:rsidRPr="002D56F3" w:rsidRDefault="00EA1E2F" w:rsidP="00037FE6">
            <w:pPr>
              <w:spacing w:after="0" w:line="240" w:lineRule="auto"/>
              <w:ind w:firstLine="34"/>
              <w:jc w:val="both"/>
              <w:rPr>
                <w:rFonts w:ascii="Times New Roman" w:hAnsi="Times New Roman" w:cs="Times New Roman"/>
                <w:sz w:val="28"/>
                <w:szCs w:val="28"/>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r w:rsidR="00E45B2D">
              <w:rPr>
                <w:rFonts w:ascii="Times New Roman" w:hAnsi="Times New Roman" w:cs="Times New Roman"/>
                <w:sz w:val="28"/>
                <w:szCs w:val="28"/>
              </w:rPr>
              <w:t xml:space="preserve">, </w:t>
            </w:r>
            <w:r w:rsidR="00E45B2D" w:rsidRPr="003E0EC0">
              <w:rPr>
                <w:rFonts w:ascii="Times New Roman" w:hAnsi="Times New Roman" w:cs="Times New Roman"/>
                <w:sz w:val="28"/>
                <w:szCs w:val="28"/>
                <w:lang w:eastAsia="en-US"/>
              </w:rPr>
              <w:t>Управління охорони державної таємниці, технічного та криптографічного захисту інформації</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45B2D" w:rsidRPr="006B176E" w:rsidTr="00401839">
        <w:tc>
          <w:tcPr>
            <w:tcW w:w="923" w:type="dxa"/>
          </w:tcPr>
          <w:p w:rsidR="00E45B2D" w:rsidRPr="002D56F3" w:rsidRDefault="00E45B2D"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13.4.1</w:t>
            </w:r>
          </w:p>
        </w:tc>
        <w:tc>
          <w:tcPr>
            <w:tcW w:w="10181" w:type="dxa"/>
          </w:tcPr>
          <w:p w:rsidR="00E45B2D" w:rsidRPr="003E0EC0" w:rsidRDefault="00E45B2D" w:rsidP="00AB5908">
            <w:pPr>
              <w:spacing w:after="0" w:line="240" w:lineRule="auto"/>
              <w:ind w:firstLine="34"/>
              <w:jc w:val="both"/>
              <w:rPr>
                <w:rFonts w:ascii="Times New Roman" w:hAnsi="Times New Roman" w:cs="Times New Roman"/>
                <w:sz w:val="28"/>
                <w:szCs w:val="28"/>
              </w:rPr>
            </w:pPr>
            <w:r w:rsidRPr="003E0EC0">
              <w:rPr>
                <w:rFonts w:ascii="Times New Roman" w:hAnsi="Times New Roman" w:cs="Times New Roman"/>
                <w:sz w:val="28"/>
                <w:szCs w:val="28"/>
              </w:rPr>
              <w:t>затвердження за погодженням з Міністерством фінансів України Політик безпеки, що контролюють умови доступу до баз даних, інформаційних ресурсів ДПС та області безпеки</w:t>
            </w:r>
          </w:p>
        </w:tc>
        <w:tc>
          <w:tcPr>
            <w:tcW w:w="2293" w:type="dxa"/>
          </w:tcPr>
          <w:p w:rsidR="00E45B2D" w:rsidRPr="003E0EC0" w:rsidRDefault="00E45B2D" w:rsidP="00AB5908">
            <w:pPr>
              <w:widowControl w:val="0"/>
              <w:snapToGrid w:val="0"/>
              <w:spacing w:after="0" w:line="240" w:lineRule="auto"/>
              <w:rPr>
                <w:rFonts w:ascii="Times New Roman" w:hAnsi="Times New Roman" w:cs="Times New Roman"/>
                <w:sz w:val="28"/>
                <w:szCs w:val="28"/>
              </w:rPr>
            </w:pPr>
            <w:r w:rsidRPr="003E0EC0">
              <w:rPr>
                <w:rFonts w:ascii="Times New Roman" w:hAnsi="Times New Roman" w:cs="Times New Roman"/>
                <w:sz w:val="28"/>
                <w:szCs w:val="28"/>
              </w:rPr>
              <w:t>Департамент електронних сервісів,</w:t>
            </w:r>
          </w:p>
          <w:p w:rsidR="00E45B2D" w:rsidRPr="003E0EC0" w:rsidRDefault="00E45B2D" w:rsidP="00AB5908">
            <w:pPr>
              <w:spacing w:after="0" w:line="240" w:lineRule="auto"/>
              <w:ind w:right="-108" w:firstLine="34"/>
              <w:rPr>
                <w:rFonts w:ascii="Times New Roman" w:hAnsi="Times New Roman" w:cs="Times New Roman"/>
                <w:sz w:val="18"/>
                <w:szCs w:val="28"/>
              </w:rPr>
            </w:pPr>
            <w:r w:rsidRPr="003E0EC0">
              <w:rPr>
                <w:rFonts w:ascii="Times New Roman" w:hAnsi="Times New Roman" w:cs="Times New Roman"/>
                <w:sz w:val="28"/>
                <w:szCs w:val="28"/>
                <w:lang w:eastAsia="en-US"/>
              </w:rPr>
              <w:t>Управління охорони державної таємниці, технічного та криптографічного захисту інформації</w:t>
            </w:r>
          </w:p>
        </w:tc>
        <w:tc>
          <w:tcPr>
            <w:tcW w:w="1985" w:type="dxa"/>
          </w:tcPr>
          <w:p w:rsidR="00E45B2D" w:rsidRPr="003E0EC0" w:rsidRDefault="00E45B2D" w:rsidP="00AB5908">
            <w:pPr>
              <w:widowControl w:val="0"/>
              <w:autoSpaceDE w:val="0"/>
              <w:snapToGrid w:val="0"/>
              <w:spacing w:after="0" w:line="240" w:lineRule="auto"/>
              <w:jc w:val="center"/>
              <w:rPr>
                <w:rFonts w:ascii="Times New Roman" w:hAnsi="Times New Roman" w:cs="Times New Roman"/>
                <w:sz w:val="28"/>
                <w:szCs w:val="28"/>
              </w:rPr>
            </w:pPr>
            <w:r w:rsidRPr="003E0EC0">
              <w:rPr>
                <w:rFonts w:ascii="Times New Roman" w:hAnsi="Times New Roman" w:cs="Times New Roman"/>
                <w:sz w:val="28"/>
                <w:szCs w:val="28"/>
              </w:rPr>
              <w:t>І півріччя</w:t>
            </w:r>
          </w:p>
        </w:tc>
      </w:tr>
      <w:tr w:rsidR="00E45B2D" w:rsidRPr="006B176E" w:rsidTr="00401839">
        <w:tc>
          <w:tcPr>
            <w:tcW w:w="923" w:type="dxa"/>
          </w:tcPr>
          <w:p w:rsidR="00E45B2D" w:rsidRPr="002D56F3" w:rsidRDefault="00E45B2D" w:rsidP="00BA746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13.4.2</w:t>
            </w:r>
          </w:p>
        </w:tc>
        <w:tc>
          <w:tcPr>
            <w:tcW w:w="10181" w:type="dxa"/>
          </w:tcPr>
          <w:p w:rsidR="00E45B2D" w:rsidRPr="003E0EC0" w:rsidRDefault="00E45B2D" w:rsidP="00AB5908">
            <w:pPr>
              <w:spacing w:after="0" w:line="240" w:lineRule="auto"/>
              <w:ind w:firstLine="34"/>
              <w:jc w:val="both"/>
              <w:rPr>
                <w:rFonts w:ascii="Times New Roman" w:hAnsi="Times New Roman" w:cs="Times New Roman"/>
                <w:sz w:val="28"/>
                <w:szCs w:val="28"/>
              </w:rPr>
            </w:pPr>
            <w:r w:rsidRPr="003E0EC0">
              <w:rPr>
                <w:rFonts w:ascii="Times New Roman" w:hAnsi="Times New Roman" w:cs="Times New Roman"/>
                <w:sz w:val="28"/>
                <w:szCs w:val="28"/>
              </w:rPr>
              <w:t>здійснення адміністрування комплексу програмно-технічних заходів апаратно-програмного комплексу для контролю, в тому числі моніторингу Міністерством фінансів адміністрування Державною податковою службою баз даних та інформаційних ресурсів</w:t>
            </w:r>
          </w:p>
        </w:tc>
        <w:tc>
          <w:tcPr>
            <w:tcW w:w="2293" w:type="dxa"/>
          </w:tcPr>
          <w:p w:rsidR="00E45B2D" w:rsidRPr="003E0EC0" w:rsidRDefault="00E45B2D" w:rsidP="00AB5908">
            <w:pPr>
              <w:widowControl w:val="0"/>
              <w:snapToGrid w:val="0"/>
              <w:spacing w:after="0" w:line="240" w:lineRule="auto"/>
              <w:rPr>
                <w:rFonts w:ascii="Times New Roman" w:hAnsi="Times New Roman" w:cs="Times New Roman"/>
                <w:sz w:val="28"/>
                <w:szCs w:val="28"/>
              </w:rPr>
            </w:pPr>
            <w:r w:rsidRPr="003E0EC0">
              <w:rPr>
                <w:rFonts w:ascii="Times New Roman" w:hAnsi="Times New Roman" w:cs="Times New Roman"/>
                <w:sz w:val="28"/>
                <w:szCs w:val="28"/>
              </w:rPr>
              <w:t>Департамент електронних сервісів,</w:t>
            </w:r>
          </w:p>
          <w:p w:rsidR="00E45B2D" w:rsidRPr="003E0EC0" w:rsidRDefault="00E45B2D" w:rsidP="00AB5908">
            <w:pPr>
              <w:spacing w:after="0" w:line="240" w:lineRule="auto"/>
              <w:ind w:right="-108" w:firstLine="34"/>
              <w:rPr>
                <w:rFonts w:ascii="Times New Roman" w:hAnsi="Times New Roman" w:cs="Times New Roman"/>
                <w:sz w:val="28"/>
                <w:szCs w:val="28"/>
              </w:rPr>
            </w:pPr>
            <w:r w:rsidRPr="003E0EC0">
              <w:rPr>
                <w:rFonts w:ascii="Times New Roman" w:hAnsi="Times New Roman" w:cs="Times New Roman"/>
                <w:sz w:val="28"/>
                <w:szCs w:val="28"/>
                <w:lang w:eastAsia="en-US"/>
              </w:rPr>
              <w:t xml:space="preserve">Управління охорони державної таємниці, технічного та </w:t>
            </w:r>
            <w:r w:rsidRPr="003E0EC0">
              <w:rPr>
                <w:rFonts w:ascii="Times New Roman" w:hAnsi="Times New Roman" w:cs="Times New Roman"/>
                <w:sz w:val="28"/>
                <w:szCs w:val="28"/>
                <w:lang w:eastAsia="en-US"/>
              </w:rPr>
              <w:lastRenderedPageBreak/>
              <w:t>криптографічного захисту інформації</w:t>
            </w:r>
          </w:p>
        </w:tc>
        <w:tc>
          <w:tcPr>
            <w:tcW w:w="1985" w:type="dxa"/>
          </w:tcPr>
          <w:p w:rsidR="00E45B2D" w:rsidRPr="003E0EC0" w:rsidRDefault="00E45B2D" w:rsidP="00E45B2D">
            <w:pPr>
              <w:widowControl w:val="0"/>
              <w:autoSpaceDE w:val="0"/>
              <w:snapToGrid w:val="0"/>
              <w:spacing w:after="0" w:line="240" w:lineRule="auto"/>
              <w:jc w:val="center"/>
              <w:rPr>
                <w:rFonts w:ascii="Times New Roman" w:hAnsi="Times New Roman" w:cs="Times New Roman"/>
                <w:sz w:val="28"/>
                <w:szCs w:val="28"/>
              </w:rPr>
            </w:pPr>
            <w:r w:rsidRPr="003E0EC0">
              <w:rPr>
                <w:rFonts w:ascii="Times New Roman" w:hAnsi="Times New Roman" w:cs="Times New Roman"/>
                <w:sz w:val="28"/>
                <w:szCs w:val="28"/>
              </w:rPr>
              <w:lastRenderedPageBreak/>
              <w:t>Протягом 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13.5</w:t>
            </w:r>
          </w:p>
        </w:tc>
        <w:tc>
          <w:tcPr>
            <w:tcW w:w="10181" w:type="dxa"/>
          </w:tcPr>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Надання пропозицій щодо автоматизації процесів, пов’язаних із:</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реєстрацією та обліком платників податків; </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обліком платників єдиного внеску;</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веденням Державного реєстру фізичних осіб – платників  податків;</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реєстрацією та обліком платників ПДВ;</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реєстрацією та обліком отримувачів бюджетної  дотації;</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обліком об’єктів оподаткування;</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bCs/>
                <w:sz w:val="28"/>
                <w:szCs w:val="28"/>
              </w:rPr>
              <w:t>обліком повідомлень про відкриття/закриття рахунків платників податків;</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реєстрацією та обліком  РРО, КОРО </w:t>
            </w:r>
            <w:r>
              <w:rPr>
                <w:rFonts w:ascii="Times New Roman" w:hAnsi="Times New Roman" w:cs="Times New Roman"/>
                <w:sz w:val="28"/>
                <w:szCs w:val="28"/>
              </w:rPr>
              <w:t>і</w:t>
            </w:r>
            <w:r w:rsidRPr="002D56F3">
              <w:rPr>
                <w:rFonts w:ascii="Times New Roman" w:hAnsi="Times New Roman" w:cs="Times New Roman"/>
                <w:sz w:val="28"/>
                <w:szCs w:val="28"/>
              </w:rPr>
              <w:t xml:space="preserve"> розрахункових книжок;</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реєстрацією та обліком  платників акцизного податку з реалізації пального та спирту етилового;</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прийманням та комп’ютерно</w:t>
            </w:r>
            <w:r>
              <w:rPr>
                <w:rFonts w:ascii="Times New Roman" w:hAnsi="Times New Roman" w:cs="Times New Roman"/>
                <w:sz w:val="28"/>
                <w:szCs w:val="28"/>
              </w:rPr>
              <w:t>ю</w:t>
            </w:r>
            <w:r w:rsidRPr="002D56F3">
              <w:rPr>
                <w:rFonts w:ascii="Times New Roman" w:hAnsi="Times New Roman" w:cs="Times New Roman"/>
                <w:sz w:val="28"/>
                <w:szCs w:val="28"/>
              </w:rPr>
              <w:t xml:space="preserve"> обробк</w:t>
            </w:r>
            <w:r>
              <w:rPr>
                <w:rFonts w:ascii="Times New Roman" w:hAnsi="Times New Roman" w:cs="Times New Roman"/>
                <w:sz w:val="28"/>
                <w:szCs w:val="28"/>
              </w:rPr>
              <w:t>ою</w:t>
            </w:r>
            <w:r w:rsidRPr="002D56F3">
              <w:rPr>
                <w:rFonts w:ascii="Times New Roman" w:hAnsi="Times New Roman" w:cs="Times New Roman"/>
                <w:sz w:val="28"/>
                <w:szCs w:val="28"/>
              </w:rPr>
              <w:t xml:space="preserve"> податкової, фінансової та іншої звітності;</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lang w:eastAsia="en-US"/>
              </w:rPr>
              <w:t>облік</w:t>
            </w:r>
            <w:r>
              <w:rPr>
                <w:rFonts w:ascii="Times New Roman" w:hAnsi="Times New Roman" w:cs="Times New Roman"/>
                <w:sz w:val="28"/>
                <w:szCs w:val="28"/>
                <w:lang w:eastAsia="en-US"/>
              </w:rPr>
              <w:t>ом</w:t>
            </w:r>
            <w:r w:rsidRPr="002D56F3">
              <w:rPr>
                <w:rFonts w:ascii="Times New Roman" w:hAnsi="Times New Roman" w:cs="Times New Roman"/>
                <w:sz w:val="28"/>
                <w:szCs w:val="28"/>
                <w:lang w:eastAsia="en-US"/>
              </w:rPr>
              <w:t xml:space="preserve"> податків, зборів, інших платежів, єдиного внеску, а також облік</w:t>
            </w:r>
            <w:r>
              <w:rPr>
                <w:rFonts w:ascii="Times New Roman" w:hAnsi="Times New Roman" w:cs="Times New Roman"/>
                <w:sz w:val="28"/>
                <w:szCs w:val="28"/>
                <w:lang w:eastAsia="en-US"/>
              </w:rPr>
              <w:t>ом</w:t>
            </w:r>
            <w:r w:rsidRPr="002D56F3">
              <w:rPr>
                <w:rFonts w:ascii="Times New Roman" w:hAnsi="Times New Roman" w:cs="Times New Roman"/>
                <w:sz w:val="28"/>
                <w:szCs w:val="28"/>
                <w:lang w:eastAsia="en-US"/>
              </w:rPr>
              <w:t xml:space="preserve"> руху коштів на єдиному рахунку та складання звітності</w:t>
            </w:r>
            <w:r w:rsidRPr="002D56F3">
              <w:rPr>
                <w:rFonts w:ascii="Times New Roman" w:hAnsi="Times New Roman" w:cs="Times New Roman"/>
                <w:sz w:val="28"/>
                <w:szCs w:val="28"/>
              </w:rPr>
              <w:t>;</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забезпечення</w:t>
            </w:r>
            <w:r>
              <w:rPr>
                <w:rFonts w:ascii="Times New Roman" w:hAnsi="Times New Roman" w:cs="Times New Roman"/>
                <w:sz w:val="28"/>
                <w:szCs w:val="28"/>
              </w:rPr>
              <w:t>м</w:t>
            </w:r>
            <w:r w:rsidRPr="002D56F3">
              <w:rPr>
                <w:rFonts w:ascii="Times New Roman" w:hAnsi="Times New Roman" w:cs="Times New Roman"/>
                <w:sz w:val="28"/>
                <w:szCs w:val="28"/>
              </w:rPr>
              <w:t xml:space="preserve"> загального контролю за достовірністю відображення в інтегрованих картках платників облікових показників;</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запровадженням електронних сервісів.</w:t>
            </w:r>
          </w:p>
          <w:p w:rsidR="00EA1E2F" w:rsidRPr="002D56F3" w:rsidRDefault="00EA1E2F"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Підготовка заявок на доробку чи розробку програмного забезпечення, розгляд та погодження заявок, підготовлених структурними підрозділами ДПС. </w:t>
            </w:r>
          </w:p>
          <w:p w:rsidR="00EA1E2F" w:rsidRDefault="00EA1E2F" w:rsidP="00E45B2D">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Участь у тестуванні розробленого програмного забезпечення або змін до нього в межах функціональних повноважень</w:t>
            </w:r>
          </w:p>
          <w:p w:rsidR="00281EE3" w:rsidRPr="002D56F3" w:rsidRDefault="00281EE3" w:rsidP="00E45B2D">
            <w:pPr>
              <w:spacing w:after="0" w:line="240" w:lineRule="auto"/>
              <w:ind w:firstLine="34"/>
              <w:jc w:val="both"/>
              <w:rPr>
                <w:rFonts w:ascii="Times New Roman" w:hAnsi="Times New Roman" w:cs="Times New Roman"/>
                <w:sz w:val="28"/>
                <w:szCs w:val="28"/>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13.6</w:t>
            </w:r>
          </w:p>
        </w:tc>
        <w:tc>
          <w:tcPr>
            <w:tcW w:w="10181" w:type="dxa"/>
          </w:tcPr>
          <w:p w:rsidR="00EA1E2F" w:rsidRDefault="00EA1E2F" w:rsidP="00E45B2D">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Методологічне супроводження</w:t>
            </w:r>
            <w:r w:rsidRPr="002D56F3">
              <w:rPr>
                <w:rFonts w:ascii="Times New Roman" w:hAnsi="Times New Roman" w:cs="Times New Roman"/>
                <w:bCs/>
                <w:sz w:val="28"/>
                <w:szCs w:val="28"/>
              </w:rPr>
              <w:t xml:space="preserve"> та а</w:t>
            </w:r>
            <w:r w:rsidRPr="002D56F3">
              <w:rPr>
                <w:rFonts w:ascii="Times New Roman" w:hAnsi="Times New Roman" w:cs="Times New Roman"/>
                <w:sz w:val="28"/>
                <w:szCs w:val="28"/>
              </w:rPr>
              <w:t>наліз функціонування за результатами експлуатації програмно-інформаційних комплексів приймання та комп’ютерної обробки податкової, фінансової та іншої звітності</w:t>
            </w:r>
          </w:p>
          <w:p w:rsidR="00281EE3" w:rsidRPr="002D56F3" w:rsidRDefault="00281EE3" w:rsidP="00E45B2D">
            <w:pPr>
              <w:widowControl w:val="0"/>
              <w:snapToGrid w:val="0"/>
              <w:spacing w:after="0" w:line="240" w:lineRule="auto"/>
              <w:ind w:firstLine="34"/>
              <w:jc w:val="both"/>
              <w:rPr>
                <w:rStyle w:val="af5"/>
                <w:sz w:val="28"/>
                <w:szCs w:val="28"/>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13.7</w:t>
            </w:r>
          </w:p>
        </w:tc>
        <w:tc>
          <w:tcPr>
            <w:tcW w:w="10181" w:type="dxa"/>
          </w:tcPr>
          <w:p w:rsidR="00EA1E2F" w:rsidRPr="002D56F3" w:rsidRDefault="00EA1E2F" w:rsidP="00E45B2D">
            <w:pPr>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Моніторинг наповнення інформаційної системи органів ДПС звітними показниками щодо стану розрахунків платників податків з бюджетом, сплати єдиного внеску та відповідності зведених показників щодо надходжень платежів до бюджету, що надаються територіальними органами ДПС, аналогічним показникам звітності Державної казначейської служби України</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13.8</w:t>
            </w:r>
          </w:p>
        </w:tc>
        <w:tc>
          <w:tcPr>
            <w:tcW w:w="10181" w:type="dxa"/>
          </w:tcPr>
          <w:p w:rsidR="00EA1E2F" w:rsidRPr="002D56F3" w:rsidRDefault="00EA1E2F"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Забезпечення функціонування серверного обладнання та інженерної інфраструктури серверних приміщень</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13.9</w:t>
            </w:r>
          </w:p>
        </w:tc>
        <w:tc>
          <w:tcPr>
            <w:tcW w:w="10181" w:type="dxa"/>
          </w:tcPr>
          <w:p w:rsidR="00E45B2D" w:rsidRPr="002D56F3" w:rsidRDefault="00EA1E2F" w:rsidP="00E45B2D">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Адміністрування та забезпечення функціонування баз даних, </w:t>
            </w:r>
            <w:r>
              <w:rPr>
                <w:rFonts w:ascii="Times New Roman" w:hAnsi="Times New Roman" w:cs="Times New Roman"/>
                <w:sz w:val="28"/>
                <w:szCs w:val="28"/>
              </w:rPr>
              <w:t>у</w:t>
            </w:r>
            <w:r w:rsidRPr="002D56F3">
              <w:rPr>
                <w:rFonts w:ascii="Times New Roman" w:hAnsi="Times New Roman" w:cs="Times New Roman"/>
                <w:sz w:val="28"/>
                <w:szCs w:val="28"/>
              </w:rPr>
              <w:t>в яких циркулюють реєстри про платників податків</w:t>
            </w:r>
            <w:r>
              <w:rPr>
                <w:rFonts w:ascii="Times New Roman" w:hAnsi="Times New Roman" w:cs="Times New Roman"/>
                <w:sz w:val="28"/>
                <w:szCs w:val="28"/>
              </w:rPr>
              <w:t xml:space="preserve"> – </w:t>
            </w:r>
            <w:r w:rsidRPr="002D56F3">
              <w:rPr>
                <w:rFonts w:ascii="Times New Roman" w:hAnsi="Times New Roman" w:cs="Times New Roman"/>
                <w:sz w:val="28"/>
                <w:szCs w:val="28"/>
              </w:rPr>
              <w:t>юридичних осіб, ведення яких покладено на ДПС та її територіальні органи</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13.10</w:t>
            </w:r>
          </w:p>
        </w:tc>
        <w:tc>
          <w:tcPr>
            <w:tcW w:w="10181" w:type="dxa"/>
          </w:tcPr>
          <w:p w:rsidR="00EA1E2F" w:rsidRPr="002D56F3" w:rsidRDefault="00EA1E2F" w:rsidP="00037FE6">
            <w:pPr>
              <w:widowControl w:val="0"/>
              <w:spacing w:after="0" w:line="240" w:lineRule="auto"/>
              <w:ind w:firstLine="34"/>
              <w:jc w:val="both"/>
              <w:rPr>
                <w:rFonts w:ascii="Times New Roman" w:hAnsi="Times New Roman" w:cs="Times New Roman"/>
                <w:sz w:val="28"/>
                <w:szCs w:val="28"/>
                <w:shd w:val="clear" w:color="auto" w:fill="FFFFFF"/>
              </w:rPr>
            </w:pPr>
            <w:r w:rsidRPr="002D56F3">
              <w:rPr>
                <w:rFonts w:ascii="Times New Roman" w:hAnsi="Times New Roman" w:cs="Times New Roman"/>
                <w:sz w:val="28"/>
                <w:szCs w:val="28"/>
                <w:shd w:val="clear" w:color="auto" w:fill="FFFFFF"/>
              </w:rPr>
              <w:t xml:space="preserve">Забезпечення структурних підрозділів ДПС </w:t>
            </w:r>
            <w:r w:rsidRPr="002D56F3">
              <w:rPr>
                <w:rFonts w:ascii="Times New Roman" w:hAnsi="Times New Roman" w:cs="Times New Roman"/>
                <w:sz w:val="28"/>
                <w:szCs w:val="28"/>
              </w:rPr>
              <w:t>ІТ-обладнанням</w:t>
            </w:r>
            <w:r w:rsidRPr="002D56F3">
              <w:rPr>
                <w:rFonts w:ascii="Times New Roman" w:hAnsi="Times New Roman" w:cs="Times New Roman"/>
                <w:sz w:val="28"/>
                <w:szCs w:val="28"/>
                <w:shd w:val="clear" w:color="auto" w:fill="FFFFFF"/>
              </w:rPr>
              <w:t xml:space="preserve">,  системним та прикладним програмним забезпеченням </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13.11</w:t>
            </w:r>
          </w:p>
        </w:tc>
        <w:tc>
          <w:tcPr>
            <w:tcW w:w="10181" w:type="dxa"/>
          </w:tcPr>
          <w:p w:rsidR="00EA1E2F" w:rsidRPr="002D56F3" w:rsidRDefault="00EA1E2F" w:rsidP="00037FE6">
            <w:pPr>
              <w:widowControl w:val="0"/>
              <w:spacing w:after="0" w:line="240" w:lineRule="auto"/>
              <w:ind w:firstLine="34"/>
              <w:jc w:val="both"/>
              <w:rPr>
                <w:rFonts w:ascii="Times New Roman" w:hAnsi="Times New Roman" w:cs="Times New Roman"/>
                <w:sz w:val="28"/>
                <w:szCs w:val="28"/>
                <w:shd w:val="clear" w:color="auto" w:fill="FFFFFF"/>
              </w:rPr>
            </w:pPr>
            <w:r w:rsidRPr="002D56F3">
              <w:rPr>
                <w:rFonts w:ascii="Times New Roman" w:hAnsi="Times New Roman" w:cs="Times New Roman"/>
                <w:sz w:val="28"/>
                <w:szCs w:val="28"/>
                <w:shd w:val="clear" w:color="auto" w:fill="FFFFFF"/>
              </w:rPr>
              <w:t>Адміністрування телекомунікаційних систем та мережевих сервісів (Active Directory, Domain Controller, services)</w:t>
            </w: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13.12</w:t>
            </w:r>
          </w:p>
        </w:tc>
        <w:tc>
          <w:tcPr>
            <w:tcW w:w="10181" w:type="dxa"/>
          </w:tcPr>
          <w:p w:rsidR="00EA1E2F" w:rsidRDefault="00EA1E2F" w:rsidP="00037FE6">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Ведення обліку та розподілу ІТ-обладнання у ДПС, зокрема: забезпечення структурованості та актуальності даних щодо місцезнаходження ІТ-обладнання, створення інформаційного середовища для аналітичної роботи щодо експлуатаційного циклу ІТ-обладнання</w:t>
            </w:r>
          </w:p>
          <w:p w:rsidR="00281EE3" w:rsidRPr="002D56F3" w:rsidRDefault="00281EE3" w:rsidP="00037FE6">
            <w:pPr>
              <w:widowControl w:val="0"/>
              <w:snapToGrid w:val="0"/>
              <w:spacing w:after="0" w:line="240" w:lineRule="auto"/>
              <w:ind w:firstLine="34"/>
              <w:jc w:val="both"/>
              <w:rPr>
                <w:rFonts w:ascii="Times New Roman" w:hAnsi="Times New Roman" w:cs="Times New Roman"/>
                <w:sz w:val="28"/>
                <w:szCs w:val="28"/>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B757EB" w:rsidRDefault="00EA1E2F"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EA1E2F" w:rsidRPr="006B176E" w:rsidTr="00401839">
        <w:tc>
          <w:tcPr>
            <w:tcW w:w="923" w:type="dxa"/>
          </w:tcPr>
          <w:p w:rsidR="00EA1E2F" w:rsidRPr="002D56F3" w:rsidRDefault="00EA1E2F"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13.13</w:t>
            </w:r>
          </w:p>
        </w:tc>
        <w:tc>
          <w:tcPr>
            <w:tcW w:w="10181" w:type="dxa"/>
          </w:tcPr>
          <w:p w:rsidR="00EA1E2F" w:rsidRPr="002D56F3" w:rsidRDefault="00EA1E2F" w:rsidP="00864D43">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shd w:val="clear" w:color="auto" w:fill="FFFFFF"/>
              </w:rPr>
              <w:t xml:space="preserve">Забезпечення методичною, консультаційною та технічною підтримкою працівників структурних підрозділів ДПС, щодо використання </w:t>
            </w:r>
            <w:r w:rsidRPr="002D56F3">
              <w:rPr>
                <w:rFonts w:ascii="Times New Roman" w:hAnsi="Times New Roman" w:cs="Times New Roman"/>
                <w:sz w:val="28"/>
                <w:szCs w:val="28"/>
              </w:rPr>
              <w:t>ІТ-обладнання</w:t>
            </w:r>
          </w:p>
        </w:tc>
        <w:tc>
          <w:tcPr>
            <w:tcW w:w="2293" w:type="dxa"/>
          </w:tcPr>
          <w:p w:rsidR="00EA1E2F" w:rsidRDefault="00EA1E2F" w:rsidP="00864D4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p w:rsidR="009017D8" w:rsidRPr="002D56F3" w:rsidRDefault="009017D8" w:rsidP="00864D43">
            <w:pPr>
              <w:widowControl w:val="0"/>
              <w:snapToGrid w:val="0"/>
              <w:spacing w:after="0" w:line="240" w:lineRule="auto"/>
              <w:rPr>
                <w:rFonts w:ascii="Times New Roman" w:hAnsi="Times New Roman" w:cs="Times New Roman"/>
                <w:sz w:val="28"/>
                <w:szCs w:val="28"/>
              </w:rPr>
            </w:pPr>
          </w:p>
        </w:tc>
        <w:tc>
          <w:tcPr>
            <w:tcW w:w="1985" w:type="dxa"/>
          </w:tcPr>
          <w:p w:rsidR="00EA1E2F" w:rsidRPr="002D56F3" w:rsidRDefault="00EA1E2F" w:rsidP="00864D43">
            <w:pPr>
              <w:jc w:val="center"/>
              <w:rPr>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EA1E2F" w:rsidRPr="006B176E" w:rsidTr="00401839">
        <w:tc>
          <w:tcPr>
            <w:tcW w:w="923" w:type="dxa"/>
          </w:tcPr>
          <w:p w:rsidR="00EA1E2F" w:rsidRPr="002D56F3" w:rsidRDefault="00EA1E2F"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13.14</w:t>
            </w:r>
          </w:p>
        </w:tc>
        <w:tc>
          <w:tcPr>
            <w:tcW w:w="10181" w:type="dxa"/>
          </w:tcPr>
          <w:p w:rsidR="00EA1E2F" w:rsidRPr="003E0EC0" w:rsidRDefault="00E45B2D" w:rsidP="00A61F4D">
            <w:pPr>
              <w:spacing w:after="0" w:line="240" w:lineRule="auto"/>
              <w:ind w:firstLine="34"/>
              <w:jc w:val="both"/>
              <w:rPr>
                <w:rFonts w:ascii="Times New Roman" w:hAnsi="Times New Roman" w:cs="Times New Roman"/>
                <w:sz w:val="28"/>
                <w:szCs w:val="28"/>
              </w:rPr>
            </w:pPr>
            <w:r w:rsidRPr="003E0EC0">
              <w:rPr>
                <w:rFonts w:ascii="Times New Roman" w:hAnsi="Times New Roman" w:cs="Times New Roman"/>
                <w:sz w:val="28"/>
                <w:szCs w:val="28"/>
              </w:rPr>
              <w:t xml:space="preserve">Забезпечення можливості подальшого використання платниками податків на безкоштовній основі розробленого ДПС програмного рішення для програмних РРО для застосування таких реєстраторів під час здійснення господарської діяльності з урахуванням завдань, визначених указами Президента України від </w:t>
            </w:r>
            <w:r w:rsidRPr="003E0EC0">
              <w:rPr>
                <w:rFonts w:ascii="Times New Roman" w:hAnsi="Times New Roman" w:cs="Times New Roman"/>
                <w:sz w:val="28"/>
                <w:szCs w:val="28"/>
              </w:rPr>
              <w:lastRenderedPageBreak/>
              <w:t>17 жовтня 2019 року № 761 «Про невідкладні заходи щодо забезпечення сприятливих умов для діяльності фізичних осіб-підприємців» та від 8 листопада 2019 року № 837 «Про невідкладні заходи з проведення реформ та зміцнення держави</w:t>
            </w:r>
          </w:p>
          <w:p w:rsidR="00281EE3" w:rsidRPr="002D56F3" w:rsidRDefault="00281EE3" w:rsidP="00A61F4D">
            <w:pPr>
              <w:spacing w:after="0" w:line="240" w:lineRule="auto"/>
              <w:ind w:firstLine="34"/>
              <w:jc w:val="both"/>
              <w:rPr>
                <w:rFonts w:ascii="Times New Roman" w:eastAsia="Calibri" w:hAnsi="Times New Roman" w:cs="Times New Roman"/>
                <w:sz w:val="28"/>
                <w:szCs w:val="28"/>
              </w:rPr>
            </w:pPr>
          </w:p>
        </w:tc>
        <w:tc>
          <w:tcPr>
            <w:tcW w:w="2293" w:type="dxa"/>
          </w:tcPr>
          <w:p w:rsidR="00EA1E2F" w:rsidRPr="002D56F3" w:rsidRDefault="00EA1E2F" w:rsidP="002B63CA">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 електронних сервісів</w:t>
            </w:r>
          </w:p>
        </w:tc>
        <w:tc>
          <w:tcPr>
            <w:tcW w:w="1985" w:type="dxa"/>
          </w:tcPr>
          <w:p w:rsidR="00EA1E2F" w:rsidRPr="002D56F3" w:rsidRDefault="00EA1E2F" w:rsidP="00407088">
            <w:pPr>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EA1E2F" w:rsidRPr="006B176E" w:rsidTr="00401839">
        <w:tc>
          <w:tcPr>
            <w:tcW w:w="923" w:type="dxa"/>
          </w:tcPr>
          <w:p w:rsidR="00EA1E2F" w:rsidRPr="002D56F3" w:rsidRDefault="00EA1E2F"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13.15</w:t>
            </w:r>
          </w:p>
        </w:tc>
        <w:tc>
          <w:tcPr>
            <w:tcW w:w="10181" w:type="dxa"/>
          </w:tcPr>
          <w:p w:rsidR="00EA1E2F" w:rsidRDefault="00EA1E2F" w:rsidP="00A61F4D">
            <w:pPr>
              <w:widowControl w:val="0"/>
              <w:spacing w:after="0" w:line="240" w:lineRule="auto"/>
              <w:ind w:firstLine="34"/>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Забезпечення функціонування та супроводження активного мережевого обладнання та обладнання ІР-телефонії локальної і корпоративної мережі, інформаційно-телекомунікаційних комплексів та активного мережевого обладнання вузла доступу до мережі Інтернет ДПС</w:t>
            </w:r>
          </w:p>
          <w:p w:rsidR="00281EE3" w:rsidRPr="002D56F3" w:rsidRDefault="00281EE3" w:rsidP="00A61F4D">
            <w:pPr>
              <w:widowControl w:val="0"/>
              <w:spacing w:after="0" w:line="240" w:lineRule="auto"/>
              <w:ind w:firstLine="34"/>
              <w:jc w:val="both"/>
              <w:rPr>
                <w:rFonts w:ascii="Times New Roman" w:eastAsia="Calibri" w:hAnsi="Times New Roman" w:cs="Times New Roman"/>
                <w:sz w:val="28"/>
                <w:szCs w:val="28"/>
                <w:lang w:eastAsia="en-US"/>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2D56F3" w:rsidRDefault="00EA1E2F" w:rsidP="00407088">
            <w:pPr>
              <w:jc w:val="center"/>
              <w:rPr>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EA1E2F" w:rsidRPr="006B176E" w:rsidTr="00401839">
        <w:tc>
          <w:tcPr>
            <w:tcW w:w="923" w:type="dxa"/>
          </w:tcPr>
          <w:p w:rsidR="00EA1E2F" w:rsidRPr="002D56F3" w:rsidRDefault="00EA1E2F"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13.16</w:t>
            </w:r>
          </w:p>
        </w:tc>
        <w:tc>
          <w:tcPr>
            <w:tcW w:w="10181" w:type="dxa"/>
          </w:tcPr>
          <w:p w:rsidR="00EA1E2F" w:rsidRDefault="00EA1E2F" w:rsidP="00E45B2D">
            <w:pPr>
              <w:spacing w:after="0" w:line="240" w:lineRule="auto"/>
              <w:ind w:firstLine="34"/>
              <w:jc w:val="both"/>
              <w:rPr>
                <w:rFonts w:ascii="Times New Roman" w:hAnsi="Times New Roman" w:cs="Times New Roman"/>
                <w:sz w:val="28"/>
                <w:szCs w:val="28"/>
                <w:lang w:eastAsia="en-US"/>
              </w:rPr>
            </w:pPr>
            <w:r w:rsidRPr="00D8506E">
              <w:rPr>
                <w:rFonts w:ascii="Times New Roman" w:hAnsi="Times New Roman" w:cs="Times New Roman"/>
                <w:sz w:val="28"/>
                <w:szCs w:val="28"/>
                <w:lang w:eastAsia="en-US"/>
              </w:rPr>
              <w:t>Підготовка інформації з баз даних ДПС за запитами структурних підрозділів ДПС, що не можуть бути виконанні стандартними засобами за допомогою інформаційних систем ДПС</w:t>
            </w:r>
          </w:p>
          <w:p w:rsidR="00281EE3" w:rsidRPr="00D8506E" w:rsidRDefault="00281EE3" w:rsidP="00E45B2D">
            <w:pPr>
              <w:spacing w:after="0" w:line="240" w:lineRule="auto"/>
              <w:ind w:firstLine="34"/>
              <w:jc w:val="both"/>
              <w:rPr>
                <w:rFonts w:ascii="Times New Roman" w:hAnsi="Times New Roman" w:cs="Times New Roman"/>
                <w:sz w:val="28"/>
                <w:szCs w:val="28"/>
                <w:lang w:eastAsia="en-US"/>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2D56F3" w:rsidRDefault="00EA1E2F" w:rsidP="00407088">
            <w:pPr>
              <w:jc w:val="center"/>
              <w:rPr>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EA1E2F" w:rsidRPr="006B176E" w:rsidTr="00401839">
        <w:tc>
          <w:tcPr>
            <w:tcW w:w="923" w:type="dxa"/>
          </w:tcPr>
          <w:p w:rsidR="00EA1E2F" w:rsidRPr="002D56F3" w:rsidRDefault="00EA1E2F"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13.17</w:t>
            </w:r>
          </w:p>
        </w:tc>
        <w:tc>
          <w:tcPr>
            <w:tcW w:w="10181" w:type="dxa"/>
          </w:tcPr>
          <w:p w:rsidR="00EA1E2F" w:rsidRDefault="00EA1E2F" w:rsidP="00A61F4D">
            <w:pPr>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Забезпечення реєстрації державних електронних інформаційних ресурсів ДПС у Національному реєстрі електронних інформаційних ресурсів для організації інформаційної взаємодії</w:t>
            </w:r>
          </w:p>
          <w:p w:rsidR="00EA1E2F" w:rsidRPr="009017D8" w:rsidRDefault="00EA1E2F" w:rsidP="00A61F4D">
            <w:pPr>
              <w:spacing w:after="0" w:line="240" w:lineRule="auto"/>
              <w:ind w:firstLine="34"/>
              <w:jc w:val="both"/>
              <w:rPr>
                <w:rFonts w:ascii="Times New Roman" w:hAnsi="Times New Roman" w:cs="Times New Roman"/>
                <w:sz w:val="18"/>
                <w:szCs w:val="28"/>
                <w:lang w:eastAsia="en-US"/>
              </w:rPr>
            </w:pPr>
          </w:p>
        </w:tc>
        <w:tc>
          <w:tcPr>
            <w:tcW w:w="2293" w:type="dxa"/>
          </w:tcPr>
          <w:p w:rsidR="00EA1E2F" w:rsidRPr="002D56F3" w:rsidRDefault="00EA1E2F"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tcPr>
          <w:p w:rsidR="00EA1E2F" w:rsidRPr="002D56F3" w:rsidRDefault="00EA1E2F" w:rsidP="00407088">
            <w:pPr>
              <w:jc w:val="center"/>
              <w:rPr>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13.18</w:t>
            </w:r>
          </w:p>
        </w:tc>
        <w:tc>
          <w:tcPr>
            <w:tcW w:w="10181" w:type="dxa"/>
          </w:tcPr>
          <w:p w:rsidR="00EA1E2F" w:rsidRPr="00FA3C3C" w:rsidRDefault="00EA1E2F" w:rsidP="00864D43">
            <w:pPr>
              <w:spacing w:after="0" w:line="240" w:lineRule="auto"/>
              <w:ind w:firstLine="34"/>
              <w:jc w:val="both"/>
              <w:rPr>
                <w:rFonts w:ascii="Times New Roman" w:hAnsi="Times New Roman" w:cs="Times New Roman"/>
                <w:sz w:val="28"/>
                <w:szCs w:val="28"/>
                <w:lang w:eastAsia="en-US"/>
              </w:rPr>
            </w:pPr>
            <w:r>
              <w:rPr>
                <w:rFonts w:ascii="Times New Roman" w:hAnsi="Times New Roman" w:cs="Times New Roman"/>
                <w:sz w:val="28"/>
                <w:szCs w:val="28"/>
                <w:lang w:eastAsia="en-US"/>
              </w:rPr>
              <w:t>Забезпечення кваліфікованими електронними підписами працівників апарату ДПС</w:t>
            </w:r>
          </w:p>
        </w:tc>
        <w:tc>
          <w:tcPr>
            <w:tcW w:w="2293" w:type="dxa"/>
          </w:tcPr>
          <w:p w:rsidR="00EA1E2F" w:rsidRPr="00FA3C3C" w:rsidRDefault="00EA1E2F" w:rsidP="00864D43">
            <w:pPr>
              <w:widowControl w:val="0"/>
              <w:snapToGrid w:val="0"/>
              <w:spacing w:after="0" w:line="240" w:lineRule="auto"/>
              <w:rPr>
                <w:rFonts w:ascii="Times New Roman" w:hAnsi="Times New Roman" w:cs="Times New Roman"/>
                <w:sz w:val="28"/>
                <w:szCs w:val="28"/>
              </w:rPr>
            </w:pPr>
            <w:r w:rsidRPr="00FA3C3C">
              <w:rPr>
                <w:rFonts w:ascii="Times New Roman" w:hAnsi="Times New Roman" w:cs="Times New Roman"/>
                <w:sz w:val="28"/>
                <w:szCs w:val="28"/>
              </w:rPr>
              <w:t>Департамент електронних сервісів</w:t>
            </w:r>
          </w:p>
        </w:tc>
        <w:tc>
          <w:tcPr>
            <w:tcW w:w="1985" w:type="dxa"/>
          </w:tcPr>
          <w:p w:rsidR="00EA1E2F" w:rsidRPr="002D56F3" w:rsidRDefault="00EA1E2F" w:rsidP="00167CD0">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2D56F3">
              <w:rPr>
                <w:rFonts w:ascii="Times New Roman" w:hAnsi="Times New Roman" w:cs="Times New Roman"/>
                <w:sz w:val="28"/>
                <w:szCs w:val="28"/>
                <w:lang w:val="ru-RU"/>
              </w:rPr>
              <w:t>півріччя</w:t>
            </w:r>
          </w:p>
        </w:tc>
      </w:tr>
      <w:tr w:rsidR="00EA1E2F" w:rsidRPr="006B176E" w:rsidTr="00401839">
        <w:tc>
          <w:tcPr>
            <w:tcW w:w="923" w:type="dxa"/>
          </w:tcPr>
          <w:p w:rsidR="00EA1E2F" w:rsidRPr="002D56F3" w:rsidRDefault="00EA1E2F" w:rsidP="00BA746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13.19</w:t>
            </w:r>
          </w:p>
        </w:tc>
        <w:tc>
          <w:tcPr>
            <w:tcW w:w="10181" w:type="dxa"/>
          </w:tcPr>
          <w:p w:rsidR="00EA1E2F" w:rsidRPr="004C5E33" w:rsidRDefault="00EA1E2F" w:rsidP="004C5E33">
            <w:pPr>
              <w:spacing w:after="0" w:line="240" w:lineRule="auto"/>
              <w:ind w:firstLine="34"/>
              <w:jc w:val="both"/>
              <w:rPr>
                <w:rFonts w:ascii="Times New Roman" w:hAnsi="Times New Roman" w:cs="Times New Roman"/>
                <w:sz w:val="28"/>
                <w:szCs w:val="28"/>
                <w:lang w:eastAsia="en-US"/>
              </w:rPr>
            </w:pPr>
            <w:r w:rsidRPr="004C5E33">
              <w:rPr>
                <w:rFonts w:ascii="Times New Roman" w:hAnsi="Times New Roman" w:cs="Times New Roman"/>
                <w:sz w:val="28"/>
                <w:szCs w:val="28"/>
                <w:lang w:eastAsia="en-US"/>
              </w:rPr>
              <w:t xml:space="preserve">Приведення ІТС </w:t>
            </w:r>
            <w:r>
              <w:rPr>
                <w:rFonts w:ascii="Times New Roman" w:hAnsi="Times New Roman" w:cs="Times New Roman"/>
                <w:sz w:val="28"/>
                <w:szCs w:val="28"/>
                <w:lang w:eastAsia="en-US"/>
              </w:rPr>
              <w:t>«</w:t>
            </w:r>
            <w:r w:rsidRPr="004C5E33">
              <w:rPr>
                <w:rFonts w:ascii="Times New Roman" w:hAnsi="Times New Roman" w:cs="Times New Roman"/>
                <w:sz w:val="28"/>
                <w:szCs w:val="28"/>
                <w:lang w:eastAsia="en-US"/>
              </w:rPr>
              <w:t>Управління документами</w:t>
            </w:r>
            <w:r>
              <w:rPr>
                <w:rFonts w:ascii="Times New Roman" w:hAnsi="Times New Roman" w:cs="Times New Roman"/>
                <w:sz w:val="28"/>
                <w:szCs w:val="28"/>
                <w:lang w:eastAsia="en-US"/>
              </w:rPr>
              <w:t>»</w:t>
            </w:r>
            <w:r w:rsidRPr="004C5E33">
              <w:rPr>
                <w:rFonts w:ascii="Times New Roman" w:hAnsi="Times New Roman" w:cs="Times New Roman"/>
                <w:sz w:val="28"/>
                <w:szCs w:val="28"/>
                <w:lang w:eastAsia="en-US"/>
              </w:rPr>
              <w:t xml:space="preserve"> у відповідність до вимог нормативних актів, що встановлюють порядок електронного документообігу</w:t>
            </w:r>
          </w:p>
        </w:tc>
        <w:tc>
          <w:tcPr>
            <w:tcW w:w="2293" w:type="dxa"/>
          </w:tcPr>
          <w:p w:rsidR="00EA1E2F" w:rsidRPr="004C5E33" w:rsidRDefault="00EA1E2F" w:rsidP="004C5E33">
            <w:pPr>
              <w:widowControl w:val="0"/>
              <w:snapToGrid w:val="0"/>
              <w:spacing w:after="0" w:line="240" w:lineRule="auto"/>
              <w:ind w:firstLine="34"/>
              <w:rPr>
                <w:rFonts w:ascii="Times New Roman" w:hAnsi="Times New Roman" w:cs="Times New Roman"/>
                <w:sz w:val="28"/>
                <w:szCs w:val="28"/>
                <w:lang w:eastAsia="en-US"/>
              </w:rPr>
            </w:pPr>
            <w:r w:rsidRPr="004C5E33">
              <w:rPr>
                <w:rFonts w:ascii="Times New Roman" w:hAnsi="Times New Roman" w:cs="Times New Roman"/>
                <w:sz w:val="28"/>
                <w:szCs w:val="28"/>
                <w:lang w:eastAsia="en-US"/>
              </w:rPr>
              <w:t>Департамент електронних сервісів</w:t>
            </w:r>
          </w:p>
        </w:tc>
        <w:tc>
          <w:tcPr>
            <w:tcW w:w="1985" w:type="dxa"/>
          </w:tcPr>
          <w:p w:rsidR="00EA1E2F" w:rsidRPr="004C5E33" w:rsidRDefault="00EA1E2F" w:rsidP="004C5E33">
            <w:pPr>
              <w:spacing w:after="0" w:line="240" w:lineRule="auto"/>
              <w:ind w:firstLine="34"/>
              <w:jc w:val="center"/>
              <w:rPr>
                <w:rFonts w:ascii="Times New Roman" w:hAnsi="Times New Roman" w:cs="Times New Roman"/>
                <w:sz w:val="28"/>
                <w:szCs w:val="28"/>
                <w:lang w:eastAsia="en-US"/>
              </w:rPr>
            </w:pPr>
            <w:r w:rsidRPr="004C5E33">
              <w:rPr>
                <w:rFonts w:ascii="Times New Roman" w:hAnsi="Times New Roman" w:cs="Times New Roman"/>
                <w:sz w:val="28"/>
                <w:szCs w:val="28"/>
                <w:lang w:eastAsia="en-US"/>
              </w:rPr>
              <w:t>Протягом  року</w:t>
            </w:r>
          </w:p>
        </w:tc>
      </w:tr>
      <w:tr w:rsidR="00EA1E2F" w:rsidRPr="006B176E" w:rsidTr="00401839">
        <w:tc>
          <w:tcPr>
            <w:tcW w:w="15382" w:type="dxa"/>
            <w:gridSpan w:val="4"/>
          </w:tcPr>
          <w:p w:rsidR="00EA1E2F" w:rsidRPr="002D56F3" w:rsidRDefault="00EA1E2F" w:rsidP="00DD5ADD">
            <w:pPr>
              <w:keepNext/>
              <w:spacing w:before="240" w:after="24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14. Забезпечення охорони державної таємниці, технічного та криптографічного захисту інформації</w:t>
            </w:r>
          </w:p>
        </w:tc>
      </w:tr>
      <w:tr w:rsidR="00EA1E2F" w:rsidRPr="006B176E" w:rsidTr="00401839">
        <w:tc>
          <w:tcPr>
            <w:tcW w:w="923" w:type="dxa"/>
          </w:tcPr>
          <w:p w:rsidR="00EA1E2F" w:rsidRPr="002D56F3" w:rsidRDefault="00EA1E2F"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14.1.</w:t>
            </w:r>
          </w:p>
        </w:tc>
        <w:tc>
          <w:tcPr>
            <w:tcW w:w="10181" w:type="dxa"/>
          </w:tcPr>
          <w:p w:rsidR="00EA1E2F" w:rsidRPr="002D56F3" w:rsidRDefault="00EA1E2F" w:rsidP="00FD5DF9">
            <w:pPr>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Впровадження політики охорони державної таємниці в ДПСта її територіальних органах</w:t>
            </w:r>
          </w:p>
        </w:tc>
        <w:tc>
          <w:tcPr>
            <w:tcW w:w="2293" w:type="dxa"/>
          </w:tcPr>
          <w:p w:rsidR="00EA1E2F" w:rsidRPr="002D56F3" w:rsidRDefault="00EA1E2F"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 xml:space="preserve">Управління охорони державної таємниці, </w:t>
            </w:r>
            <w:r w:rsidRPr="002D56F3">
              <w:rPr>
                <w:rFonts w:ascii="Times New Roman" w:hAnsi="Times New Roman" w:cs="Times New Roman"/>
                <w:sz w:val="28"/>
                <w:szCs w:val="28"/>
              </w:rPr>
              <w:lastRenderedPageBreak/>
              <w:t>технічного та криптографічного захисту інформації</w:t>
            </w:r>
          </w:p>
        </w:tc>
        <w:tc>
          <w:tcPr>
            <w:tcW w:w="1985" w:type="dxa"/>
          </w:tcPr>
          <w:p w:rsidR="00EA1E2F" w:rsidRPr="002D56F3" w:rsidRDefault="00EA1E2F" w:rsidP="00FD5DF9">
            <w:pPr>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EA1E2F" w:rsidRPr="006B176E" w:rsidTr="00401839">
        <w:tc>
          <w:tcPr>
            <w:tcW w:w="923" w:type="dxa"/>
          </w:tcPr>
          <w:p w:rsidR="00EA1E2F" w:rsidRPr="002D56F3" w:rsidRDefault="00EA1E2F"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14.2.</w:t>
            </w:r>
          </w:p>
        </w:tc>
        <w:tc>
          <w:tcPr>
            <w:tcW w:w="10181" w:type="dxa"/>
          </w:tcPr>
          <w:p w:rsidR="00EA1E2F" w:rsidRPr="002D56F3" w:rsidRDefault="00EA1E2F"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робіт з забезпечення криптографічного захисту інформації під час обміну інформацією із обмеженим доступом в ДПС та її територіальних органах</w:t>
            </w:r>
          </w:p>
          <w:p w:rsidR="00EA1E2F" w:rsidRPr="00D8506E" w:rsidRDefault="00EA1E2F" w:rsidP="00D8506E">
            <w:pPr>
              <w:spacing w:after="0" w:line="240" w:lineRule="auto"/>
              <w:ind w:firstLine="34"/>
              <w:jc w:val="both"/>
              <w:rPr>
                <w:rFonts w:ascii="Times New Roman" w:hAnsi="Times New Roman" w:cs="Times New Roman"/>
                <w:sz w:val="28"/>
                <w:szCs w:val="28"/>
                <w:lang w:eastAsia="en-US"/>
              </w:rPr>
            </w:pPr>
          </w:p>
        </w:tc>
        <w:tc>
          <w:tcPr>
            <w:tcW w:w="2293" w:type="dxa"/>
          </w:tcPr>
          <w:p w:rsidR="00EA1E2F" w:rsidRPr="002D56F3" w:rsidRDefault="00EA1E2F"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tcPr>
          <w:p w:rsidR="00EA1E2F" w:rsidRPr="002D56F3" w:rsidRDefault="00EA1E2F"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14.3.</w:t>
            </w:r>
          </w:p>
        </w:tc>
        <w:tc>
          <w:tcPr>
            <w:tcW w:w="10181" w:type="dxa"/>
          </w:tcPr>
          <w:p w:rsidR="00EA1E2F" w:rsidRPr="002D56F3" w:rsidRDefault="00EA1E2F"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та проведення робіт з забезпечення технічного захисту інформації у ДПС згідно з вимогами нормативно-правових актів та нормативних документів з питань технічного захисту інформації</w:t>
            </w:r>
          </w:p>
        </w:tc>
        <w:tc>
          <w:tcPr>
            <w:tcW w:w="2293" w:type="dxa"/>
          </w:tcPr>
          <w:p w:rsidR="00EA1E2F" w:rsidRDefault="00EA1E2F"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p w:rsidR="00281EE3" w:rsidRPr="002D56F3" w:rsidRDefault="00281EE3" w:rsidP="00A61F4D">
            <w:pPr>
              <w:widowControl w:val="0"/>
              <w:snapToGrid w:val="0"/>
              <w:spacing w:after="0" w:line="240" w:lineRule="auto"/>
              <w:ind w:right="-108"/>
              <w:rPr>
                <w:rFonts w:ascii="Times New Roman" w:hAnsi="Times New Roman" w:cs="Times New Roman"/>
                <w:sz w:val="28"/>
                <w:szCs w:val="28"/>
              </w:rPr>
            </w:pPr>
          </w:p>
        </w:tc>
        <w:tc>
          <w:tcPr>
            <w:tcW w:w="1985" w:type="dxa"/>
          </w:tcPr>
          <w:p w:rsidR="00EA1E2F" w:rsidRPr="002D56F3" w:rsidRDefault="00EA1E2F"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14.4.</w:t>
            </w:r>
          </w:p>
        </w:tc>
        <w:tc>
          <w:tcPr>
            <w:tcW w:w="10181" w:type="dxa"/>
          </w:tcPr>
          <w:p w:rsidR="00EA1E2F" w:rsidRPr="002D56F3" w:rsidRDefault="00EA1E2F"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Розроблення, впровадження, адміністрування та супроводження комплексних систем захисту інформації в інформаційно-телекомунікаційних системах ДПС</w:t>
            </w:r>
          </w:p>
          <w:p w:rsidR="00EA1E2F" w:rsidRPr="002D56F3" w:rsidRDefault="00EA1E2F" w:rsidP="00D8506E">
            <w:pPr>
              <w:spacing w:after="0" w:line="240" w:lineRule="auto"/>
              <w:ind w:firstLine="34"/>
              <w:jc w:val="both"/>
              <w:rPr>
                <w:rFonts w:ascii="Times New Roman" w:hAnsi="Times New Roman" w:cs="Times New Roman"/>
                <w:sz w:val="28"/>
                <w:szCs w:val="28"/>
                <w:lang w:eastAsia="en-US"/>
              </w:rPr>
            </w:pPr>
          </w:p>
          <w:p w:rsidR="00EA1E2F" w:rsidRPr="002D56F3" w:rsidRDefault="00EA1E2F" w:rsidP="00D8506E">
            <w:pPr>
              <w:spacing w:after="0" w:line="240" w:lineRule="auto"/>
              <w:ind w:firstLine="34"/>
              <w:jc w:val="both"/>
              <w:rPr>
                <w:rFonts w:ascii="Times New Roman" w:hAnsi="Times New Roman" w:cs="Times New Roman"/>
                <w:sz w:val="28"/>
                <w:szCs w:val="28"/>
                <w:lang w:eastAsia="en-US"/>
              </w:rPr>
            </w:pPr>
          </w:p>
        </w:tc>
        <w:tc>
          <w:tcPr>
            <w:tcW w:w="2293" w:type="dxa"/>
          </w:tcPr>
          <w:p w:rsidR="00EA1E2F" w:rsidRDefault="00EA1E2F"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p w:rsidR="00EA1E2F" w:rsidRPr="002D56F3" w:rsidRDefault="00EA1E2F" w:rsidP="00A61F4D">
            <w:pPr>
              <w:widowControl w:val="0"/>
              <w:snapToGrid w:val="0"/>
              <w:spacing w:after="0" w:line="240" w:lineRule="auto"/>
              <w:ind w:right="-108"/>
              <w:rPr>
                <w:rFonts w:ascii="Times New Roman" w:hAnsi="Times New Roman" w:cs="Times New Roman"/>
                <w:sz w:val="28"/>
                <w:szCs w:val="28"/>
              </w:rPr>
            </w:pPr>
          </w:p>
        </w:tc>
        <w:tc>
          <w:tcPr>
            <w:tcW w:w="1985" w:type="dxa"/>
          </w:tcPr>
          <w:p w:rsidR="00EA1E2F" w:rsidRPr="002D56F3" w:rsidRDefault="00EA1E2F"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0C153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14.5.</w:t>
            </w:r>
          </w:p>
        </w:tc>
        <w:tc>
          <w:tcPr>
            <w:tcW w:w="10181" w:type="dxa"/>
          </w:tcPr>
          <w:p w:rsidR="00EA1E2F" w:rsidRPr="002D56F3" w:rsidRDefault="00EA1E2F"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та координація заходів забезпечення антивірусного захисту та кіберзахисту інформації в інформаційно-телекомунікаційних системах ДПС і її територіальних органах та контроль за їх станом</w:t>
            </w:r>
          </w:p>
          <w:p w:rsidR="00EA1E2F" w:rsidRPr="002D56F3" w:rsidRDefault="00EA1E2F" w:rsidP="00D8506E">
            <w:pPr>
              <w:spacing w:after="0" w:line="240" w:lineRule="auto"/>
              <w:ind w:firstLine="34"/>
              <w:jc w:val="both"/>
              <w:rPr>
                <w:rFonts w:ascii="Times New Roman" w:hAnsi="Times New Roman" w:cs="Times New Roman"/>
                <w:sz w:val="28"/>
                <w:szCs w:val="28"/>
                <w:lang w:eastAsia="en-US"/>
              </w:rPr>
            </w:pPr>
          </w:p>
        </w:tc>
        <w:tc>
          <w:tcPr>
            <w:tcW w:w="2293" w:type="dxa"/>
          </w:tcPr>
          <w:p w:rsidR="00EA1E2F" w:rsidRPr="002D56F3" w:rsidRDefault="00EA1E2F"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tcPr>
          <w:p w:rsidR="00EA1E2F" w:rsidRPr="002D56F3" w:rsidRDefault="00EA1E2F"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0C153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14.6.</w:t>
            </w:r>
          </w:p>
        </w:tc>
        <w:tc>
          <w:tcPr>
            <w:tcW w:w="10181" w:type="dxa"/>
          </w:tcPr>
          <w:p w:rsidR="00EA1E2F" w:rsidRPr="002D56F3" w:rsidRDefault="00EA1E2F" w:rsidP="008F149A">
            <w:pPr>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Організація та здійснення контролю за пропускним режимом </w:t>
            </w:r>
            <w:r>
              <w:rPr>
                <w:rFonts w:ascii="Times New Roman" w:hAnsi="Times New Roman" w:cs="Times New Roman"/>
                <w:sz w:val="28"/>
                <w:szCs w:val="28"/>
                <w:lang w:eastAsia="en-US"/>
              </w:rPr>
              <w:t xml:space="preserve">у                                                                        </w:t>
            </w:r>
            <w:r w:rsidRPr="002D56F3">
              <w:rPr>
                <w:rFonts w:ascii="Times New Roman" w:hAnsi="Times New Roman" w:cs="Times New Roman"/>
                <w:sz w:val="28"/>
                <w:szCs w:val="28"/>
                <w:lang w:eastAsia="en-US"/>
              </w:rPr>
              <w:t xml:space="preserve"> ДПС</w:t>
            </w:r>
          </w:p>
        </w:tc>
        <w:tc>
          <w:tcPr>
            <w:tcW w:w="2293" w:type="dxa"/>
          </w:tcPr>
          <w:p w:rsidR="00EA1E2F" w:rsidRPr="002D56F3" w:rsidRDefault="00EA1E2F" w:rsidP="005B7EA8">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tcPr>
          <w:p w:rsidR="00EA1E2F" w:rsidRPr="002D56F3" w:rsidRDefault="00EA1E2F"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EA1E2F" w:rsidRPr="006B176E" w:rsidTr="00401839">
        <w:tc>
          <w:tcPr>
            <w:tcW w:w="923" w:type="dxa"/>
          </w:tcPr>
          <w:p w:rsidR="00EA1E2F" w:rsidRPr="002D56F3" w:rsidRDefault="00EA1E2F" w:rsidP="000C153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val="en-US" w:eastAsia="en-US"/>
              </w:rPr>
              <w:t>14.7</w:t>
            </w:r>
          </w:p>
        </w:tc>
        <w:tc>
          <w:tcPr>
            <w:tcW w:w="10181" w:type="dxa"/>
          </w:tcPr>
          <w:p w:rsidR="00EA1E2F" w:rsidRPr="002D56F3" w:rsidRDefault="00EA1E2F"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Здійснення контролю за станом охорони державної таємниці, технічного та криптографічного захисту інформації в ДПС та її територіальних органах</w:t>
            </w:r>
          </w:p>
        </w:tc>
        <w:tc>
          <w:tcPr>
            <w:tcW w:w="2293" w:type="dxa"/>
          </w:tcPr>
          <w:p w:rsidR="00EA1E2F" w:rsidRPr="002D56F3" w:rsidRDefault="00EA1E2F"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tcPr>
          <w:p w:rsidR="00EA1E2F" w:rsidRPr="002D56F3" w:rsidRDefault="00EA1E2F" w:rsidP="00FD5DF9">
            <w:pPr>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Протягом півріччя</w:t>
            </w:r>
          </w:p>
        </w:tc>
      </w:tr>
    </w:tbl>
    <w:p w:rsidR="005A5557" w:rsidRPr="006B176E" w:rsidRDefault="005A5557" w:rsidP="00337695">
      <w:pPr>
        <w:tabs>
          <w:tab w:val="left" w:pos="15026"/>
        </w:tabs>
        <w:spacing w:after="0" w:line="240" w:lineRule="auto"/>
        <w:ind w:left="-142" w:right="-456"/>
        <w:rPr>
          <w:rFonts w:ascii="Times New Roman" w:hAnsi="Times New Roman" w:cs="Times New Roman"/>
          <w:sz w:val="44"/>
          <w:szCs w:val="44"/>
        </w:rPr>
      </w:pPr>
    </w:p>
    <w:p w:rsidR="00AF2EFD" w:rsidRPr="006B176E" w:rsidRDefault="00AF2EFD" w:rsidP="00337695">
      <w:pPr>
        <w:tabs>
          <w:tab w:val="left" w:pos="15026"/>
        </w:tabs>
        <w:spacing w:after="0" w:line="240" w:lineRule="auto"/>
        <w:ind w:left="-142" w:right="-456"/>
        <w:rPr>
          <w:rFonts w:ascii="Times New Roman" w:hAnsi="Times New Roman" w:cs="Times New Roman"/>
          <w:sz w:val="28"/>
          <w:szCs w:val="28"/>
        </w:rPr>
      </w:pPr>
    </w:p>
    <w:p w:rsidR="00326D5D" w:rsidRPr="006B176E" w:rsidRDefault="0074353D" w:rsidP="00337695">
      <w:pPr>
        <w:tabs>
          <w:tab w:val="left" w:pos="15026"/>
        </w:tabs>
        <w:spacing w:after="0" w:line="240" w:lineRule="auto"/>
        <w:ind w:left="-142" w:right="-456"/>
        <w:rPr>
          <w:rFonts w:ascii="Times New Roman" w:hAnsi="Times New Roman" w:cs="Times New Roman"/>
          <w:sz w:val="44"/>
          <w:szCs w:val="44"/>
        </w:rPr>
      </w:pPr>
      <w:r w:rsidRPr="006B176E">
        <w:rPr>
          <w:rFonts w:ascii="Times New Roman" w:hAnsi="Times New Roman" w:cs="Times New Roman"/>
          <w:sz w:val="28"/>
          <w:szCs w:val="28"/>
        </w:rPr>
        <w:t>Директор Організаційно-розпорядчого департаменту                                                                                          Сергій ЗЛАКОМАН</w:t>
      </w:r>
    </w:p>
    <w:sectPr w:rsidR="00326D5D" w:rsidRPr="006B176E" w:rsidSect="00F95C5F">
      <w:headerReference w:type="default" r:id="rId8"/>
      <w:pgSz w:w="16838" w:h="11906" w:orient="landscape"/>
      <w:pgMar w:top="964" w:right="1134"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B46" w:rsidRDefault="00867B46" w:rsidP="00FB104A">
      <w:pPr>
        <w:spacing w:after="0" w:line="240" w:lineRule="auto"/>
      </w:pPr>
      <w:r>
        <w:separator/>
      </w:r>
    </w:p>
  </w:endnote>
  <w:endnote w:type="continuationSeparator" w:id="1">
    <w:p w:rsidR="00867B46" w:rsidRDefault="00867B46" w:rsidP="00FB1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B46" w:rsidRDefault="00867B46" w:rsidP="00FB104A">
      <w:pPr>
        <w:spacing w:after="0" w:line="240" w:lineRule="auto"/>
      </w:pPr>
      <w:r>
        <w:separator/>
      </w:r>
    </w:p>
  </w:footnote>
  <w:footnote w:type="continuationSeparator" w:id="1">
    <w:p w:rsidR="00867B46" w:rsidRDefault="00867B46" w:rsidP="00FB1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3C" w:rsidRPr="00995A0C" w:rsidRDefault="003720DB">
    <w:pPr>
      <w:pStyle w:val="ae"/>
      <w:jc w:val="center"/>
      <w:rPr>
        <w:rFonts w:ascii="Times New Roman" w:hAnsi="Times New Roman" w:cs="Times New Roman"/>
      </w:rPr>
    </w:pPr>
    <w:r w:rsidRPr="00995A0C">
      <w:rPr>
        <w:rFonts w:ascii="Times New Roman" w:hAnsi="Times New Roman" w:cs="Times New Roman"/>
      </w:rPr>
      <w:fldChar w:fldCharType="begin"/>
    </w:r>
    <w:r w:rsidR="00CB533C" w:rsidRPr="00995A0C">
      <w:rPr>
        <w:rFonts w:ascii="Times New Roman" w:hAnsi="Times New Roman" w:cs="Times New Roman"/>
      </w:rPr>
      <w:instrText xml:space="preserve"> PAGE   \* MERGEFORMAT </w:instrText>
    </w:r>
    <w:r w:rsidRPr="00995A0C">
      <w:rPr>
        <w:rFonts w:ascii="Times New Roman" w:hAnsi="Times New Roman" w:cs="Times New Roman"/>
      </w:rPr>
      <w:fldChar w:fldCharType="separate"/>
    </w:r>
    <w:r w:rsidR="00407463">
      <w:rPr>
        <w:rFonts w:ascii="Times New Roman" w:hAnsi="Times New Roman" w:cs="Times New Roman"/>
        <w:noProof/>
      </w:rPr>
      <w:t>43</w:t>
    </w:r>
    <w:r w:rsidRPr="00995A0C">
      <w:rPr>
        <w:rFonts w:ascii="Times New Roman" w:hAnsi="Times New Roman" w:cs="Times New Roman"/>
      </w:rPr>
      <w:fldChar w:fldCharType="end"/>
    </w:r>
  </w:p>
  <w:p w:rsidR="00CB533C" w:rsidRDefault="00CB533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55B9"/>
    <w:multiLevelType w:val="multilevel"/>
    <w:tmpl w:val="C14892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A031E9F"/>
    <w:multiLevelType w:val="hybridMultilevel"/>
    <w:tmpl w:val="DB62D49C"/>
    <w:lvl w:ilvl="0" w:tplc="4DC616EE">
      <w:numFmt w:val="bullet"/>
      <w:lvlText w:val="-"/>
      <w:lvlJc w:val="left"/>
      <w:pPr>
        <w:ind w:left="1429" w:hanging="360"/>
      </w:pPr>
      <w:rPr>
        <w:rFonts w:ascii="Calibri" w:eastAsia="Times New Roman" w:hAnsi="Calibri" w:cs="Calibri"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5FDF3239"/>
    <w:multiLevelType w:val="hybridMultilevel"/>
    <w:tmpl w:val="A59E2F5E"/>
    <w:lvl w:ilvl="0" w:tplc="FE385DCA">
      <w:start w:val="5"/>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3E04851"/>
    <w:multiLevelType w:val="multilevel"/>
    <w:tmpl w:val="42C26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DE06A73"/>
    <w:multiLevelType w:val="hybridMultilevel"/>
    <w:tmpl w:val="08F4EB60"/>
    <w:lvl w:ilvl="0" w:tplc="4BC65F0C">
      <w:start w:val="1"/>
      <w:numFmt w:val="decimal"/>
      <w:lvlText w:val="12.%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5D22"/>
    <w:rsid w:val="00000105"/>
    <w:rsid w:val="000001BE"/>
    <w:rsid w:val="00001001"/>
    <w:rsid w:val="00001072"/>
    <w:rsid w:val="00001D6F"/>
    <w:rsid w:val="00002146"/>
    <w:rsid w:val="000023D5"/>
    <w:rsid w:val="0000254A"/>
    <w:rsid w:val="00002583"/>
    <w:rsid w:val="00002916"/>
    <w:rsid w:val="00003FE2"/>
    <w:rsid w:val="0000409D"/>
    <w:rsid w:val="0000413C"/>
    <w:rsid w:val="00004458"/>
    <w:rsid w:val="00005372"/>
    <w:rsid w:val="00005920"/>
    <w:rsid w:val="00005DC2"/>
    <w:rsid w:val="0000632A"/>
    <w:rsid w:val="000063A4"/>
    <w:rsid w:val="000069CE"/>
    <w:rsid w:val="00006A13"/>
    <w:rsid w:val="00007166"/>
    <w:rsid w:val="000079F4"/>
    <w:rsid w:val="00010746"/>
    <w:rsid w:val="00010A5F"/>
    <w:rsid w:val="000113E1"/>
    <w:rsid w:val="00012247"/>
    <w:rsid w:val="00012A8C"/>
    <w:rsid w:val="00012CB4"/>
    <w:rsid w:val="00012F7F"/>
    <w:rsid w:val="00012FEE"/>
    <w:rsid w:val="000130F5"/>
    <w:rsid w:val="000131AD"/>
    <w:rsid w:val="000139BA"/>
    <w:rsid w:val="00013A66"/>
    <w:rsid w:val="000142C6"/>
    <w:rsid w:val="00014309"/>
    <w:rsid w:val="00014A10"/>
    <w:rsid w:val="00014A5D"/>
    <w:rsid w:val="00015031"/>
    <w:rsid w:val="000152D1"/>
    <w:rsid w:val="00016395"/>
    <w:rsid w:val="00016978"/>
    <w:rsid w:val="00016D67"/>
    <w:rsid w:val="0001714D"/>
    <w:rsid w:val="00020011"/>
    <w:rsid w:val="00020016"/>
    <w:rsid w:val="000202BB"/>
    <w:rsid w:val="000207DA"/>
    <w:rsid w:val="00020E97"/>
    <w:rsid w:val="00022265"/>
    <w:rsid w:val="0002253C"/>
    <w:rsid w:val="0002306A"/>
    <w:rsid w:val="00023D6C"/>
    <w:rsid w:val="0002447D"/>
    <w:rsid w:val="0002454C"/>
    <w:rsid w:val="000251A9"/>
    <w:rsid w:val="00025DE2"/>
    <w:rsid w:val="00026C14"/>
    <w:rsid w:val="000277C1"/>
    <w:rsid w:val="00027837"/>
    <w:rsid w:val="00030599"/>
    <w:rsid w:val="00030741"/>
    <w:rsid w:val="00030CA6"/>
    <w:rsid w:val="000315A7"/>
    <w:rsid w:val="00031FE7"/>
    <w:rsid w:val="000323F1"/>
    <w:rsid w:val="000330CC"/>
    <w:rsid w:val="000334B3"/>
    <w:rsid w:val="000336A4"/>
    <w:rsid w:val="0003380C"/>
    <w:rsid w:val="00033D4D"/>
    <w:rsid w:val="00033DE0"/>
    <w:rsid w:val="00034013"/>
    <w:rsid w:val="000346B8"/>
    <w:rsid w:val="00034898"/>
    <w:rsid w:val="00034B35"/>
    <w:rsid w:val="00035C57"/>
    <w:rsid w:val="00035CDB"/>
    <w:rsid w:val="000360A6"/>
    <w:rsid w:val="000362B5"/>
    <w:rsid w:val="0003654A"/>
    <w:rsid w:val="00036B8A"/>
    <w:rsid w:val="00036C56"/>
    <w:rsid w:val="00036C8E"/>
    <w:rsid w:val="00037124"/>
    <w:rsid w:val="00037BC4"/>
    <w:rsid w:val="00037F43"/>
    <w:rsid w:val="00037FE6"/>
    <w:rsid w:val="00040897"/>
    <w:rsid w:val="00040C7A"/>
    <w:rsid w:val="000411F3"/>
    <w:rsid w:val="00041241"/>
    <w:rsid w:val="000414CA"/>
    <w:rsid w:val="00041550"/>
    <w:rsid w:val="00041A33"/>
    <w:rsid w:val="000422D9"/>
    <w:rsid w:val="000428B4"/>
    <w:rsid w:val="00042A7E"/>
    <w:rsid w:val="0004311C"/>
    <w:rsid w:val="00043410"/>
    <w:rsid w:val="00043B6F"/>
    <w:rsid w:val="000440D7"/>
    <w:rsid w:val="00044B93"/>
    <w:rsid w:val="00045F53"/>
    <w:rsid w:val="000467F2"/>
    <w:rsid w:val="000471F4"/>
    <w:rsid w:val="0005024C"/>
    <w:rsid w:val="000510F2"/>
    <w:rsid w:val="00051114"/>
    <w:rsid w:val="00052227"/>
    <w:rsid w:val="000522AB"/>
    <w:rsid w:val="00052508"/>
    <w:rsid w:val="0005259B"/>
    <w:rsid w:val="00053026"/>
    <w:rsid w:val="00053BEB"/>
    <w:rsid w:val="000542A0"/>
    <w:rsid w:val="00054804"/>
    <w:rsid w:val="00054AAE"/>
    <w:rsid w:val="00054CA6"/>
    <w:rsid w:val="00054D62"/>
    <w:rsid w:val="00055CD9"/>
    <w:rsid w:val="000565ED"/>
    <w:rsid w:val="0005719B"/>
    <w:rsid w:val="000573D7"/>
    <w:rsid w:val="00057928"/>
    <w:rsid w:val="00057BE8"/>
    <w:rsid w:val="000623B8"/>
    <w:rsid w:val="00062AAB"/>
    <w:rsid w:val="00062F10"/>
    <w:rsid w:val="0006504B"/>
    <w:rsid w:val="00065405"/>
    <w:rsid w:val="0006544B"/>
    <w:rsid w:val="00066A9C"/>
    <w:rsid w:val="00067AA3"/>
    <w:rsid w:val="00067C32"/>
    <w:rsid w:val="00070ACB"/>
    <w:rsid w:val="00070C7A"/>
    <w:rsid w:val="00071660"/>
    <w:rsid w:val="00071BE0"/>
    <w:rsid w:val="0007301A"/>
    <w:rsid w:val="00073807"/>
    <w:rsid w:val="000740AD"/>
    <w:rsid w:val="00074B9B"/>
    <w:rsid w:val="00074CF8"/>
    <w:rsid w:val="00074D5B"/>
    <w:rsid w:val="00074FB6"/>
    <w:rsid w:val="000757D1"/>
    <w:rsid w:val="000758F2"/>
    <w:rsid w:val="00075DFB"/>
    <w:rsid w:val="00075EDB"/>
    <w:rsid w:val="00076448"/>
    <w:rsid w:val="00076527"/>
    <w:rsid w:val="0007675E"/>
    <w:rsid w:val="00076831"/>
    <w:rsid w:val="00076C67"/>
    <w:rsid w:val="000773D2"/>
    <w:rsid w:val="00077DE9"/>
    <w:rsid w:val="000816D8"/>
    <w:rsid w:val="0008299D"/>
    <w:rsid w:val="00083918"/>
    <w:rsid w:val="00083AB2"/>
    <w:rsid w:val="0008430C"/>
    <w:rsid w:val="000844DC"/>
    <w:rsid w:val="00085FCB"/>
    <w:rsid w:val="0008620C"/>
    <w:rsid w:val="0008631E"/>
    <w:rsid w:val="0008641F"/>
    <w:rsid w:val="000866F9"/>
    <w:rsid w:val="00086E54"/>
    <w:rsid w:val="00087C48"/>
    <w:rsid w:val="000907E3"/>
    <w:rsid w:val="000907FF"/>
    <w:rsid w:val="00090DD3"/>
    <w:rsid w:val="00091753"/>
    <w:rsid w:val="00091BEB"/>
    <w:rsid w:val="000927DA"/>
    <w:rsid w:val="00093878"/>
    <w:rsid w:val="00093BA6"/>
    <w:rsid w:val="000942AC"/>
    <w:rsid w:val="00094614"/>
    <w:rsid w:val="00094999"/>
    <w:rsid w:val="00094AFF"/>
    <w:rsid w:val="000950CA"/>
    <w:rsid w:val="000951D1"/>
    <w:rsid w:val="000953EF"/>
    <w:rsid w:val="00095B9C"/>
    <w:rsid w:val="00096343"/>
    <w:rsid w:val="0009660D"/>
    <w:rsid w:val="000968CF"/>
    <w:rsid w:val="00096B06"/>
    <w:rsid w:val="00096C18"/>
    <w:rsid w:val="00097075"/>
    <w:rsid w:val="00097552"/>
    <w:rsid w:val="0009759A"/>
    <w:rsid w:val="00097CF6"/>
    <w:rsid w:val="000A030D"/>
    <w:rsid w:val="000A048D"/>
    <w:rsid w:val="000A0620"/>
    <w:rsid w:val="000A0EDD"/>
    <w:rsid w:val="000A27CA"/>
    <w:rsid w:val="000A3C19"/>
    <w:rsid w:val="000A3FA5"/>
    <w:rsid w:val="000A4290"/>
    <w:rsid w:val="000A4523"/>
    <w:rsid w:val="000A537F"/>
    <w:rsid w:val="000A57EA"/>
    <w:rsid w:val="000A580E"/>
    <w:rsid w:val="000A5D7D"/>
    <w:rsid w:val="000A615C"/>
    <w:rsid w:val="000A6FA5"/>
    <w:rsid w:val="000A7716"/>
    <w:rsid w:val="000B008B"/>
    <w:rsid w:val="000B0253"/>
    <w:rsid w:val="000B0261"/>
    <w:rsid w:val="000B02EE"/>
    <w:rsid w:val="000B0687"/>
    <w:rsid w:val="000B070E"/>
    <w:rsid w:val="000B07F3"/>
    <w:rsid w:val="000B0B84"/>
    <w:rsid w:val="000B0D3F"/>
    <w:rsid w:val="000B173F"/>
    <w:rsid w:val="000B19E4"/>
    <w:rsid w:val="000B2C47"/>
    <w:rsid w:val="000B2E00"/>
    <w:rsid w:val="000B393D"/>
    <w:rsid w:val="000B396A"/>
    <w:rsid w:val="000B3DEE"/>
    <w:rsid w:val="000B5D02"/>
    <w:rsid w:val="000B6657"/>
    <w:rsid w:val="000B6CD6"/>
    <w:rsid w:val="000B6E4C"/>
    <w:rsid w:val="000B70EA"/>
    <w:rsid w:val="000B715E"/>
    <w:rsid w:val="000B740A"/>
    <w:rsid w:val="000B751B"/>
    <w:rsid w:val="000B76DB"/>
    <w:rsid w:val="000B794C"/>
    <w:rsid w:val="000B7DAC"/>
    <w:rsid w:val="000B7E3C"/>
    <w:rsid w:val="000C01F5"/>
    <w:rsid w:val="000C04D0"/>
    <w:rsid w:val="000C076F"/>
    <w:rsid w:val="000C091D"/>
    <w:rsid w:val="000C09E7"/>
    <w:rsid w:val="000C0A06"/>
    <w:rsid w:val="000C1454"/>
    <w:rsid w:val="000C1535"/>
    <w:rsid w:val="000C1C31"/>
    <w:rsid w:val="000C25F4"/>
    <w:rsid w:val="000C3256"/>
    <w:rsid w:val="000C4703"/>
    <w:rsid w:val="000C498A"/>
    <w:rsid w:val="000C4B6B"/>
    <w:rsid w:val="000C52F5"/>
    <w:rsid w:val="000C5C28"/>
    <w:rsid w:val="000C6B17"/>
    <w:rsid w:val="000C6F14"/>
    <w:rsid w:val="000C7A24"/>
    <w:rsid w:val="000C7E49"/>
    <w:rsid w:val="000D0855"/>
    <w:rsid w:val="000D0AFF"/>
    <w:rsid w:val="000D0E6D"/>
    <w:rsid w:val="000D0ED6"/>
    <w:rsid w:val="000D1010"/>
    <w:rsid w:val="000D1187"/>
    <w:rsid w:val="000D1BDB"/>
    <w:rsid w:val="000D23CC"/>
    <w:rsid w:val="000D261B"/>
    <w:rsid w:val="000D2996"/>
    <w:rsid w:val="000D36E2"/>
    <w:rsid w:val="000D3993"/>
    <w:rsid w:val="000D3B81"/>
    <w:rsid w:val="000D49B5"/>
    <w:rsid w:val="000D58E5"/>
    <w:rsid w:val="000D6295"/>
    <w:rsid w:val="000D6C15"/>
    <w:rsid w:val="000D6DC7"/>
    <w:rsid w:val="000D6F05"/>
    <w:rsid w:val="000D7067"/>
    <w:rsid w:val="000D7194"/>
    <w:rsid w:val="000D7402"/>
    <w:rsid w:val="000D7F95"/>
    <w:rsid w:val="000E0609"/>
    <w:rsid w:val="000E094D"/>
    <w:rsid w:val="000E0A4F"/>
    <w:rsid w:val="000E0E1D"/>
    <w:rsid w:val="000E1C4C"/>
    <w:rsid w:val="000E382E"/>
    <w:rsid w:val="000E39A7"/>
    <w:rsid w:val="000E417E"/>
    <w:rsid w:val="000E4549"/>
    <w:rsid w:val="000E48EE"/>
    <w:rsid w:val="000E5337"/>
    <w:rsid w:val="000E5B5F"/>
    <w:rsid w:val="000E5CC9"/>
    <w:rsid w:val="000E5D7B"/>
    <w:rsid w:val="000E643B"/>
    <w:rsid w:val="000E67CE"/>
    <w:rsid w:val="000E6CDD"/>
    <w:rsid w:val="000E7802"/>
    <w:rsid w:val="000E7E7E"/>
    <w:rsid w:val="000F03B0"/>
    <w:rsid w:val="000F06ED"/>
    <w:rsid w:val="000F086A"/>
    <w:rsid w:val="000F0AAA"/>
    <w:rsid w:val="000F15C4"/>
    <w:rsid w:val="000F15E6"/>
    <w:rsid w:val="000F1816"/>
    <w:rsid w:val="000F28A6"/>
    <w:rsid w:val="000F2AD3"/>
    <w:rsid w:val="000F3088"/>
    <w:rsid w:val="000F30FB"/>
    <w:rsid w:val="000F31B4"/>
    <w:rsid w:val="000F36F7"/>
    <w:rsid w:val="000F4407"/>
    <w:rsid w:val="000F44E7"/>
    <w:rsid w:val="000F4C47"/>
    <w:rsid w:val="000F51BF"/>
    <w:rsid w:val="000F55D7"/>
    <w:rsid w:val="000F6490"/>
    <w:rsid w:val="000F7072"/>
    <w:rsid w:val="000F7B2B"/>
    <w:rsid w:val="00100292"/>
    <w:rsid w:val="0010030F"/>
    <w:rsid w:val="00100687"/>
    <w:rsid w:val="00100CE0"/>
    <w:rsid w:val="00100D93"/>
    <w:rsid w:val="00100EE8"/>
    <w:rsid w:val="00101E76"/>
    <w:rsid w:val="00102958"/>
    <w:rsid w:val="00102E46"/>
    <w:rsid w:val="001031D9"/>
    <w:rsid w:val="0010333F"/>
    <w:rsid w:val="00103A59"/>
    <w:rsid w:val="00104A71"/>
    <w:rsid w:val="00104D4B"/>
    <w:rsid w:val="00104E3F"/>
    <w:rsid w:val="00105863"/>
    <w:rsid w:val="0010637C"/>
    <w:rsid w:val="0010673C"/>
    <w:rsid w:val="001069E0"/>
    <w:rsid w:val="001076C8"/>
    <w:rsid w:val="00107F19"/>
    <w:rsid w:val="00111E28"/>
    <w:rsid w:val="0011302E"/>
    <w:rsid w:val="00113CBB"/>
    <w:rsid w:val="00113CBC"/>
    <w:rsid w:val="00114234"/>
    <w:rsid w:val="00114469"/>
    <w:rsid w:val="00114658"/>
    <w:rsid w:val="001153F5"/>
    <w:rsid w:val="00116900"/>
    <w:rsid w:val="00116B92"/>
    <w:rsid w:val="00116C0D"/>
    <w:rsid w:val="00120BC9"/>
    <w:rsid w:val="00122177"/>
    <w:rsid w:val="0012234D"/>
    <w:rsid w:val="00122FEF"/>
    <w:rsid w:val="00123032"/>
    <w:rsid w:val="001236AD"/>
    <w:rsid w:val="001239F4"/>
    <w:rsid w:val="00123AB2"/>
    <w:rsid w:val="00124211"/>
    <w:rsid w:val="00124235"/>
    <w:rsid w:val="001247B9"/>
    <w:rsid w:val="001248C1"/>
    <w:rsid w:val="00124A00"/>
    <w:rsid w:val="001251C0"/>
    <w:rsid w:val="00125668"/>
    <w:rsid w:val="001257AA"/>
    <w:rsid w:val="00125C10"/>
    <w:rsid w:val="0012655B"/>
    <w:rsid w:val="001266B2"/>
    <w:rsid w:val="001303D6"/>
    <w:rsid w:val="001305EC"/>
    <w:rsid w:val="0013115A"/>
    <w:rsid w:val="001314C7"/>
    <w:rsid w:val="0013167D"/>
    <w:rsid w:val="00132233"/>
    <w:rsid w:val="001325AD"/>
    <w:rsid w:val="001331BF"/>
    <w:rsid w:val="001333AD"/>
    <w:rsid w:val="001340A6"/>
    <w:rsid w:val="00134386"/>
    <w:rsid w:val="00135363"/>
    <w:rsid w:val="00135CF3"/>
    <w:rsid w:val="00135F0A"/>
    <w:rsid w:val="0013653B"/>
    <w:rsid w:val="0013659C"/>
    <w:rsid w:val="001366E5"/>
    <w:rsid w:val="001369EE"/>
    <w:rsid w:val="00140497"/>
    <w:rsid w:val="001404D2"/>
    <w:rsid w:val="00140887"/>
    <w:rsid w:val="001409C0"/>
    <w:rsid w:val="00140F91"/>
    <w:rsid w:val="001413E5"/>
    <w:rsid w:val="0014269E"/>
    <w:rsid w:val="001426A0"/>
    <w:rsid w:val="00142AC7"/>
    <w:rsid w:val="00142F86"/>
    <w:rsid w:val="001438CB"/>
    <w:rsid w:val="00144056"/>
    <w:rsid w:val="0014585E"/>
    <w:rsid w:val="001464FF"/>
    <w:rsid w:val="00146C07"/>
    <w:rsid w:val="00146E94"/>
    <w:rsid w:val="001471D4"/>
    <w:rsid w:val="00147292"/>
    <w:rsid w:val="0014734C"/>
    <w:rsid w:val="00147ABF"/>
    <w:rsid w:val="00147B13"/>
    <w:rsid w:val="0015058A"/>
    <w:rsid w:val="001506D8"/>
    <w:rsid w:val="00151313"/>
    <w:rsid w:val="001516D3"/>
    <w:rsid w:val="001518B0"/>
    <w:rsid w:val="00151D2B"/>
    <w:rsid w:val="001527A1"/>
    <w:rsid w:val="00152DB8"/>
    <w:rsid w:val="00152FD0"/>
    <w:rsid w:val="001534AB"/>
    <w:rsid w:val="001538AE"/>
    <w:rsid w:val="0015593F"/>
    <w:rsid w:val="00155C04"/>
    <w:rsid w:val="00155F4B"/>
    <w:rsid w:val="00156034"/>
    <w:rsid w:val="0015619F"/>
    <w:rsid w:val="001562AE"/>
    <w:rsid w:val="0015651B"/>
    <w:rsid w:val="00156536"/>
    <w:rsid w:val="00156B37"/>
    <w:rsid w:val="00156DFC"/>
    <w:rsid w:val="001570D2"/>
    <w:rsid w:val="00157E04"/>
    <w:rsid w:val="001602B4"/>
    <w:rsid w:val="0016089E"/>
    <w:rsid w:val="00160CE3"/>
    <w:rsid w:val="00161018"/>
    <w:rsid w:val="00162A7A"/>
    <w:rsid w:val="001632B9"/>
    <w:rsid w:val="0016333D"/>
    <w:rsid w:val="001638DC"/>
    <w:rsid w:val="00163F34"/>
    <w:rsid w:val="001649C6"/>
    <w:rsid w:val="00165A52"/>
    <w:rsid w:val="00165C58"/>
    <w:rsid w:val="0016623A"/>
    <w:rsid w:val="00166327"/>
    <w:rsid w:val="00166D99"/>
    <w:rsid w:val="001672DD"/>
    <w:rsid w:val="00167CD0"/>
    <w:rsid w:val="0017045F"/>
    <w:rsid w:val="001709A5"/>
    <w:rsid w:val="001709F8"/>
    <w:rsid w:val="001712C2"/>
    <w:rsid w:val="001715FB"/>
    <w:rsid w:val="00171BDA"/>
    <w:rsid w:val="001721E9"/>
    <w:rsid w:val="00172803"/>
    <w:rsid w:val="00172D19"/>
    <w:rsid w:val="00172EE9"/>
    <w:rsid w:val="001731D5"/>
    <w:rsid w:val="001737B7"/>
    <w:rsid w:val="00173F55"/>
    <w:rsid w:val="00174D30"/>
    <w:rsid w:val="00174E9F"/>
    <w:rsid w:val="00175FE7"/>
    <w:rsid w:val="001761B0"/>
    <w:rsid w:val="001766BB"/>
    <w:rsid w:val="00176C5A"/>
    <w:rsid w:val="00176CAF"/>
    <w:rsid w:val="0017750D"/>
    <w:rsid w:val="00177A80"/>
    <w:rsid w:val="00177E68"/>
    <w:rsid w:val="001803E0"/>
    <w:rsid w:val="00180702"/>
    <w:rsid w:val="00180848"/>
    <w:rsid w:val="00180A90"/>
    <w:rsid w:val="0018176F"/>
    <w:rsid w:val="00181F49"/>
    <w:rsid w:val="00182084"/>
    <w:rsid w:val="0018214E"/>
    <w:rsid w:val="00182581"/>
    <w:rsid w:val="00182EAD"/>
    <w:rsid w:val="001844E4"/>
    <w:rsid w:val="00184E00"/>
    <w:rsid w:val="001852F1"/>
    <w:rsid w:val="001857D0"/>
    <w:rsid w:val="001872CD"/>
    <w:rsid w:val="001876E5"/>
    <w:rsid w:val="001879ED"/>
    <w:rsid w:val="00187A7C"/>
    <w:rsid w:val="00187EA3"/>
    <w:rsid w:val="00191180"/>
    <w:rsid w:val="00191C41"/>
    <w:rsid w:val="00192274"/>
    <w:rsid w:val="001934B0"/>
    <w:rsid w:val="0019384B"/>
    <w:rsid w:val="001938A3"/>
    <w:rsid w:val="00193AED"/>
    <w:rsid w:val="00193BCB"/>
    <w:rsid w:val="00193CDD"/>
    <w:rsid w:val="00193EE3"/>
    <w:rsid w:val="00194B10"/>
    <w:rsid w:val="00195178"/>
    <w:rsid w:val="00195B85"/>
    <w:rsid w:val="00195D40"/>
    <w:rsid w:val="00195D59"/>
    <w:rsid w:val="00195FA3"/>
    <w:rsid w:val="001970DE"/>
    <w:rsid w:val="001974C8"/>
    <w:rsid w:val="00197513"/>
    <w:rsid w:val="001A0453"/>
    <w:rsid w:val="001A090A"/>
    <w:rsid w:val="001A135A"/>
    <w:rsid w:val="001A1520"/>
    <w:rsid w:val="001A1646"/>
    <w:rsid w:val="001A1BF3"/>
    <w:rsid w:val="001A2264"/>
    <w:rsid w:val="001A2542"/>
    <w:rsid w:val="001A3172"/>
    <w:rsid w:val="001A3272"/>
    <w:rsid w:val="001A356D"/>
    <w:rsid w:val="001A3CF1"/>
    <w:rsid w:val="001A3DA5"/>
    <w:rsid w:val="001A41AC"/>
    <w:rsid w:val="001A4451"/>
    <w:rsid w:val="001A46A4"/>
    <w:rsid w:val="001A4745"/>
    <w:rsid w:val="001A580F"/>
    <w:rsid w:val="001A63EA"/>
    <w:rsid w:val="001A63F0"/>
    <w:rsid w:val="001A6DA6"/>
    <w:rsid w:val="001A7181"/>
    <w:rsid w:val="001A7382"/>
    <w:rsid w:val="001A78CC"/>
    <w:rsid w:val="001A7BED"/>
    <w:rsid w:val="001B1229"/>
    <w:rsid w:val="001B1894"/>
    <w:rsid w:val="001B269D"/>
    <w:rsid w:val="001B2940"/>
    <w:rsid w:val="001B2AA8"/>
    <w:rsid w:val="001B2C16"/>
    <w:rsid w:val="001B2D16"/>
    <w:rsid w:val="001B333F"/>
    <w:rsid w:val="001B3C25"/>
    <w:rsid w:val="001B4041"/>
    <w:rsid w:val="001B41FF"/>
    <w:rsid w:val="001B43F4"/>
    <w:rsid w:val="001B4DAF"/>
    <w:rsid w:val="001B51CB"/>
    <w:rsid w:val="001B553F"/>
    <w:rsid w:val="001B592D"/>
    <w:rsid w:val="001B5A7E"/>
    <w:rsid w:val="001B719F"/>
    <w:rsid w:val="001B71B7"/>
    <w:rsid w:val="001B76F7"/>
    <w:rsid w:val="001B7740"/>
    <w:rsid w:val="001C0717"/>
    <w:rsid w:val="001C1ACA"/>
    <w:rsid w:val="001C2203"/>
    <w:rsid w:val="001C244D"/>
    <w:rsid w:val="001C354F"/>
    <w:rsid w:val="001C4012"/>
    <w:rsid w:val="001C4105"/>
    <w:rsid w:val="001C4199"/>
    <w:rsid w:val="001C458E"/>
    <w:rsid w:val="001C4A5F"/>
    <w:rsid w:val="001C4D89"/>
    <w:rsid w:val="001C580F"/>
    <w:rsid w:val="001C59C7"/>
    <w:rsid w:val="001C5DED"/>
    <w:rsid w:val="001C6329"/>
    <w:rsid w:val="001C639E"/>
    <w:rsid w:val="001D0349"/>
    <w:rsid w:val="001D0B66"/>
    <w:rsid w:val="001D1342"/>
    <w:rsid w:val="001D1F33"/>
    <w:rsid w:val="001D32B8"/>
    <w:rsid w:val="001D3B9F"/>
    <w:rsid w:val="001D3F9A"/>
    <w:rsid w:val="001D404A"/>
    <w:rsid w:val="001D4D6F"/>
    <w:rsid w:val="001D5948"/>
    <w:rsid w:val="001D5D09"/>
    <w:rsid w:val="001D64B5"/>
    <w:rsid w:val="001D678F"/>
    <w:rsid w:val="001D69EF"/>
    <w:rsid w:val="001D6E22"/>
    <w:rsid w:val="001D6F12"/>
    <w:rsid w:val="001D78AB"/>
    <w:rsid w:val="001E00DF"/>
    <w:rsid w:val="001E0551"/>
    <w:rsid w:val="001E0680"/>
    <w:rsid w:val="001E09CD"/>
    <w:rsid w:val="001E1005"/>
    <w:rsid w:val="001E155F"/>
    <w:rsid w:val="001E170A"/>
    <w:rsid w:val="001E1B32"/>
    <w:rsid w:val="001E1CFF"/>
    <w:rsid w:val="001E21B7"/>
    <w:rsid w:val="001E37E6"/>
    <w:rsid w:val="001E4718"/>
    <w:rsid w:val="001E4D5B"/>
    <w:rsid w:val="001E528B"/>
    <w:rsid w:val="001E5371"/>
    <w:rsid w:val="001E604F"/>
    <w:rsid w:val="001E6246"/>
    <w:rsid w:val="001E6418"/>
    <w:rsid w:val="001E72A7"/>
    <w:rsid w:val="001E7B6A"/>
    <w:rsid w:val="001E7C08"/>
    <w:rsid w:val="001E7C5C"/>
    <w:rsid w:val="001F0454"/>
    <w:rsid w:val="001F05F7"/>
    <w:rsid w:val="001F0A7B"/>
    <w:rsid w:val="001F0AD9"/>
    <w:rsid w:val="001F1475"/>
    <w:rsid w:val="001F149D"/>
    <w:rsid w:val="001F1D36"/>
    <w:rsid w:val="001F1D9E"/>
    <w:rsid w:val="001F2A1C"/>
    <w:rsid w:val="001F2A7B"/>
    <w:rsid w:val="001F2B49"/>
    <w:rsid w:val="001F2FC5"/>
    <w:rsid w:val="001F32E3"/>
    <w:rsid w:val="001F33C6"/>
    <w:rsid w:val="001F357A"/>
    <w:rsid w:val="001F4E66"/>
    <w:rsid w:val="001F4FE4"/>
    <w:rsid w:val="001F5334"/>
    <w:rsid w:val="001F587A"/>
    <w:rsid w:val="001F601A"/>
    <w:rsid w:val="001F6599"/>
    <w:rsid w:val="001F6FA8"/>
    <w:rsid w:val="0020012E"/>
    <w:rsid w:val="002014BC"/>
    <w:rsid w:val="002016A8"/>
    <w:rsid w:val="0020257D"/>
    <w:rsid w:val="002029F8"/>
    <w:rsid w:val="00203593"/>
    <w:rsid w:val="00203596"/>
    <w:rsid w:val="0020373C"/>
    <w:rsid w:val="00204D01"/>
    <w:rsid w:val="00204F24"/>
    <w:rsid w:val="00205497"/>
    <w:rsid w:val="00205C2F"/>
    <w:rsid w:val="0020648F"/>
    <w:rsid w:val="00207020"/>
    <w:rsid w:val="00207321"/>
    <w:rsid w:val="00207488"/>
    <w:rsid w:val="002074B8"/>
    <w:rsid w:val="00210063"/>
    <w:rsid w:val="00210968"/>
    <w:rsid w:val="0021144D"/>
    <w:rsid w:val="00212105"/>
    <w:rsid w:val="002124E9"/>
    <w:rsid w:val="00212569"/>
    <w:rsid w:val="00212E44"/>
    <w:rsid w:val="00212E6D"/>
    <w:rsid w:val="0021304D"/>
    <w:rsid w:val="0021329A"/>
    <w:rsid w:val="0021347B"/>
    <w:rsid w:val="00213578"/>
    <w:rsid w:val="00213631"/>
    <w:rsid w:val="00213635"/>
    <w:rsid w:val="00213B00"/>
    <w:rsid w:val="00213DCA"/>
    <w:rsid w:val="00214139"/>
    <w:rsid w:val="002142B7"/>
    <w:rsid w:val="00214E5A"/>
    <w:rsid w:val="002158F8"/>
    <w:rsid w:val="00215EEE"/>
    <w:rsid w:val="00216895"/>
    <w:rsid w:val="0021756F"/>
    <w:rsid w:val="00217688"/>
    <w:rsid w:val="00220458"/>
    <w:rsid w:val="00220A25"/>
    <w:rsid w:val="00221351"/>
    <w:rsid w:val="00222105"/>
    <w:rsid w:val="00222669"/>
    <w:rsid w:val="002229D2"/>
    <w:rsid w:val="00222B83"/>
    <w:rsid w:val="0022381B"/>
    <w:rsid w:val="00223CC0"/>
    <w:rsid w:val="00223DD6"/>
    <w:rsid w:val="002248B4"/>
    <w:rsid w:val="00224B02"/>
    <w:rsid w:val="00224CE0"/>
    <w:rsid w:val="00224CE4"/>
    <w:rsid w:val="00225458"/>
    <w:rsid w:val="00225464"/>
    <w:rsid w:val="00225664"/>
    <w:rsid w:val="002256B1"/>
    <w:rsid w:val="00225EC1"/>
    <w:rsid w:val="002261F1"/>
    <w:rsid w:val="0022658F"/>
    <w:rsid w:val="00226918"/>
    <w:rsid w:val="002269F9"/>
    <w:rsid w:val="00226B9A"/>
    <w:rsid w:val="00227B04"/>
    <w:rsid w:val="00227EC8"/>
    <w:rsid w:val="00230091"/>
    <w:rsid w:val="00230D3C"/>
    <w:rsid w:val="00231450"/>
    <w:rsid w:val="00231AF8"/>
    <w:rsid w:val="00232825"/>
    <w:rsid w:val="002334DC"/>
    <w:rsid w:val="002336DC"/>
    <w:rsid w:val="00233BC5"/>
    <w:rsid w:val="00233CEB"/>
    <w:rsid w:val="00233DA3"/>
    <w:rsid w:val="00233E6B"/>
    <w:rsid w:val="0023411F"/>
    <w:rsid w:val="002343FC"/>
    <w:rsid w:val="00234FF5"/>
    <w:rsid w:val="0023508B"/>
    <w:rsid w:val="002351D0"/>
    <w:rsid w:val="00235266"/>
    <w:rsid w:val="00235A6C"/>
    <w:rsid w:val="002361FF"/>
    <w:rsid w:val="0023660F"/>
    <w:rsid w:val="0023703E"/>
    <w:rsid w:val="002373AA"/>
    <w:rsid w:val="00237F08"/>
    <w:rsid w:val="00240157"/>
    <w:rsid w:val="00240410"/>
    <w:rsid w:val="002405C5"/>
    <w:rsid w:val="00240B3E"/>
    <w:rsid w:val="002411B8"/>
    <w:rsid w:val="002411E4"/>
    <w:rsid w:val="0024138B"/>
    <w:rsid w:val="0024151D"/>
    <w:rsid w:val="0024166C"/>
    <w:rsid w:val="0024178B"/>
    <w:rsid w:val="00241B49"/>
    <w:rsid w:val="00242526"/>
    <w:rsid w:val="00243075"/>
    <w:rsid w:val="0024333C"/>
    <w:rsid w:val="0024353C"/>
    <w:rsid w:val="0024391B"/>
    <w:rsid w:val="0024398F"/>
    <w:rsid w:val="00243EF2"/>
    <w:rsid w:val="00244097"/>
    <w:rsid w:val="00244510"/>
    <w:rsid w:val="00244D7C"/>
    <w:rsid w:val="00245253"/>
    <w:rsid w:val="00245800"/>
    <w:rsid w:val="0024584F"/>
    <w:rsid w:val="00247338"/>
    <w:rsid w:val="002509BB"/>
    <w:rsid w:val="00250B1F"/>
    <w:rsid w:val="00250BFA"/>
    <w:rsid w:val="00250D34"/>
    <w:rsid w:val="00251114"/>
    <w:rsid w:val="00251311"/>
    <w:rsid w:val="00251675"/>
    <w:rsid w:val="00251D75"/>
    <w:rsid w:val="00251EF0"/>
    <w:rsid w:val="00252079"/>
    <w:rsid w:val="0025340E"/>
    <w:rsid w:val="002538FE"/>
    <w:rsid w:val="0025428D"/>
    <w:rsid w:val="00255FC7"/>
    <w:rsid w:val="00256440"/>
    <w:rsid w:val="00256635"/>
    <w:rsid w:val="0025675D"/>
    <w:rsid w:val="00256AE7"/>
    <w:rsid w:val="00257C35"/>
    <w:rsid w:val="002601B4"/>
    <w:rsid w:val="00260A93"/>
    <w:rsid w:val="002613BA"/>
    <w:rsid w:val="00261809"/>
    <w:rsid w:val="00261B1A"/>
    <w:rsid w:val="00261FBF"/>
    <w:rsid w:val="002621A2"/>
    <w:rsid w:val="00262741"/>
    <w:rsid w:val="00262CF9"/>
    <w:rsid w:val="00263293"/>
    <w:rsid w:val="002633E9"/>
    <w:rsid w:val="00263A71"/>
    <w:rsid w:val="002640B1"/>
    <w:rsid w:val="00265031"/>
    <w:rsid w:val="00265380"/>
    <w:rsid w:val="00265D2E"/>
    <w:rsid w:val="002665FD"/>
    <w:rsid w:val="00266CA7"/>
    <w:rsid w:val="0026725C"/>
    <w:rsid w:val="0026738A"/>
    <w:rsid w:val="002674D4"/>
    <w:rsid w:val="00267675"/>
    <w:rsid w:val="00267961"/>
    <w:rsid w:val="00267C24"/>
    <w:rsid w:val="00270A50"/>
    <w:rsid w:val="00270D8E"/>
    <w:rsid w:val="00271204"/>
    <w:rsid w:val="002718AD"/>
    <w:rsid w:val="002719BF"/>
    <w:rsid w:val="00271F8E"/>
    <w:rsid w:val="0027251A"/>
    <w:rsid w:val="00273458"/>
    <w:rsid w:val="00273584"/>
    <w:rsid w:val="00273A66"/>
    <w:rsid w:val="00273E25"/>
    <w:rsid w:val="00274014"/>
    <w:rsid w:val="00274823"/>
    <w:rsid w:val="002748E7"/>
    <w:rsid w:val="00274AB0"/>
    <w:rsid w:val="00274FB8"/>
    <w:rsid w:val="0027507A"/>
    <w:rsid w:val="002754AD"/>
    <w:rsid w:val="00275DD8"/>
    <w:rsid w:val="002763E6"/>
    <w:rsid w:val="002764AA"/>
    <w:rsid w:val="00276965"/>
    <w:rsid w:val="00276976"/>
    <w:rsid w:val="00277003"/>
    <w:rsid w:val="00277117"/>
    <w:rsid w:val="002771FF"/>
    <w:rsid w:val="002776C5"/>
    <w:rsid w:val="00277A26"/>
    <w:rsid w:val="00277A67"/>
    <w:rsid w:val="002808EA"/>
    <w:rsid w:val="002811D3"/>
    <w:rsid w:val="00281382"/>
    <w:rsid w:val="00281539"/>
    <w:rsid w:val="002815B9"/>
    <w:rsid w:val="002819A1"/>
    <w:rsid w:val="00281E27"/>
    <w:rsid w:val="00281ECF"/>
    <w:rsid w:val="00281EE3"/>
    <w:rsid w:val="00282DFB"/>
    <w:rsid w:val="00283409"/>
    <w:rsid w:val="002834E5"/>
    <w:rsid w:val="00283656"/>
    <w:rsid w:val="0028437A"/>
    <w:rsid w:val="002844FB"/>
    <w:rsid w:val="002849C4"/>
    <w:rsid w:val="00284A66"/>
    <w:rsid w:val="002858AD"/>
    <w:rsid w:val="00285B20"/>
    <w:rsid w:val="00286599"/>
    <w:rsid w:val="002865CB"/>
    <w:rsid w:val="00286E33"/>
    <w:rsid w:val="00287C8F"/>
    <w:rsid w:val="00290488"/>
    <w:rsid w:val="00290AE3"/>
    <w:rsid w:val="002915F9"/>
    <w:rsid w:val="00291956"/>
    <w:rsid w:val="0029198C"/>
    <w:rsid w:val="00291FB9"/>
    <w:rsid w:val="00292904"/>
    <w:rsid w:val="00294F8D"/>
    <w:rsid w:val="00295739"/>
    <w:rsid w:val="00296D1A"/>
    <w:rsid w:val="002971AA"/>
    <w:rsid w:val="00297AED"/>
    <w:rsid w:val="00297EBE"/>
    <w:rsid w:val="002A0171"/>
    <w:rsid w:val="002A0E6D"/>
    <w:rsid w:val="002A1151"/>
    <w:rsid w:val="002A1782"/>
    <w:rsid w:val="002A225B"/>
    <w:rsid w:val="002A2278"/>
    <w:rsid w:val="002A24D2"/>
    <w:rsid w:val="002A29CA"/>
    <w:rsid w:val="002A2ED5"/>
    <w:rsid w:val="002A30BB"/>
    <w:rsid w:val="002A30E6"/>
    <w:rsid w:val="002A3C64"/>
    <w:rsid w:val="002A459C"/>
    <w:rsid w:val="002A46BC"/>
    <w:rsid w:val="002A495A"/>
    <w:rsid w:val="002A4F6E"/>
    <w:rsid w:val="002A543B"/>
    <w:rsid w:val="002A5AD7"/>
    <w:rsid w:val="002A5C0C"/>
    <w:rsid w:val="002A6053"/>
    <w:rsid w:val="002A6A53"/>
    <w:rsid w:val="002A77E5"/>
    <w:rsid w:val="002A7D46"/>
    <w:rsid w:val="002B02F5"/>
    <w:rsid w:val="002B1039"/>
    <w:rsid w:val="002B13A3"/>
    <w:rsid w:val="002B14D0"/>
    <w:rsid w:val="002B1D4F"/>
    <w:rsid w:val="002B1F5B"/>
    <w:rsid w:val="002B2576"/>
    <w:rsid w:val="002B25E7"/>
    <w:rsid w:val="002B31FC"/>
    <w:rsid w:val="002B40BF"/>
    <w:rsid w:val="002B4648"/>
    <w:rsid w:val="002B46D1"/>
    <w:rsid w:val="002B4B6F"/>
    <w:rsid w:val="002B5398"/>
    <w:rsid w:val="002B5873"/>
    <w:rsid w:val="002B63CA"/>
    <w:rsid w:val="002B69B1"/>
    <w:rsid w:val="002B6ACE"/>
    <w:rsid w:val="002C0B03"/>
    <w:rsid w:val="002C101C"/>
    <w:rsid w:val="002C123F"/>
    <w:rsid w:val="002C140E"/>
    <w:rsid w:val="002C1731"/>
    <w:rsid w:val="002C17CD"/>
    <w:rsid w:val="002C1B1D"/>
    <w:rsid w:val="002C2C6B"/>
    <w:rsid w:val="002C3242"/>
    <w:rsid w:val="002C3747"/>
    <w:rsid w:val="002C3C20"/>
    <w:rsid w:val="002C4D77"/>
    <w:rsid w:val="002C52F6"/>
    <w:rsid w:val="002C6738"/>
    <w:rsid w:val="002C6DCF"/>
    <w:rsid w:val="002C71FD"/>
    <w:rsid w:val="002C74DD"/>
    <w:rsid w:val="002C7DD8"/>
    <w:rsid w:val="002D0F23"/>
    <w:rsid w:val="002D3A6E"/>
    <w:rsid w:val="002D3CFE"/>
    <w:rsid w:val="002D41AA"/>
    <w:rsid w:val="002D4657"/>
    <w:rsid w:val="002D4C80"/>
    <w:rsid w:val="002D4CC5"/>
    <w:rsid w:val="002D51FE"/>
    <w:rsid w:val="002D52CD"/>
    <w:rsid w:val="002D5392"/>
    <w:rsid w:val="002D5438"/>
    <w:rsid w:val="002D56F3"/>
    <w:rsid w:val="002D58BE"/>
    <w:rsid w:val="002D5A63"/>
    <w:rsid w:val="002D5D8C"/>
    <w:rsid w:val="002D5E96"/>
    <w:rsid w:val="002D604D"/>
    <w:rsid w:val="002D640D"/>
    <w:rsid w:val="002D714A"/>
    <w:rsid w:val="002D7611"/>
    <w:rsid w:val="002D77F5"/>
    <w:rsid w:val="002D7885"/>
    <w:rsid w:val="002D7C7B"/>
    <w:rsid w:val="002E1080"/>
    <w:rsid w:val="002E1255"/>
    <w:rsid w:val="002E129B"/>
    <w:rsid w:val="002E17F3"/>
    <w:rsid w:val="002E1EB3"/>
    <w:rsid w:val="002E2848"/>
    <w:rsid w:val="002E2A0C"/>
    <w:rsid w:val="002E2E36"/>
    <w:rsid w:val="002E2EAD"/>
    <w:rsid w:val="002E3335"/>
    <w:rsid w:val="002E396A"/>
    <w:rsid w:val="002E485F"/>
    <w:rsid w:val="002E4924"/>
    <w:rsid w:val="002E4A19"/>
    <w:rsid w:val="002E4B0F"/>
    <w:rsid w:val="002E4B9F"/>
    <w:rsid w:val="002E625F"/>
    <w:rsid w:val="002E72FF"/>
    <w:rsid w:val="002E782A"/>
    <w:rsid w:val="002E79A4"/>
    <w:rsid w:val="002E7E3B"/>
    <w:rsid w:val="002E7F7B"/>
    <w:rsid w:val="002F0029"/>
    <w:rsid w:val="002F03E7"/>
    <w:rsid w:val="002F06DC"/>
    <w:rsid w:val="002F072C"/>
    <w:rsid w:val="002F07F5"/>
    <w:rsid w:val="002F089E"/>
    <w:rsid w:val="002F0AB6"/>
    <w:rsid w:val="002F0B68"/>
    <w:rsid w:val="002F1B56"/>
    <w:rsid w:val="002F21A9"/>
    <w:rsid w:val="002F23EB"/>
    <w:rsid w:val="002F241F"/>
    <w:rsid w:val="002F3A2E"/>
    <w:rsid w:val="002F3D66"/>
    <w:rsid w:val="002F3DBD"/>
    <w:rsid w:val="002F3EDF"/>
    <w:rsid w:val="002F410C"/>
    <w:rsid w:val="002F46CD"/>
    <w:rsid w:val="002F4AEE"/>
    <w:rsid w:val="002F57F3"/>
    <w:rsid w:val="002F5CB9"/>
    <w:rsid w:val="002F628C"/>
    <w:rsid w:val="002F6AC0"/>
    <w:rsid w:val="002F6E5B"/>
    <w:rsid w:val="002F7451"/>
    <w:rsid w:val="002F7672"/>
    <w:rsid w:val="002F76AB"/>
    <w:rsid w:val="002F79F8"/>
    <w:rsid w:val="002F7A45"/>
    <w:rsid w:val="002F7C0A"/>
    <w:rsid w:val="002F7E8E"/>
    <w:rsid w:val="003006F5"/>
    <w:rsid w:val="00300F5F"/>
    <w:rsid w:val="003010DB"/>
    <w:rsid w:val="00301C6D"/>
    <w:rsid w:val="00301FA0"/>
    <w:rsid w:val="003021B0"/>
    <w:rsid w:val="00302CA9"/>
    <w:rsid w:val="003030C1"/>
    <w:rsid w:val="0030356A"/>
    <w:rsid w:val="003035E7"/>
    <w:rsid w:val="00303855"/>
    <w:rsid w:val="00303C61"/>
    <w:rsid w:val="00303C63"/>
    <w:rsid w:val="00303F0A"/>
    <w:rsid w:val="00304094"/>
    <w:rsid w:val="0030426F"/>
    <w:rsid w:val="00304355"/>
    <w:rsid w:val="0030446C"/>
    <w:rsid w:val="003055CD"/>
    <w:rsid w:val="003063E6"/>
    <w:rsid w:val="00306E65"/>
    <w:rsid w:val="00307578"/>
    <w:rsid w:val="003100EF"/>
    <w:rsid w:val="00310744"/>
    <w:rsid w:val="00310938"/>
    <w:rsid w:val="00310A9C"/>
    <w:rsid w:val="00310ABA"/>
    <w:rsid w:val="003115DC"/>
    <w:rsid w:val="003120ED"/>
    <w:rsid w:val="0031225E"/>
    <w:rsid w:val="0031245E"/>
    <w:rsid w:val="0031276E"/>
    <w:rsid w:val="00315052"/>
    <w:rsid w:val="0031508B"/>
    <w:rsid w:val="003151F9"/>
    <w:rsid w:val="00315772"/>
    <w:rsid w:val="003160BC"/>
    <w:rsid w:val="00316570"/>
    <w:rsid w:val="00316817"/>
    <w:rsid w:val="00317BD8"/>
    <w:rsid w:val="00317F50"/>
    <w:rsid w:val="003201C4"/>
    <w:rsid w:val="003203F4"/>
    <w:rsid w:val="0032061E"/>
    <w:rsid w:val="00320783"/>
    <w:rsid w:val="00320F65"/>
    <w:rsid w:val="0032191A"/>
    <w:rsid w:val="003219C4"/>
    <w:rsid w:val="00321D30"/>
    <w:rsid w:val="00322050"/>
    <w:rsid w:val="00322C02"/>
    <w:rsid w:val="00323282"/>
    <w:rsid w:val="00323567"/>
    <w:rsid w:val="003236B6"/>
    <w:rsid w:val="00323857"/>
    <w:rsid w:val="00323F04"/>
    <w:rsid w:val="0032444C"/>
    <w:rsid w:val="00324E92"/>
    <w:rsid w:val="00324F08"/>
    <w:rsid w:val="003250CF"/>
    <w:rsid w:val="00325274"/>
    <w:rsid w:val="00326187"/>
    <w:rsid w:val="00326258"/>
    <w:rsid w:val="0032662B"/>
    <w:rsid w:val="00326BF2"/>
    <w:rsid w:val="00326D5D"/>
    <w:rsid w:val="0032787A"/>
    <w:rsid w:val="003304A0"/>
    <w:rsid w:val="00330C99"/>
    <w:rsid w:val="003310D3"/>
    <w:rsid w:val="003315BB"/>
    <w:rsid w:val="00331BFC"/>
    <w:rsid w:val="0033227F"/>
    <w:rsid w:val="003323F7"/>
    <w:rsid w:val="003327A4"/>
    <w:rsid w:val="00332868"/>
    <w:rsid w:val="0033309A"/>
    <w:rsid w:val="003335E9"/>
    <w:rsid w:val="00333705"/>
    <w:rsid w:val="003338EE"/>
    <w:rsid w:val="0033551E"/>
    <w:rsid w:val="00335D66"/>
    <w:rsid w:val="00336C60"/>
    <w:rsid w:val="003370C2"/>
    <w:rsid w:val="0033721E"/>
    <w:rsid w:val="00337695"/>
    <w:rsid w:val="003401EF"/>
    <w:rsid w:val="0034034F"/>
    <w:rsid w:val="00340536"/>
    <w:rsid w:val="0034069C"/>
    <w:rsid w:val="00340DD2"/>
    <w:rsid w:val="00340F4D"/>
    <w:rsid w:val="003415B7"/>
    <w:rsid w:val="003416EE"/>
    <w:rsid w:val="003423E9"/>
    <w:rsid w:val="00342B62"/>
    <w:rsid w:val="00342BDE"/>
    <w:rsid w:val="00342DDB"/>
    <w:rsid w:val="003433BD"/>
    <w:rsid w:val="00344207"/>
    <w:rsid w:val="00345531"/>
    <w:rsid w:val="0034588E"/>
    <w:rsid w:val="00345D53"/>
    <w:rsid w:val="003462DF"/>
    <w:rsid w:val="003465F0"/>
    <w:rsid w:val="00346967"/>
    <w:rsid w:val="00346C5D"/>
    <w:rsid w:val="00346D1D"/>
    <w:rsid w:val="003473CC"/>
    <w:rsid w:val="003473DA"/>
    <w:rsid w:val="0034758D"/>
    <w:rsid w:val="00347BA4"/>
    <w:rsid w:val="003502F8"/>
    <w:rsid w:val="003509FB"/>
    <w:rsid w:val="00350B15"/>
    <w:rsid w:val="00350C30"/>
    <w:rsid w:val="00351444"/>
    <w:rsid w:val="003514BA"/>
    <w:rsid w:val="0035152C"/>
    <w:rsid w:val="00351DAC"/>
    <w:rsid w:val="00352102"/>
    <w:rsid w:val="0035244B"/>
    <w:rsid w:val="00352D80"/>
    <w:rsid w:val="0035438E"/>
    <w:rsid w:val="003544C7"/>
    <w:rsid w:val="00354B8F"/>
    <w:rsid w:val="00355330"/>
    <w:rsid w:val="003556F3"/>
    <w:rsid w:val="00355D4C"/>
    <w:rsid w:val="00356CAD"/>
    <w:rsid w:val="00356DA8"/>
    <w:rsid w:val="00357379"/>
    <w:rsid w:val="00357839"/>
    <w:rsid w:val="00357A4A"/>
    <w:rsid w:val="00357C2D"/>
    <w:rsid w:val="003601C2"/>
    <w:rsid w:val="003608D5"/>
    <w:rsid w:val="00360972"/>
    <w:rsid w:val="00360EEF"/>
    <w:rsid w:val="00361367"/>
    <w:rsid w:val="00361DF4"/>
    <w:rsid w:val="00361E10"/>
    <w:rsid w:val="00361F2E"/>
    <w:rsid w:val="003628F4"/>
    <w:rsid w:val="00362BDA"/>
    <w:rsid w:val="0036314D"/>
    <w:rsid w:val="0036395C"/>
    <w:rsid w:val="00363E8F"/>
    <w:rsid w:val="003643C0"/>
    <w:rsid w:val="003644D9"/>
    <w:rsid w:val="00364581"/>
    <w:rsid w:val="00364E3A"/>
    <w:rsid w:val="0036547E"/>
    <w:rsid w:val="00365B24"/>
    <w:rsid w:val="0036645D"/>
    <w:rsid w:val="003666BD"/>
    <w:rsid w:val="0036676F"/>
    <w:rsid w:val="00366BD4"/>
    <w:rsid w:val="003674D5"/>
    <w:rsid w:val="003676A5"/>
    <w:rsid w:val="00367B5A"/>
    <w:rsid w:val="00370AC1"/>
    <w:rsid w:val="0037135D"/>
    <w:rsid w:val="003720DB"/>
    <w:rsid w:val="00372553"/>
    <w:rsid w:val="00372554"/>
    <w:rsid w:val="00372F7D"/>
    <w:rsid w:val="0037306A"/>
    <w:rsid w:val="003733B3"/>
    <w:rsid w:val="00374FBF"/>
    <w:rsid w:val="00375124"/>
    <w:rsid w:val="003752D3"/>
    <w:rsid w:val="00375C55"/>
    <w:rsid w:val="00376080"/>
    <w:rsid w:val="0037672B"/>
    <w:rsid w:val="00376B0D"/>
    <w:rsid w:val="0037702D"/>
    <w:rsid w:val="00377529"/>
    <w:rsid w:val="0037799C"/>
    <w:rsid w:val="003800A9"/>
    <w:rsid w:val="003802F0"/>
    <w:rsid w:val="00380887"/>
    <w:rsid w:val="00381768"/>
    <w:rsid w:val="0038186B"/>
    <w:rsid w:val="00381B2D"/>
    <w:rsid w:val="00381BE6"/>
    <w:rsid w:val="00381E17"/>
    <w:rsid w:val="00382126"/>
    <w:rsid w:val="003829B1"/>
    <w:rsid w:val="00382A07"/>
    <w:rsid w:val="00384308"/>
    <w:rsid w:val="00384687"/>
    <w:rsid w:val="0038583B"/>
    <w:rsid w:val="0038606F"/>
    <w:rsid w:val="00386234"/>
    <w:rsid w:val="00386660"/>
    <w:rsid w:val="00386AA7"/>
    <w:rsid w:val="00386F84"/>
    <w:rsid w:val="0038714E"/>
    <w:rsid w:val="003878F2"/>
    <w:rsid w:val="00390088"/>
    <w:rsid w:val="00390A64"/>
    <w:rsid w:val="0039104C"/>
    <w:rsid w:val="0039157B"/>
    <w:rsid w:val="003915CB"/>
    <w:rsid w:val="00391765"/>
    <w:rsid w:val="003917A3"/>
    <w:rsid w:val="00392624"/>
    <w:rsid w:val="003926E7"/>
    <w:rsid w:val="00392BA2"/>
    <w:rsid w:val="00393116"/>
    <w:rsid w:val="00393255"/>
    <w:rsid w:val="0039338B"/>
    <w:rsid w:val="00394822"/>
    <w:rsid w:val="00394E81"/>
    <w:rsid w:val="003950EE"/>
    <w:rsid w:val="0039541B"/>
    <w:rsid w:val="0039551D"/>
    <w:rsid w:val="00395F5C"/>
    <w:rsid w:val="00396512"/>
    <w:rsid w:val="00396A05"/>
    <w:rsid w:val="00397254"/>
    <w:rsid w:val="0039786B"/>
    <w:rsid w:val="003979E1"/>
    <w:rsid w:val="00397E50"/>
    <w:rsid w:val="003A0603"/>
    <w:rsid w:val="003A11C1"/>
    <w:rsid w:val="003A1721"/>
    <w:rsid w:val="003A1927"/>
    <w:rsid w:val="003A21D2"/>
    <w:rsid w:val="003A2D23"/>
    <w:rsid w:val="003A2FFD"/>
    <w:rsid w:val="003A3190"/>
    <w:rsid w:val="003A3A76"/>
    <w:rsid w:val="003A3C71"/>
    <w:rsid w:val="003A4486"/>
    <w:rsid w:val="003A44DE"/>
    <w:rsid w:val="003A4E26"/>
    <w:rsid w:val="003A5D63"/>
    <w:rsid w:val="003A6FA4"/>
    <w:rsid w:val="003A6FD9"/>
    <w:rsid w:val="003A736B"/>
    <w:rsid w:val="003A7E48"/>
    <w:rsid w:val="003B0128"/>
    <w:rsid w:val="003B1583"/>
    <w:rsid w:val="003B175C"/>
    <w:rsid w:val="003B181E"/>
    <w:rsid w:val="003B18F7"/>
    <w:rsid w:val="003B1B5E"/>
    <w:rsid w:val="003B2149"/>
    <w:rsid w:val="003B264C"/>
    <w:rsid w:val="003B279B"/>
    <w:rsid w:val="003B2975"/>
    <w:rsid w:val="003B2BE5"/>
    <w:rsid w:val="003B2D14"/>
    <w:rsid w:val="003B2DB6"/>
    <w:rsid w:val="003B3400"/>
    <w:rsid w:val="003B35C2"/>
    <w:rsid w:val="003B363E"/>
    <w:rsid w:val="003B378B"/>
    <w:rsid w:val="003B3A53"/>
    <w:rsid w:val="003B3AD7"/>
    <w:rsid w:val="003B4166"/>
    <w:rsid w:val="003B4360"/>
    <w:rsid w:val="003B445F"/>
    <w:rsid w:val="003B47C8"/>
    <w:rsid w:val="003B4858"/>
    <w:rsid w:val="003B514D"/>
    <w:rsid w:val="003B6190"/>
    <w:rsid w:val="003B64A4"/>
    <w:rsid w:val="003B6B3B"/>
    <w:rsid w:val="003B6D6E"/>
    <w:rsid w:val="003B6E40"/>
    <w:rsid w:val="003B77CD"/>
    <w:rsid w:val="003B7C5F"/>
    <w:rsid w:val="003C042A"/>
    <w:rsid w:val="003C0762"/>
    <w:rsid w:val="003C0C1B"/>
    <w:rsid w:val="003C184B"/>
    <w:rsid w:val="003C1BF6"/>
    <w:rsid w:val="003C202B"/>
    <w:rsid w:val="003C2703"/>
    <w:rsid w:val="003C2728"/>
    <w:rsid w:val="003C279C"/>
    <w:rsid w:val="003C2AEA"/>
    <w:rsid w:val="003C2E2C"/>
    <w:rsid w:val="003C2F63"/>
    <w:rsid w:val="003C3309"/>
    <w:rsid w:val="003C414B"/>
    <w:rsid w:val="003C43C9"/>
    <w:rsid w:val="003C4E53"/>
    <w:rsid w:val="003C594C"/>
    <w:rsid w:val="003C61AE"/>
    <w:rsid w:val="003C6D19"/>
    <w:rsid w:val="003C6E84"/>
    <w:rsid w:val="003C6F95"/>
    <w:rsid w:val="003C756A"/>
    <w:rsid w:val="003D0FC4"/>
    <w:rsid w:val="003D23D2"/>
    <w:rsid w:val="003D337C"/>
    <w:rsid w:val="003D4101"/>
    <w:rsid w:val="003D4108"/>
    <w:rsid w:val="003D4394"/>
    <w:rsid w:val="003D477D"/>
    <w:rsid w:val="003D49CE"/>
    <w:rsid w:val="003D4CD4"/>
    <w:rsid w:val="003D506A"/>
    <w:rsid w:val="003D531F"/>
    <w:rsid w:val="003D5E36"/>
    <w:rsid w:val="003D63B1"/>
    <w:rsid w:val="003D6C63"/>
    <w:rsid w:val="003D7632"/>
    <w:rsid w:val="003E006C"/>
    <w:rsid w:val="003E0212"/>
    <w:rsid w:val="003E03BF"/>
    <w:rsid w:val="003E0BF1"/>
    <w:rsid w:val="003E0EC0"/>
    <w:rsid w:val="003E11E2"/>
    <w:rsid w:val="003E132B"/>
    <w:rsid w:val="003E1500"/>
    <w:rsid w:val="003E2294"/>
    <w:rsid w:val="003E22A6"/>
    <w:rsid w:val="003E22F8"/>
    <w:rsid w:val="003E2626"/>
    <w:rsid w:val="003E35EB"/>
    <w:rsid w:val="003E4818"/>
    <w:rsid w:val="003E4ABC"/>
    <w:rsid w:val="003E4FFC"/>
    <w:rsid w:val="003E53B6"/>
    <w:rsid w:val="003E5BE5"/>
    <w:rsid w:val="003E61E7"/>
    <w:rsid w:val="003E629B"/>
    <w:rsid w:val="003E669A"/>
    <w:rsid w:val="003E6971"/>
    <w:rsid w:val="003E6A38"/>
    <w:rsid w:val="003E71FB"/>
    <w:rsid w:val="003E741F"/>
    <w:rsid w:val="003F0CAD"/>
    <w:rsid w:val="003F0CDC"/>
    <w:rsid w:val="003F10F6"/>
    <w:rsid w:val="003F1739"/>
    <w:rsid w:val="003F1A23"/>
    <w:rsid w:val="003F2B56"/>
    <w:rsid w:val="003F3E5F"/>
    <w:rsid w:val="003F4B59"/>
    <w:rsid w:val="003F4DB0"/>
    <w:rsid w:val="003F6AFE"/>
    <w:rsid w:val="003F6F18"/>
    <w:rsid w:val="003F712C"/>
    <w:rsid w:val="003F723F"/>
    <w:rsid w:val="003F7C64"/>
    <w:rsid w:val="004010AF"/>
    <w:rsid w:val="00401839"/>
    <w:rsid w:val="00401E97"/>
    <w:rsid w:val="00402274"/>
    <w:rsid w:val="0040313A"/>
    <w:rsid w:val="00403878"/>
    <w:rsid w:val="00403896"/>
    <w:rsid w:val="0040487A"/>
    <w:rsid w:val="004049A2"/>
    <w:rsid w:val="00405089"/>
    <w:rsid w:val="0040562D"/>
    <w:rsid w:val="0040581B"/>
    <w:rsid w:val="00406192"/>
    <w:rsid w:val="004064F2"/>
    <w:rsid w:val="00406C6A"/>
    <w:rsid w:val="00406C9C"/>
    <w:rsid w:val="00407042"/>
    <w:rsid w:val="00407088"/>
    <w:rsid w:val="00407463"/>
    <w:rsid w:val="00407EDE"/>
    <w:rsid w:val="00410152"/>
    <w:rsid w:val="00410BEB"/>
    <w:rsid w:val="00410F93"/>
    <w:rsid w:val="00411F1C"/>
    <w:rsid w:val="004121DA"/>
    <w:rsid w:val="0041290D"/>
    <w:rsid w:val="00412EDD"/>
    <w:rsid w:val="00413034"/>
    <w:rsid w:val="004134CF"/>
    <w:rsid w:val="00413D6F"/>
    <w:rsid w:val="00414D52"/>
    <w:rsid w:val="0041561D"/>
    <w:rsid w:val="0041597E"/>
    <w:rsid w:val="00416D55"/>
    <w:rsid w:val="00416F30"/>
    <w:rsid w:val="004171D1"/>
    <w:rsid w:val="004172C6"/>
    <w:rsid w:val="00417E4A"/>
    <w:rsid w:val="004202DF"/>
    <w:rsid w:val="00420DF6"/>
    <w:rsid w:val="00420F58"/>
    <w:rsid w:val="004222D4"/>
    <w:rsid w:val="00423546"/>
    <w:rsid w:val="00423849"/>
    <w:rsid w:val="0042596A"/>
    <w:rsid w:val="0042599E"/>
    <w:rsid w:val="00425CC8"/>
    <w:rsid w:val="00425D67"/>
    <w:rsid w:val="00425DE5"/>
    <w:rsid w:val="0042625B"/>
    <w:rsid w:val="004262A6"/>
    <w:rsid w:val="0042634A"/>
    <w:rsid w:val="00426D59"/>
    <w:rsid w:val="00427062"/>
    <w:rsid w:val="0042717C"/>
    <w:rsid w:val="00427363"/>
    <w:rsid w:val="00430411"/>
    <w:rsid w:val="00431185"/>
    <w:rsid w:val="0043131F"/>
    <w:rsid w:val="004314CC"/>
    <w:rsid w:val="00432D15"/>
    <w:rsid w:val="004336EB"/>
    <w:rsid w:val="00433907"/>
    <w:rsid w:val="00433A99"/>
    <w:rsid w:val="00434031"/>
    <w:rsid w:val="004345D9"/>
    <w:rsid w:val="0043576C"/>
    <w:rsid w:val="00435982"/>
    <w:rsid w:val="00436029"/>
    <w:rsid w:val="00436345"/>
    <w:rsid w:val="0043644E"/>
    <w:rsid w:val="00436BAF"/>
    <w:rsid w:val="00436BE1"/>
    <w:rsid w:val="00437FE2"/>
    <w:rsid w:val="00440583"/>
    <w:rsid w:val="0044095F"/>
    <w:rsid w:val="00440B92"/>
    <w:rsid w:val="0044103F"/>
    <w:rsid w:val="0044139E"/>
    <w:rsid w:val="004425DB"/>
    <w:rsid w:val="0044271A"/>
    <w:rsid w:val="0044290F"/>
    <w:rsid w:val="0044293E"/>
    <w:rsid w:val="00443153"/>
    <w:rsid w:val="00443A22"/>
    <w:rsid w:val="00444635"/>
    <w:rsid w:val="00445353"/>
    <w:rsid w:val="00445E80"/>
    <w:rsid w:val="00445F08"/>
    <w:rsid w:val="0044608A"/>
    <w:rsid w:val="00446165"/>
    <w:rsid w:val="00446256"/>
    <w:rsid w:val="00447111"/>
    <w:rsid w:val="00447D27"/>
    <w:rsid w:val="00447D94"/>
    <w:rsid w:val="004508DB"/>
    <w:rsid w:val="004509E1"/>
    <w:rsid w:val="00450F02"/>
    <w:rsid w:val="00451993"/>
    <w:rsid w:val="00451A3C"/>
    <w:rsid w:val="00452191"/>
    <w:rsid w:val="004521D2"/>
    <w:rsid w:val="004525FD"/>
    <w:rsid w:val="00452C4A"/>
    <w:rsid w:val="00453DDB"/>
    <w:rsid w:val="0045416F"/>
    <w:rsid w:val="0045421C"/>
    <w:rsid w:val="004553BD"/>
    <w:rsid w:val="0045725D"/>
    <w:rsid w:val="00457D58"/>
    <w:rsid w:val="004612CF"/>
    <w:rsid w:val="0046140A"/>
    <w:rsid w:val="0046217E"/>
    <w:rsid w:val="004631F8"/>
    <w:rsid w:val="004635DD"/>
    <w:rsid w:val="00463A98"/>
    <w:rsid w:val="00463B7B"/>
    <w:rsid w:val="00466ADD"/>
    <w:rsid w:val="00466DE6"/>
    <w:rsid w:val="00466E88"/>
    <w:rsid w:val="0046722A"/>
    <w:rsid w:val="0046737B"/>
    <w:rsid w:val="00467E1A"/>
    <w:rsid w:val="00470031"/>
    <w:rsid w:val="0047030B"/>
    <w:rsid w:val="004705E2"/>
    <w:rsid w:val="00470845"/>
    <w:rsid w:val="00470D86"/>
    <w:rsid w:val="00470EE6"/>
    <w:rsid w:val="00471C2D"/>
    <w:rsid w:val="004723F4"/>
    <w:rsid w:val="004726BA"/>
    <w:rsid w:val="00472C1D"/>
    <w:rsid w:val="0047351A"/>
    <w:rsid w:val="0047375D"/>
    <w:rsid w:val="00473ED0"/>
    <w:rsid w:val="0047414E"/>
    <w:rsid w:val="004744F8"/>
    <w:rsid w:val="004757B0"/>
    <w:rsid w:val="004757CD"/>
    <w:rsid w:val="00475984"/>
    <w:rsid w:val="00475B7A"/>
    <w:rsid w:val="00475D8C"/>
    <w:rsid w:val="0047610D"/>
    <w:rsid w:val="0047644F"/>
    <w:rsid w:val="00476F22"/>
    <w:rsid w:val="00477565"/>
    <w:rsid w:val="00480045"/>
    <w:rsid w:val="0048020F"/>
    <w:rsid w:val="00481651"/>
    <w:rsid w:val="00481691"/>
    <w:rsid w:val="004819F6"/>
    <w:rsid w:val="004822D2"/>
    <w:rsid w:val="004822DD"/>
    <w:rsid w:val="00483609"/>
    <w:rsid w:val="0048394F"/>
    <w:rsid w:val="00484913"/>
    <w:rsid w:val="004850FC"/>
    <w:rsid w:val="00485D3A"/>
    <w:rsid w:val="00485D78"/>
    <w:rsid w:val="00485E74"/>
    <w:rsid w:val="00485E7C"/>
    <w:rsid w:val="00486532"/>
    <w:rsid w:val="00486607"/>
    <w:rsid w:val="004876F5"/>
    <w:rsid w:val="00487725"/>
    <w:rsid w:val="00487832"/>
    <w:rsid w:val="0049052D"/>
    <w:rsid w:val="00490D36"/>
    <w:rsid w:val="004910BA"/>
    <w:rsid w:val="0049149F"/>
    <w:rsid w:val="0049183C"/>
    <w:rsid w:val="004920D3"/>
    <w:rsid w:val="004922BF"/>
    <w:rsid w:val="00492785"/>
    <w:rsid w:val="0049280E"/>
    <w:rsid w:val="0049298E"/>
    <w:rsid w:val="00493DFE"/>
    <w:rsid w:val="004946D8"/>
    <w:rsid w:val="00494D00"/>
    <w:rsid w:val="004952EC"/>
    <w:rsid w:val="004953FF"/>
    <w:rsid w:val="00497124"/>
    <w:rsid w:val="004977A9"/>
    <w:rsid w:val="004A0680"/>
    <w:rsid w:val="004A1049"/>
    <w:rsid w:val="004A1177"/>
    <w:rsid w:val="004A1268"/>
    <w:rsid w:val="004A163A"/>
    <w:rsid w:val="004A261E"/>
    <w:rsid w:val="004A268D"/>
    <w:rsid w:val="004A2905"/>
    <w:rsid w:val="004A3019"/>
    <w:rsid w:val="004A32A1"/>
    <w:rsid w:val="004A32B0"/>
    <w:rsid w:val="004A373E"/>
    <w:rsid w:val="004A38F6"/>
    <w:rsid w:val="004A43C9"/>
    <w:rsid w:val="004A48ED"/>
    <w:rsid w:val="004A4A53"/>
    <w:rsid w:val="004A4AA6"/>
    <w:rsid w:val="004A4B98"/>
    <w:rsid w:val="004A5A47"/>
    <w:rsid w:val="004A5C3C"/>
    <w:rsid w:val="004A683C"/>
    <w:rsid w:val="004A6B6D"/>
    <w:rsid w:val="004A6B9C"/>
    <w:rsid w:val="004A6D45"/>
    <w:rsid w:val="004A77B3"/>
    <w:rsid w:val="004B0083"/>
    <w:rsid w:val="004B0864"/>
    <w:rsid w:val="004B23B9"/>
    <w:rsid w:val="004B291C"/>
    <w:rsid w:val="004B2A13"/>
    <w:rsid w:val="004B3C37"/>
    <w:rsid w:val="004B3D2C"/>
    <w:rsid w:val="004B4323"/>
    <w:rsid w:val="004B43DC"/>
    <w:rsid w:val="004B4699"/>
    <w:rsid w:val="004B58AE"/>
    <w:rsid w:val="004B592B"/>
    <w:rsid w:val="004B5D52"/>
    <w:rsid w:val="004B6337"/>
    <w:rsid w:val="004B6E44"/>
    <w:rsid w:val="004B7B45"/>
    <w:rsid w:val="004C0E5C"/>
    <w:rsid w:val="004C125C"/>
    <w:rsid w:val="004C1345"/>
    <w:rsid w:val="004C1E21"/>
    <w:rsid w:val="004C1F0B"/>
    <w:rsid w:val="004C2367"/>
    <w:rsid w:val="004C3040"/>
    <w:rsid w:val="004C3724"/>
    <w:rsid w:val="004C3E01"/>
    <w:rsid w:val="004C5AB8"/>
    <w:rsid w:val="004C5C67"/>
    <w:rsid w:val="004C5E33"/>
    <w:rsid w:val="004C72F6"/>
    <w:rsid w:val="004C7758"/>
    <w:rsid w:val="004C7D62"/>
    <w:rsid w:val="004D10B9"/>
    <w:rsid w:val="004D22F5"/>
    <w:rsid w:val="004D2926"/>
    <w:rsid w:val="004D2C6F"/>
    <w:rsid w:val="004D2CE1"/>
    <w:rsid w:val="004D2D3A"/>
    <w:rsid w:val="004D42B4"/>
    <w:rsid w:val="004D42E5"/>
    <w:rsid w:val="004D434C"/>
    <w:rsid w:val="004D47DE"/>
    <w:rsid w:val="004D53BA"/>
    <w:rsid w:val="004D5422"/>
    <w:rsid w:val="004D5CCB"/>
    <w:rsid w:val="004D647A"/>
    <w:rsid w:val="004D6A8E"/>
    <w:rsid w:val="004D7738"/>
    <w:rsid w:val="004D7E00"/>
    <w:rsid w:val="004E0026"/>
    <w:rsid w:val="004E0318"/>
    <w:rsid w:val="004E2104"/>
    <w:rsid w:val="004E269F"/>
    <w:rsid w:val="004E2A5C"/>
    <w:rsid w:val="004E2EE4"/>
    <w:rsid w:val="004E3D21"/>
    <w:rsid w:val="004E3F8F"/>
    <w:rsid w:val="004E42AA"/>
    <w:rsid w:val="004E4554"/>
    <w:rsid w:val="004E49D1"/>
    <w:rsid w:val="004E4ED4"/>
    <w:rsid w:val="004E55FB"/>
    <w:rsid w:val="004E5EEF"/>
    <w:rsid w:val="004E64D9"/>
    <w:rsid w:val="004E78AF"/>
    <w:rsid w:val="004E7AF1"/>
    <w:rsid w:val="004E7B1E"/>
    <w:rsid w:val="004E7B76"/>
    <w:rsid w:val="004E7D37"/>
    <w:rsid w:val="004F10B1"/>
    <w:rsid w:val="004F20A2"/>
    <w:rsid w:val="004F256D"/>
    <w:rsid w:val="004F26C5"/>
    <w:rsid w:val="004F26DF"/>
    <w:rsid w:val="004F2DA2"/>
    <w:rsid w:val="004F3302"/>
    <w:rsid w:val="004F3E1B"/>
    <w:rsid w:val="004F4BEF"/>
    <w:rsid w:val="004F553C"/>
    <w:rsid w:val="004F5773"/>
    <w:rsid w:val="004F6FB9"/>
    <w:rsid w:val="004F73B7"/>
    <w:rsid w:val="0050026F"/>
    <w:rsid w:val="00500EF3"/>
    <w:rsid w:val="0050244B"/>
    <w:rsid w:val="00502D68"/>
    <w:rsid w:val="00503273"/>
    <w:rsid w:val="005036F8"/>
    <w:rsid w:val="0050385C"/>
    <w:rsid w:val="00503D3C"/>
    <w:rsid w:val="00503F97"/>
    <w:rsid w:val="00504355"/>
    <w:rsid w:val="0050481D"/>
    <w:rsid w:val="00504C71"/>
    <w:rsid w:val="00504DC1"/>
    <w:rsid w:val="005062F9"/>
    <w:rsid w:val="0050687F"/>
    <w:rsid w:val="00506A0A"/>
    <w:rsid w:val="00506C82"/>
    <w:rsid w:val="005073E7"/>
    <w:rsid w:val="00507404"/>
    <w:rsid w:val="0051042A"/>
    <w:rsid w:val="00510502"/>
    <w:rsid w:val="00511AC4"/>
    <w:rsid w:val="00511BF4"/>
    <w:rsid w:val="00512792"/>
    <w:rsid w:val="00512AC0"/>
    <w:rsid w:val="005135EF"/>
    <w:rsid w:val="005138C4"/>
    <w:rsid w:val="00513F9A"/>
    <w:rsid w:val="0051409F"/>
    <w:rsid w:val="005140FE"/>
    <w:rsid w:val="0051421E"/>
    <w:rsid w:val="005148F7"/>
    <w:rsid w:val="00514EA7"/>
    <w:rsid w:val="00514EE7"/>
    <w:rsid w:val="005152F0"/>
    <w:rsid w:val="00515AF5"/>
    <w:rsid w:val="00515B6C"/>
    <w:rsid w:val="005173DC"/>
    <w:rsid w:val="00517D51"/>
    <w:rsid w:val="00517E67"/>
    <w:rsid w:val="005200A4"/>
    <w:rsid w:val="00520C47"/>
    <w:rsid w:val="00521D10"/>
    <w:rsid w:val="00521F4D"/>
    <w:rsid w:val="005220D1"/>
    <w:rsid w:val="0052273E"/>
    <w:rsid w:val="00522ECB"/>
    <w:rsid w:val="00523315"/>
    <w:rsid w:val="00523462"/>
    <w:rsid w:val="00523468"/>
    <w:rsid w:val="005234DF"/>
    <w:rsid w:val="00523D6D"/>
    <w:rsid w:val="00523F85"/>
    <w:rsid w:val="0052406E"/>
    <w:rsid w:val="00524191"/>
    <w:rsid w:val="0052428D"/>
    <w:rsid w:val="0052444F"/>
    <w:rsid w:val="005250F4"/>
    <w:rsid w:val="00525163"/>
    <w:rsid w:val="005259B0"/>
    <w:rsid w:val="0052602F"/>
    <w:rsid w:val="00526172"/>
    <w:rsid w:val="005272B6"/>
    <w:rsid w:val="00527C2D"/>
    <w:rsid w:val="0053015B"/>
    <w:rsid w:val="005301A0"/>
    <w:rsid w:val="00531851"/>
    <w:rsid w:val="00531DFC"/>
    <w:rsid w:val="00532E6E"/>
    <w:rsid w:val="005332DA"/>
    <w:rsid w:val="005334EE"/>
    <w:rsid w:val="005334FA"/>
    <w:rsid w:val="00533665"/>
    <w:rsid w:val="00533C0D"/>
    <w:rsid w:val="00533C7F"/>
    <w:rsid w:val="00533CA2"/>
    <w:rsid w:val="005345B8"/>
    <w:rsid w:val="00535817"/>
    <w:rsid w:val="00535C11"/>
    <w:rsid w:val="0053704F"/>
    <w:rsid w:val="00540337"/>
    <w:rsid w:val="00540975"/>
    <w:rsid w:val="00540A28"/>
    <w:rsid w:val="00540A9C"/>
    <w:rsid w:val="00541086"/>
    <w:rsid w:val="00541263"/>
    <w:rsid w:val="00542112"/>
    <w:rsid w:val="005423B1"/>
    <w:rsid w:val="005429AC"/>
    <w:rsid w:val="00542B4A"/>
    <w:rsid w:val="00543390"/>
    <w:rsid w:val="0054353D"/>
    <w:rsid w:val="0054358C"/>
    <w:rsid w:val="005439E8"/>
    <w:rsid w:val="00544B8E"/>
    <w:rsid w:val="00545A5E"/>
    <w:rsid w:val="00545E09"/>
    <w:rsid w:val="00546255"/>
    <w:rsid w:val="00546885"/>
    <w:rsid w:val="0054689A"/>
    <w:rsid w:val="00546AB5"/>
    <w:rsid w:val="00546D26"/>
    <w:rsid w:val="00547211"/>
    <w:rsid w:val="00547254"/>
    <w:rsid w:val="00547309"/>
    <w:rsid w:val="0054776D"/>
    <w:rsid w:val="005479A6"/>
    <w:rsid w:val="005502FE"/>
    <w:rsid w:val="00550D90"/>
    <w:rsid w:val="00551496"/>
    <w:rsid w:val="00551D40"/>
    <w:rsid w:val="005521DC"/>
    <w:rsid w:val="0055259D"/>
    <w:rsid w:val="0055275C"/>
    <w:rsid w:val="00552C3B"/>
    <w:rsid w:val="0055415D"/>
    <w:rsid w:val="0055498F"/>
    <w:rsid w:val="00554BBA"/>
    <w:rsid w:val="005551A1"/>
    <w:rsid w:val="0055627B"/>
    <w:rsid w:val="00556430"/>
    <w:rsid w:val="00556444"/>
    <w:rsid w:val="00556490"/>
    <w:rsid w:val="005569C8"/>
    <w:rsid w:val="005574AD"/>
    <w:rsid w:val="00557619"/>
    <w:rsid w:val="00557B69"/>
    <w:rsid w:val="00557BA3"/>
    <w:rsid w:val="00560C93"/>
    <w:rsid w:val="00560EF1"/>
    <w:rsid w:val="00561410"/>
    <w:rsid w:val="00561C25"/>
    <w:rsid w:val="005626AA"/>
    <w:rsid w:val="005627A7"/>
    <w:rsid w:val="00562D98"/>
    <w:rsid w:val="00563844"/>
    <w:rsid w:val="0056395C"/>
    <w:rsid w:val="00565731"/>
    <w:rsid w:val="005662B8"/>
    <w:rsid w:val="005672AC"/>
    <w:rsid w:val="00567363"/>
    <w:rsid w:val="00567C1D"/>
    <w:rsid w:val="00570091"/>
    <w:rsid w:val="005708E1"/>
    <w:rsid w:val="005712CE"/>
    <w:rsid w:val="0057154E"/>
    <w:rsid w:val="00571965"/>
    <w:rsid w:val="00572486"/>
    <w:rsid w:val="00572988"/>
    <w:rsid w:val="00573247"/>
    <w:rsid w:val="005733E2"/>
    <w:rsid w:val="005738EC"/>
    <w:rsid w:val="005749BC"/>
    <w:rsid w:val="00574A60"/>
    <w:rsid w:val="00574B1F"/>
    <w:rsid w:val="00574BE5"/>
    <w:rsid w:val="00574E64"/>
    <w:rsid w:val="005753E3"/>
    <w:rsid w:val="0057588B"/>
    <w:rsid w:val="005763EF"/>
    <w:rsid w:val="0057671A"/>
    <w:rsid w:val="00576B35"/>
    <w:rsid w:val="00576E8D"/>
    <w:rsid w:val="00576F41"/>
    <w:rsid w:val="00577421"/>
    <w:rsid w:val="00580390"/>
    <w:rsid w:val="005808C7"/>
    <w:rsid w:val="00580967"/>
    <w:rsid w:val="00581D34"/>
    <w:rsid w:val="00582209"/>
    <w:rsid w:val="005825CA"/>
    <w:rsid w:val="00582D8D"/>
    <w:rsid w:val="0058301E"/>
    <w:rsid w:val="005843F7"/>
    <w:rsid w:val="005845AB"/>
    <w:rsid w:val="005852FD"/>
    <w:rsid w:val="00585A8E"/>
    <w:rsid w:val="00585B65"/>
    <w:rsid w:val="00585C18"/>
    <w:rsid w:val="00586931"/>
    <w:rsid w:val="005869CA"/>
    <w:rsid w:val="00587191"/>
    <w:rsid w:val="00587C1F"/>
    <w:rsid w:val="00587E29"/>
    <w:rsid w:val="005902AB"/>
    <w:rsid w:val="00590763"/>
    <w:rsid w:val="00590F2B"/>
    <w:rsid w:val="00591196"/>
    <w:rsid w:val="00591BD2"/>
    <w:rsid w:val="00592781"/>
    <w:rsid w:val="00592BDE"/>
    <w:rsid w:val="00592E43"/>
    <w:rsid w:val="005934E3"/>
    <w:rsid w:val="00593C8B"/>
    <w:rsid w:val="005944AA"/>
    <w:rsid w:val="00594C07"/>
    <w:rsid w:val="00594DB2"/>
    <w:rsid w:val="00595196"/>
    <w:rsid w:val="0059524B"/>
    <w:rsid w:val="00595D5E"/>
    <w:rsid w:val="0059694A"/>
    <w:rsid w:val="00596BE6"/>
    <w:rsid w:val="005978B6"/>
    <w:rsid w:val="005A0355"/>
    <w:rsid w:val="005A03FA"/>
    <w:rsid w:val="005A06C3"/>
    <w:rsid w:val="005A0D0A"/>
    <w:rsid w:val="005A0EE2"/>
    <w:rsid w:val="005A1AB4"/>
    <w:rsid w:val="005A22A6"/>
    <w:rsid w:val="005A26AD"/>
    <w:rsid w:val="005A2C98"/>
    <w:rsid w:val="005A32F7"/>
    <w:rsid w:val="005A3F4C"/>
    <w:rsid w:val="005A4496"/>
    <w:rsid w:val="005A44CC"/>
    <w:rsid w:val="005A49AA"/>
    <w:rsid w:val="005A4F64"/>
    <w:rsid w:val="005A519E"/>
    <w:rsid w:val="005A5555"/>
    <w:rsid w:val="005A5557"/>
    <w:rsid w:val="005A597F"/>
    <w:rsid w:val="005A5CFA"/>
    <w:rsid w:val="005A5E2E"/>
    <w:rsid w:val="005A6B44"/>
    <w:rsid w:val="005A70D2"/>
    <w:rsid w:val="005A773C"/>
    <w:rsid w:val="005A797F"/>
    <w:rsid w:val="005B007E"/>
    <w:rsid w:val="005B0AD5"/>
    <w:rsid w:val="005B0C99"/>
    <w:rsid w:val="005B0FD0"/>
    <w:rsid w:val="005B1011"/>
    <w:rsid w:val="005B1C81"/>
    <w:rsid w:val="005B1CE0"/>
    <w:rsid w:val="005B2292"/>
    <w:rsid w:val="005B4405"/>
    <w:rsid w:val="005B520D"/>
    <w:rsid w:val="005B5CBE"/>
    <w:rsid w:val="005B605B"/>
    <w:rsid w:val="005B7EA8"/>
    <w:rsid w:val="005B7EC2"/>
    <w:rsid w:val="005C0020"/>
    <w:rsid w:val="005C08AB"/>
    <w:rsid w:val="005C0BC9"/>
    <w:rsid w:val="005C0D71"/>
    <w:rsid w:val="005C0E24"/>
    <w:rsid w:val="005C101D"/>
    <w:rsid w:val="005C1454"/>
    <w:rsid w:val="005C21E5"/>
    <w:rsid w:val="005C2C65"/>
    <w:rsid w:val="005C2EBA"/>
    <w:rsid w:val="005C35D8"/>
    <w:rsid w:val="005C3685"/>
    <w:rsid w:val="005C3782"/>
    <w:rsid w:val="005C3ABE"/>
    <w:rsid w:val="005C4095"/>
    <w:rsid w:val="005C4820"/>
    <w:rsid w:val="005C5EF2"/>
    <w:rsid w:val="005C7B6F"/>
    <w:rsid w:val="005C7BC4"/>
    <w:rsid w:val="005D01C0"/>
    <w:rsid w:val="005D05F9"/>
    <w:rsid w:val="005D06B0"/>
    <w:rsid w:val="005D25E0"/>
    <w:rsid w:val="005D2F13"/>
    <w:rsid w:val="005D330E"/>
    <w:rsid w:val="005D3526"/>
    <w:rsid w:val="005D362A"/>
    <w:rsid w:val="005D365C"/>
    <w:rsid w:val="005D37A9"/>
    <w:rsid w:val="005D4017"/>
    <w:rsid w:val="005D4491"/>
    <w:rsid w:val="005D4981"/>
    <w:rsid w:val="005D4C98"/>
    <w:rsid w:val="005D4DAD"/>
    <w:rsid w:val="005D5B68"/>
    <w:rsid w:val="005D6126"/>
    <w:rsid w:val="005D6468"/>
    <w:rsid w:val="005D6725"/>
    <w:rsid w:val="005D69F2"/>
    <w:rsid w:val="005D724F"/>
    <w:rsid w:val="005D7A82"/>
    <w:rsid w:val="005D7FEF"/>
    <w:rsid w:val="005E02B9"/>
    <w:rsid w:val="005E0CDA"/>
    <w:rsid w:val="005E1282"/>
    <w:rsid w:val="005E17D4"/>
    <w:rsid w:val="005E1C4F"/>
    <w:rsid w:val="005E2B8A"/>
    <w:rsid w:val="005E2BAA"/>
    <w:rsid w:val="005E3F35"/>
    <w:rsid w:val="005E4268"/>
    <w:rsid w:val="005E4340"/>
    <w:rsid w:val="005E4397"/>
    <w:rsid w:val="005E4B58"/>
    <w:rsid w:val="005E4F4B"/>
    <w:rsid w:val="005E52AF"/>
    <w:rsid w:val="005E5CAA"/>
    <w:rsid w:val="005E645D"/>
    <w:rsid w:val="005E784D"/>
    <w:rsid w:val="005F003C"/>
    <w:rsid w:val="005F011B"/>
    <w:rsid w:val="005F08B1"/>
    <w:rsid w:val="005F0F44"/>
    <w:rsid w:val="005F20DF"/>
    <w:rsid w:val="005F2BD0"/>
    <w:rsid w:val="005F2C73"/>
    <w:rsid w:val="005F2F35"/>
    <w:rsid w:val="005F306D"/>
    <w:rsid w:val="005F3FAF"/>
    <w:rsid w:val="005F43D0"/>
    <w:rsid w:val="005F5C23"/>
    <w:rsid w:val="005F60F4"/>
    <w:rsid w:val="005F6230"/>
    <w:rsid w:val="005F6C12"/>
    <w:rsid w:val="005F7106"/>
    <w:rsid w:val="00600468"/>
    <w:rsid w:val="00600BE0"/>
    <w:rsid w:val="006019AA"/>
    <w:rsid w:val="00601D27"/>
    <w:rsid w:val="0060202C"/>
    <w:rsid w:val="00602033"/>
    <w:rsid w:val="0060277D"/>
    <w:rsid w:val="0060325A"/>
    <w:rsid w:val="00603BDE"/>
    <w:rsid w:val="00603FC4"/>
    <w:rsid w:val="006044F2"/>
    <w:rsid w:val="00604887"/>
    <w:rsid w:val="00604973"/>
    <w:rsid w:val="00604FF9"/>
    <w:rsid w:val="006059A2"/>
    <w:rsid w:val="00605A33"/>
    <w:rsid w:val="00606047"/>
    <w:rsid w:val="006062B4"/>
    <w:rsid w:val="00606478"/>
    <w:rsid w:val="00606C10"/>
    <w:rsid w:val="00606E5C"/>
    <w:rsid w:val="00607543"/>
    <w:rsid w:val="00607593"/>
    <w:rsid w:val="00607596"/>
    <w:rsid w:val="006075FB"/>
    <w:rsid w:val="00607C83"/>
    <w:rsid w:val="006104EB"/>
    <w:rsid w:val="00610ECA"/>
    <w:rsid w:val="00611648"/>
    <w:rsid w:val="00611E88"/>
    <w:rsid w:val="006125F9"/>
    <w:rsid w:val="006126F8"/>
    <w:rsid w:val="006135A9"/>
    <w:rsid w:val="00613A20"/>
    <w:rsid w:val="0061446D"/>
    <w:rsid w:val="00614762"/>
    <w:rsid w:val="00615BED"/>
    <w:rsid w:val="00616CA5"/>
    <w:rsid w:val="006173CF"/>
    <w:rsid w:val="006177D1"/>
    <w:rsid w:val="00620539"/>
    <w:rsid w:val="006209B1"/>
    <w:rsid w:val="006212AB"/>
    <w:rsid w:val="0062158A"/>
    <w:rsid w:val="006215CE"/>
    <w:rsid w:val="00621A6D"/>
    <w:rsid w:val="006222FE"/>
    <w:rsid w:val="006225A8"/>
    <w:rsid w:val="00622721"/>
    <w:rsid w:val="0062291A"/>
    <w:rsid w:val="00623536"/>
    <w:rsid w:val="00623562"/>
    <w:rsid w:val="00623721"/>
    <w:rsid w:val="00623CD4"/>
    <w:rsid w:val="00624A58"/>
    <w:rsid w:val="00624C8E"/>
    <w:rsid w:val="00625205"/>
    <w:rsid w:val="0062538F"/>
    <w:rsid w:val="0062587E"/>
    <w:rsid w:val="00625A63"/>
    <w:rsid w:val="006264ED"/>
    <w:rsid w:val="006270B3"/>
    <w:rsid w:val="00630816"/>
    <w:rsid w:val="006313AA"/>
    <w:rsid w:val="00631B80"/>
    <w:rsid w:val="00631EFB"/>
    <w:rsid w:val="00632069"/>
    <w:rsid w:val="0063212E"/>
    <w:rsid w:val="006337C6"/>
    <w:rsid w:val="00633D08"/>
    <w:rsid w:val="0063438F"/>
    <w:rsid w:val="00635A03"/>
    <w:rsid w:val="00635C10"/>
    <w:rsid w:val="00636114"/>
    <w:rsid w:val="00636609"/>
    <w:rsid w:val="00636AEB"/>
    <w:rsid w:val="006400E1"/>
    <w:rsid w:val="00640E40"/>
    <w:rsid w:val="00641C86"/>
    <w:rsid w:val="0064235E"/>
    <w:rsid w:val="00642691"/>
    <w:rsid w:val="00642A20"/>
    <w:rsid w:val="00642A75"/>
    <w:rsid w:val="006436A8"/>
    <w:rsid w:val="006440FB"/>
    <w:rsid w:val="006460C7"/>
    <w:rsid w:val="006461D2"/>
    <w:rsid w:val="0064680A"/>
    <w:rsid w:val="00646830"/>
    <w:rsid w:val="0064694C"/>
    <w:rsid w:val="00647529"/>
    <w:rsid w:val="0064783B"/>
    <w:rsid w:val="00647854"/>
    <w:rsid w:val="00650EA9"/>
    <w:rsid w:val="0065115F"/>
    <w:rsid w:val="00651695"/>
    <w:rsid w:val="00651823"/>
    <w:rsid w:val="00651AA9"/>
    <w:rsid w:val="006527D2"/>
    <w:rsid w:val="00652B58"/>
    <w:rsid w:val="00653146"/>
    <w:rsid w:val="00653FA2"/>
    <w:rsid w:val="00654294"/>
    <w:rsid w:val="00655633"/>
    <w:rsid w:val="00655D22"/>
    <w:rsid w:val="00656408"/>
    <w:rsid w:val="0065643C"/>
    <w:rsid w:val="00656F76"/>
    <w:rsid w:val="00657976"/>
    <w:rsid w:val="00657F49"/>
    <w:rsid w:val="00657F4B"/>
    <w:rsid w:val="0066028B"/>
    <w:rsid w:val="006606A8"/>
    <w:rsid w:val="00660AA7"/>
    <w:rsid w:val="00661DBE"/>
    <w:rsid w:val="006629A0"/>
    <w:rsid w:val="0066330A"/>
    <w:rsid w:val="006635E2"/>
    <w:rsid w:val="006645D4"/>
    <w:rsid w:val="00664E75"/>
    <w:rsid w:val="006657B2"/>
    <w:rsid w:val="006662F6"/>
    <w:rsid w:val="0066639C"/>
    <w:rsid w:val="00666744"/>
    <w:rsid w:val="00667559"/>
    <w:rsid w:val="006679DF"/>
    <w:rsid w:val="00667F21"/>
    <w:rsid w:val="006700AB"/>
    <w:rsid w:val="0067059E"/>
    <w:rsid w:val="00670B9C"/>
    <w:rsid w:val="006711B1"/>
    <w:rsid w:val="006711B7"/>
    <w:rsid w:val="006713E6"/>
    <w:rsid w:val="006715D3"/>
    <w:rsid w:val="00671F49"/>
    <w:rsid w:val="00671F97"/>
    <w:rsid w:val="0067239F"/>
    <w:rsid w:val="006724F8"/>
    <w:rsid w:val="00672680"/>
    <w:rsid w:val="00672873"/>
    <w:rsid w:val="0067296E"/>
    <w:rsid w:val="00672EF6"/>
    <w:rsid w:val="006735E5"/>
    <w:rsid w:val="006736AF"/>
    <w:rsid w:val="00673AD3"/>
    <w:rsid w:val="00673C19"/>
    <w:rsid w:val="006747BE"/>
    <w:rsid w:val="00675442"/>
    <w:rsid w:val="0067554B"/>
    <w:rsid w:val="00675DB2"/>
    <w:rsid w:val="00675E4E"/>
    <w:rsid w:val="0067658C"/>
    <w:rsid w:val="00676C7D"/>
    <w:rsid w:val="00677178"/>
    <w:rsid w:val="006778F2"/>
    <w:rsid w:val="00677C70"/>
    <w:rsid w:val="0068005D"/>
    <w:rsid w:val="00680D6A"/>
    <w:rsid w:val="006815C2"/>
    <w:rsid w:val="00681844"/>
    <w:rsid w:val="00682B36"/>
    <w:rsid w:val="00682C3B"/>
    <w:rsid w:val="00682C6F"/>
    <w:rsid w:val="0068412B"/>
    <w:rsid w:val="006848BB"/>
    <w:rsid w:val="00685141"/>
    <w:rsid w:val="006854E4"/>
    <w:rsid w:val="00685DD7"/>
    <w:rsid w:val="006868BD"/>
    <w:rsid w:val="00686B1A"/>
    <w:rsid w:val="00686B55"/>
    <w:rsid w:val="00686BC2"/>
    <w:rsid w:val="006872F0"/>
    <w:rsid w:val="00690C3C"/>
    <w:rsid w:val="006914B0"/>
    <w:rsid w:val="00691815"/>
    <w:rsid w:val="00691CD2"/>
    <w:rsid w:val="00691DE8"/>
    <w:rsid w:val="00692240"/>
    <w:rsid w:val="00692456"/>
    <w:rsid w:val="0069272F"/>
    <w:rsid w:val="00692A25"/>
    <w:rsid w:val="00692C4C"/>
    <w:rsid w:val="00693708"/>
    <w:rsid w:val="006938E5"/>
    <w:rsid w:val="006949DD"/>
    <w:rsid w:val="00694D63"/>
    <w:rsid w:val="0069502D"/>
    <w:rsid w:val="006954CE"/>
    <w:rsid w:val="006962A1"/>
    <w:rsid w:val="00697808"/>
    <w:rsid w:val="006A038E"/>
    <w:rsid w:val="006A0446"/>
    <w:rsid w:val="006A060E"/>
    <w:rsid w:val="006A0C0B"/>
    <w:rsid w:val="006A1081"/>
    <w:rsid w:val="006A1F16"/>
    <w:rsid w:val="006A32C5"/>
    <w:rsid w:val="006A381C"/>
    <w:rsid w:val="006A44A7"/>
    <w:rsid w:val="006A4772"/>
    <w:rsid w:val="006A47AF"/>
    <w:rsid w:val="006A4AF4"/>
    <w:rsid w:val="006A4C6E"/>
    <w:rsid w:val="006A4E90"/>
    <w:rsid w:val="006A5678"/>
    <w:rsid w:val="006A5B64"/>
    <w:rsid w:val="006A62AD"/>
    <w:rsid w:val="006A6475"/>
    <w:rsid w:val="006A66D8"/>
    <w:rsid w:val="006A6B7A"/>
    <w:rsid w:val="006A6DDF"/>
    <w:rsid w:val="006A7833"/>
    <w:rsid w:val="006A7927"/>
    <w:rsid w:val="006A7D7F"/>
    <w:rsid w:val="006A7E7A"/>
    <w:rsid w:val="006B0173"/>
    <w:rsid w:val="006B176E"/>
    <w:rsid w:val="006B1BB9"/>
    <w:rsid w:val="006B1C16"/>
    <w:rsid w:val="006B1CEF"/>
    <w:rsid w:val="006B211B"/>
    <w:rsid w:val="006B233C"/>
    <w:rsid w:val="006B2A8C"/>
    <w:rsid w:val="006B2B88"/>
    <w:rsid w:val="006B2CD3"/>
    <w:rsid w:val="006B2D89"/>
    <w:rsid w:val="006B2E18"/>
    <w:rsid w:val="006B3B88"/>
    <w:rsid w:val="006B4B92"/>
    <w:rsid w:val="006B4C5F"/>
    <w:rsid w:val="006B4C81"/>
    <w:rsid w:val="006B559B"/>
    <w:rsid w:val="006B55AD"/>
    <w:rsid w:val="006B55B7"/>
    <w:rsid w:val="006B5CE1"/>
    <w:rsid w:val="006B5E08"/>
    <w:rsid w:val="006B6084"/>
    <w:rsid w:val="006B660E"/>
    <w:rsid w:val="006B68BA"/>
    <w:rsid w:val="006B694B"/>
    <w:rsid w:val="006B7E92"/>
    <w:rsid w:val="006C025C"/>
    <w:rsid w:val="006C041F"/>
    <w:rsid w:val="006C0421"/>
    <w:rsid w:val="006C07F4"/>
    <w:rsid w:val="006C0974"/>
    <w:rsid w:val="006C0A34"/>
    <w:rsid w:val="006C281C"/>
    <w:rsid w:val="006C2A27"/>
    <w:rsid w:val="006C34D3"/>
    <w:rsid w:val="006C4128"/>
    <w:rsid w:val="006C4329"/>
    <w:rsid w:val="006C4528"/>
    <w:rsid w:val="006C47F1"/>
    <w:rsid w:val="006C4AAA"/>
    <w:rsid w:val="006C51D5"/>
    <w:rsid w:val="006C52BA"/>
    <w:rsid w:val="006C5D4C"/>
    <w:rsid w:val="006C6501"/>
    <w:rsid w:val="006C750A"/>
    <w:rsid w:val="006C7B1C"/>
    <w:rsid w:val="006D07E4"/>
    <w:rsid w:val="006D0B3B"/>
    <w:rsid w:val="006D1659"/>
    <w:rsid w:val="006D1988"/>
    <w:rsid w:val="006D21D2"/>
    <w:rsid w:val="006D225D"/>
    <w:rsid w:val="006D26D9"/>
    <w:rsid w:val="006D287E"/>
    <w:rsid w:val="006D2C9E"/>
    <w:rsid w:val="006D3EDF"/>
    <w:rsid w:val="006D4388"/>
    <w:rsid w:val="006D4C1D"/>
    <w:rsid w:val="006D4CFD"/>
    <w:rsid w:val="006D4EFA"/>
    <w:rsid w:val="006D5150"/>
    <w:rsid w:val="006D55A2"/>
    <w:rsid w:val="006D5720"/>
    <w:rsid w:val="006D5C51"/>
    <w:rsid w:val="006D61E1"/>
    <w:rsid w:val="006D6369"/>
    <w:rsid w:val="006D6585"/>
    <w:rsid w:val="006D66F6"/>
    <w:rsid w:val="006D7189"/>
    <w:rsid w:val="006E0142"/>
    <w:rsid w:val="006E0195"/>
    <w:rsid w:val="006E03F3"/>
    <w:rsid w:val="006E0C47"/>
    <w:rsid w:val="006E0DB8"/>
    <w:rsid w:val="006E107D"/>
    <w:rsid w:val="006E151E"/>
    <w:rsid w:val="006E1A65"/>
    <w:rsid w:val="006E1B73"/>
    <w:rsid w:val="006E2FB4"/>
    <w:rsid w:val="006E30F9"/>
    <w:rsid w:val="006E3436"/>
    <w:rsid w:val="006E35B8"/>
    <w:rsid w:val="006E3A7D"/>
    <w:rsid w:val="006E488F"/>
    <w:rsid w:val="006E4D25"/>
    <w:rsid w:val="006E4D3B"/>
    <w:rsid w:val="006E5556"/>
    <w:rsid w:val="006E56AD"/>
    <w:rsid w:val="006E58D9"/>
    <w:rsid w:val="006E5DC5"/>
    <w:rsid w:val="006E60D6"/>
    <w:rsid w:val="006E67D1"/>
    <w:rsid w:val="006E6BC8"/>
    <w:rsid w:val="006E7C89"/>
    <w:rsid w:val="006E7E5F"/>
    <w:rsid w:val="006F0028"/>
    <w:rsid w:val="006F00E1"/>
    <w:rsid w:val="006F04FA"/>
    <w:rsid w:val="006F0CBE"/>
    <w:rsid w:val="006F13A3"/>
    <w:rsid w:val="006F18AF"/>
    <w:rsid w:val="006F2040"/>
    <w:rsid w:val="006F344C"/>
    <w:rsid w:val="006F3EA1"/>
    <w:rsid w:val="006F47BB"/>
    <w:rsid w:val="006F4B49"/>
    <w:rsid w:val="006F4B71"/>
    <w:rsid w:val="006F511C"/>
    <w:rsid w:val="006F59E4"/>
    <w:rsid w:val="006F5D00"/>
    <w:rsid w:val="006F6E7A"/>
    <w:rsid w:val="006F7CE6"/>
    <w:rsid w:val="006F7EC5"/>
    <w:rsid w:val="007002D2"/>
    <w:rsid w:val="007003E8"/>
    <w:rsid w:val="00700D89"/>
    <w:rsid w:val="00701178"/>
    <w:rsid w:val="007040FA"/>
    <w:rsid w:val="0070434C"/>
    <w:rsid w:val="00704A27"/>
    <w:rsid w:val="0070503E"/>
    <w:rsid w:val="007050A4"/>
    <w:rsid w:val="00706231"/>
    <w:rsid w:val="007063B7"/>
    <w:rsid w:val="00706B1C"/>
    <w:rsid w:val="00707491"/>
    <w:rsid w:val="007075C3"/>
    <w:rsid w:val="00710516"/>
    <w:rsid w:val="007105F6"/>
    <w:rsid w:val="007116F8"/>
    <w:rsid w:val="007127AA"/>
    <w:rsid w:val="00712AB4"/>
    <w:rsid w:val="007131CB"/>
    <w:rsid w:val="007134D1"/>
    <w:rsid w:val="00713D97"/>
    <w:rsid w:val="00714E0A"/>
    <w:rsid w:val="00715002"/>
    <w:rsid w:val="00715A27"/>
    <w:rsid w:val="00715C06"/>
    <w:rsid w:val="00715FBC"/>
    <w:rsid w:val="007162DA"/>
    <w:rsid w:val="0071633A"/>
    <w:rsid w:val="00716A27"/>
    <w:rsid w:val="00717742"/>
    <w:rsid w:val="00717899"/>
    <w:rsid w:val="00720170"/>
    <w:rsid w:val="00720F74"/>
    <w:rsid w:val="007217C9"/>
    <w:rsid w:val="00721B27"/>
    <w:rsid w:val="00721F93"/>
    <w:rsid w:val="007220D5"/>
    <w:rsid w:val="007222CA"/>
    <w:rsid w:val="00723AEB"/>
    <w:rsid w:val="00723D05"/>
    <w:rsid w:val="00724085"/>
    <w:rsid w:val="007240C0"/>
    <w:rsid w:val="00724151"/>
    <w:rsid w:val="00725F99"/>
    <w:rsid w:val="00726237"/>
    <w:rsid w:val="007264A2"/>
    <w:rsid w:val="007264FF"/>
    <w:rsid w:val="00726797"/>
    <w:rsid w:val="00726DF0"/>
    <w:rsid w:val="00727179"/>
    <w:rsid w:val="007274E1"/>
    <w:rsid w:val="007278E2"/>
    <w:rsid w:val="00727F5A"/>
    <w:rsid w:val="007309D9"/>
    <w:rsid w:val="00731134"/>
    <w:rsid w:val="00731B9F"/>
    <w:rsid w:val="00731DB3"/>
    <w:rsid w:val="0073202F"/>
    <w:rsid w:val="00732850"/>
    <w:rsid w:val="007331B0"/>
    <w:rsid w:val="00733606"/>
    <w:rsid w:val="00733BA1"/>
    <w:rsid w:val="00733D08"/>
    <w:rsid w:val="0073403E"/>
    <w:rsid w:val="007349D9"/>
    <w:rsid w:val="00734F16"/>
    <w:rsid w:val="00734FFA"/>
    <w:rsid w:val="0073544F"/>
    <w:rsid w:val="00735B66"/>
    <w:rsid w:val="00735BB3"/>
    <w:rsid w:val="00735DD7"/>
    <w:rsid w:val="007360B5"/>
    <w:rsid w:val="007360E5"/>
    <w:rsid w:val="00736EEA"/>
    <w:rsid w:val="007378D1"/>
    <w:rsid w:val="0073796C"/>
    <w:rsid w:val="00740361"/>
    <w:rsid w:val="007406E9"/>
    <w:rsid w:val="0074098E"/>
    <w:rsid w:val="00740A34"/>
    <w:rsid w:val="00740BCB"/>
    <w:rsid w:val="00740EDD"/>
    <w:rsid w:val="00742799"/>
    <w:rsid w:val="0074283F"/>
    <w:rsid w:val="00742925"/>
    <w:rsid w:val="0074353D"/>
    <w:rsid w:val="00744818"/>
    <w:rsid w:val="00744D29"/>
    <w:rsid w:val="00744FF4"/>
    <w:rsid w:val="0074501C"/>
    <w:rsid w:val="0074555E"/>
    <w:rsid w:val="007456EF"/>
    <w:rsid w:val="0074589E"/>
    <w:rsid w:val="00745CF5"/>
    <w:rsid w:val="0074629E"/>
    <w:rsid w:val="00746DB8"/>
    <w:rsid w:val="0074737F"/>
    <w:rsid w:val="0074761D"/>
    <w:rsid w:val="00747721"/>
    <w:rsid w:val="00747A41"/>
    <w:rsid w:val="0075083B"/>
    <w:rsid w:val="00750A57"/>
    <w:rsid w:val="00750BAF"/>
    <w:rsid w:val="00751257"/>
    <w:rsid w:val="0075137C"/>
    <w:rsid w:val="007517AB"/>
    <w:rsid w:val="00751AAF"/>
    <w:rsid w:val="00751B23"/>
    <w:rsid w:val="00753E3E"/>
    <w:rsid w:val="007540D6"/>
    <w:rsid w:val="00754410"/>
    <w:rsid w:val="00754674"/>
    <w:rsid w:val="00754687"/>
    <w:rsid w:val="00754E82"/>
    <w:rsid w:val="0075583F"/>
    <w:rsid w:val="00755BFD"/>
    <w:rsid w:val="0075624D"/>
    <w:rsid w:val="007563E1"/>
    <w:rsid w:val="00756D03"/>
    <w:rsid w:val="00757801"/>
    <w:rsid w:val="0075781A"/>
    <w:rsid w:val="00757D9F"/>
    <w:rsid w:val="00760639"/>
    <w:rsid w:val="00760691"/>
    <w:rsid w:val="00760A14"/>
    <w:rsid w:val="00760D25"/>
    <w:rsid w:val="007611C3"/>
    <w:rsid w:val="007617F9"/>
    <w:rsid w:val="007619C5"/>
    <w:rsid w:val="00762C90"/>
    <w:rsid w:val="007635E8"/>
    <w:rsid w:val="0076389F"/>
    <w:rsid w:val="00765225"/>
    <w:rsid w:val="007658AD"/>
    <w:rsid w:val="00765E9A"/>
    <w:rsid w:val="007661C3"/>
    <w:rsid w:val="00766890"/>
    <w:rsid w:val="00766BDE"/>
    <w:rsid w:val="007678F4"/>
    <w:rsid w:val="00767BC5"/>
    <w:rsid w:val="007703A8"/>
    <w:rsid w:val="007704AA"/>
    <w:rsid w:val="007714F4"/>
    <w:rsid w:val="007715D1"/>
    <w:rsid w:val="007723FB"/>
    <w:rsid w:val="007724DA"/>
    <w:rsid w:val="00772C62"/>
    <w:rsid w:val="00773870"/>
    <w:rsid w:val="00773CCF"/>
    <w:rsid w:val="00773DFC"/>
    <w:rsid w:val="00774773"/>
    <w:rsid w:val="0077543F"/>
    <w:rsid w:val="007759BE"/>
    <w:rsid w:val="00775B8F"/>
    <w:rsid w:val="0077623A"/>
    <w:rsid w:val="007778FE"/>
    <w:rsid w:val="00777A2C"/>
    <w:rsid w:val="00777D1D"/>
    <w:rsid w:val="00777DF1"/>
    <w:rsid w:val="00780A5D"/>
    <w:rsid w:val="00781607"/>
    <w:rsid w:val="00781BFB"/>
    <w:rsid w:val="00781D7A"/>
    <w:rsid w:val="00783FFD"/>
    <w:rsid w:val="007851F3"/>
    <w:rsid w:val="00785C40"/>
    <w:rsid w:val="007867AC"/>
    <w:rsid w:val="0078721B"/>
    <w:rsid w:val="0078726A"/>
    <w:rsid w:val="007875C8"/>
    <w:rsid w:val="007878A8"/>
    <w:rsid w:val="00787F4C"/>
    <w:rsid w:val="00790B79"/>
    <w:rsid w:val="007910C9"/>
    <w:rsid w:val="0079141B"/>
    <w:rsid w:val="00791AE0"/>
    <w:rsid w:val="00792B33"/>
    <w:rsid w:val="00794830"/>
    <w:rsid w:val="00794C90"/>
    <w:rsid w:val="00794D2D"/>
    <w:rsid w:val="007950B7"/>
    <w:rsid w:val="00795C5A"/>
    <w:rsid w:val="007963F2"/>
    <w:rsid w:val="007967C0"/>
    <w:rsid w:val="00796968"/>
    <w:rsid w:val="00797290"/>
    <w:rsid w:val="007974DD"/>
    <w:rsid w:val="00797A5C"/>
    <w:rsid w:val="007A0471"/>
    <w:rsid w:val="007A0560"/>
    <w:rsid w:val="007A098D"/>
    <w:rsid w:val="007A0A82"/>
    <w:rsid w:val="007A16BE"/>
    <w:rsid w:val="007A1BA2"/>
    <w:rsid w:val="007A1E81"/>
    <w:rsid w:val="007A1EDC"/>
    <w:rsid w:val="007A29BF"/>
    <w:rsid w:val="007A3114"/>
    <w:rsid w:val="007A3288"/>
    <w:rsid w:val="007A32ED"/>
    <w:rsid w:val="007A3370"/>
    <w:rsid w:val="007A3572"/>
    <w:rsid w:val="007A3ACA"/>
    <w:rsid w:val="007A4E89"/>
    <w:rsid w:val="007A54C4"/>
    <w:rsid w:val="007A5521"/>
    <w:rsid w:val="007A5A66"/>
    <w:rsid w:val="007A5BD6"/>
    <w:rsid w:val="007A6B8C"/>
    <w:rsid w:val="007A6E25"/>
    <w:rsid w:val="007A6F06"/>
    <w:rsid w:val="007A72C4"/>
    <w:rsid w:val="007A7A9A"/>
    <w:rsid w:val="007A7C1E"/>
    <w:rsid w:val="007B0B22"/>
    <w:rsid w:val="007B13F9"/>
    <w:rsid w:val="007B1AC7"/>
    <w:rsid w:val="007B2EB2"/>
    <w:rsid w:val="007B403E"/>
    <w:rsid w:val="007B4556"/>
    <w:rsid w:val="007B48FB"/>
    <w:rsid w:val="007B493E"/>
    <w:rsid w:val="007B532F"/>
    <w:rsid w:val="007B6650"/>
    <w:rsid w:val="007B69E8"/>
    <w:rsid w:val="007B70C5"/>
    <w:rsid w:val="007B7220"/>
    <w:rsid w:val="007B78D1"/>
    <w:rsid w:val="007B7B23"/>
    <w:rsid w:val="007B7EA7"/>
    <w:rsid w:val="007C0600"/>
    <w:rsid w:val="007C0EBF"/>
    <w:rsid w:val="007C10B5"/>
    <w:rsid w:val="007C1ED4"/>
    <w:rsid w:val="007C20B1"/>
    <w:rsid w:val="007C2395"/>
    <w:rsid w:val="007C23A9"/>
    <w:rsid w:val="007C23FB"/>
    <w:rsid w:val="007C38DC"/>
    <w:rsid w:val="007C43F0"/>
    <w:rsid w:val="007C4888"/>
    <w:rsid w:val="007C4D98"/>
    <w:rsid w:val="007C5C8B"/>
    <w:rsid w:val="007C5E87"/>
    <w:rsid w:val="007C5F02"/>
    <w:rsid w:val="007C609E"/>
    <w:rsid w:val="007C701D"/>
    <w:rsid w:val="007C782A"/>
    <w:rsid w:val="007C789A"/>
    <w:rsid w:val="007C7B9D"/>
    <w:rsid w:val="007C7E88"/>
    <w:rsid w:val="007D012F"/>
    <w:rsid w:val="007D09DD"/>
    <w:rsid w:val="007D18A2"/>
    <w:rsid w:val="007D1946"/>
    <w:rsid w:val="007D1B9F"/>
    <w:rsid w:val="007D1D61"/>
    <w:rsid w:val="007D2127"/>
    <w:rsid w:val="007D240D"/>
    <w:rsid w:val="007D2443"/>
    <w:rsid w:val="007D353B"/>
    <w:rsid w:val="007D3773"/>
    <w:rsid w:val="007D4135"/>
    <w:rsid w:val="007D4775"/>
    <w:rsid w:val="007D4788"/>
    <w:rsid w:val="007D48B1"/>
    <w:rsid w:val="007D5AD2"/>
    <w:rsid w:val="007D6660"/>
    <w:rsid w:val="007D6C6E"/>
    <w:rsid w:val="007D6F67"/>
    <w:rsid w:val="007D798B"/>
    <w:rsid w:val="007D7BD8"/>
    <w:rsid w:val="007D7ED5"/>
    <w:rsid w:val="007E0F46"/>
    <w:rsid w:val="007E13EA"/>
    <w:rsid w:val="007E1681"/>
    <w:rsid w:val="007E2066"/>
    <w:rsid w:val="007E25A1"/>
    <w:rsid w:val="007E2B02"/>
    <w:rsid w:val="007E39EF"/>
    <w:rsid w:val="007E3DBA"/>
    <w:rsid w:val="007E3E1F"/>
    <w:rsid w:val="007E583D"/>
    <w:rsid w:val="007E5ED3"/>
    <w:rsid w:val="007E673B"/>
    <w:rsid w:val="007F031A"/>
    <w:rsid w:val="007F081B"/>
    <w:rsid w:val="007F0F9D"/>
    <w:rsid w:val="007F11C4"/>
    <w:rsid w:val="007F16FF"/>
    <w:rsid w:val="007F2261"/>
    <w:rsid w:val="007F2515"/>
    <w:rsid w:val="007F364A"/>
    <w:rsid w:val="007F3693"/>
    <w:rsid w:val="007F3DE4"/>
    <w:rsid w:val="007F3E39"/>
    <w:rsid w:val="007F4341"/>
    <w:rsid w:val="007F4B31"/>
    <w:rsid w:val="007F4C09"/>
    <w:rsid w:val="007F4C3A"/>
    <w:rsid w:val="007F54A8"/>
    <w:rsid w:val="007F5887"/>
    <w:rsid w:val="007F58E1"/>
    <w:rsid w:val="007F5FF0"/>
    <w:rsid w:val="007F617A"/>
    <w:rsid w:val="007F6279"/>
    <w:rsid w:val="007F629E"/>
    <w:rsid w:val="007F64DD"/>
    <w:rsid w:val="007F7253"/>
    <w:rsid w:val="007F7351"/>
    <w:rsid w:val="007F7946"/>
    <w:rsid w:val="007F7E4B"/>
    <w:rsid w:val="007F7E72"/>
    <w:rsid w:val="007F7EFB"/>
    <w:rsid w:val="0080088E"/>
    <w:rsid w:val="008020B1"/>
    <w:rsid w:val="00802227"/>
    <w:rsid w:val="00802360"/>
    <w:rsid w:val="00802778"/>
    <w:rsid w:val="008029C3"/>
    <w:rsid w:val="00802D58"/>
    <w:rsid w:val="00802D7A"/>
    <w:rsid w:val="00803B69"/>
    <w:rsid w:val="00803F22"/>
    <w:rsid w:val="00804E84"/>
    <w:rsid w:val="00804F50"/>
    <w:rsid w:val="008055B6"/>
    <w:rsid w:val="008064F2"/>
    <w:rsid w:val="00806510"/>
    <w:rsid w:val="00806B13"/>
    <w:rsid w:val="00807226"/>
    <w:rsid w:val="00807238"/>
    <w:rsid w:val="00807431"/>
    <w:rsid w:val="0080759B"/>
    <w:rsid w:val="00807F62"/>
    <w:rsid w:val="0081102C"/>
    <w:rsid w:val="008116A3"/>
    <w:rsid w:val="00812A91"/>
    <w:rsid w:val="0081309B"/>
    <w:rsid w:val="00813E5E"/>
    <w:rsid w:val="00814DD1"/>
    <w:rsid w:val="0081564E"/>
    <w:rsid w:val="00816038"/>
    <w:rsid w:val="008162BF"/>
    <w:rsid w:val="00816897"/>
    <w:rsid w:val="0081694B"/>
    <w:rsid w:val="0081696B"/>
    <w:rsid w:val="00817340"/>
    <w:rsid w:val="00817611"/>
    <w:rsid w:val="00820A02"/>
    <w:rsid w:val="008216D9"/>
    <w:rsid w:val="00821C27"/>
    <w:rsid w:val="008222F6"/>
    <w:rsid w:val="008225D7"/>
    <w:rsid w:val="0082263D"/>
    <w:rsid w:val="008228C9"/>
    <w:rsid w:val="00822DAE"/>
    <w:rsid w:val="00822DD5"/>
    <w:rsid w:val="008236DE"/>
    <w:rsid w:val="00823EF8"/>
    <w:rsid w:val="00825159"/>
    <w:rsid w:val="00825286"/>
    <w:rsid w:val="00825615"/>
    <w:rsid w:val="00825FB1"/>
    <w:rsid w:val="00826254"/>
    <w:rsid w:val="00827D61"/>
    <w:rsid w:val="008301E3"/>
    <w:rsid w:val="00830792"/>
    <w:rsid w:val="00830D5D"/>
    <w:rsid w:val="00830E15"/>
    <w:rsid w:val="008318A8"/>
    <w:rsid w:val="00831C39"/>
    <w:rsid w:val="00831EC6"/>
    <w:rsid w:val="00832015"/>
    <w:rsid w:val="00832037"/>
    <w:rsid w:val="008321F1"/>
    <w:rsid w:val="008327F8"/>
    <w:rsid w:val="008327FA"/>
    <w:rsid w:val="00832A45"/>
    <w:rsid w:val="00832B05"/>
    <w:rsid w:val="00832D3F"/>
    <w:rsid w:val="00832FA7"/>
    <w:rsid w:val="00833935"/>
    <w:rsid w:val="00833E2E"/>
    <w:rsid w:val="00834510"/>
    <w:rsid w:val="00834970"/>
    <w:rsid w:val="00834A12"/>
    <w:rsid w:val="00835C39"/>
    <w:rsid w:val="00837324"/>
    <w:rsid w:val="00837B4F"/>
    <w:rsid w:val="00837E76"/>
    <w:rsid w:val="00837E91"/>
    <w:rsid w:val="00840192"/>
    <w:rsid w:val="00840308"/>
    <w:rsid w:val="00840544"/>
    <w:rsid w:val="008408BE"/>
    <w:rsid w:val="008413CF"/>
    <w:rsid w:val="0084231F"/>
    <w:rsid w:val="008428E3"/>
    <w:rsid w:val="0084382A"/>
    <w:rsid w:val="00843FA4"/>
    <w:rsid w:val="00844066"/>
    <w:rsid w:val="008441F9"/>
    <w:rsid w:val="008454D3"/>
    <w:rsid w:val="00845CDE"/>
    <w:rsid w:val="00845D0A"/>
    <w:rsid w:val="0084605E"/>
    <w:rsid w:val="0084608F"/>
    <w:rsid w:val="00846DC7"/>
    <w:rsid w:val="00846E5B"/>
    <w:rsid w:val="008507C8"/>
    <w:rsid w:val="00851156"/>
    <w:rsid w:val="00851A55"/>
    <w:rsid w:val="008520D2"/>
    <w:rsid w:val="00852418"/>
    <w:rsid w:val="0085274F"/>
    <w:rsid w:val="00852D55"/>
    <w:rsid w:val="00852DB1"/>
    <w:rsid w:val="00853525"/>
    <w:rsid w:val="008538E4"/>
    <w:rsid w:val="00853A09"/>
    <w:rsid w:val="008548F4"/>
    <w:rsid w:val="00854AD9"/>
    <w:rsid w:val="008551ED"/>
    <w:rsid w:val="0085583A"/>
    <w:rsid w:val="00855D07"/>
    <w:rsid w:val="0085609F"/>
    <w:rsid w:val="0085676D"/>
    <w:rsid w:val="008567DB"/>
    <w:rsid w:val="008600CC"/>
    <w:rsid w:val="008606F1"/>
    <w:rsid w:val="00860FB6"/>
    <w:rsid w:val="00861142"/>
    <w:rsid w:val="0086176B"/>
    <w:rsid w:val="00861889"/>
    <w:rsid w:val="008625E7"/>
    <w:rsid w:val="00862723"/>
    <w:rsid w:val="00862B67"/>
    <w:rsid w:val="008634BB"/>
    <w:rsid w:val="00863EB8"/>
    <w:rsid w:val="00864735"/>
    <w:rsid w:val="008647C5"/>
    <w:rsid w:val="00864AA8"/>
    <w:rsid w:val="00864CC0"/>
    <w:rsid w:val="00864D43"/>
    <w:rsid w:val="008655B3"/>
    <w:rsid w:val="008658B4"/>
    <w:rsid w:val="00866151"/>
    <w:rsid w:val="008662CA"/>
    <w:rsid w:val="00866B7F"/>
    <w:rsid w:val="008670B8"/>
    <w:rsid w:val="00867600"/>
    <w:rsid w:val="00867B46"/>
    <w:rsid w:val="00867C7E"/>
    <w:rsid w:val="00867FAB"/>
    <w:rsid w:val="008728EC"/>
    <w:rsid w:val="008736FB"/>
    <w:rsid w:val="008738C4"/>
    <w:rsid w:val="00873D0D"/>
    <w:rsid w:val="00874C0E"/>
    <w:rsid w:val="0087502B"/>
    <w:rsid w:val="008750C4"/>
    <w:rsid w:val="008758C5"/>
    <w:rsid w:val="008758F1"/>
    <w:rsid w:val="00875A63"/>
    <w:rsid w:val="0087652A"/>
    <w:rsid w:val="00876A60"/>
    <w:rsid w:val="00876ED3"/>
    <w:rsid w:val="00877195"/>
    <w:rsid w:val="00877504"/>
    <w:rsid w:val="00877BB6"/>
    <w:rsid w:val="00880312"/>
    <w:rsid w:val="00880452"/>
    <w:rsid w:val="00880A02"/>
    <w:rsid w:val="00881433"/>
    <w:rsid w:val="008818AB"/>
    <w:rsid w:val="00881927"/>
    <w:rsid w:val="00881C25"/>
    <w:rsid w:val="00881E3C"/>
    <w:rsid w:val="008820A5"/>
    <w:rsid w:val="008824DC"/>
    <w:rsid w:val="00882622"/>
    <w:rsid w:val="00882CA3"/>
    <w:rsid w:val="00883A11"/>
    <w:rsid w:val="00883B42"/>
    <w:rsid w:val="008840E3"/>
    <w:rsid w:val="0088463F"/>
    <w:rsid w:val="00884AF0"/>
    <w:rsid w:val="00884B7F"/>
    <w:rsid w:val="00884F0B"/>
    <w:rsid w:val="008854BA"/>
    <w:rsid w:val="00886206"/>
    <w:rsid w:val="008864CB"/>
    <w:rsid w:val="0088650F"/>
    <w:rsid w:val="008866F5"/>
    <w:rsid w:val="008878ED"/>
    <w:rsid w:val="00887B77"/>
    <w:rsid w:val="008900F3"/>
    <w:rsid w:val="00890607"/>
    <w:rsid w:val="00890CC1"/>
    <w:rsid w:val="0089133B"/>
    <w:rsid w:val="00891902"/>
    <w:rsid w:val="00892D57"/>
    <w:rsid w:val="00892E6B"/>
    <w:rsid w:val="00892EA1"/>
    <w:rsid w:val="00893024"/>
    <w:rsid w:val="0089339E"/>
    <w:rsid w:val="008933D8"/>
    <w:rsid w:val="0089358F"/>
    <w:rsid w:val="00893862"/>
    <w:rsid w:val="008940B1"/>
    <w:rsid w:val="00894FCD"/>
    <w:rsid w:val="008954D8"/>
    <w:rsid w:val="0089657A"/>
    <w:rsid w:val="008969F0"/>
    <w:rsid w:val="00896C68"/>
    <w:rsid w:val="0089701A"/>
    <w:rsid w:val="008A02F3"/>
    <w:rsid w:val="008A1126"/>
    <w:rsid w:val="008A133A"/>
    <w:rsid w:val="008A155C"/>
    <w:rsid w:val="008A1626"/>
    <w:rsid w:val="008A16E3"/>
    <w:rsid w:val="008A24D1"/>
    <w:rsid w:val="008A3A47"/>
    <w:rsid w:val="008A3B68"/>
    <w:rsid w:val="008A4AA7"/>
    <w:rsid w:val="008A5095"/>
    <w:rsid w:val="008A533D"/>
    <w:rsid w:val="008A6205"/>
    <w:rsid w:val="008A649B"/>
    <w:rsid w:val="008A6615"/>
    <w:rsid w:val="008A69F8"/>
    <w:rsid w:val="008A772E"/>
    <w:rsid w:val="008A7C95"/>
    <w:rsid w:val="008B07C1"/>
    <w:rsid w:val="008B09CA"/>
    <w:rsid w:val="008B1F14"/>
    <w:rsid w:val="008B20D5"/>
    <w:rsid w:val="008B216F"/>
    <w:rsid w:val="008B33BC"/>
    <w:rsid w:val="008B360A"/>
    <w:rsid w:val="008B3838"/>
    <w:rsid w:val="008B3AE8"/>
    <w:rsid w:val="008B3BCC"/>
    <w:rsid w:val="008B40DA"/>
    <w:rsid w:val="008B45C8"/>
    <w:rsid w:val="008B46AC"/>
    <w:rsid w:val="008B4BDA"/>
    <w:rsid w:val="008B4C9F"/>
    <w:rsid w:val="008B4D0A"/>
    <w:rsid w:val="008B4D8A"/>
    <w:rsid w:val="008B535C"/>
    <w:rsid w:val="008B57FF"/>
    <w:rsid w:val="008B5845"/>
    <w:rsid w:val="008B5CF5"/>
    <w:rsid w:val="008B5E2C"/>
    <w:rsid w:val="008B6025"/>
    <w:rsid w:val="008B6118"/>
    <w:rsid w:val="008B66D7"/>
    <w:rsid w:val="008B75EA"/>
    <w:rsid w:val="008B7E4B"/>
    <w:rsid w:val="008B7F03"/>
    <w:rsid w:val="008C0359"/>
    <w:rsid w:val="008C04B0"/>
    <w:rsid w:val="008C0AFD"/>
    <w:rsid w:val="008C110C"/>
    <w:rsid w:val="008C1173"/>
    <w:rsid w:val="008C1C1A"/>
    <w:rsid w:val="008C1FC2"/>
    <w:rsid w:val="008C21D4"/>
    <w:rsid w:val="008C2215"/>
    <w:rsid w:val="008C24FD"/>
    <w:rsid w:val="008C2724"/>
    <w:rsid w:val="008C338B"/>
    <w:rsid w:val="008C35DC"/>
    <w:rsid w:val="008C3951"/>
    <w:rsid w:val="008C3DE7"/>
    <w:rsid w:val="008C3E38"/>
    <w:rsid w:val="008C44F1"/>
    <w:rsid w:val="008C4534"/>
    <w:rsid w:val="008C499F"/>
    <w:rsid w:val="008C4D06"/>
    <w:rsid w:val="008C5A36"/>
    <w:rsid w:val="008C5AFD"/>
    <w:rsid w:val="008C6102"/>
    <w:rsid w:val="008C64EF"/>
    <w:rsid w:val="008C6601"/>
    <w:rsid w:val="008C66A5"/>
    <w:rsid w:val="008C6768"/>
    <w:rsid w:val="008C6900"/>
    <w:rsid w:val="008C7550"/>
    <w:rsid w:val="008D0B5D"/>
    <w:rsid w:val="008D12DC"/>
    <w:rsid w:val="008D1652"/>
    <w:rsid w:val="008D1F4B"/>
    <w:rsid w:val="008D26D7"/>
    <w:rsid w:val="008D2910"/>
    <w:rsid w:val="008D2B82"/>
    <w:rsid w:val="008D2C9A"/>
    <w:rsid w:val="008D3398"/>
    <w:rsid w:val="008D3418"/>
    <w:rsid w:val="008D51D2"/>
    <w:rsid w:val="008D5FFC"/>
    <w:rsid w:val="008D7156"/>
    <w:rsid w:val="008D735E"/>
    <w:rsid w:val="008D7BBA"/>
    <w:rsid w:val="008D7C08"/>
    <w:rsid w:val="008D7CFF"/>
    <w:rsid w:val="008E02BB"/>
    <w:rsid w:val="008E07D2"/>
    <w:rsid w:val="008E0DBD"/>
    <w:rsid w:val="008E112B"/>
    <w:rsid w:val="008E12A5"/>
    <w:rsid w:val="008E2E80"/>
    <w:rsid w:val="008E3663"/>
    <w:rsid w:val="008E36BC"/>
    <w:rsid w:val="008E394F"/>
    <w:rsid w:val="008E3A67"/>
    <w:rsid w:val="008E41D5"/>
    <w:rsid w:val="008E4ADB"/>
    <w:rsid w:val="008E4F0E"/>
    <w:rsid w:val="008E68FE"/>
    <w:rsid w:val="008E6F3B"/>
    <w:rsid w:val="008F05FF"/>
    <w:rsid w:val="008F0BAC"/>
    <w:rsid w:val="008F13A6"/>
    <w:rsid w:val="008F149A"/>
    <w:rsid w:val="008F167F"/>
    <w:rsid w:val="008F242C"/>
    <w:rsid w:val="008F4D73"/>
    <w:rsid w:val="008F54D3"/>
    <w:rsid w:val="008F623E"/>
    <w:rsid w:val="008F687A"/>
    <w:rsid w:val="008F78E4"/>
    <w:rsid w:val="00900090"/>
    <w:rsid w:val="00900147"/>
    <w:rsid w:val="009008C0"/>
    <w:rsid w:val="00900BC1"/>
    <w:rsid w:val="00900D20"/>
    <w:rsid w:val="00900D65"/>
    <w:rsid w:val="009017D8"/>
    <w:rsid w:val="00901CFE"/>
    <w:rsid w:val="00902640"/>
    <w:rsid w:val="0090293E"/>
    <w:rsid w:val="00902CEE"/>
    <w:rsid w:val="009035BD"/>
    <w:rsid w:val="00903659"/>
    <w:rsid w:val="009037E8"/>
    <w:rsid w:val="0090396C"/>
    <w:rsid w:val="00903A68"/>
    <w:rsid w:val="00903F08"/>
    <w:rsid w:val="00904963"/>
    <w:rsid w:val="00904B22"/>
    <w:rsid w:val="009051B2"/>
    <w:rsid w:val="009054FD"/>
    <w:rsid w:val="0090772A"/>
    <w:rsid w:val="00907CB3"/>
    <w:rsid w:val="00907E5D"/>
    <w:rsid w:val="00910777"/>
    <w:rsid w:val="00910FC5"/>
    <w:rsid w:val="009113A1"/>
    <w:rsid w:val="00911D79"/>
    <w:rsid w:val="00911E28"/>
    <w:rsid w:val="00911F77"/>
    <w:rsid w:val="00912491"/>
    <w:rsid w:val="0091271D"/>
    <w:rsid w:val="00912A23"/>
    <w:rsid w:val="00912D8C"/>
    <w:rsid w:val="00912E46"/>
    <w:rsid w:val="009131E1"/>
    <w:rsid w:val="0091326B"/>
    <w:rsid w:val="009133D6"/>
    <w:rsid w:val="00913407"/>
    <w:rsid w:val="009136B9"/>
    <w:rsid w:val="009148FD"/>
    <w:rsid w:val="00914AB4"/>
    <w:rsid w:val="00914BE2"/>
    <w:rsid w:val="009159FC"/>
    <w:rsid w:val="00915FEC"/>
    <w:rsid w:val="00916E90"/>
    <w:rsid w:val="00917219"/>
    <w:rsid w:val="0091749F"/>
    <w:rsid w:val="009174CA"/>
    <w:rsid w:val="0091772C"/>
    <w:rsid w:val="00917E26"/>
    <w:rsid w:val="0092069B"/>
    <w:rsid w:val="009210C8"/>
    <w:rsid w:val="0092198B"/>
    <w:rsid w:val="00921A69"/>
    <w:rsid w:val="0092215C"/>
    <w:rsid w:val="0092252E"/>
    <w:rsid w:val="00922DB1"/>
    <w:rsid w:val="00922F7B"/>
    <w:rsid w:val="00923AC4"/>
    <w:rsid w:val="00924616"/>
    <w:rsid w:val="00924D81"/>
    <w:rsid w:val="009261D8"/>
    <w:rsid w:val="00926B29"/>
    <w:rsid w:val="00926E78"/>
    <w:rsid w:val="009275A0"/>
    <w:rsid w:val="00927D43"/>
    <w:rsid w:val="00930331"/>
    <w:rsid w:val="00931523"/>
    <w:rsid w:val="00932353"/>
    <w:rsid w:val="0093289F"/>
    <w:rsid w:val="00932DD8"/>
    <w:rsid w:val="00933933"/>
    <w:rsid w:val="00934540"/>
    <w:rsid w:val="00934E8F"/>
    <w:rsid w:val="0093598F"/>
    <w:rsid w:val="00936A2A"/>
    <w:rsid w:val="0093772A"/>
    <w:rsid w:val="0094022A"/>
    <w:rsid w:val="0094136C"/>
    <w:rsid w:val="009414DE"/>
    <w:rsid w:val="009428C0"/>
    <w:rsid w:val="0094309A"/>
    <w:rsid w:val="0094362C"/>
    <w:rsid w:val="0094364C"/>
    <w:rsid w:val="009437C1"/>
    <w:rsid w:val="0094472A"/>
    <w:rsid w:val="00944A73"/>
    <w:rsid w:val="00944CCA"/>
    <w:rsid w:val="00945869"/>
    <w:rsid w:val="00945BFB"/>
    <w:rsid w:val="009469C9"/>
    <w:rsid w:val="00946ABC"/>
    <w:rsid w:val="0094712D"/>
    <w:rsid w:val="00947597"/>
    <w:rsid w:val="00947EA4"/>
    <w:rsid w:val="0095056F"/>
    <w:rsid w:val="00950CCA"/>
    <w:rsid w:val="00951135"/>
    <w:rsid w:val="0095119E"/>
    <w:rsid w:val="0095199A"/>
    <w:rsid w:val="00951DD4"/>
    <w:rsid w:val="009521A5"/>
    <w:rsid w:val="00952598"/>
    <w:rsid w:val="009526BF"/>
    <w:rsid w:val="00952CB8"/>
    <w:rsid w:val="00953360"/>
    <w:rsid w:val="0095394E"/>
    <w:rsid w:val="009543F5"/>
    <w:rsid w:val="009548BF"/>
    <w:rsid w:val="009556D7"/>
    <w:rsid w:val="00955B13"/>
    <w:rsid w:val="00955C51"/>
    <w:rsid w:val="00956400"/>
    <w:rsid w:val="009566A0"/>
    <w:rsid w:val="009574A4"/>
    <w:rsid w:val="0095754B"/>
    <w:rsid w:val="00960124"/>
    <w:rsid w:val="00961AA3"/>
    <w:rsid w:val="009620E8"/>
    <w:rsid w:val="0096252C"/>
    <w:rsid w:val="009631CC"/>
    <w:rsid w:val="009643EF"/>
    <w:rsid w:val="0096483E"/>
    <w:rsid w:val="00964A2B"/>
    <w:rsid w:val="0096516B"/>
    <w:rsid w:val="00965372"/>
    <w:rsid w:val="009655D9"/>
    <w:rsid w:val="00965BCD"/>
    <w:rsid w:val="0096618E"/>
    <w:rsid w:val="009721E3"/>
    <w:rsid w:val="00973697"/>
    <w:rsid w:val="00973AC5"/>
    <w:rsid w:val="00973F67"/>
    <w:rsid w:val="00973F7B"/>
    <w:rsid w:val="009741DD"/>
    <w:rsid w:val="0097480D"/>
    <w:rsid w:val="00974C97"/>
    <w:rsid w:val="00974EE0"/>
    <w:rsid w:val="0097553C"/>
    <w:rsid w:val="009755D3"/>
    <w:rsid w:val="0097585A"/>
    <w:rsid w:val="009767E8"/>
    <w:rsid w:val="00976DA4"/>
    <w:rsid w:val="00977121"/>
    <w:rsid w:val="009774CE"/>
    <w:rsid w:val="009776EA"/>
    <w:rsid w:val="00977C88"/>
    <w:rsid w:val="00980822"/>
    <w:rsid w:val="00980ADD"/>
    <w:rsid w:val="00981304"/>
    <w:rsid w:val="0098164E"/>
    <w:rsid w:val="00982627"/>
    <w:rsid w:val="00982D30"/>
    <w:rsid w:val="00982E93"/>
    <w:rsid w:val="00983701"/>
    <w:rsid w:val="00983F4A"/>
    <w:rsid w:val="00984E40"/>
    <w:rsid w:val="00985051"/>
    <w:rsid w:val="00985A99"/>
    <w:rsid w:val="0098651A"/>
    <w:rsid w:val="00986CE8"/>
    <w:rsid w:val="00987F59"/>
    <w:rsid w:val="00990C38"/>
    <w:rsid w:val="00992228"/>
    <w:rsid w:val="00992CA9"/>
    <w:rsid w:val="00993D1A"/>
    <w:rsid w:val="00993E4E"/>
    <w:rsid w:val="009948EA"/>
    <w:rsid w:val="0099494E"/>
    <w:rsid w:val="00994EB1"/>
    <w:rsid w:val="00995790"/>
    <w:rsid w:val="00995912"/>
    <w:rsid w:val="0099594E"/>
    <w:rsid w:val="00995A0C"/>
    <w:rsid w:val="00995D07"/>
    <w:rsid w:val="00996700"/>
    <w:rsid w:val="009969C4"/>
    <w:rsid w:val="00996F95"/>
    <w:rsid w:val="009976D0"/>
    <w:rsid w:val="00997E49"/>
    <w:rsid w:val="009A0183"/>
    <w:rsid w:val="009A02C5"/>
    <w:rsid w:val="009A049B"/>
    <w:rsid w:val="009A079E"/>
    <w:rsid w:val="009A166D"/>
    <w:rsid w:val="009A1C6C"/>
    <w:rsid w:val="009A1D27"/>
    <w:rsid w:val="009A1DD9"/>
    <w:rsid w:val="009A1FA5"/>
    <w:rsid w:val="009A21A1"/>
    <w:rsid w:val="009A230C"/>
    <w:rsid w:val="009A267F"/>
    <w:rsid w:val="009A2E30"/>
    <w:rsid w:val="009A35EB"/>
    <w:rsid w:val="009A37F2"/>
    <w:rsid w:val="009A3A68"/>
    <w:rsid w:val="009A42B6"/>
    <w:rsid w:val="009A48AC"/>
    <w:rsid w:val="009A4EFE"/>
    <w:rsid w:val="009A518F"/>
    <w:rsid w:val="009A5D07"/>
    <w:rsid w:val="009A66FB"/>
    <w:rsid w:val="009A6D9E"/>
    <w:rsid w:val="009A799E"/>
    <w:rsid w:val="009A7F45"/>
    <w:rsid w:val="009B115A"/>
    <w:rsid w:val="009B141E"/>
    <w:rsid w:val="009B1797"/>
    <w:rsid w:val="009B2462"/>
    <w:rsid w:val="009B2C5A"/>
    <w:rsid w:val="009B3169"/>
    <w:rsid w:val="009B341E"/>
    <w:rsid w:val="009B3F49"/>
    <w:rsid w:val="009B4389"/>
    <w:rsid w:val="009B44E1"/>
    <w:rsid w:val="009B5597"/>
    <w:rsid w:val="009B59C4"/>
    <w:rsid w:val="009B5B42"/>
    <w:rsid w:val="009B635D"/>
    <w:rsid w:val="009B6FEB"/>
    <w:rsid w:val="009B72CB"/>
    <w:rsid w:val="009B7326"/>
    <w:rsid w:val="009B7548"/>
    <w:rsid w:val="009B7C57"/>
    <w:rsid w:val="009B7CBE"/>
    <w:rsid w:val="009C014E"/>
    <w:rsid w:val="009C08A3"/>
    <w:rsid w:val="009C0D79"/>
    <w:rsid w:val="009C1C55"/>
    <w:rsid w:val="009C3087"/>
    <w:rsid w:val="009C3BD4"/>
    <w:rsid w:val="009C4088"/>
    <w:rsid w:val="009C5478"/>
    <w:rsid w:val="009C56E0"/>
    <w:rsid w:val="009C624D"/>
    <w:rsid w:val="009C651B"/>
    <w:rsid w:val="009C67DC"/>
    <w:rsid w:val="009C69FD"/>
    <w:rsid w:val="009C7383"/>
    <w:rsid w:val="009C74D1"/>
    <w:rsid w:val="009C7513"/>
    <w:rsid w:val="009C7BAD"/>
    <w:rsid w:val="009D029E"/>
    <w:rsid w:val="009D109B"/>
    <w:rsid w:val="009D139E"/>
    <w:rsid w:val="009D16D9"/>
    <w:rsid w:val="009D2106"/>
    <w:rsid w:val="009D2336"/>
    <w:rsid w:val="009D29B4"/>
    <w:rsid w:val="009D2EE0"/>
    <w:rsid w:val="009D340E"/>
    <w:rsid w:val="009D369C"/>
    <w:rsid w:val="009D36F5"/>
    <w:rsid w:val="009D495F"/>
    <w:rsid w:val="009D529F"/>
    <w:rsid w:val="009D6A02"/>
    <w:rsid w:val="009D6C88"/>
    <w:rsid w:val="009D767D"/>
    <w:rsid w:val="009E01B4"/>
    <w:rsid w:val="009E06D6"/>
    <w:rsid w:val="009E0A06"/>
    <w:rsid w:val="009E0C1F"/>
    <w:rsid w:val="009E125D"/>
    <w:rsid w:val="009E1547"/>
    <w:rsid w:val="009E2B7C"/>
    <w:rsid w:val="009E2B7D"/>
    <w:rsid w:val="009E2E2B"/>
    <w:rsid w:val="009E32CF"/>
    <w:rsid w:val="009E3502"/>
    <w:rsid w:val="009E3615"/>
    <w:rsid w:val="009E3FB9"/>
    <w:rsid w:val="009E4AEC"/>
    <w:rsid w:val="009E4DED"/>
    <w:rsid w:val="009E4EEF"/>
    <w:rsid w:val="009E52B2"/>
    <w:rsid w:val="009E55EA"/>
    <w:rsid w:val="009E573A"/>
    <w:rsid w:val="009E5AC9"/>
    <w:rsid w:val="009E63C4"/>
    <w:rsid w:val="009E65F3"/>
    <w:rsid w:val="009E79C2"/>
    <w:rsid w:val="009F0428"/>
    <w:rsid w:val="009F1134"/>
    <w:rsid w:val="009F1290"/>
    <w:rsid w:val="009F1D82"/>
    <w:rsid w:val="009F21C7"/>
    <w:rsid w:val="009F2234"/>
    <w:rsid w:val="009F27D9"/>
    <w:rsid w:val="009F3024"/>
    <w:rsid w:val="009F3A36"/>
    <w:rsid w:val="009F4406"/>
    <w:rsid w:val="009F5B82"/>
    <w:rsid w:val="009F5E86"/>
    <w:rsid w:val="009F701D"/>
    <w:rsid w:val="009F7C9A"/>
    <w:rsid w:val="009F7E5D"/>
    <w:rsid w:val="00A0036C"/>
    <w:rsid w:val="00A009CC"/>
    <w:rsid w:val="00A0103D"/>
    <w:rsid w:val="00A013DB"/>
    <w:rsid w:val="00A0149E"/>
    <w:rsid w:val="00A016FE"/>
    <w:rsid w:val="00A01895"/>
    <w:rsid w:val="00A01A50"/>
    <w:rsid w:val="00A01A5C"/>
    <w:rsid w:val="00A024F9"/>
    <w:rsid w:val="00A02ED4"/>
    <w:rsid w:val="00A02F89"/>
    <w:rsid w:val="00A0391B"/>
    <w:rsid w:val="00A039C9"/>
    <w:rsid w:val="00A04BA9"/>
    <w:rsid w:val="00A04FD6"/>
    <w:rsid w:val="00A05372"/>
    <w:rsid w:val="00A05777"/>
    <w:rsid w:val="00A05961"/>
    <w:rsid w:val="00A067D8"/>
    <w:rsid w:val="00A06E81"/>
    <w:rsid w:val="00A0726C"/>
    <w:rsid w:val="00A07514"/>
    <w:rsid w:val="00A07525"/>
    <w:rsid w:val="00A075EA"/>
    <w:rsid w:val="00A07714"/>
    <w:rsid w:val="00A07771"/>
    <w:rsid w:val="00A077E9"/>
    <w:rsid w:val="00A07E00"/>
    <w:rsid w:val="00A102C0"/>
    <w:rsid w:val="00A10C41"/>
    <w:rsid w:val="00A11245"/>
    <w:rsid w:val="00A1149B"/>
    <w:rsid w:val="00A11DF1"/>
    <w:rsid w:val="00A12423"/>
    <w:rsid w:val="00A127CB"/>
    <w:rsid w:val="00A127FC"/>
    <w:rsid w:val="00A12A36"/>
    <w:rsid w:val="00A138BC"/>
    <w:rsid w:val="00A14AA3"/>
    <w:rsid w:val="00A14C88"/>
    <w:rsid w:val="00A151B4"/>
    <w:rsid w:val="00A155CC"/>
    <w:rsid w:val="00A15608"/>
    <w:rsid w:val="00A1595C"/>
    <w:rsid w:val="00A15B07"/>
    <w:rsid w:val="00A15CB1"/>
    <w:rsid w:val="00A15D39"/>
    <w:rsid w:val="00A161BE"/>
    <w:rsid w:val="00A16624"/>
    <w:rsid w:val="00A17481"/>
    <w:rsid w:val="00A17941"/>
    <w:rsid w:val="00A17C27"/>
    <w:rsid w:val="00A20DE8"/>
    <w:rsid w:val="00A22555"/>
    <w:rsid w:val="00A22967"/>
    <w:rsid w:val="00A235C8"/>
    <w:rsid w:val="00A2360D"/>
    <w:rsid w:val="00A23AFC"/>
    <w:rsid w:val="00A23FFE"/>
    <w:rsid w:val="00A24344"/>
    <w:rsid w:val="00A24E74"/>
    <w:rsid w:val="00A24F7B"/>
    <w:rsid w:val="00A25140"/>
    <w:rsid w:val="00A251A1"/>
    <w:rsid w:val="00A2530C"/>
    <w:rsid w:val="00A25AB3"/>
    <w:rsid w:val="00A26661"/>
    <w:rsid w:val="00A26AC7"/>
    <w:rsid w:val="00A26CCF"/>
    <w:rsid w:val="00A26F5B"/>
    <w:rsid w:val="00A30063"/>
    <w:rsid w:val="00A302F3"/>
    <w:rsid w:val="00A305D7"/>
    <w:rsid w:val="00A30A3A"/>
    <w:rsid w:val="00A30DB7"/>
    <w:rsid w:val="00A311A2"/>
    <w:rsid w:val="00A31484"/>
    <w:rsid w:val="00A328C9"/>
    <w:rsid w:val="00A337A8"/>
    <w:rsid w:val="00A33910"/>
    <w:rsid w:val="00A33A5C"/>
    <w:rsid w:val="00A3414D"/>
    <w:rsid w:val="00A344AA"/>
    <w:rsid w:val="00A34831"/>
    <w:rsid w:val="00A3608B"/>
    <w:rsid w:val="00A362AF"/>
    <w:rsid w:val="00A3731B"/>
    <w:rsid w:val="00A37323"/>
    <w:rsid w:val="00A4001E"/>
    <w:rsid w:val="00A40DAD"/>
    <w:rsid w:val="00A41B9A"/>
    <w:rsid w:val="00A42BDF"/>
    <w:rsid w:val="00A42D3E"/>
    <w:rsid w:val="00A43382"/>
    <w:rsid w:val="00A433C8"/>
    <w:rsid w:val="00A43D4B"/>
    <w:rsid w:val="00A43F77"/>
    <w:rsid w:val="00A43FC2"/>
    <w:rsid w:val="00A4424C"/>
    <w:rsid w:val="00A444FD"/>
    <w:rsid w:val="00A44AD9"/>
    <w:rsid w:val="00A44DB6"/>
    <w:rsid w:val="00A458A2"/>
    <w:rsid w:val="00A45B00"/>
    <w:rsid w:val="00A45B0E"/>
    <w:rsid w:val="00A45DC9"/>
    <w:rsid w:val="00A4625D"/>
    <w:rsid w:val="00A46956"/>
    <w:rsid w:val="00A46DE6"/>
    <w:rsid w:val="00A46EA1"/>
    <w:rsid w:val="00A47307"/>
    <w:rsid w:val="00A4744B"/>
    <w:rsid w:val="00A4792E"/>
    <w:rsid w:val="00A47A9F"/>
    <w:rsid w:val="00A47B7B"/>
    <w:rsid w:val="00A50E68"/>
    <w:rsid w:val="00A51F12"/>
    <w:rsid w:val="00A52035"/>
    <w:rsid w:val="00A525B4"/>
    <w:rsid w:val="00A52923"/>
    <w:rsid w:val="00A52F44"/>
    <w:rsid w:val="00A53289"/>
    <w:rsid w:val="00A53C69"/>
    <w:rsid w:val="00A5460D"/>
    <w:rsid w:val="00A54FE2"/>
    <w:rsid w:val="00A5562E"/>
    <w:rsid w:val="00A5589B"/>
    <w:rsid w:val="00A5591D"/>
    <w:rsid w:val="00A5614A"/>
    <w:rsid w:val="00A563DA"/>
    <w:rsid w:val="00A5649C"/>
    <w:rsid w:val="00A56534"/>
    <w:rsid w:val="00A56B02"/>
    <w:rsid w:val="00A572ED"/>
    <w:rsid w:val="00A57630"/>
    <w:rsid w:val="00A60C66"/>
    <w:rsid w:val="00A61F4D"/>
    <w:rsid w:val="00A62298"/>
    <w:rsid w:val="00A62794"/>
    <w:rsid w:val="00A62AD9"/>
    <w:rsid w:val="00A62BD4"/>
    <w:rsid w:val="00A630B4"/>
    <w:rsid w:val="00A63F1E"/>
    <w:rsid w:val="00A64874"/>
    <w:rsid w:val="00A649D6"/>
    <w:rsid w:val="00A64E8C"/>
    <w:rsid w:val="00A6792D"/>
    <w:rsid w:val="00A701D6"/>
    <w:rsid w:val="00A7073D"/>
    <w:rsid w:val="00A70E31"/>
    <w:rsid w:val="00A711ED"/>
    <w:rsid w:val="00A71DFB"/>
    <w:rsid w:val="00A72370"/>
    <w:rsid w:val="00A7281F"/>
    <w:rsid w:val="00A73576"/>
    <w:rsid w:val="00A73701"/>
    <w:rsid w:val="00A73B07"/>
    <w:rsid w:val="00A74191"/>
    <w:rsid w:val="00A74C0E"/>
    <w:rsid w:val="00A74DA1"/>
    <w:rsid w:val="00A750CC"/>
    <w:rsid w:val="00A75238"/>
    <w:rsid w:val="00A7560D"/>
    <w:rsid w:val="00A76789"/>
    <w:rsid w:val="00A77674"/>
    <w:rsid w:val="00A7792C"/>
    <w:rsid w:val="00A7799B"/>
    <w:rsid w:val="00A77F69"/>
    <w:rsid w:val="00A8077B"/>
    <w:rsid w:val="00A80868"/>
    <w:rsid w:val="00A8095C"/>
    <w:rsid w:val="00A8191C"/>
    <w:rsid w:val="00A82F78"/>
    <w:rsid w:val="00A82FF0"/>
    <w:rsid w:val="00A83214"/>
    <w:rsid w:val="00A8376E"/>
    <w:rsid w:val="00A83803"/>
    <w:rsid w:val="00A83905"/>
    <w:rsid w:val="00A83A51"/>
    <w:rsid w:val="00A83B81"/>
    <w:rsid w:val="00A83E1D"/>
    <w:rsid w:val="00A8467E"/>
    <w:rsid w:val="00A848BF"/>
    <w:rsid w:val="00A86402"/>
    <w:rsid w:val="00A86785"/>
    <w:rsid w:val="00A86821"/>
    <w:rsid w:val="00A86B61"/>
    <w:rsid w:val="00A86CE7"/>
    <w:rsid w:val="00A8756A"/>
    <w:rsid w:val="00A87F4B"/>
    <w:rsid w:val="00A908F4"/>
    <w:rsid w:val="00A90A15"/>
    <w:rsid w:val="00A90D3E"/>
    <w:rsid w:val="00A9198A"/>
    <w:rsid w:val="00A91AA1"/>
    <w:rsid w:val="00A91F52"/>
    <w:rsid w:val="00A92CF3"/>
    <w:rsid w:val="00A937D0"/>
    <w:rsid w:val="00A93C4B"/>
    <w:rsid w:val="00A94CC2"/>
    <w:rsid w:val="00A953E0"/>
    <w:rsid w:val="00A961F6"/>
    <w:rsid w:val="00A962AD"/>
    <w:rsid w:val="00A963DA"/>
    <w:rsid w:val="00A973AE"/>
    <w:rsid w:val="00AA0536"/>
    <w:rsid w:val="00AA0AEB"/>
    <w:rsid w:val="00AA0B9A"/>
    <w:rsid w:val="00AA11F9"/>
    <w:rsid w:val="00AA1389"/>
    <w:rsid w:val="00AA171B"/>
    <w:rsid w:val="00AA2EF7"/>
    <w:rsid w:val="00AA2F54"/>
    <w:rsid w:val="00AA3ECE"/>
    <w:rsid w:val="00AA418C"/>
    <w:rsid w:val="00AA55F0"/>
    <w:rsid w:val="00AA5786"/>
    <w:rsid w:val="00AA6672"/>
    <w:rsid w:val="00AA680D"/>
    <w:rsid w:val="00AA6854"/>
    <w:rsid w:val="00AA6F65"/>
    <w:rsid w:val="00AA7407"/>
    <w:rsid w:val="00AA75F5"/>
    <w:rsid w:val="00AA7D8E"/>
    <w:rsid w:val="00AB0B68"/>
    <w:rsid w:val="00AB12FB"/>
    <w:rsid w:val="00AB13F6"/>
    <w:rsid w:val="00AB196F"/>
    <w:rsid w:val="00AB1C8E"/>
    <w:rsid w:val="00AB1DB6"/>
    <w:rsid w:val="00AB20A4"/>
    <w:rsid w:val="00AB2452"/>
    <w:rsid w:val="00AB2A18"/>
    <w:rsid w:val="00AB403E"/>
    <w:rsid w:val="00AB4380"/>
    <w:rsid w:val="00AB4CF7"/>
    <w:rsid w:val="00AB4D4B"/>
    <w:rsid w:val="00AB5722"/>
    <w:rsid w:val="00AB5A83"/>
    <w:rsid w:val="00AB651E"/>
    <w:rsid w:val="00AB659C"/>
    <w:rsid w:val="00AB6605"/>
    <w:rsid w:val="00AB6A72"/>
    <w:rsid w:val="00AB6BED"/>
    <w:rsid w:val="00AB798C"/>
    <w:rsid w:val="00AC0136"/>
    <w:rsid w:val="00AC0190"/>
    <w:rsid w:val="00AC0476"/>
    <w:rsid w:val="00AC06C2"/>
    <w:rsid w:val="00AC0DB0"/>
    <w:rsid w:val="00AC1100"/>
    <w:rsid w:val="00AC1450"/>
    <w:rsid w:val="00AC19E2"/>
    <w:rsid w:val="00AC1D0C"/>
    <w:rsid w:val="00AC2DE6"/>
    <w:rsid w:val="00AC3271"/>
    <w:rsid w:val="00AC3893"/>
    <w:rsid w:val="00AC3B7D"/>
    <w:rsid w:val="00AC3FE8"/>
    <w:rsid w:val="00AC4113"/>
    <w:rsid w:val="00AC5769"/>
    <w:rsid w:val="00AC6320"/>
    <w:rsid w:val="00AC7052"/>
    <w:rsid w:val="00AC7667"/>
    <w:rsid w:val="00AC7AA2"/>
    <w:rsid w:val="00AD005C"/>
    <w:rsid w:val="00AD061D"/>
    <w:rsid w:val="00AD09EA"/>
    <w:rsid w:val="00AD1941"/>
    <w:rsid w:val="00AD1D6D"/>
    <w:rsid w:val="00AD1F97"/>
    <w:rsid w:val="00AD2062"/>
    <w:rsid w:val="00AD29DF"/>
    <w:rsid w:val="00AD2AB0"/>
    <w:rsid w:val="00AD2DA1"/>
    <w:rsid w:val="00AD2E53"/>
    <w:rsid w:val="00AD3470"/>
    <w:rsid w:val="00AD355E"/>
    <w:rsid w:val="00AD3D79"/>
    <w:rsid w:val="00AD3E20"/>
    <w:rsid w:val="00AD4A29"/>
    <w:rsid w:val="00AD56E3"/>
    <w:rsid w:val="00AD57E9"/>
    <w:rsid w:val="00AD629C"/>
    <w:rsid w:val="00AD6399"/>
    <w:rsid w:val="00AD6469"/>
    <w:rsid w:val="00AD6499"/>
    <w:rsid w:val="00AD6583"/>
    <w:rsid w:val="00AD6B99"/>
    <w:rsid w:val="00AD7CDB"/>
    <w:rsid w:val="00AD7E97"/>
    <w:rsid w:val="00AE0514"/>
    <w:rsid w:val="00AE0AD5"/>
    <w:rsid w:val="00AE0E5D"/>
    <w:rsid w:val="00AE13E3"/>
    <w:rsid w:val="00AE1C91"/>
    <w:rsid w:val="00AE1D84"/>
    <w:rsid w:val="00AE1F8D"/>
    <w:rsid w:val="00AE24A9"/>
    <w:rsid w:val="00AE24B7"/>
    <w:rsid w:val="00AE2976"/>
    <w:rsid w:val="00AE3294"/>
    <w:rsid w:val="00AE396E"/>
    <w:rsid w:val="00AE3E55"/>
    <w:rsid w:val="00AE450B"/>
    <w:rsid w:val="00AE4D31"/>
    <w:rsid w:val="00AE5274"/>
    <w:rsid w:val="00AE5F55"/>
    <w:rsid w:val="00AE66FF"/>
    <w:rsid w:val="00AE68D2"/>
    <w:rsid w:val="00AE6B78"/>
    <w:rsid w:val="00AE7215"/>
    <w:rsid w:val="00AE7A4D"/>
    <w:rsid w:val="00AE7D07"/>
    <w:rsid w:val="00AE7FE2"/>
    <w:rsid w:val="00AF0672"/>
    <w:rsid w:val="00AF07F7"/>
    <w:rsid w:val="00AF21E4"/>
    <w:rsid w:val="00AF2EFD"/>
    <w:rsid w:val="00AF4B96"/>
    <w:rsid w:val="00AF4F58"/>
    <w:rsid w:val="00AF5069"/>
    <w:rsid w:val="00AF5151"/>
    <w:rsid w:val="00AF539F"/>
    <w:rsid w:val="00AF5DCA"/>
    <w:rsid w:val="00AF619C"/>
    <w:rsid w:val="00AF6B9A"/>
    <w:rsid w:val="00AF6C63"/>
    <w:rsid w:val="00AF6E2C"/>
    <w:rsid w:val="00AF7401"/>
    <w:rsid w:val="00AF7644"/>
    <w:rsid w:val="00B00012"/>
    <w:rsid w:val="00B006D3"/>
    <w:rsid w:val="00B009D0"/>
    <w:rsid w:val="00B00B09"/>
    <w:rsid w:val="00B01112"/>
    <w:rsid w:val="00B01DD8"/>
    <w:rsid w:val="00B0207F"/>
    <w:rsid w:val="00B02681"/>
    <w:rsid w:val="00B02D4B"/>
    <w:rsid w:val="00B046C3"/>
    <w:rsid w:val="00B04976"/>
    <w:rsid w:val="00B04D41"/>
    <w:rsid w:val="00B05255"/>
    <w:rsid w:val="00B058D5"/>
    <w:rsid w:val="00B05AAA"/>
    <w:rsid w:val="00B0601E"/>
    <w:rsid w:val="00B06250"/>
    <w:rsid w:val="00B06C27"/>
    <w:rsid w:val="00B104FA"/>
    <w:rsid w:val="00B10AA1"/>
    <w:rsid w:val="00B10AA8"/>
    <w:rsid w:val="00B10EAB"/>
    <w:rsid w:val="00B1144A"/>
    <w:rsid w:val="00B117FF"/>
    <w:rsid w:val="00B11C9A"/>
    <w:rsid w:val="00B12118"/>
    <w:rsid w:val="00B12836"/>
    <w:rsid w:val="00B12ABD"/>
    <w:rsid w:val="00B12CF4"/>
    <w:rsid w:val="00B134CB"/>
    <w:rsid w:val="00B13822"/>
    <w:rsid w:val="00B138DE"/>
    <w:rsid w:val="00B13954"/>
    <w:rsid w:val="00B13AE0"/>
    <w:rsid w:val="00B13BF1"/>
    <w:rsid w:val="00B14B47"/>
    <w:rsid w:val="00B14DE9"/>
    <w:rsid w:val="00B1511F"/>
    <w:rsid w:val="00B16875"/>
    <w:rsid w:val="00B16BD8"/>
    <w:rsid w:val="00B17206"/>
    <w:rsid w:val="00B176F3"/>
    <w:rsid w:val="00B20FAE"/>
    <w:rsid w:val="00B210B7"/>
    <w:rsid w:val="00B215FF"/>
    <w:rsid w:val="00B217E9"/>
    <w:rsid w:val="00B21BAA"/>
    <w:rsid w:val="00B223AE"/>
    <w:rsid w:val="00B22AC5"/>
    <w:rsid w:val="00B22CBC"/>
    <w:rsid w:val="00B23893"/>
    <w:rsid w:val="00B23906"/>
    <w:rsid w:val="00B23D1D"/>
    <w:rsid w:val="00B23FCF"/>
    <w:rsid w:val="00B243E8"/>
    <w:rsid w:val="00B24BA4"/>
    <w:rsid w:val="00B254D2"/>
    <w:rsid w:val="00B25F5A"/>
    <w:rsid w:val="00B260D4"/>
    <w:rsid w:val="00B260DB"/>
    <w:rsid w:val="00B261F9"/>
    <w:rsid w:val="00B268ED"/>
    <w:rsid w:val="00B26C6F"/>
    <w:rsid w:val="00B2718C"/>
    <w:rsid w:val="00B27542"/>
    <w:rsid w:val="00B301BF"/>
    <w:rsid w:val="00B30694"/>
    <w:rsid w:val="00B307F8"/>
    <w:rsid w:val="00B31040"/>
    <w:rsid w:val="00B31253"/>
    <w:rsid w:val="00B31463"/>
    <w:rsid w:val="00B319A0"/>
    <w:rsid w:val="00B3297F"/>
    <w:rsid w:val="00B339EF"/>
    <w:rsid w:val="00B34382"/>
    <w:rsid w:val="00B34993"/>
    <w:rsid w:val="00B34E8A"/>
    <w:rsid w:val="00B350AC"/>
    <w:rsid w:val="00B35133"/>
    <w:rsid w:val="00B351D4"/>
    <w:rsid w:val="00B3579F"/>
    <w:rsid w:val="00B35E03"/>
    <w:rsid w:val="00B365F7"/>
    <w:rsid w:val="00B37B54"/>
    <w:rsid w:val="00B37EB4"/>
    <w:rsid w:val="00B401F5"/>
    <w:rsid w:val="00B40965"/>
    <w:rsid w:val="00B40BCC"/>
    <w:rsid w:val="00B40DE9"/>
    <w:rsid w:val="00B41079"/>
    <w:rsid w:val="00B4173A"/>
    <w:rsid w:val="00B4277C"/>
    <w:rsid w:val="00B436F6"/>
    <w:rsid w:val="00B4397A"/>
    <w:rsid w:val="00B44041"/>
    <w:rsid w:val="00B4451F"/>
    <w:rsid w:val="00B44558"/>
    <w:rsid w:val="00B4529A"/>
    <w:rsid w:val="00B45795"/>
    <w:rsid w:val="00B45F1B"/>
    <w:rsid w:val="00B46143"/>
    <w:rsid w:val="00B463E8"/>
    <w:rsid w:val="00B46B31"/>
    <w:rsid w:val="00B46EFE"/>
    <w:rsid w:val="00B47022"/>
    <w:rsid w:val="00B4738B"/>
    <w:rsid w:val="00B474E9"/>
    <w:rsid w:val="00B476BB"/>
    <w:rsid w:val="00B50212"/>
    <w:rsid w:val="00B50214"/>
    <w:rsid w:val="00B505E0"/>
    <w:rsid w:val="00B509C1"/>
    <w:rsid w:val="00B50ACE"/>
    <w:rsid w:val="00B50D89"/>
    <w:rsid w:val="00B511D4"/>
    <w:rsid w:val="00B51B40"/>
    <w:rsid w:val="00B522DF"/>
    <w:rsid w:val="00B52977"/>
    <w:rsid w:val="00B52B99"/>
    <w:rsid w:val="00B52F25"/>
    <w:rsid w:val="00B52F6E"/>
    <w:rsid w:val="00B53050"/>
    <w:rsid w:val="00B53271"/>
    <w:rsid w:val="00B53790"/>
    <w:rsid w:val="00B539C9"/>
    <w:rsid w:val="00B539E5"/>
    <w:rsid w:val="00B53BD2"/>
    <w:rsid w:val="00B54213"/>
    <w:rsid w:val="00B548E5"/>
    <w:rsid w:val="00B54D5B"/>
    <w:rsid w:val="00B54E3F"/>
    <w:rsid w:val="00B555BA"/>
    <w:rsid w:val="00B55D98"/>
    <w:rsid w:val="00B55E0B"/>
    <w:rsid w:val="00B564D3"/>
    <w:rsid w:val="00B56535"/>
    <w:rsid w:val="00B56871"/>
    <w:rsid w:val="00B56DB9"/>
    <w:rsid w:val="00B57068"/>
    <w:rsid w:val="00B57D1E"/>
    <w:rsid w:val="00B57DDA"/>
    <w:rsid w:val="00B60073"/>
    <w:rsid w:val="00B60319"/>
    <w:rsid w:val="00B60BFD"/>
    <w:rsid w:val="00B635A2"/>
    <w:rsid w:val="00B63C37"/>
    <w:rsid w:val="00B63E29"/>
    <w:rsid w:val="00B65298"/>
    <w:rsid w:val="00B662AA"/>
    <w:rsid w:val="00B667A1"/>
    <w:rsid w:val="00B6682B"/>
    <w:rsid w:val="00B672E0"/>
    <w:rsid w:val="00B6769A"/>
    <w:rsid w:val="00B67920"/>
    <w:rsid w:val="00B700A7"/>
    <w:rsid w:val="00B71908"/>
    <w:rsid w:val="00B71E92"/>
    <w:rsid w:val="00B71F87"/>
    <w:rsid w:val="00B7233D"/>
    <w:rsid w:val="00B726C9"/>
    <w:rsid w:val="00B729D8"/>
    <w:rsid w:val="00B72C9B"/>
    <w:rsid w:val="00B73CAF"/>
    <w:rsid w:val="00B7458A"/>
    <w:rsid w:val="00B748F9"/>
    <w:rsid w:val="00B74974"/>
    <w:rsid w:val="00B74C4D"/>
    <w:rsid w:val="00B74DD0"/>
    <w:rsid w:val="00B75455"/>
    <w:rsid w:val="00B757EB"/>
    <w:rsid w:val="00B7600F"/>
    <w:rsid w:val="00B7608C"/>
    <w:rsid w:val="00B760C0"/>
    <w:rsid w:val="00B76408"/>
    <w:rsid w:val="00B768E8"/>
    <w:rsid w:val="00B76B7D"/>
    <w:rsid w:val="00B76BEE"/>
    <w:rsid w:val="00B771D0"/>
    <w:rsid w:val="00B77BA9"/>
    <w:rsid w:val="00B77DA2"/>
    <w:rsid w:val="00B817FB"/>
    <w:rsid w:val="00B81BEE"/>
    <w:rsid w:val="00B82787"/>
    <w:rsid w:val="00B83389"/>
    <w:rsid w:val="00B8355F"/>
    <w:rsid w:val="00B83795"/>
    <w:rsid w:val="00B8391E"/>
    <w:rsid w:val="00B839FB"/>
    <w:rsid w:val="00B843F4"/>
    <w:rsid w:val="00B8506C"/>
    <w:rsid w:val="00B85106"/>
    <w:rsid w:val="00B864CB"/>
    <w:rsid w:val="00B867C8"/>
    <w:rsid w:val="00B86D20"/>
    <w:rsid w:val="00B86DA0"/>
    <w:rsid w:val="00B86FFB"/>
    <w:rsid w:val="00B916A8"/>
    <w:rsid w:val="00B91998"/>
    <w:rsid w:val="00B92C2D"/>
    <w:rsid w:val="00B92CA4"/>
    <w:rsid w:val="00B92DD3"/>
    <w:rsid w:val="00B93179"/>
    <w:rsid w:val="00B93A90"/>
    <w:rsid w:val="00B94200"/>
    <w:rsid w:val="00B9454C"/>
    <w:rsid w:val="00B94B10"/>
    <w:rsid w:val="00B96135"/>
    <w:rsid w:val="00B96659"/>
    <w:rsid w:val="00B97830"/>
    <w:rsid w:val="00BA004C"/>
    <w:rsid w:val="00BA0A29"/>
    <w:rsid w:val="00BA1144"/>
    <w:rsid w:val="00BA149B"/>
    <w:rsid w:val="00BA1C0B"/>
    <w:rsid w:val="00BA1C84"/>
    <w:rsid w:val="00BA1FC1"/>
    <w:rsid w:val="00BA241D"/>
    <w:rsid w:val="00BA2734"/>
    <w:rsid w:val="00BA27A1"/>
    <w:rsid w:val="00BA35C3"/>
    <w:rsid w:val="00BA3862"/>
    <w:rsid w:val="00BA3951"/>
    <w:rsid w:val="00BA48F1"/>
    <w:rsid w:val="00BA5138"/>
    <w:rsid w:val="00BA5A69"/>
    <w:rsid w:val="00BA5AC9"/>
    <w:rsid w:val="00BA6A65"/>
    <w:rsid w:val="00BA6AFD"/>
    <w:rsid w:val="00BA6B8D"/>
    <w:rsid w:val="00BA6CE0"/>
    <w:rsid w:val="00BA715F"/>
    <w:rsid w:val="00BA7463"/>
    <w:rsid w:val="00BA79D2"/>
    <w:rsid w:val="00BA7C27"/>
    <w:rsid w:val="00BA7C6D"/>
    <w:rsid w:val="00BA7CBC"/>
    <w:rsid w:val="00BB0A33"/>
    <w:rsid w:val="00BB0AB3"/>
    <w:rsid w:val="00BB0E92"/>
    <w:rsid w:val="00BB10E4"/>
    <w:rsid w:val="00BB1DB8"/>
    <w:rsid w:val="00BB27EA"/>
    <w:rsid w:val="00BB3F1F"/>
    <w:rsid w:val="00BB446A"/>
    <w:rsid w:val="00BB4628"/>
    <w:rsid w:val="00BB4961"/>
    <w:rsid w:val="00BB50FD"/>
    <w:rsid w:val="00BB5E5A"/>
    <w:rsid w:val="00BB6A4E"/>
    <w:rsid w:val="00BB6E51"/>
    <w:rsid w:val="00BB74CA"/>
    <w:rsid w:val="00BB7E30"/>
    <w:rsid w:val="00BB7E48"/>
    <w:rsid w:val="00BC148C"/>
    <w:rsid w:val="00BC14C9"/>
    <w:rsid w:val="00BC1785"/>
    <w:rsid w:val="00BC1E91"/>
    <w:rsid w:val="00BC2241"/>
    <w:rsid w:val="00BC2626"/>
    <w:rsid w:val="00BC28CD"/>
    <w:rsid w:val="00BC3A27"/>
    <w:rsid w:val="00BC40BE"/>
    <w:rsid w:val="00BC4642"/>
    <w:rsid w:val="00BC5CC9"/>
    <w:rsid w:val="00BC650B"/>
    <w:rsid w:val="00BC67CF"/>
    <w:rsid w:val="00BC7347"/>
    <w:rsid w:val="00BC7AE4"/>
    <w:rsid w:val="00BD0061"/>
    <w:rsid w:val="00BD0114"/>
    <w:rsid w:val="00BD05DC"/>
    <w:rsid w:val="00BD0F3F"/>
    <w:rsid w:val="00BD1E47"/>
    <w:rsid w:val="00BD1E74"/>
    <w:rsid w:val="00BD1FCE"/>
    <w:rsid w:val="00BD246F"/>
    <w:rsid w:val="00BD27E0"/>
    <w:rsid w:val="00BD3E46"/>
    <w:rsid w:val="00BD43B2"/>
    <w:rsid w:val="00BD4865"/>
    <w:rsid w:val="00BD4B55"/>
    <w:rsid w:val="00BD4B65"/>
    <w:rsid w:val="00BD5924"/>
    <w:rsid w:val="00BD6522"/>
    <w:rsid w:val="00BD69E1"/>
    <w:rsid w:val="00BD6A17"/>
    <w:rsid w:val="00BD6DA7"/>
    <w:rsid w:val="00BD7321"/>
    <w:rsid w:val="00BD7340"/>
    <w:rsid w:val="00BD779A"/>
    <w:rsid w:val="00BD7938"/>
    <w:rsid w:val="00BE0370"/>
    <w:rsid w:val="00BE0440"/>
    <w:rsid w:val="00BE04C1"/>
    <w:rsid w:val="00BE0B23"/>
    <w:rsid w:val="00BE0C0C"/>
    <w:rsid w:val="00BE0CD9"/>
    <w:rsid w:val="00BE1B94"/>
    <w:rsid w:val="00BE3C00"/>
    <w:rsid w:val="00BE41D6"/>
    <w:rsid w:val="00BE4A1D"/>
    <w:rsid w:val="00BE4F41"/>
    <w:rsid w:val="00BE50BE"/>
    <w:rsid w:val="00BE5585"/>
    <w:rsid w:val="00BE585F"/>
    <w:rsid w:val="00BE6444"/>
    <w:rsid w:val="00BE69F1"/>
    <w:rsid w:val="00BE6E42"/>
    <w:rsid w:val="00BE6E93"/>
    <w:rsid w:val="00BE7279"/>
    <w:rsid w:val="00BE785C"/>
    <w:rsid w:val="00BE7D52"/>
    <w:rsid w:val="00BF00DE"/>
    <w:rsid w:val="00BF26DB"/>
    <w:rsid w:val="00BF2D2E"/>
    <w:rsid w:val="00BF2F0F"/>
    <w:rsid w:val="00BF340F"/>
    <w:rsid w:val="00BF35EF"/>
    <w:rsid w:val="00BF3C5C"/>
    <w:rsid w:val="00BF419B"/>
    <w:rsid w:val="00BF4675"/>
    <w:rsid w:val="00BF4678"/>
    <w:rsid w:val="00BF4A2B"/>
    <w:rsid w:val="00BF4FCE"/>
    <w:rsid w:val="00BF50AF"/>
    <w:rsid w:val="00BF5C54"/>
    <w:rsid w:val="00BF666A"/>
    <w:rsid w:val="00BF6991"/>
    <w:rsid w:val="00BF6DA5"/>
    <w:rsid w:val="00BF78D0"/>
    <w:rsid w:val="00C002A7"/>
    <w:rsid w:val="00C006A9"/>
    <w:rsid w:val="00C0072B"/>
    <w:rsid w:val="00C01037"/>
    <w:rsid w:val="00C01DFD"/>
    <w:rsid w:val="00C02FC1"/>
    <w:rsid w:val="00C03445"/>
    <w:rsid w:val="00C03801"/>
    <w:rsid w:val="00C03954"/>
    <w:rsid w:val="00C03CF7"/>
    <w:rsid w:val="00C03EC3"/>
    <w:rsid w:val="00C05552"/>
    <w:rsid w:val="00C05DC9"/>
    <w:rsid w:val="00C068E0"/>
    <w:rsid w:val="00C0691B"/>
    <w:rsid w:val="00C06C88"/>
    <w:rsid w:val="00C07014"/>
    <w:rsid w:val="00C0765D"/>
    <w:rsid w:val="00C0767A"/>
    <w:rsid w:val="00C0782E"/>
    <w:rsid w:val="00C07941"/>
    <w:rsid w:val="00C1047D"/>
    <w:rsid w:val="00C1048C"/>
    <w:rsid w:val="00C106EF"/>
    <w:rsid w:val="00C107C8"/>
    <w:rsid w:val="00C10E55"/>
    <w:rsid w:val="00C11123"/>
    <w:rsid w:val="00C116B5"/>
    <w:rsid w:val="00C123C8"/>
    <w:rsid w:val="00C12484"/>
    <w:rsid w:val="00C12B9A"/>
    <w:rsid w:val="00C13025"/>
    <w:rsid w:val="00C13612"/>
    <w:rsid w:val="00C149B9"/>
    <w:rsid w:val="00C14D0C"/>
    <w:rsid w:val="00C14F6B"/>
    <w:rsid w:val="00C158D2"/>
    <w:rsid w:val="00C15939"/>
    <w:rsid w:val="00C16438"/>
    <w:rsid w:val="00C167CA"/>
    <w:rsid w:val="00C16B49"/>
    <w:rsid w:val="00C17AB4"/>
    <w:rsid w:val="00C200B1"/>
    <w:rsid w:val="00C20206"/>
    <w:rsid w:val="00C20B77"/>
    <w:rsid w:val="00C20EAB"/>
    <w:rsid w:val="00C20F46"/>
    <w:rsid w:val="00C213C6"/>
    <w:rsid w:val="00C23505"/>
    <w:rsid w:val="00C2407B"/>
    <w:rsid w:val="00C24130"/>
    <w:rsid w:val="00C24ACB"/>
    <w:rsid w:val="00C250B7"/>
    <w:rsid w:val="00C255D5"/>
    <w:rsid w:val="00C25E74"/>
    <w:rsid w:val="00C2603F"/>
    <w:rsid w:val="00C2683C"/>
    <w:rsid w:val="00C27781"/>
    <w:rsid w:val="00C27906"/>
    <w:rsid w:val="00C27B68"/>
    <w:rsid w:val="00C300FD"/>
    <w:rsid w:val="00C30449"/>
    <w:rsid w:val="00C30490"/>
    <w:rsid w:val="00C30D3D"/>
    <w:rsid w:val="00C30FBF"/>
    <w:rsid w:val="00C31A86"/>
    <w:rsid w:val="00C31D65"/>
    <w:rsid w:val="00C31EB7"/>
    <w:rsid w:val="00C3222D"/>
    <w:rsid w:val="00C331DC"/>
    <w:rsid w:val="00C33892"/>
    <w:rsid w:val="00C3408C"/>
    <w:rsid w:val="00C3442A"/>
    <w:rsid w:val="00C34CA4"/>
    <w:rsid w:val="00C34F3D"/>
    <w:rsid w:val="00C34F50"/>
    <w:rsid w:val="00C35131"/>
    <w:rsid w:val="00C35937"/>
    <w:rsid w:val="00C35C53"/>
    <w:rsid w:val="00C36072"/>
    <w:rsid w:val="00C3644B"/>
    <w:rsid w:val="00C369B0"/>
    <w:rsid w:val="00C36A8D"/>
    <w:rsid w:val="00C40022"/>
    <w:rsid w:val="00C40098"/>
    <w:rsid w:val="00C406B2"/>
    <w:rsid w:val="00C41B68"/>
    <w:rsid w:val="00C41C2A"/>
    <w:rsid w:val="00C41DD1"/>
    <w:rsid w:val="00C4251E"/>
    <w:rsid w:val="00C428D5"/>
    <w:rsid w:val="00C42CFA"/>
    <w:rsid w:val="00C42F9F"/>
    <w:rsid w:val="00C43339"/>
    <w:rsid w:val="00C43514"/>
    <w:rsid w:val="00C44185"/>
    <w:rsid w:val="00C4432E"/>
    <w:rsid w:val="00C44773"/>
    <w:rsid w:val="00C466F3"/>
    <w:rsid w:val="00C46A9B"/>
    <w:rsid w:val="00C46BF2"/>
    <w:rsid w:val="00C47133"/>
    <w:rsid w:val="00C47333"/>
    <w:rsid w:val="00C4770B"/>
    <w:rsid w:val="00C47F0D"/>
    <w:rsid w:val="00C47F8A"/>
    <w:rsid w:val="00C50A09"/>
    <w:rsid w:val="00C51405"/>
    <w:rsid w:val="00C51C28"/>
    <w:rsid w:val="00C521BB"/>
    <w:rsid w:val="00C522B6"/>
    <w:rsid w:val="00C527B5"/>
    <w:rsid w:val="00C52C2E"/>
    <w:rsid w:val="00C539D5"/>
    <w:rsid w:val="00C53A54"/>
    <w:rsid w:val="00C53D0E"/>
    <w:rsid w:val="00C54597"/>
    <w:rsid w:val="00C54BF6"/>
    <w:rsid w:val="00C54F29"/>
    <w:rsid w:val="00C566D6"/>
    <w:rsid w:val="00C567F6"/>
    <w:rsid w:val="00C579CD"/>
    <w:rsid w:val="00C602EA"/>
    <w:rsid w:val="00C60F30"/>
    <w:rsid w:val="00C6154B"/>
    <w:rsid w:val="00C61A15"/>
    <w:rsid w:val="00C6295E"/>
    <w:rsid w:val="00C629BD"/>
    <w:rsid w:val="00C62C9B"/>
    <w:rsid w:val="00C63112"/>
    <w:rsid w:val="00C632FE"/>
    <w:rsid w:val="00C638BB"/>
    <w:rsid w:val="00C6394A"/>
    <w:rsid w:val="00C639C3"/>
    <w:rsid w:val="00C63F1C"/>
    <w:rsid w:val="00C64260"/>
    <w:rsid w:val="00C64965"/>
    <w:rsid w:val="00C649AD"/>
    <w:rsid w:val="00C649DA"/>
    <w:rsid w:val="00C64B9F"/>
    <w:rsid w:val="00C6555C"/>
    <w:rsid w:val="00C65649"/>
    <w:rsid w:val="00C66C82"/>
    <w:rsid w:val="00C70795"/>
    <w:rsid w:val="00C71585"/>
    <w:rsid w:val="00C72F37"/>
    <w:rsid w:val="00C7387D"/>
    <w:rsid w:val="00C73913"/>
    <w:rsid w:val="00C73BF1"/>
    <w:rsid w:val="00C73DB2"/>
    <w:rsid w:val="00C7467E"/>
    <w:rsid w:val="00C74D2F"/>
    <w:rsid w:val="00C74FCA"/>
    <w:rsid w:val="00C7520C"/>
    <w:rsid w:val="00C761E2"/>
    <w:rsid w:val="00C76449"/>
    <w:rsid w:val="00C76717"/>
    <w:rsid w:val="00C76F46"/>
    <w:rsid w:val="00C77238"/>
    <w:rsid w:val="00C774BF"/>
    <w:rsid w:val="00C775A6"/>
    <w:rsid w:val="00C7781D"/>
    <w:rsid w:val="00C77BCE"/>
    <w:rsid w:val="00C77C16"/>
    <w:rsid w:val="00C77CFF"/>
    <w:rsid w:val="00C80874"/>
    <w:rsid w:val="00C819A0"/>
    <w:rsid w:val="00C81A59"/>
    <w:rsid w:val="00C81ABC"/>
    <w:rsid w:val="00C81AC0"/>
    <w:rsid w:val="00C820AD"/>
    <w:rsid w:val="00C82693"/>
    <w:rsid w:val="00C82A10"/>
    <w:rsid w:val="00C82F53"/>
    <w:rsid w:val="00C833F5"/>
    <w:rsid w:val="00C8340A"/>
    <w:rsid w:val="00C83748"/>
    <w:rsid w:val="00C84058"/>
    <w:rsid w:val="00C8417E"/>
    <w:rsid w:val="00C844B8"/>
    <w:rsid w:val="00C8456B"/>
    <w:rsid w:val="00C847D7"/>
    <w:rsid w:val="00C84E83"/>
    <w:rsid w:val="00C85443"/>
    <w:rsid w:val="00C85A7E"/>
    <w:rsid w:val="00C85CB9"/>
    <w:rsid w:val="00C86466"/>
    <w:rsid w:val="00C8754C"/>
    <w:rsid w:val="00C875B3"/>
    <w:rsid w:val="00C87DC0"/>
    <w:rsid w:val="00C90270"/>
    <w:rsid w:val="00C90D20"/>
    <w:rsid w:val="00C90D29"/>
    <w:rsid w:val="00C92735"/>
    <w:rsid w:val="00C9312A"/>
    <w:rsid w:val="00C931DE"/>
    <w:rsid w:val="00C93BE8"/>
    <w:rsid w:val="00C94321"/>
    <w:rsid w:val="00C946CF"/>
    <w:rsid w:val="00C94970"/>
    <w:rsid w:val="00C94FDE"/>
    <w:rsid w:val="00C95932"/>
    <w:rsid w:val="00C962E4"/>
    <w:rsid w:val="00C963B4"/>
    <w:rsid w:val="00C965A4"/>
    <w:rsid w:val="00C9667F"/>
    <w:rsid w:val="00CA0711"/>
    <w:rsid w:val="00CA0C22"/>
    <w:rsid w:val="00CA1B38"/>
    <w:rsid w:val="00CA1C8A"/>
    <w:rsid w:val="00CA1F2C"/>
    <w:rsid w:val="00CA2E86"/>
    <w:rsid w:val="00CA2F04"/>
    <w:rsid w:val="00CA373E"/>
    <w:rsid w:val="00CA4773"/>
    <w:rsid w:val="00CA4A1E"/>
    <w:rsid w:val="00CA4AB2"/>
    <w:rsid w:val="00CA5F9F"/>
    <w:rsid w:val="00CA60B9"/>
    <w:rsid w:val="00CA6425"/>
    <w:rsid w:val="00CA6735"/>
    <w:rsid w:val="00CA6C51"/>
    <w:rsid w:val="00CA6CC1"/>
    <w:rsid w:val="00CB0488"/>
    <w:rsid w:val="00CB0D04"/>
    <w:rsid w:val="00CB1143"/>
    <w:rsid w:val="00CB1232"/>
    <w:rsid w:val="00CB140F"/>
    <w:rsid w:val="00CB1903"/>
    <w:rsid w:val="00CB19A9"/>
    <w:rsid w:val="00CB299A"/>
    <w:rsid w:val="00CB2B68"/>
    <w:rsid w:val="00CB2DDB"/>
    <w:rsid w:val="00CB43B8"/>
    <w:rsid w:val="00CB462C"/>
    <w:rsid w:val="00CB533C"/>
    <w:rsid w:val="00CB5933"/>
    <w:rsid w:val="00CB5AF1"/>
    <w:rsid w:val="00CB630A"/>
    <w:rsid w:val="00CC0F50"/>
    <w:rsid w:val="00CC1690"/>
    <w:rsid w:val="00CC2540"/>
    <w:rsid w:val="00CC2E74"/>
    <w:rsid w:val="00CC31F8"/>
    <w:rsid w:val="00CC33DA"/>
    <w:rsid w:val="00CC3A1C"/>
    <w:rsid w:val="00CC3ACF"/>
    <w:rsid w:val="00CC499A"/>
    <w:rsid w:val="00CC4F3E"/>
    <w:rsid w:val="00CC5140"/>
    <w:rsid w:val="00CC5E71"/>
    <w:rsid w:val="00CC719C"/>
    <w:rsid w:val="00CC77A5"/>
    <w:rsid w:val="00CC77FF"/>
    <w:rsid w:val="00CC7C98"/>
    <w:rsid w:val="00CD032E"/>
    <w:rsid w:val="00CD05F2"/>
    <w:rsid w:val="00CD1553"/>
    <w:rsid w:val="00CD3528"/>
    <w:rsid w:val="00CD3629"/>
    <w:rsid w:val="00CD3BB5"/>
    <w:rsid w:val="00CD49CC"/>
    <w:rsid w:val="00CD4A57"/>
    <w:rsid w:val="00CD584C"/>
    <w:rsid w:val="00CD5BB4"/>
    <w:rsid w:val="00CD6B1F"/>
    <w:rsid w:val="00CD751D"/>
    <w:rsid w:val="00CD7BC3"/>
    <w:rsid w:val="00CE0333"/>
    <w:rsid w:val="00CE08B2"/>
    <w:rsid w:val="00CE0C79"/>
    <w:rsid w:val="00CE2FB4"/>
    <w:rsid w:val="00CE3988"/>
    <w:rsid w:val="00CE41E2"/>
    <w:rsid w:val="00CE545F"/>
    <w:rsid w:val="00CE5556"/>
    <w:rsid w:val="00CE62D0"/>
    <w:rsid w:val="00CE6AA9"/>
    <w:rsid w:val="00CE7085"/>
    <w:rsid w:val="00CE74A2"/>
    <w:rsid w:val="00CE77EF"/>
    <w:rsid w:val="00CE7D7B"/>
    <w:rsid w:val="00CE7EA2"/>
    <w:rsid w:val="00CF00FC"/>
    <w:rsid w:val="00CF049C"/>
    <w:rsid w:val="00CF05E1"/>
    <w:rsid w:val="00CF226B"/>
    <w:rsid w:val="00CF24EE"/>
    <w:rsid w:val="00CF2A00"/>
    <w:rsid w:val="00CF2F03"/>
    <w:rsid w:val="00CF2FE6"/>
    <w:rsid w:val="00CF31E9"/>
    <w:rsid w:val="00CF424E"/>
    <w:rsid w:val="00CF5338"/>
    <w:rsid w:val="00CF614E"/>
    <w:rsid w:val="00CF6D59"/>
    <w:rsid w:val="00CF733B"/>
    <w:rsid w:val="00CF770F"/>
    <w:rsid w:val="00CF77D2"/>
    <w:rsid w:val="00CF78F4"/>
    <w:rsid w:val="00D002C4"/>
    <w:rsid w:val="00D002CC"/>
    <w:rsid w:val="00D007E2"/>
    <w:rsid w:val="00D008B5"/>
    <w:rsid w:val="00D00951"/>
    <w:rsid w:val="00D01CAF"/>
    <w:rsid w:val="00D01FFA"/>
    <w:rsid w:val="00D0244D"/>
    <w:rsid w:val="00D0345C"/>
    <w:rsid w:val="00D0371E"/>
    <w:rsid w:val="00D037CD"/>
    <w:rsid w:val="00D0393F"/>
    <w:rsid w:val="00D03BC0"/>
    <w:rsid w:val="00D0460F"/>
    <w:rsid w:val="00D04795"/>
    <w:rsid w:val="00D04A35"/>
    <w:rsid w:val="00D04E71"/>
    <w:rsid w:val="00D050C6"/>
    <w:rsid w:val="00D054FD"/>
    <w:rsid w:val="00D05E82"/>
    <w:rsid w:val="00D06BF3"/>
    <w:rsid w:val="00D1264D"/>
    <w:rsid w:val="00D12FB5"/>
    <w:rsid w:val="00D130E4"/>
    <w:rsid w:val="00D13787"/>
    <w:rsid w:val="00D14454"/>
    <w:rsid w:val="00D14DDF"/>
    <w:rsid w:val="00D1550F"/>
    <w:rsid w:val="00D16C68"/>
    <w:rsid w:val="00D178A0"/>
    <w:rsid w:val="00D17982"/>
    <w:rsid w:val="00D20042"/>
    <w:rsid w:val="00D2006E"/>
    <w:rsid w:val="00D21B10"/>
    <w:rsid w:val="00D21BFF"/>
    <w:rsid w:val="00D22269"/>
    <w:rsid w:val="00D227C4"/>
    <w:rsid w:val="00D22D04"/>
    <w:rsid w:val="00D2347D"/>
    <w:rsid w:val="00D2352E"/>
    <w:rsid w:val="00D2415C"/>
    <w:rsid w:val="00D2427E"/>
    <w:rsid w:val="00D2465B"/>
    <w:rsid w:val="00D2465C"/>
    <w:rsid w:val="00D24D47"/>
    <w:rsid w:val="00D24F1B"/>
    <w:rsid w:val="00D25086"/>
    <w:rsid w:val="00D25488"/>
    <w:rsid w:val="00D25575"/>
    <w:rsid w:val="00D2563A"/>
    <w:rsid w:val="00D262FB"/>
    <w:rsid w:val="00D26393"/>
    <w:rsid w:val="00D268A8"/>
    <w:rsid w:val="00D26AD0"/>
    <w:rsid w:val="00D26BFF"/>
    <w:rsid w:val="00D26F98"/>
    <w:rsid w:val="00D27878"/>
    <w:rsid w:val="00D27BC5"/>
    <w:rsid w:val="00D300F4"/>
    <w:rsid w:val="00D30144"/>
    <w:rsid w:val="00D306FA"/>
    <w:rsid w:val="00D30910"/>
    <w:rsid w:val="00D314ED"/>
    <w:rsid w:val="00D33F23"/>
    <w:rsid w:val="00D3483F"/>
    <w:rsid w:val="00D348D5"/>
    <w:rsid w:val="00D3496D"/>
    <w:rsid w:val="00D34DB0"/>
    <w:rsid w:val="00D34EF9"/>
    <w:rsid w:val="00D3528E"/>
    <w:rsid w:val="00D35FF3"/>
    <w:rsid w:val="00D3623D"/>
    <w:rsid w:val="00D36D5D"/>
    <w:rsid w:val="00D37007"/>
    <w:rsid w:val="00D3749F"/>
    <w:rsid w:val="00D3772C"/>
    <w:rsid w:val="00D37FF0"/>
    <w:rsid w:val="00D40988"/>
    <w:rsid w:val="00D40C64"/>
    <w:rsid w:val="00D40C76"/>
    <w:rsid w:val="00D41031"/>
    <w:rsid w:val="00D4171A"/>
    <w:rsid w:val="00D41C45"/>
    <w:rsid w:val="00D41E8E"/>
    <w:rsid w:val="00D420FD"/>
    <w:rsid w:val="00D42713"/>
    <w:rsid w:val="00D437C9"/>
    <w:rsid w:val="00D43F1D"/>
    <w:rsid w:val="00D44C61"/>
    <w:rsid w:val="00D44D52"/>
    <w:rsid w:val="00D4507A"/>
    <w:rsid w:val="00D4552C"/>
    <w:rsid w:val="00D456B2"/>
    <w:rsid w:val="00D4582D"/>
    <w:rsid w:val="00D46B3A"/>
    <w:rsid w:val="00D4750C"/>
    <w:rsid w:val="00D479C7"/>
    <w:rsid w:val="00D50740"/>
    <w:rsid w:val="00D507F3"/>
    <w:rsid w:val="00D511CA"/>
    <w:rsid w:val="00D511EE"/>
    <w:rsid w:val="00D52508"/>
    <w:rsid w:val="00D5250B"/>
    <w:rsid w:val="00D5284D"/>
    <w:rsid w:val="00D529D2"/>
    <w:rsid w:val="00D52D22"/>
    <w:rsid w:val="00D52DB4"/>
    <w:rsid w:val="00D52DD2"/>
    <w:rsid w:val="00D53486"/>
    <w:rsid w:val="00D53B0D"/>
    <w:rsid w:val="00D5409E"/>
    <w:rsid w:val="00D546A4"/>
    <w:rsid w:val="00D54A11"/>
    <w:rsid w:val="00D55175"/>
    <w:rsid w:val="00D556BD"/>
    <w:rsid w:val="00D55BCE"/>
    <w:rsid w:val="00D55CDC"/>
    <w:rsid w:val="00D55F31"/>
    <w:rsid w:val="00D56149"/>
    <w:rsid w:val="00D56170"/>
    <w:rsid w:val="00D56D95"/>
    <w:rsid w:val="00D575C0"/>
    <w:rsid w:val="00D57801"/>
    <w:rsid w:val="00D57F3C"/>
    <w:rsid w:val="00D600A1"/>
    <w:rsid w:val="00D60763"/>
    <w:rsid w:val="00D608DC"/>
    <w:rsid w:val="00D60EFA"/>
    <w:rsid w:val="00D61142"/>
    <w:rsid w:val="00D612E8"/>
    <w:rsid w:val="00D614B6"/>
    <w:rsid w:val="00D625E5"/>
    <w:rsid w:val="00D632A6"/>
    <w:rsid w:val="00D63B8D"/>
    <w:rsid w:val="00D63FE7"/>
    <w:rsid w:val="00D64136"/>
    <w:rsid w:val="00D64367"/>
    <w:rsid w:val="00D6483A"/>
    <w:rsid w:val="00D64C9F"/>
    <w:rsid w:val="00D6514F"/>
    <w:rsid w:val="00D65703"/>
    <w:rsid w:val="00D65DEA"/>
    <w:rsid w:val="00D65DF8"/>
    <w:rsid w:val="00D65EB0"/>
    <w:rsid w:val="00D66490"/>
    <w:rsid w:val="00D673EB"/>
    <w:rsid w:val="00D67701"/>
    <w:rsid w:val="00D67710"/>
    <w:rsid w:val="00D67DD8"/>
    <w:rsid w:val="00D70322"/>
    <w:rsid w:val="00D708A0"/>
    <w:rsid w:val="00D71136"/>
    <w:rsid w:val="00D7142A"/>
    <w:rsid w:val="00D73A09"/>
    <w:rsid w:val="00D73A9A"/>
    <w:rsid w:val="00D73E72"/>
    <w:rsid w:val="00D74FE0"/>
    <w:rsid w:val="00D75685"/>
    <w:rsid w:val="00D75787"/>
    <w:rsid w:val="00D759A6"/>
    <w:rsid w:val="00D75BF2"/>
    <w:rsid w:val="00D75D66"/>
    <w:rsid w:val="00D762E3"/>
    <w:rsid w:val="00D76DDF"/>
    <w:rsid w:val="00D77DF4"/>
    <w:rsid w:val="00D80198"/>
    <w:rsid w:val="00D809F4"/>
    <w:rsid w:val="00D81ECD"/>
    <w:rsid w:val="00D82413"/>
    <w:rsid w:val="00D83031"/>
    <w:rsid w:val="00D83AAE"/>
    <w:rsid w:val="00D84F76"/>
    <w:rsid w:val="00D8506E"/>
    <w:rsid w:val="00D8552F"/>
    <w:rsid w:val="00D8596D"/>
    <w:rsid w:val="00D85E75"/>
    <w:rsid w:val="00D864E3"/>
    <w:rsid w:val="00D86876"/>
    <w:rsid w:val="00D877E3"/>
    <w:rsid w:val="00D879D6"/>
    <w:rsid w:val="00D87A76"/>
    <w:rsid w:val="00D901F8"/>
    <w:rsid w:val="00D9100F"/>
    <w:rsid w:val="00D91145"/>
    <w:rsid w:val="00D9139E"/>
    <w:rsid w:val="00D91937"/>
    <w:rsid w:val="00D92AE9"/>
    <w:rsid w:val="00D92FA7"/>
    <w:rsid w:val="00D9315D"/>
    <w:rsid w:val="00D93769"/>
    <w:rsid w:val="00D93A91"/>
    <w:rsid w:val="00D93BAB"/>
    <w:rsid w:val="00D93F4C"/>
    <w:rsid w:val="00D94D68"/>
    <w:rsid w:val="00D952F1"/>
    <w:rsid w:val="00D95689"/>
    <w:rsid w:val="00D95BD4"/>
    <w:rsid w:val="00D95C6C"/>
    <w:rsid w:val="00D9675B"/>
    <w:rsid w:val="00D97312"/>
    <w:rsid w:val="00D978CE"/>
    <w:rsid w:val="00D97C08"/>
    <w:rsid w:val="00DA05BC"/>
    <w:rsid w:val="00DA0CC1"/>
    <w:rsid w:val="00DA10AB"/>
    <w:rsid w:val="00DA1640"/>
    <w:rsid w:val="00DA2B7F"/>
    <w:rsid w:val="00DA2F95"/>
    <w:rsid w:val="00DA3232"/>
    <w:rsid w:val="00DA3757"/>
    <w:rsid w:val="00DA3E4A"/>
    <w:rsid w:val="00DA3EC0"/>
    <w:rsid w:val="00DA43E8"/>
    <w:rsid w:val="00DA5AF0"/>
    <w:rsid w:val="00DA5E6D"/>
    <w:rsid w:val="00DA624D"/>
    <w:rsid w:val="00DA62C0"/>
    <w:rsid w:val="00DA70D0"/>
    <w:rsid w:val="00DA714B"/>
    <w:rsid w:val="00DA71B3"/>
    <w:rsid w:val="00DB0916"/>
    <w:rsid w:val="00DB0A19"/>
    <w:rsid w:val="00DB127A"/>
    <w:rsid w:val="00DB152E"/>
    <w:rsid w:val="00DB1B6E"/>
    <w:rsid w:val="00DB1DA6"/>
    <w:rsid w:val="00DB1FFE"/>
    <w:rsid w:val="00DB236B"/>
    <w:rsid w:val="00DB2FFA"/>
    <w:rsid w:val="00DB38F4"/>
    <w:rsid w:val="00DB4275"/>
    <w:rsid w:val="00DB4FA6"/>
    <w:rsid w:val="00DB503A"/>
    <w:rsid w:val="00DB52A7"/>
    <w:rsid w:val="00DB5745"/>
    <w:rsid w:val="00DB5EB6"/>
    <w:rsid w:val="00DB5F63"/>
    <w:rsid w:val="00DB6396"/>
    <w:rsid w:val="00DB6B6D"/>
    <w:rsid w:val="00DB7005"/>
    <w:rsid w:val="00DB760F"/>
    <w:rsid w:val="00DB7AF4"/>
    <w:rsid w:val="00DB7BE7"/>
    <w:rsid w:val="00DB7CE2"/>
    <w:rsid w:val="00DC02B5"/>
    <w:rsid w:val="00DC04F3"/>
    <w:rsid w:val="00DC22DC"/>
    <w:rsid w:val="00DC24E4"/>
    <w:rsid w:val="00DC2A18"/>
    <w:rsid w:val="00DC2A47"/>
    <w:rsid w:val="00DC35FC"/>
    <w:rsid w:val="00DC3D25"/>
    <w:rsid w:val="00DC3FFE"/>
    <w:rsid w:val="00DC4681"/>
    <w:rsid w:val="00DC47AF"/>
    <w:rsid w:val="00DC4839"/>
    <w:rsid w:val="00DC4B6C"/>
    <w:rsid w:val="00DC5430"/>
    <w:rsid w:val="00DC5C9D"/>
    <w:rsid w:val="00DC6722"/>
    <w:rsid w:val="00DC6B73"/>
    <w:rsid w:val="00DC7254"/>
    <w:rsid w:val="00DC73B7"/>
    <w:rsid w:val="00DC74C0"/>
    <w:rsid w:val="00DC754D"/>
    <w:rsid w:val="00DC77A6"/>
    <w:rsid w:val="00DD04EE"/>
    <w:rsid w:val="00DD0B78"/>
    <w:rsid w:val="00DD0C17"/>
    <w:rsid w:val="00DD11DC"/>
    <w:rsid w:val="00DD14DF"/>
    <w:rsid w:val="00DD16CF"/>
    <w:rsid w:val="00DD2245"/>
    <w:rsid w:val="00DD3400"/>
    <w:rsid w:val="00DD34C4"/>
    <w:rsid w:val="00DD34ED"/>
    <w:rsid w:val="00DD46CE"/>
    <w:rsid w:val="00DD4B4F"/>
    <w:rsid w:val="00DD50D9"/>
    <w:rsid w:val="00DD533F"/>
    <w:rsid w:val="00DD5352"/>
    <w:rsid w:val="00DD5ADD"/>
    <w:rsid w:val="00DD5BBC"/>
    <w:rsid w:val="00DD5C6F"/>
    <w:rsid w:val="00DD5CFF"/>
    <w:rsid w:val="00DD6BBE"/>
    <w:rsid w:val="00DD7229"/>
    <w:rsid w:val="00DD75B4"/>
    <w:rsid w:val="00DD78FC"/>
    <w:rsid w:val="00DD7D4F"/>
    <w:rsid w:val="00DD7D53"/>
    <w:rsid w:val="00DD7EDE"/>
    <w:rsid w:val="00DD7EFA"/>
    <w:rsid w:val="00DD7FC4"/>
    <w:rsid w:val="00DE048E"/>
    <w:rsid w:val="00DE0A3D"/>
    <w:rsid w:val="00DE0A74"/>
    <w:rsid w:val="00DE0B5B"/>
    <w:rsid w:val="00DE0B74"/>
    <w:rsid w:val="00DE0C6B"/>
    <w:rsid w:val="00DE2278"/>
    <w:rsid w:val="00DE2809"/>
    <w:rsid w:val="00DE2CDF"/>
    <w:rsid w:val="00DE2F5E"/>
    <w:rsid w:val="00DE30EF"/>
    <w:rsid w:val="00DE3C6A"/>
    <w:rsid w:val="00DE46C0"/>
    <w:rsid w:val="00DE49A1"/>
    <w:rsid w:val="00DE4BC9"/>
    <w:rsid w:val="00DE4C97"/>
    <w:rsid w:val="00DE5227"/>
    <w:rsid w:val="00DE5FF8"/>
    <w:rsid w:val="00DE6248"/>
    <w:rsid w:val="00DE6C0F"/>
    <w:rsid w:val="00DE6C83"/>
    <w:rsid w:val="00DE711A"/>
    <w:rsid w:val="00DE7F65"/>
    <w:rsid w:val="00DF04BB"/>
    <w:rsid w:val="00DF06EB"/>
    <w:rsid w:val="00DF0A80"/>
    <w:rsid w:val="00DF0DA3"/>
    <w:rsid w:val="00DF1108"/>
    <w:rsid w:val="00DF13D3"/>
    <w:rsid w:val="00DF1AC4"/>
    <w:rsid w:val="00DF212D"/>
    <w:rsid w:val="00DF224B"/>
    <w:rsid w:val="00DF2C45"/>
    <w:rsid w:val="00DF308B"/>
    <w:rsid w:val="00DF332F"/>
    <w:rsid w:val="00DF3C6B"/>
    <w:rsid w:val="00DF3E96"/>
    <w:rsid w:val="00DF456B"/>
    <w:rsid w:val="00DF4A19"/>
    <w:rsid w:val="00DF4A39"/>
    <w:rsid w:val="00DF4A73"/>
    <w:rsid w:val="00DF5951"/>
    <w:rsid w:val="00DF59E9"/>
    <w:rsid w:val="00DF5BF0"/>
    <w:rsid w:val="00DF5D90"/>
    <w:rsid w:val="00DF6032"/>
    <w:rsid w:val="00DF6F11"/>
    <w:rsid w:val="00DF7353"/>
    <w:rsid w:val="00DF74B1"/>
    <w:rsid w:val="00DF74D9"/>
    <w:rsid w:val="00DF779D"/>
    <w:rsid w:val="00DF7F15"/>
    <w:rsid w:val="00E0041F"/>
    <w:rsid w:val="00E004F2"/>
    <w:rsid w:val="00E00BA9"/>
    <w:rsid w:val="00E00E0D"/>
    <w:rsid w:val="00E00F01"/>
    <w:rsid w:val="00E012CB"/>
    <w:rsid w:val="00E01327"/>
    <w:rsid w:val="00E0145C"/>
    <w:rsid w:val="00E01E02"/>
    <w:rsid w:val="00E021CC"/>
    <w:rsid w:val="00E026A1"/>
    <w:rsid w:val="00E02948"/>
    <w:rsid w:val="00E02F81"/>
    <w:rsid w:val="00E03312"/>
    <w:rsid w:val="00E03C41"/>
    <w:rsid w:val="00E05A5C"/>
    <w:rsid w:val="00E05C69"/>
    <w:rsid w:val="00E05CBD"/>
    <w:rsid w:val="00E06FD0"/>
    <w:rsid w:val="00E07EAF"/>
    <w:rsid w:val="00E1009B"/>
    <w:rsid w:val="00E11192"/>
    <w:rsid w:val="00E115D7"/>
    <w:rsid w:val="00E12084"/>
    <w:rsid w:val="00E1275B"/>
    <w:rsid w:val="00E129F5"/>
    <w:rsid w:val="00E12DFA"/>
    <w:rsid w:val="00E1307E"/>
    <w:rsid w:val="00E137B4"/>
    <w:rsid w:val="00E14DD5"/>
    <w:rsid w:val="00E14F5D"/>
    <w:rsid w:val="00E15868"/>
    <w:rsid w:val="00E161B2"/>
    <w:rsid w:val="00E161CE"/>
    <w:rsid w:val="00E16463"/>
    <w:rsid w:val="00E16DA6"/>
    <w:rsid w:val="00E16FA1"/>
    <w:rsid w:val="00E17077"/>
    <w:rsid w:val="00E17901"/>
    <w:rsid w:val="00E2095C"/>
    <w:rsid w:val="00E20BC7"/>
    <w:rsid w:val="00E20BDB"/>
    <w:rsid w:val="00E214E6"/>
    <w:rsid w:val="00E21A9B"/>
    <w:rsid w:val="00E22007"/>
    <w:rsid w:val="00E22033"/>
    <w:rsid w:val="00E221DA"/>
    <w:rsid w:val="00E22D19"/>
    <w:rsid w:val="00E22E57"/>
    <w:rsid w:val="00E23681"/>
    <w:rsid w:val="00E250F8"/>
    <w:rsid w:val="00E251A2"/>
    <w:rsid w:val="00E261F9"/>
    <w:rsid w:val="00E2689B"/>
    <w:rsid w:val="00E26FE5"/>
    <w:rsid w:val="00E2741E"/>
    <w:rsid w:val="00E27A3A"/>
    <w:rsid w:val="00E315AC"/>
    <w:rsid w:val="00E31962"/>
    <w:rsid w:val="00E31D38"/>
    <w:rsid w:val="00E322D6"/>
    <w:rsid w:val="00E3234D"/>
    <w:rsid w:val="00E32D74"/>
    <w:rsid w:val="00E3369B"/>
    <w:rsid w:val="00E33B57"/>
    <w:rsid w:val="00E33BB5"/>
    <w:rsid w:val="00E33D30"/>
    <w:rsid w:val="00E34366"/>
    <w:rsid w:val="00E3502E"/>
    <w:rsid w:val="00E35648"/>
    <w:rsid w:val="00E357ED"/>
    <w:rsid w:val="00E3603C"/>
    <w:rsid w:val="00E36760"/>
    <w:rsid w:val="00E37277"/>
    <w:rsid w:val="00E37AB4"/>
    <w:rsid w:val="00E40FD6"/>
    <w:rsid w:val="00E4102C"/>
    <w:rsid w:val="00E4288E"/>
    <w:rsid w:val="00E42D9D"/>
    <w:rsid w:val="00E42FC4"/>
    <w:rsid w:val="00E43E83"/>
    <w:rsid w:val="00E44CDD"/>
    <w:rsid w:val="00E45149"/>
    <w:rsid w:val="00E4572E"/>
    <w:rsid w:val="00E45830"/>
    <w:rsid w:val="00E45861"/>
    <w:rsid w:val="00E45B2D"/>
    <w:rsid w:val="00E45B86"/>
    <w:rsid w:val="00E45D22"/>
    <w:rsid w:val="00E45D50"/>
    <w:rsid w:val="00E46611"/>
    <w:rsid w:val="00E46917"/>
    <w:rsid w:val="00E4721D"/>
    <w:rsid w:val="00E5012B"/>
    <w:rsid w:val="00E5037E"/>
    <w:rsid w:val="00E51483"/>
    <w:rsid w:val="00E515B6"/>
    <w:rsid w:val="00E51957"/>
    <w:rsid w:val="00E52039"/>
    <w:rsid w:val="00E52530"/>
    <w:rsid w:val="00E532FA"/>
    <w:rsid w:val="00E53310"/>
    <w:rsid w:val="00E54C70"/>
    <w:rsid w:val="00E55D68"/>
    <w:rsid w:val="00E5607E"/>
    <w:rsid w:val="00E5607F"/>
    <w:rsid w:val="00E56AB2"/>
    <w:rsid w:val="00E60581"/>
    <w:rsid w:val="00E619BC"/>
    <w:rsid w:val="00E62549"/>
    <w:rsid w:val="00E62E00"/>
    <w:rsid w:val="00E62F8A"/>
    <w:rsid w:val="00E63B5B"/>
    <w:rsid w:val="00E645A8"/>
    <w:rsid w:val="00E64B36"/>
    <w:rsid w:val="00E65487"/>
    <w:rsid w:val="00E6582E"/>
    <w:rsid w:val="00E65A2E"/>
    <w:rsid w:val="00E66B14"/>
    <w:rsid w:val="00E670BB"/>
    <w:rsid w:val="00E670F1"/>
    <w:rsid w:val="00E679FB"/>
    <w:rsid w:val="00E67E59"/>
    <w:rsid w:val="00E70214"/>
    <w:rsid w:val="00E70A6F"/>
    <w:rsid w:val="00E70CCE"/>
    <w:rsid w:val="00E7147A"/>
    <w:rsid w:val="00E714A7"/>
    <w:rsid w:val="00E7178A"/>
    <w:rsid w:val="00E71848"/>
    <w:rsid w:val="00E7204D"/>
    <w:rsid w:val="00E731B1"/>
    <w:rsid w:val="00E738BB"/>
    <w:rsid w:val="00E73AF7"/>
    <w:rsid w:val="00E74762"/>
    <w:rsid w:val="00E74FF6"/>
    <w:rsid w:val="00E7504F"/>
    <w:rsid w:val="00E75325"/>
    <w:rsid w:val="00E75670"/>
    <w:rsid w:val="00E7643F"/>
    <w:rsid w:val="00E76583"/>
    <w:rsid w:val="00E76EBB"/>
    <w:rsid w:val="00E77001"/>
    <w:rsid w:val="00E77119"/>
    <w:rsid w:val="00E77CAF"/>
    <w:rsid w:val="00E81237"/>
    <w:rsid w:val="00E81AF2"/>
    <w:rsid w:val="00E82196"/>
    <w:rsid w:val="00E82389"/>
    <w:rsid w:val="00E82837"/>
    <w:rsid w:val="00E836EA"/>
    <w:rsid w:val="00E83A08"/>
    <w:rsid w:val="00E83CA0"/>
    <w:rsid w:val="00E83EFA"/>
    <w:rsid w:val="00E843E4"/>
    <w:rsid w:val="00E84595"/>
    <w:rsid w:val="00E84E0E"/>
    <w:rsid w:val="00E852E7"/>
    <w:rsid w:val="00E8546C"/>
    <w:rsid w:val="00E85721"/>
    <w:rsid w:val="00E86D23"/>
    <w:rsid w:val="00E90D4B"/>
    <w:rsid w:val="00E91067"/>
    <w:rsid w:val="00E9123C"/>
    <w:rsid w:val="00E9140D"/>
    <w:rsid w:val="00E921CE"/>
    <w:rsid w:val="00E926E6"/>
    <w:rsid w:val="00E92935"/>
    <w:rsid w:val="00E929C5"/>
    <w:rsid w:val="00E93354"/>
    <w:rsid w:val="00E9389D"/>
    <w:rsid w:val="00E93BBC"/>
    <w:rsid w:val="00E94A09"/>
    <w:rsid w:val="00E94EA7"/>
    <w:rsid w:val="00E953F6"/>
    <w:rsid w:val="00E9553E"/>
    <w:rsid w:val="00E9566F"/>
    <w:rsid w:val="00E959B4"/>
    <w:rsid w:val="00E95CFF"/>
    <w:rsid w:val="00E966C0"/>
    <w:rsid w:val="00E96AEC"/>
    <w:rsid w:val="00E97172"/>
    <w:rsid w:val="00E971BB"/>
    <w:rsid w:val="00E976B9"/>
    <w:rsid w:val="00E979D9"/>
    <w:rsid w:val="00E97A05"/>
    <w:rsid w:val="00EA00B0"/>
    <w:rsid w:val="00EA00DF"/>
    <w:rsid w:val="00EA08CF"/>
    <w:rsid w:val="00EA0D35"/>
    <w:rsid w:val="00EA0FCA"/>
    <w:rsid w:val="00EA103D"/>
    <w:rsid w:val="00EA134F"/>
    <w:rsid w:val="00EA13D2"/>
    <w:rsid w:val="00EA1401"/>
    <w:rsid w:val="00EA19D0"/>
    <w:rsid w:val="00EA1E2F"/>
    <w:rsid w:val="00EA257C"/>
    <w:rsid w:val="00EA273A"/>
    <w:rsid w:val="00EA2746"/>
    <w:rsid w:val="00EA2D5B"/>
    <w:rsid w:val="00EA2DDB"/>
    <w:rsid w:val="00EA2E62"/>
    <w:rsid w:val="00EA2EF0"/>
    <w:rsid w:val="00EA30CF"/>
    <w:rsid w:val="00EA3638"/>
    <w:rsid w:val="00EA3945"/>
    <w:rsid w:val="00EA43B2"/>
    <w:rsid w:val="00EA47A3"/>
    <w:rsid w:val="00EA4891"/>
    <w:rsid w:val="00EA4BF6"/>
    <w:rsid w:val="00EA58C8"/>
    <w:rsid w:val="00EA6599"/>
    <w:rsid w:val="00EA6C5F"/>
    <w:rsid w:val="00EA7A1D"/>
    <w:rsid w:val="00EA7AC9"/>
    <w:rsid w:val="00EA7C8A"/>
    <w:rsid w:val="00EB0FAC"/>
    <w:rsid w:val="00EB1457"/>
    <w:rsid w:val="00EB1544"/>
    <w:rsid w:val="00EB17CA"/>
    <w:rsid w:val="00EB1D8A"/>
    <w:rsid w:val="00EB20BB"/>
    <w:rsid w:val="00EB21B3"/>
    <w:rsid w:val="00EB23EC"/>
    <w:rsid w:val="00EB2922"/>
    <w:rsid w:val="00EB2DCF"/>
    <w:rsid w:val="00EB2FB8"/>
    <w:rsid w:val="00EB4113"/>
    <w:rsid w:val="00EB487E"/>
    <w:rsid w:val="00EB4A44"/>
    <w:rsid w:val="00EB4BED"/>
    <w:rsid w:val="00EB4D0B"/>
    <w:rsid w:val="00EB4DAB"/>
    <w:rsid w:val="00EB5333"/>
    <w:rsid w:val="00EB559A"/>
    <w:rsid w:val="00EB5773"/>
    <w:rsid w:val="00EB59E7"/>
    <w:rsid w:val="00EB5BB7"/>
    <w:rsid w:val="00EB5D54"/>
    <w:rsid w:val="00EB67DC"/>
    <w:rsid w:val="00EB6C11"/>
    <w:rsid w:val="00EB6C81"/>
    <w:rsid w:val="00EB6E01"/>
    <w:rsid w:val="00EB704A"/>
    <w:rsid w:val="00EB704E"/>
    <w:rsid w:val="00EB754A"/>
    <w:rsid w:val="00EB7B52"/>
    <w:rsid w:val="00EB7BF4"/>
    <w:rsid w:val="00EB7CA1"/>
    <w:rsid w:val="00EC00E3"/>
    <w:rsid w:val="00EC04B6"/>
    <w:rsid w:val="00EC0537"/>
    <w:rsid w:val="00EC0619"/>
    <w:rsid w:val="00EC0A04"/>
    <w:rsid w:val="00EC0AE7"/>
    <w:rsid w:val="00EC0FAD"/>
    <w:rsid w:val="00EC1B7D"/>
    <w:rsid w:val="00EC20F7"/>
    <w:rsid w:val="00EC23D1"/>
    <w:rsid w:val="00EC2CD0"/>
    <w:rsid w:val="00EC30E0"/>
    <w:rsid w:val="00EC3315"/>
    <w:rsid w:val="00EC3358"/>
    <w:rsid w:val="00EC34AB"/>
    <w:rsid w:val="00EC3C91"/>
    <w:rsid w:val="00EC4210"/>
    <w:rsid w:val="00EC4591"/>
    <w:rsid w:val="00EC55D4"/>
    <w:rsid w:val="00EC597A"/>
    <w:rsid w:val="00EC5D28"/>
    <w:rsid w:val="00EC69B8"/>
    <w:rsid w:val="00EC6C75"/>
    <w:rsid w:val="00EC70FF"/>
    <w:rsid w:val="00EC768C"/>
    <w:rsid w:val="00EC7791"/>
    <w:rsid w:val="00EC7EB0"/>
    <w:rsid w:val="00ED0126"/>
    <w:rsid w:val="00ED0CC1"/>
    <w:rsid w:val="00ED0F81"/>
    <w:rsid w:val="00ED1C23"/>
    <w:rsid w:val="00ED2302"/>
    <w:rsid w:val="00ED2453"/>
    <w:rsid w:val="00ED2667"/>
    <w:rsid w:val="00ED2703"/>
    <w:rsid w:val="00ED27D9"/>
    <w:rsid w:val="00ED2F1A"/>
    <w:rsid w:val="00ED3961"/>
    <w:rsid w:val="00ED3A5D"/>
    <w:rsid w:val="00ED5322"/>
    <w:rsid w:val="00ED58DB"/>
    <w:rsid w:val="00ED5E78"/>
    <w:rsid w:val="00ED6AA1"/>
    <w:rsid w:val="00ED6E64"/>
    <w:rsid w:val="00ED72D8"/>
    <w:rsid w:val="00ED7814"/>
    <w:rsid w:val="00EE074F"/>
    <w:rsid w:val="00EE087E"/>
    <w:rsid w:val="00EE0B63"/>
    <w:rsid w:val="00EE0C22"/>
    <w:rsid w:val="00EE1886"/>
    <w:rsid w:val="00EE1C6F"/>
    <w:rsid w:val="00EE3C3C"/>
    <w:rsid w:val="00EE4D88"/>
    <w:rsid w:val="00EE6329"/>
    <w:rsid w:val="00EE73E2"/>
    <w:rsid w:val="00EE75BD"/>
    <w:rsid w:val="00EE76DE"/>
    <w:rsid w:val="00EE76E9"/>
    <w:rsid w:val="00EE796A"/>
    <w:rsid w:val="00EE79CB"/>
    <w:rsid w:val="00EE7BAA"/>
    <w:rsid w:val="00EF03F2"/>
    <w:rsid w:val="00EF11A5"/>
    <w:rsid w:val="00EF256A"/>
    <w:rsid w:val="00EF2689"/>
    <w:rsid w:val="00EF2A78"/>
    <w:rsid w:val="00EF2B7B"/>
    <w:rsid w:val="00EF2BC4"/>
    <w:rsid w:val="00EF413A"/>
    <w:rsid w:val="00EF4CD7"/>
    <w:rsid w:val="00EF5338"/>
    <w:rsid w:val="00EF54FF"/>
    <w:rsid w:val="00EF55CF"/>
    <w:rsid w:val="00EF55D8"/>
    <w:rsid w:val="00EF58A4"/>
    <w:rsid w:val="00EF5CC7"/>
    <w:rsid w:val="00EF6082"/>
    <w:rsid w:val="00EF79D1"/>
    <w:rsid w:val="00F000E7"/>
    <w:rsid w:val="00F00411"/>
    <w:rsid w:val="00F00661"/>
    <w:rsid w:val="00F00872"/>
    <w:rsid w:val="00F00D8F"/>
    <w:rsid w:val="00F015B4"/>
    <w:rsid w:val="00F01A24"/>
    <w:rsid w:val="00F01FF7"/>
    <w:rsid w:val="00F0259A"/>
    <w:rsid w:val="00F02AED"/>
    <w:rsid w:val="00F02BB2"/>
    <w:rsid w:val="00F02D13"/>
    <w:rsid w:val="00F02F5C"/>
    <w:rsid w:val="00F03129"/>
    <w:rsid w:val="00F03636"/>
    <w:rsid w:val="00F04EDE"/>
    <w:rsid w:val="00F04FB3"/>
    <w:rsid w:val="00F06056"/>
    <w:rsid w:val="00F062C2"/>
    <w:rsid w:val="00F06F42"/>
    <w:rsid w:val="00F06F9A"/>
    <w:rsid w:val="00F0755F"/>
    <w:rsid w:val="00F07B48"/>
    <w:rsid w:val="00F1238F"/>
    <w:rsid w:val="00F12D4F"/>
    <w:rsid w:val="00F131D8"/>
    <w:rsid w:val="00F13735"/>
    <w:rsid w:val="00F13E7C"/>
    <w:rsid w:val="00F1403A"/>
    <w:rsid w:val="00F14081"/>
    <w:rsid w:val="00F14792"/>
    <w:rsid w:val="00F1479F"/>
    <w:rsid w:val="00F15109"/>
    <w:rsid w:val="00F153D8"/>
    <w:rsid w:val="00F2001A"/>
    <w:rsid w:val="00F206AB"/>
    <w:rsid w:val="00F2076E"/>
    <w:rsid w:val="00F207B5"/>
    <w:rsid w:val="00F20974"/>
    <w:rsid w:val="00F20A2D"/>
    <w:rsid w:val="00F21847"/>
    <w:rsid w:val="00F21A52"/>
    <w:rsid w:val="00F220ED"/>
    <w:rsid w:val="00F22A1A"/>
    <w:rsid w:val="00F22AAE"/>
    <w:rsid w:val="00F22BA9"/>
    <w:rsid w:val="00F22FCD"/>
    <w:rsid w:val="00F2302B"/>
    <w:rsid w:val="00F24011"/>
    <w:rsid w:val="00F24314"/>
    <w:rsid w:val="00F24747"/>
    <w:rsid w:val="00F24AAB"/>
    <w:rsid w:val="00F252A6"/>
    <w:rsid w:val="00F25D18"/>
    <w:rsid w:val="00F26DA4"/>
    <w:rsid w:val="00F2707D"/>
    <w:rsid w:val="00F27407"/>
    <w:rsid w:val="00F2788B"/>
    <w:rsid w:val="00F27AB8"/>
    <w:rsid w:val="00F27D23"/>
    <w:rsid w:val="00F30766"/>
    <w:rsid w:val="00F314AF"/>
    <w:rsid w:val="00F31947"/>
    <w:rsid w:val="00F31AD3"/>
    <w:rsid w:val="00F31C1A"/>
    <w:rsid w:val="00F3206C"/>
    <w:rsid w:val="00F32CC6"/>
    <w:rsid w:val="00F32D2D"/>
    <w:rsid w:val="00F33852"/>
    <w:rsid w:val="00F33C15"/>
    <w:rsid w:val="00F33EA4"/>
    <w:rsid w:val="00F341C6"/>
    <w:rsid w:val="00F35457"/>
    <w:rsid w:val="00F35577"/>
    <w:rsid w:val="00F35C22"/>
    <w:rsid w:val="00F37186"/>
    <w:rsid w:val="00F3791E"/>
    <w:rsid w:val="00F40CDE"/>
    <w:rsid w:val="00F41344"/>
    <w:rsid w:val="00F4146E"/>
    <w:rsid w:val="00F41D7F"/>
    <w:rsid w:val="00F424DA"/>
    <w:rsid w:val="00F430A9"/>
    <w:rsid w:val="00F43336"/>
    <w:rsid w:val="00F43B47"/>
    <w:rsid w:val="00F43BB7"/>
    <w:rsid w:val="00F4400F"/>
    <w:rsid w:val="00F44649"/>
    <w:rsid w:val="00F44918"/>
    <w:rsid w:val="00F44954"/>
    <w:rsid w:val="00F44D6B"/>
    <w:rsid w:val="00F458BE"/>
    <w:rsid w:val="00F46138"/>
    <w:rsid w:val="00F46473"/>
    <w:rsid w:val="00F4659F"/>
    <w:rsid w:val="00F467F6"/>
    <w:rsid w:val="00F46D9E"/>
    <w:rsid w:val="00F4723D"/>
    <w:rsid w:val="00F50C33"/>
    <w:rsid w:val="00F51C7D"/>
    <w:rsid w:val="00F51D8B"/>
    <w:rsid w:val="00F538AA"/>
    <w:rsid w:val="00F543D5"/>
    <w:rsid w:val="00F5457F"/>
    <w:rsid w:val="00F54879"/>
    <w:rsid w:val="00F54922"/>
    <w:rsid w:val="00F54974"/>
    <w:rsid w:val="00F559B3"/>
    <w:rsid w:val="00F559C3"/>
    <w:rsid w:val="00F55C43"/>
    <w:rsid w:val="00F56D83"/>
    <w:rsid w:val="00F56DE6"/>
    <w:rsid w:val="00F573BF"/>
    <w:rsid w:val="00F57D36"/>
    <w:rsid w:val="00F601CA"/>
    <w:rsid w:val="00F601D4"/>
    <w:rsid w:val="00F60D5B"/>
    <w:rsid w:val="00F60DE8"/>
    <w:rsid w:val="00F61278"/>
    <w:rsid w:val="00F61401"/>
    <w:rsid w:val="00F61684"/>
    <w:rsid w:val="00F6285C"/>
    <w:rsid w:val="00F62E4F"/>
    <w:rsid w:val="00F630C4"/>
    <w:rsid w:val="00F649D4"/>
    <w:rsid w:val="00F64AF9"/>
    <w:rsid w:val="00F65109"/>
    <w:rsid w:val="00F651D1"/>
    <w:rsid w:val="00F654B7"/>
    <w:rsid w:val="00F65C1E"/>
    <w:rsid w:val="00F65F12"/>
    <w:rsid w:val="00F6603E"/>
    <w:rsid w:val="00F6632A"/>
    <w:rsid w:val="00F663B0"/>
    <w:rsid w:val="00F6755B"/>
    <w:rsid w:val="00F677F6"/>
    <w:rsid w:val="00F67803"/>
    <w:rsid w:val="00F70937"/>
    <w:rsid w:val="00F713AE"/>
    <w:rsid w:val="00F728A8"/>
    <w:rsid w:val="00F72CBF"/>
    <w:rsid w:val="00F7381D"/>
    <w:rsid w:val="00F73E18"/>
    <w:rsid w:val="00F74066"/>
    <w:rsid w:val="00F742BC"/>
    <w:rsid w:val="00F743AF"/>
    <w:rsid w:val="00F74451"/>
    <w:rsid w:val="00F74744"/>
    <w:rsid w:val="00F74E6C"/>
    <w:rsid w:val="00F75994"/>
    <w:rsid w:val="00F76008"/>
    <w:rsid w:val="00F7741F"/>
    <w:rsid w:val="00F775DC"/>
    <w:rsid w:val="00F775E8"/>
    <w:rsid w:val="00F802D7"/>
    <w:rsid w:val="00F804A7"/>
    <w:rsid w:val="00F80FE9"/>
    <w:rsid w:val="00F82B8F"/>
    <w:rsid w:val="00F82C9F"/>
    <w:rsid w:val="00F8300C"/>
    <w:rsid w:val="00F83223"/>
    <w:rsid w:val="00F8493F"/>
    <w:rsid w:val="00F8495B"/>
    <w:rsid w:val="00F84DD2"/>
    <w:rsid w:val="00F8558B"/>
    <w:rsid w:val="00F85805"/>
    <w:rsid w:val="00F85DB5"/>
    <w:rsid w:val="00F86672"/>
    <w:rsid w:val="00F86909"/>
    <w:rsid w:val="00F86B2B"/>
    <w:rsid w:val="00F86D29"/>
    <w:rsid w:val="00F87601"/>
    <w:rsid w:val="00F87710"/>
    <w:rsid w:val="00F87894"/>
    <w:rsid w:val="00F87D2F"/>
    <w:rsid w:val="00F90135"/>
    <w:rsid w:val="00F90360"/>
    <w:rsid w:val="00F9064A"/>
    <w:rsid w:val="00F907A7"/>
    <w:rsid w:val="00F90977"/>
    <w:rsid w:val="00F91630"/>
    <w:rsid w:val="00F92E31"/>
    <w:rsid w:val="00F92F74"/>
    <w:rsid w:val="00F940A3"/>
    <w:rsid w:val="00F9480B"/>
    <w:rsid w:val="00F94B06"/>
    <w:rsid w:val="00F94C3E"/>
    <w:rsid w:val="00F9510C"/>
    <w:rsid w:val="00F95177"/>
    <w:rsid w:val="00F951A2"/>
    <w:rsid w:val="00F951AC"/>
    <w:rsid w:val="00F95A7B"/>
    <w:rsid w:val="00F95C5F"/>
    <w:rsid w:val="00F967CB"/>
    <w:rsid w:val="00F96A7F"/>
    <w:rsid w:val="00F96CE6"/>
    <w:rsid w:val="00F97113"/>
    <w:rsid w:val="00F97B02"/>
    <w:rsid w:val="00F97D7C"/>
    <w:rsid w:val="00F97E11"/>
    <w:rsid w:val="00FA02EF"/>
    <w:rsid w:val="00FA0834"/>
    <w:rsid w:val="00FA197E"/>
    <w:rsid w:val="00FA21BC"/>
    <w:rsid w:val="00FA2772"/>
    <w:rsid w:val="00FA2A84"/>
    <w:rsid w:val="00FA2E22"/>
    <w:rsid w:val="00FA30E3"/>
    <w:rsid w:val="00FA46EF"/>
    <w:rsid w:val="00FA4CE8"/>
    <w:rsid w:val="00FA52B5"/>
    <w:rsid w:val="00FA5B98"/>
    <w:rsid w:val="00FA5BAB"/>
    <w:rsid w:val="00FA5C4B"/>
    <w:rsid w:val="00FA642D"/>
    <w:rsid w:val="00FA6440"/>
    <w:rsid w:val="00FA644F"/>
    <w:rsid w:val="00FA66CC"/>
    <w:rsid w:val="00FA6F7A"/>
    <w:rsid w:val="00FA7E74"/>
    <w:rsid w:val="00FA7FC6"/>
    <w:rsid w:val="00FB0373"/>
    <w:rsid w:val="00FB03EC"/>
    <w:rsid w:val="00FB06C6"/>
    <w:rsid w:val="00FB07D1"/>
    <w:rsid w:val="00FB0C73"/>
    <w:rsid w:val="00FB104A"/>
    <w:rsid w:val="00FB2507"/>
    <w:rsid w:val="00FB2DE0"/>
    <w:rsid w:val="00FB3CC6"/>
    <w:rsid w:val="00FB40F9"/>
    <w:rsid w:val="00FB4C2E"/>
    <w:rsid w:val="00FB5509"/>
    <w:rsid w:val="00FB5916"/>
    <w:rsid w:val="00FB5A2F"/>
    <w:rsid w:val="00FB618A"/>
    <w:rsid w:val="00FB63C8"/>
    <w:rsid w:val="00FB68D9"/>
    <w:rsid w:val="00FB7691"/>
    <w:rsid w:val="00FB7874"/>
    <w:rsid w:val="00FC034E"/>
    <w:rsid w:val="00FC07CD"/>
    <w:rsid w:val="00FC0AD0"/>
    <w:rsid w:val="00FC19D1"/>
    <w:rsid w:val="00FC1CAB"/>
    <w:rsid w:val="00FC3588"/>
    <w:rsid w:val="00FC3A3B"/>
    <w:rsid w:val="00FC3AFD"/>
    <w:rsid w:val="00FC3F42"/>
    <w:rsid w:val="00FC457B"/>
    <w:rsid w:val="00FC458A"/>
    <w:rsid w:val="00FC4685"/>
    <w:rsid w:val="00FC4944"/>
    <w:rsid w:val="00FC5813"/>
    <w:rsid w:val="00FC5952"/>
    <w:rsid w:val="00FC5CA8"/>
    <w:rsid w:val="00FC6214"/>
    <w:rsid w:val="00FC67F3"/>
    <w:rsid w:val="00FC6A7A"/>
    <w:rsid w:val="00FC6F80"/>
    <w:rsid w:val="00FC7B0F"/>
    <w:rsid w:val="00FD0087"/>
    <w:rsid w:val="00FD03EE"/>
    <w:rsid w:val="00FD0F0F"/>
    <w:rsid w:val="00FD0F36"/>
    <w:rsid w:val="00FD12EC"/>
    <w:rsid w:val="00FD1511"/>
    <w:rsid w:val="00FD1705"/>
    <w:rsid w:val="00FD175C"/>
    <w:rsid w:val="00FD1CCD"/>
    <w:rsid w:val="00FD1E0F"/>
    <w:rsid w:val="00FD30AE"/>
    <w:rsid w:val="00FD450E"/>
    <w:rsid w:val="00FD4A72"/>
    <w:rsid w:val="00FD4B03"/>
    <w:rsid w:val="00FD4BC3"/>
    <w:rsid w:val="00FD4C27"/>
    <w:rsid w:val="00FD4F6E"/>
    <w:rsid w:val="00FD516A"/>
    <w:rsid w:val="00FD5DF9"/>
    <w:rsid w:val="00FD5F4A"/>
    <w:rsid w:val="00FD6A74"/>
    <w:rsid w:val="00FD7110"/>
    <w:rsid w:val="00FD7536"/>
    <w:rsid w:val="00FD7756"/>
    <w:rsid w:val="00FE07D2"/>
    <w:rsid w:val="00FE3505"/>
    <w:rsid w:val="00FE38BD"/>
    <w:rsid w:val="00FE5151"/>
    <w:rsid w:val="00FE5701"/>
    <w:rsid w:val="00FE61B4"/>
    <w:rsid w:val="00FE6240"/>
    <w:rsid w:val="00FE637F"/>
    <w:rsid w:val="00FE669C"/>
    <w:rsid w:val="00FE68A1"/>
    <w:rsid w:val="00FE7B43"/>
    <w:rsid w:val="00FE7C2B"/>
    <w:rsid w:val="00FF05B3"/>
    <w:rsid w:val="00FF05E1"/>
    <w:rsid w:val="00FF0E43"/>
    <w:rsid w:val="00FF16FC"/>
    <w:rsid w:val="00FF1EB8"/>
    <w:rsid w:val="00FF1F23"/>
    <w:rsid w:val="00FF29E3"/>
    <w:rsid w:val="00FF3203"/>
    <w:rsid w:val="00FF3837"/>
    <w:rsid w:val="00FF3D7A"/>
    <w:rsid w:val="00FF4529"/>
    <w:rsid w:val="00FF4E3E"/>
    <w:rsid w:val="00FF5838"/>
    <w:rsid w:val="00FF5915"/>
    <w:rsid w:val="00FF5BBA"/>
    <w:rsid w:val="00FF5DA6"/>
    <w:rsid w:val="00FF6C8D"/>
    <w:rsid w:val="00FF71E2"/>
    <w:rsid w:val="00FF72A5"/>
    <w:rsid w:val="00FF7F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07"/>
    <w:pPr>
      <w:spacing w:after="200" w:line="276" w:lineRule="auto"/>
    </w:pPr>
    <w:rPr>
      <w:rFonts w:cs="Calibri"/>
      <w:sz w:val="22"/>
      <w:szCs w:val="22"/>
      <w:lang w:val="uk-UA"/>
    </w:rPr>
  </w:style>
  <w:style w:type="paragraph" w:styleId="1">
    <w:name w:val="heading 1"/>
    <w:basedOn w:val="a"/>
    <w:next w:val="a"/>
    <w:link w:val="10"/>
    <w:uiPriority w:val="99"/>
    <w:qFormat/>
    <w:rsid w:val="005F2F35"/>
    <w:pPr>
      <w:keepNext/>
      <w:tabs>
        <w:tab w:val="num" w:pos="432"/>
      </w:tabs>
      <w:suppressAutoHyphens/>
      <w:spacing w:before="240" w:after="60" w:line="240" w:lineRule="auto"/>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2F35"/>
    <w:rPr>
      <w:rFonts w:ascii="Arial" w:hAnsi="Arial" w:cs="Arial"/>
      <w:b/>
      <w:bCs/>
      <w:kern w:val="1"/>
      <w:sz w:val="32"/>
      <w:szCs w:val="32"/>
      <w:lang w:val="uk-UA" w:eastAsia="ar-SA" w:bidi="ar-SA"/>
    </w:rPr>
  </w:style>
  <w:style w:type="table" w:styleId="a3">
    <w:name w:val="Table Grid"/>
    <w:basedOn w:val="a1"/>
    <w:rsid w:val="00E45D22"/>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Знак Знак Знак Знак Знак"/>
    <w:basedOn w:val="a"/>
    <w:uiPriority w:val="99"/>
    <w:rsid w:val="007F6279"/>
    <w:pPr>
      <w:spacing w:after="0" w:line="240" w:lineRule="auto"/>
    </w:pPr>
    <w:rPr>
      <w:rFonts w:ascii="Verdana" w:hAnsi="Verdana" w:cs="Verdana"/>
      <w:sz w:val="20"/>
      <w:szCs w:val="20"/>
      <w:lang w:val="en-US" w:eastAsia="en-US"/>
    </w:rPr>
  </w:style>
  <w:style w:type="paragraph" w:styleId="a4">
    <w:name w:val="Body Text"/>
    <w:aliases w:val="Знак"/>
    <w:basedOn w:val="a"/>
    <w:link w:val="a5"/>
    <w:rsid w:val="00497124"/>
    <w:pPr>
      <w:spacing w:after="0" w:line="240" w:lineRule="auto"/>
      <w:jc w:val="center"/>
    </w:pPr>
    <w:rPr>
      <w:rFonts w:cs="Times New Roman"/>
      <w:b/>
      <w:bCs/>
      <w:i/>
      <w:iCs/>
      <w:sz w:val="24"/>
      <w:szCs w:val="24"/>
    </w:rPr>
  </w:style>
  <w:style w:type="character" w:customStyle="1" w:styleId="a5">
    <w:name w:val="Основной текст Знак"/>
    <w:aliases w:val="Знак Знак"/>
    <w:basedOn w:val="a0"/>
    <w:link w:val="a4"/>
    <w:locked/>
    <w:rsid w:val="00497124"/>
    <w:rPr>
      <w:rFonts w:ascii="Times New Roman" w:hAnsi="Times New Roman" w:cs="Times New Roman"/>
      <w:b/>
      <w:bCs/>
      <w:i/>
      <w:iCs/>
      <w:sz w:val="20"/>
      <w:szCs w:val="20"/>
      <w:lang w:val="uk-UA"/>
    </w:rPr>
  </w:style>
  <w:style w:type="paragraph" w:customStyle="1" w:styleId="11">
    <w:name w:val="Основной текст1"/>
    <w:basedOn w:val="a"/>
    <w:rsid w:val="005F0F44"/>
    <w:pPr>
      <w:suppressAutoHyphens/>
      <w:spacing w:after="0" w:line="240" w:lineRule="auto"/>
    </w:pPr>
    <w:rPr>
      <w:rFonts w:cs="Times New Roman"/>
      <w:kern w:val="1"/>
      <w:sz w:val="28"/>
      <w:szCs w:val="28"/>
      <w:lang w:eastAsia="ar-SA"/>
    </w:rPr>
  </w:style>
  <w:style w:type="paragraph" w:customStyle="1" w:styleId="12">
    <w:name w:val="Звичайний1"/>
    <w:uiPriority w:val="99"/>
    <w:rsid w:val="00A8756A"/>
    <w:rPr>
      <w:lang w:val="uk-UA"/>
    </w:rPr>
  </w:style>
  <w:style w:type="paragraph" w:customStyle="1" w:styleId="CharCharCharChar1">
    <w:name w:val="Char Знак Знак Char Знак Знак Char Знак Знак Char Знак Знак Знак Знак Знак1"/>
    <w:basedOn w:val="a"/>
    <w:uiPriority w:val="99"/>
    <w:rsid w:val="002B02F5"/>
    <w:pPr>
      <w:spacing w:after="0" w:line="240" w:lineRule="auto"/>
    </w:pPr>
    <w:rPr>
      <w:rFonts w:ascii="Verdana" w:hAnsi="Verdana" w:cs="Verdana"/>
      <w:sz w:val="20"/>
      <w:szCs w:val="20"/>
      <w:lang w:val="en-US" w:eastAsia="en-US"/>
    </w:rPr>
  </w:style>
  <w:style w:type="paragraph" w:customStyle="1" w:styleId="110">
    <w:name w:val="Основной текст11"/>
    <w:basedOn w:val="a"/>
    <w:uiPriority w:val="99"/>
    <w:rsid w:val="002B02F5"/>
    <w:pPr>
      <w:widowControl w:val="0"/>
      <w:adjustRightInd w:val="0"/>
      <w:spacing w:after="0" w:line="360" w:lineRule="atLeast"/>
      <w:jc w:val="both"/>
      <w:textAlignment w:val="baseline"/>
    </w:pPr>
    <w:rPr>
      <w:rFonts w:cs="Times New Roman"/>
      <w:sz w:val="28"/>
      <w:szCs w:val="28"/>
    </w:rPr>
  </w:style>
  <w:style w:type="paragraph" w:customStyle="1" w:styleId="21">
    <w:name w:val="Знак Знак Знак2 Знак Знак Знак Знак Знак Знак1"/>
    <w:basedOn w:val="a"/>
    <w:uiPriority w:val="99"/>
    <w:rsid w:val="002B02F5"/>
    <w:pPr>
      <w:spacing w:after="0" w:line="240" w:lineRule="auto"/>
    </w:pPr>
    <w:rPr>
      <w:rFonts w:ascii="Verdana" w:hAnsi="Verdana" w:cs="Verdana"/>
      <w:sz w:val="20"/>
      <w:szCs w:val="20"/>
      <w:lang w:val="en-US" w:eastAsia="en-US"/>
    </w:rPr>
  </w:style>
  <w:style w:type="paragraph" w:styleId="a6">
    <w:name w:val="footer"/>
    <w:basedOn w:val="a"/>
    <w:link w:val="a7"/>
    <w:uiPriority w:val="99"/>
    <w:rsid w:val="00D82413"/>
    <w:pPr>
      <w:tabs>
        <w:tab w:val="center" w:pos="4677"/>
        <w:tab w:val="right" w:pos="9355"/>
      </w:tabs>
      <w:spacing w:after="0" w:line="240" w:lineRule="auto"/>
    </w:pPr>
    <w:rPr>
      <w:rFonts w:cs="Times New Roman"/>
      <w:sz w:val="24"/>
      <w:szCs w:val="24"/>
      <w:lang w:val="ru-RU"/>
    </w:rPr>
  </w:style>
  <w:style w:type="character" w:customStyle="1" w:styleId="a7">
    <w:name w:val="Нижний колонтитул Знак"/>
    <w:basedOn w:val="a0"/>
    <w:link w:val="a6"/>
    <w:uiPriority w:val="99"/>
    <w:locked/>
    <w:rsid w:val="00D82413"/>
    <w:rPr>
      <w:rFonts w:ascii="Times New Roman" w:hAnsi="Times New Roman" w:cs="Times New Roman"/>
      <w:sz w:val="20"/>
      <w:szCs w:val="20"/>
    </w:rPr>
  </w:style>
  <w:style w:type="paragraph" w:styleId="a8">
    <w:name w:val="Body Text Indent"/>
    <w:aliases w:val="Подпись к рис. Знак,Подпись к рис.,Ïîäïèñü ê ðèñ."/>
    <w:basedOn w:val="a"/>
    <w:link w:val="13"/>
    <w:uiPriority w:val="99"/>
    <w:rsid w:val="003950EE"/>
    <w:pPr>
      <w:spacing w:after="0" w:line="240" w:lineRule="auto"/>
      <w:ind w:firstLine="459"/>
      <w:jc w:val="both"/>
    </w:pPr>
    <w:rPr>
      <w:rFonts w:cs="Times New Roman"/>
      <w:sz w:val="20"/>
      <w:szCs w:val="20"/>
    </w:rPr>
  </w:style>
  <w:style w:type="character" w:customStyle="1" w:styleId="13">
    <w:name w:val="Основной текст с отступом Знак1"/>
    <w:aliases w:val="Подпись к рис. Знак Знак,Подпись к рис. Знак1,Ïîäïèñü ê ðèñ. Знак"/>
    <w:basedOn w:val="a0"/>
    <w:link w:val="a8"/>
    <w:uiPriority w:val="99"/>
    <w:locked/>
    <w:rsid w:val="003950EE"/>
    <w:rPr>
      <w:rFonts w:ascii="Times New Roman" w:hAnsi="Times New Roman" w:cs="Times New Roman"/>
      <w:sz w:val="20"/>
      <w:szCs w:val="20"/>
      <w:lang w:val="uk-UA"/>
    </w:rPr>
  </w:style>
  <w:style w:type="character" w:customStyle="1" w:styleId="a9">
    <w:name w:val="Основной текст с отступом Знак"/>
    <w:uiPriority w:val="99"/>
    <w:semiHidden/>
    <w:rsid w:val="003950EE"/>
    <w:rPr>
      <w:lang w:val="uk-UA"/>
    </w:rPr>
  </w:style>
  <w:style w:type="paragraph" w:customStyle="1" w:styleId="aa">
    <w:name w:val="Нормальний текст"/>
    <w:basedOn w:val="a"/>
    <w:uiPriority w:val="99"/>
    <w:rsid w:val="003950EE"/>
    <w:pPr>
      <w:spacing w:before="120" w:after="0" w:line="240" w:lineRule="auto"/>
      <w:ind w:firstLine="567"/>
    </w:pPr>
    <w:rPr>
      <w:rFonts w:ascii="Antiqua" w:hAnsi="Antiqua" w:cs="Antiqua"/>
      <w:sz w:val="26"/>
      <w:szCs w:val="26"/>
    </w:rPr>
  </w:style>
  <w:style w:type="paragraph" w:customStyle="1" w:styleId="14">
    <w:name w:val="Знак1"/>
    <w:basedOn w:val="a"/>
    <w:uiPriority w:val="99"/>
    <w:rsid w:val="003950EE"/>
    <w:pPr>
      <w:spacing w:after="0" w:line="240" w:lineRule="auto"/>
    </w:pPr>
    <w:rPr>
      <w:rFonts w:ascii="Verdana" w:hAnsi="Verdana" w:cs="Verdana"/>
      <w:sz w:val="20"/>
      <w:szCs w:val="20"/>
      <w:lang w:val="en-US" w:eastAsia="en-US"/>
    </w:rPr>
  </w:style>
  <w:style w:type="character" w:customStyle="1" w:styleId="xfm4151926095">
    <w:name w:val="xfm_4151926095"/>
    <w:basedOn w:val="a0"/>
    <w:uiPriority w:val="99"/>
    <w:rsid w:val="001F0454"/>
  </w:style>
  <w:style w:type="paragraph" w:customStyle="1" w:styleId="15">
    <w:name w:val="Знак Знак Знак Знак1 Знак Знак Знак Знак Знак Знак Знак Знак Знак"/>
    <w:basedOn w:val="a"/>
    <w:uiPriority w:val="99"/>
    <w:rsid w:val="00F20974"/>
    <w:pPr>
      <w:spacing w:after="0" w:line="240" w:lineRule="auto"/>
    </w:pPr>
    <w:rPr>
      <w:rFonts w:ascii="Verdana" w:hAnsi="Verdana" w:cs="Verdana"/>
      <w:sz w:val="20"/>
      <w:szCs w:val="20"/>
      <w:lang w:val="en-US" w:eastAsia="en-US"/>
    </w:rPr>
  </w:style>
  <w:style w:type="paragraph" w:styleId="ab">
    <w:name w:val="Title"/>
    <w:basedOn w:val="a"/>
    <w:link w:val="ac"/>
    <w:uiPriority w:val="99"/>
    <w:qFormat/>
    <w:rsid w:val="00DB236B"/>
    <w:pPr>
      <w:spacing w:after="0" w:line="240" w:lineRule="auto"/>
      <w:ind w:left="567"/>
      <w:jc w:val="center"/>
    </w:pPr>
    <w:rPr>
      <w:rFonts w:cs="Times New Roman"/>
      <w:b/>
      <w:bCs/>
      <w:sz w:val="36"/>
      <w:szCs w:val="36"/>
    </w:rPr>
  </w:style>
  <w:style w:type="character" w:customStyle="1" w:styleId="ac">
    <w:name w:val="Название Знак"/>
    <w:basedOn w:val="a0"/>
    <w:link w:val="ab"/>
    <w:uiPriority w:val="99"/>
    <w:locked/>
    <w:rsid w:val="00DB236B"/>
    <w:rPr>
      <w:rFonts w:ascii="Times New Roman" w:hAnsi="Times New Roman" w:cs="Times New Roman"/>
      <w:b/>
      <w:bCs/>
      <w:sz w:val="20"/>
      <w:szCs w:val="20"/>
      <w:lang w:val="uk-UA"/>
    </w:rPr>
  </w:style>
  <w:style w:type="paragraph" w:customStyle="1" w:styleId="20">
    <w:name w:val="Знак Знак Знак2 Знак Знак Знак Знак Знак Знак Знак Знак Знак Знак"/>
    <w:basedOn w:val="a"/>
    <w:uiPriority w:val="99"/>
    <w:rsid w:val="00263A71"/>
    <w:pPr>
      <w:spacing w:after="0" w:line="240" w:lineRule="auto"/>
    </w:pPr>
    <w:rPr>
      <w:rFonts w:ascii="Verdana" w:hAnsi="Verdana" w:cs="Verdana"/>
      <w:sz w:val="20"/>
      <w:szCs w:val="20"/>
      <w:lang w:val="en-US" w:eastAsia="en-US"/>
    </w:rPr>
  </w:style>
  <w:style w:type="paragraph" w:styleId="ad">
    <w:name w:val="List Paragraph"/>
    <w:basedOn w:val="a"/>
    <w:uiPriority w:val="34"/>
    <w:qFormat/>
    <w:rsid w:val="00F6755B"/>
    <w:pPr>
      <w:ind w:left="720"/>
    </w:pPr>
    <w:rPr>
      <w:lang w:val="ru-RU" w:eastAsia="en-US"/>
    </w:rPr>
  </w:style>
  <w:style w:type="paragraph" w:customStyle="1" w:styleId="16">
    <w:name w:val="Абзац списка1"/>
    <w:basedOn w:val="a"/>
    <w:uiPriority w:val="99"/>
    <w:rsid w:val="00DB1DA6"/>
    <w:pPr>
      <w:ind w:left="720"/>
    </w:pPr>
    <w:rPr>
      <w:lang w:val="ru-RU" w:eastAsia="en-US"/>
    </w:rPr>
  </w:style>
  <w:style w:type="paragraph" w:styleId="ae">
    <w:name w:val="header"/>
    <w:basedOn w:val="a"/>
    <w:link w:val="af"/>
    <w:uiPriority w:val="99"/>
    <w:rsid w:val="00FB104A"/>
    <w:pPr>
      <w:tabs>
        <w:tab w:val="center" w:pos="4677"/>
        <w:tab w:val="right" w:pos="9355"/>
      </w:tabs>
      <w:spacing w:after="0" w:line="240" w:lineRule="auto"/>
    </w:pPr>
    <w:rPr>
      <w:sz w:val="20"/>
      <w:szCs w:val="20"/>
    </w:rPr>
  </w:style>
  <w:style w:type="character" w:customStyle="1" w:styleId="af">
    <w:name w:val="Верхний колонтитул Знак"/>
    <w:basedOn w:val="a0"/>
    <w:link w:val="ae"/>
    <w:uiPriority w:val="99"/>
    <w:locked/>
    <w:rsid w:val="00FB104A"/>
    <w:rPr>
      <w:lang w:val="uk-UA"/>
    </w:rPr>
  </w:style>
  <w:style w:type="paragraph" w:customStyle="1" w:styleId="22">
    <w:name w:val="Знак Знак Знак2 Знак Знак Знак Знак Знак Знак2"/>
    <w:basedOn w:val="a"/>
    <w:uiPriority w:val="99"/>
    <w:rsid w:val="002C3747"/>
    <w:pPr>
      <w:spacing w:after="0" w:line="240" w:lineRule="auto"/>
    </w:pPr>
    <w:rPr>
      <w:rFonts w:ascii="Verdana" w:hAnsi="Verdana" w:cs="Verdana"/>
      <w:sz w:val="20"/>
      <w:szCs w:val="20"/>
      <w:lang w:val="en-US" w:eastAsia="en-US"/>
    </w:rPr>
  </w:style>
  <w:style w:type="character" w:styleId="af0">
    <w:name w:val="page number"/>
    <w:basedOn w:val="a0"/>
    <w:uiPriority w:val="99"/>
    <w:rsid w:val="00FF4529"/>
  </w:style>
  <w:style w:type="paragraph" w:customStyle="1" w:styleId="17">
    <w:name w:val="Основной текст с отступом1"/>
    <w:basedOn w:val="a"/>
    <w:link w:val="BodyTextIndent"/>
    <w:uiPriority w:val="99"/>
    <w:rsid w:val="0065643C"/>
    <w:pPr>
      <w:widowControl w:val="0"/>
      <w:autoSpaceDE w:val="0"/>
      <w:autoSpaceDN w:val="0"/>
      <w:spacing w:after="0" w:line="240" w:lineRule="auto"/>
      <w:ind w:firstLine="851"/>
      <w:jc w:val="both"/>
    </w:pPr>
    <w:rPr>
      <w:rFonts w:ascii="Times New Roman" w:hAnsi="Times New Roman" w:cs="Times New Roman"/>
      <w:sz w:val="28"/>
      <w:szCs w:val="28"/>
      <w:lang/>
    </w:rPr>
  </w:style>
  <w:style w:type="character" w:customStyle="1" w:styleId="BodyTextIndent">
    <w:name w:val="Body Text Indent Знак"/>
    <w:link w:val="17"/>
    <w:uiPriority w:val="99"/>
    <w:locked/>
    <w:rsid w:val="0065643C"/>
    <w:rPr>
      <w:rFonts w:ascii="Times New Roman" w:hAnsi="Times New Roman" w:cs="Times New Roman"/>
      <w:sz w:val="28"/>
      <w:szCs w:val="28"/>
    </w:rPr>
  </w:style>
  <w:style w:type="paragraph" w:customStyle="1" w:styleId="CharCharCharChar11">
    <w:name w:val="Char Знак Знак Char Знак Знак Char Знак Знак Char Знак Знак1 Знак Знак Знак1 Знак Знак Знак"/>
    <w:basedOn w:val="a"/>
    <w:uiPriority w:val="99"/>
    <w:rsid w:val="00F12D4F"/>
    <w:pPr>
      <w:spacing w:after="0" w:line="240" w:lineRule="auto"/>
    </w:pPr>
    <w:rPr>
      <w:rFonts w:ascii="Verdana" w:hAnsi="Verdana" w:cs="Verdana"/>
      <w:sz w:val="20"/>
      <w:szCs w:val="20"/>
      <w:lang w:val="en-US" w:eastAsia="en-US"/>
    </w:rPr>
  </w:style>
  <w:style w:type="paragraph" w:customStyle="1" w:styleId="210">
    <w:name w:val="Знак Знак Знак2 Знак Знак Знак Знак Знак Знак Знак Знак Знак Знак1 Знак Знак Знак Знак Знак Знак Знак Знак"/>
    <w:basedOn w:val="a"/>
    <w:uiPriority w:val="99"/>
    <w:rsid w:val="00863EB8"/>
    <w:pPr>
      <w:spacing w:after="0" w:line="240" w:lineRule="auto"/>
    </w:pPr>
    <w:rPr>
      <w:rFonts w:ascii="Verdana" w:hAnsi="Verdana" w:cs="Verdana"/>
      <w:sz w:val="20"/>
      <w:szCs w:val="20"/>
      <w:lang w:val="en-US" w:eastAsia="en-US"/>
    </w:rPr>
  </w:style>
  <w:style w:type="paragraph" w:customStyle="1" w:styleId="StyleZakonu">
    <w:name w:val="StyleZakonu"/>
    <w:basedOn w:val="a"/>
    <w:uiPriority w:val="99"/>
    <w:rsid w:val="003C756A"/>
    <w:pPr>
      <w:suppressAutoHyphens/>
      <w:spacing w:after="60" w:line="220" w:lineRule="exact"/>
      <w:ind w:firstLine="284"/>
      <w:jc w:val="both"/>
    </w:pPr>
    <w:rPr>
      <w:rFonts w:cs="Times New Roman"/>
      <w:sz w:val="20"/>
      <w:szCs w:val="20"/>
      <w:lang w:eastAsia="ar-SA"/>
    </w:rPr>
  </w:style>
  <w:style w:type="paragraph" w:customStyle="1" w:styleId="211">
    <w:name w:val="Знак Знак Знак2 Знак Знак Знак Знак Знак Знак Знак Знак Знак Знак1"/>
    <w:basedOn w:val="a"/>
    <w:uiPriority w:val="99"/>
    <w:rsid w:val="00B9454C"/>
    <w:pPr>
      <w:spacing w:after="0" w:line="240" w:lineRule="auto"/>
    </w:pPr>
    <w:rPr>
      <w:rFonts w:ascii="Verdana" w:hAnsi="Verdana" w:cs="Verdana"/>
      <w:sz w:val="20"/>
      <w:szCs w:val="20"/>
      <w:lang w:val="en-US" w:eastAsia="en-US"/>
    </w:rPr>
  </w:style>
  <w:style w:type="paragraph" w:customStyle="1" w:styleId="23">
    <w:name w:val="Абзац списка2"/>
    <w:basedOn w:val="a"/>
    <w:uiPriority w:val="99"/>
    <w:rsid w:val="009776EA"/>
    <w:pPr>
      <w:ind w:left="720"/>
    </w:pPr>
    <w:rPr>
      <w:lang w:val="ru-RU" w:eastAsia="en-US"/>
    </w:rPr>
  </w:style>
  <w:style w:type="paragraph" w:customStyle="1" w:styleId="120">
    <w:name w:val="Знак Знак Знак Знак1 Знак Знак Знак Знак Знак Знак Знак Знак Знак2"/>
    <w:basedOn w:val="a"/>
    <w:uiPriority w:val="99"/>
    <w:rsid w:val="003B7C5F"/>
    <w:pPr>
      <w:spacing w:after="0" w:line="240" w:lineRule="auto"/>
    </w:pPr>
    <w:rPr>
      <w:rFonts w:ascii="Verdana" w:hAnsi="Verdana" w:cs="Verdana"/>
      <w:sz w:val="20"/>
      <w:szCs w:val="20"/>
      <w:lang w:val="en-US" w:eastAsia="en-US"/>
    </w:rPr>
  </w:style>
  <w:style w:type="paragraph" w:customStyle="1" w:styleId="44">
    <w:name w:val="Знак44 Знак Знак Знак Знак Знак Знак"/>
    <w:basedOn w:val="a"/>
    <w:uiPriority w:val="99"/>
    <w:rsid w:val="00CB5AF1"/>
    <w:pPr>
      <w:spacing w:before="120" w:after="160" w:line="240" w:lineRule="exact"/>
      <w:ind w:firstLine="700"/>
      <w:jc w:val="both"/>
    </w:pPr>
    <w:rPr>
      <w:rFonts w:ascii="Verdana" w:hAnsi="Verdana" w:cs="Verdana"/>
      <w:sz w:val="20"/>
      <w:szCs w:val="20"/>
      <w:lang w:val="en-US" w:eastAsia="en-US"/>
    </w:rPr>
  </w:style>
  <w:style w:type="paragraph" w:customStyle="1" w:styleId="CharCharCharChar111">
    <w:name w:val="Char Знак Знак Char Знак Знак Char Знак Знак Char Знак Знак Знак Знак Знак1 Знак Знак Знак Знак Знак Знак1 Знак Знак Знак Знак Знак Знак Знак Знак Знак1 Знак Знак"/>
    <w:basedOn w:val="a"/>
    <w:uiPriority w:val="99"/>
    <w:rsid w:val="005B1CE0"/>
    <w:pPr>
      <w:spacing w:after="0" w:line="240" w:lineRule="auto"/>
    </w:pPr>
    <w:rPr>
      <w:rFonts w:ascii="Verdana" w:hAnsi="Verdana" w:cs="Verdana"/>
      <w:sz w:val="24"/>
      <w:szCs w:val="24"/>
      <w:lang w:val="en-US" w:eastAsia="en-US"/>
    </w:rPr>
  </w:style>
  <w:style w:type="paragraph" w:customStyle="1" w:styleId="CharCharCharChar5">
    <w:name w:val="Char Знак Знак Char Знак Знак Char Знак Знак Char Знак Знак Знак5"/>
    <w:basedOn w:val="a"/>
    <w:uiPriority w:val="99"/>
    <w:rsid w:val="005D4DAD"/>
    <w:pPr>
      <w:spacing w:after="0" w:line="240" w:lineRule="auto"/>
    </w:pPr>
    <w:rPr>
      <w:rFonts w:ascii="Verdana" w:hAnsi="Verdana" w:cs="Verdana"/>
      <w:sz w:val="20"/>
      <w:szCs w:val="20"/>
      <w:lang w:val="en-US" w:eastAsia="en-US"/>
    </w:rPr>
  </w:style>
  <w:style w:type="paragraph" w:customStyle="1" w:styleId="24">
    <w:name w:val="Знак Знак Знак2 Знак Знак Знак Знак Знак Знак Знак Знак"/>
    <w:basedOn w:val="a"/>
    <w:uiPriority w:val="99"/>
    <w:rsid w:val="008E3663"/>
    <w:pPr>
      <w:spacing w:after="0" w:line="240" w:lineRule="auto"/>
    </w:pPr>
    <w:rPr>
      <w:rFonts w:ascii="Verdana" w:hAnsi="Verdana" w:cs="Verdana"/>
      <w:sz w:val="20"/>
      <w:szCs w:val="20"/>
      <w:lang w:val="en-US" w:eastAsia="en-US"/>
    </w:rPr>
  </w:style>
  <w:style w:type="paragraph" w:customStyle="1" w:styleId="CharCharCharChar110">
    <w:name w:val="Char Знак Знак Char Знак Знак Char Знак Знак Char Знак Знак1 Знак Знак Знак1 Знак Знак Знак Знак"/>
    <w:basedOn w:val="a"/>
    <w:uiPriority w:val="99"/>
    <w:rsid w:val="0016089E"/>
    <w:pPr>
      <w:spacing w:after="0" w:line="240" w:lineRule="auto"/>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uiPriority w:val="99"/>
    <w:rsid w:val="00F5457F"/>
    <w:pPr>
      <w:spacing w:after="0" w:line="240" w:lineRule="auto"/>
    </w:pPr>
    <w:rPr>
      <w:rFonts w:ascii="Verdana" w:hAnsi="Verdana" w:cs="Verdana"/>
      <w:sz w:val="20"/>
      <w:szCs w:val="20"/>
      <w:lang w:val="en-US" w:eastAsia="en-US"/>
    </w:rPr>
  </w:style>
  <w:style w:type="paragraph" w:customStyle="1" w:styleId="18">
    <w:name w:val="Знак Знак Знак1 Знак Знак Знак Знак"/>
    <w:basedOn w:val="a"/>
    <w:uiPriority w:val="99"/>
    <w:rsid w:val="00BB7E48"/>
    <w:pPr>
      <w:spacing w:after="0" w:line="240" w:lineRule="auto"/>
    </w:pPr>
    <w:rPr>
      <w:rFonts w:ascii="Verdana" w:hAnsi="Verdana" w:cs="Verdana"/>
      <w:sz w:val="20"/>
      <w:szCs w:val="20"/>
      <w:lang w:val="en-US" w:eastAsia="en-US"/>
    </w:rPr>
  </w:style>
  <w:style w:type="paragraph" w:styleId="af1">
    <w:name w:val="Normal (Web)"/>
    <w:aliases w:val="Знак2,Обычный (веб) Знак,Знак1 Знак,Знак1 Знак1,Обычный (веб) Знак Знак2,Знак1 Знак2,Обычный (веб) Знак Знак2 Знак Знак Знак,Обычный (веб) Знак Знак2 Знак Знак"/>
    <w:basedOn w:val="a"/>
    <w:link w:val="19"/>
    <w:uiPriority w:val="99"/>
    <w:rsid w:val="00262741"/>
    <w:pPr>
      <w:spacing w:after="0" w:line="240" w:lineRule="auto"/>
    </w:pPr>
    <w:rPr>
      <w:rFonts w:ascii="Verdana" w:hAnsi="Verdana" w:cs="Times New Roman"/>
      <w:sz w:val="20"/>
      <w:szCs w:val="20"/>
      <w:lang w:val="en-US"/>
    </w:rPr>
  </w:style>
  <w:style w:type="character" w:customStyle="1" w:styleId="19">
    <w:name w:val="Обычный (веб) Знак1"/>
    <w:aliases w:val="Знак2 Знак,Обычный (веб) Знак Знак,Знак1 Знак Знак,Знак1 Знак1 Знак,Обычный (веб) Знак Знак2 Знак,Знак1 Знак2 Знак,Обычный (веб) Знак Знак2 Знак Знак Знак Знак,Обычный (веб) Знак Знак2 Знак Знак Знак1"/>
    <w:link w:val="af1"/>
    <w:uiPriority w:val="99"/>
    <w:locked/>
    <w:rsid w:val="00262741"/>
    <w:rPr>
      <w:rFonts w:ascii="Verdana" w:hAnsi="Verdana" w:cs="Verdana"/>
      <w:lang w:val="en-US"/>
    </w:rPr>
  </w:style>
  <w:style w:type="paragraph" w:customStyle="1" w:styleId="212">
    <w:name w:val="Абзац списка21"/>
    <w:basedOn w:val="a"/>
    <w:uiPriority w:val="99"/>
    <w:rsid w:val="00147292"/>
    <w:pPr>
      <w:spacing w:after="0" w:line="240" w:lineRule="auto"/>
      <w:ind w:left="720"/>
      <w:jc w:val="both"/>
    </w:pPr>
    <w:rPr>
      <w:rFonts w:cs="Times New Roman"/>
      <w:sz w:val="28"/>
      <w:szCs w:val="28"/>
      <w:lang w:val="ru-RU" w:eastAsia="en-US"/>
    </w:rPr>
  </w:style>
  <w:style w:type="character" w:styleId="af2">
    <w:name w:val="Hyperlink"/>
    <w:basedOn w:val="a0"/>
    <w:uiPriority w:val="99"/>
    <w:rsid w:val="00E00BA9"/>
    <w:rPr>
      <w:color w:val="0000FF"/>
      <w:u w:val="single"/>
    </w:rPr>
  </w:style>
  <w:style w:type="paragraph" w:customStyle="1" w:styleId="111">
    <w:name w:val="Знак Знак Знак Знак1 Знак Знак Знак Знак Знак Знак Знак Знак Знак1"/>
    <w:basedOn w:val="a"/>
    <w:uiPriority w:val="99"/>
    <w:rsid w:val="0081102C"/>
    <w:pPr>
      <w:spacing w:after="0" w:line="240" w:lineRule="auto"/>
    </w:pPr>
    <w:rPr>
      <w:rFonts w:ascii="Verdana" w:hAnsi="Verdana" w:cs="Verdana"/>
      <w:sz w:val="20"/>
      <w:szCs w:val="20"/>
      <w:lang w:val="en-US" w:eastAsia="en-US"/>
    </w:rPr>
  </w:style>
  <w:style w:type="paragraph" w:customStyle="1" w:styleId="rvps2">
    <w:name w:val="rvps2"/>
    <w:basedOn w:val="a"/>
    <w:rsid w:val="009B72CB"/>
    <w:pPr>
      <w:spacing w:before="100" w:beforeAutospacing="1" w:after="100" w:afterAutospacing="1" w:line="240" w:lineRule="auto"/>
    </w:pPr>
    <w:rPr>
      <w:rFonts w:ascii="Times New Roman" w:hAnsi="Times New Roman" w:cs="Times New Roman"/>
      <w:sz w:val="24"/>
      <w:szCs w:val="24"/>
      <w:lang w:val="ru-RU"/>
    </w:rPr>
  </w:style>
  <w:style w:type="character" w:customStyle="1" w:styleId="112">
    <w:name w:val="Основной текст + 112"/>
    <w:aliases w:val="5 pt2,Не полужирный,Основной текст + 11 pt,Интервал 0 pt3,Основной текст + 82"/>
    <w:basedOn w:val="a0"/>
    <w:rsid w:val="00682C6F"/>
    <w:rPr>
      <w:rFonts w:ascii="Times New Roman" w:hAnsi="Times New Roman" w:cs="Times New Roman"/>
      <w:sz w:val="23"/>
      <w:szCs w:val="23"/>
      <w:u w:val="none"/>
    </w:rPr>
  </w:style>
  <w:style w:type="paragraph" w:customStyle="1" w:styleId="af3">
    <w:name w:val="Знак"/>
    <w:basedOn w:val="a"/>
    <w:rsid w:val="002E396A"/>
    <w:pPr>
      <w:spacing w:after="0" w:line="240" w:lineRule="auto"/>
    </w:pPr>
    <w:rPr>
      <w:rFonts w:ascii="Verdana" w:hAnsi="Verdana" w:cs="Times New Roman"/>
      <w:sz w:val="20"/>
      <w:szCs w:val="20"/>
      <w:lang w:val="en-US" w:eastAsia="en-US"/>
    </w:rPr>
  </w:style>
  <w:style w:type="character" w:customStyle="1" w:styleId="FontStyle13">
    <w:name w:val="Font Style13"/>
    <w:uiPriority w:val="99"/>
    <w:rsid w:val="00FA21BC"/>
    <w:rPr>
      <w:rFonts w:ascii="Times New Roman" w:hAnsi="Times New Roman" w:cs="Times New Roman"/>
      <w:color w:val="000000"/>
      <w:sz w:val="24"/>
      <w:szCs w:val="24"/>
    </w:rPr>
  </w:style>
  <w:style w:type="paragraph" w:customStyle="1" w:styleId="Default">
    <w:name w:val="Default"/>
    <w:rsid w:val="00445353"/>
    <w:pPr>
      <w:autoSpaceDE w:val="0"/>
      <w:autoSpaceDN w:val="0"/>
      <w:adjustRightInd w:val="0"/>
    </w:pPr>
    <w:rPr>
      <w:rFonts w:ascii="Arial" w:eastAsia="Calibri" w:hAnsi="Arial" w:cs="Arial"/>
      <w:color w:val="000000"/>
      <w:sz w:val="24"/>
      <w:szCs w:val="24"/>
      <w:lang w:eastAsia="en-US"/>
    </w:rPr>
  </w:style>
  <w:style w:type="paragraph" w:customStyle="1" w:styleId="af4">
    <w:name w:val="Абзац списку"/>
    <w:basedOn w:val="a"/>
    <w:qFormat/>
    <w:rsid w:val="00395F5C"/>
    <w:pPr>
      <w:ind w:left="720"/>
    </w:pPr>
    <w:rPr>
      <w:lang w:val="ru-RU" w:eastAsia="en-US"/>
    </w:rPr>
  </w:style>
  <w:style w:type="character" w:styleId="af5">
    <w:name w:val="Emphasis"/>
    <w:qFormat/>
    <w:locked/>
    <w:rsid w:val="007D7ED5"/>
    <w:rPr>
      <w:i/>
      <w:iCs/>
    </w:rPr>
  </w:style>
  <w:style w:type="paragraph" w:styleId="af6">
    <w:name w:val="Plain Text"/>
    <w:basedOn w:val="a"/>
    <w:link w:val="af7"/>
    <w:rsid w:val="00263293"/>
    <w:pPr>
      <w:spacing w:after="0" w:line="240" w:lineRule="auto"/>
    </w:pPr>
    <w:rPr>
      <w:rFonts w:ascii="Courier New" w:hAnsi="Courier New" w:cs="Times New Roman"/>
      <w:sz w:val="20"/>
      <w:szCs w:val="20"/>
    </w:rPr>
  </w:style>
  <w:style w:type="character" w:customStyle="1" w:styleId="af7">
    <w:name w:val="Текст Знак"/>
    <w:basedOn w:val="a0"/>
    <w:link w:val="af6"/>
    <w:rsid w:val="00263293"/>
    <w:rPr>
      <w:rFonts w:ascii="Courier New" w:hAnsi="Courier New"/>
      <w:lang w:val="uk-UA"/>
    </w:rPr>
  </w:style>
  <w:style w:type="paragraph" w:styleId="25">
    <w:name w:val="Quote"/>
    <w:basedOn w:val="a"/>
    <w:next w:val="a"/>
    <w:link w:val="26"/>
    <w:uiPriority w:val="29"/>
    <w:qFormat/>
    <w:rsid w:val="008670B8"/>
    <w:rPr>
      <w:rFonts w:eastAsia="Calibri" w:cs="Times New Roman"/>
      <w:i/>
      <w:iCs/>
      <w:color w:val="000000"/>
      <w:lang w:eastAsia="en-US"/>
    </w:rPr>
  </w:style>
  <w:style w:type="character" w:customStyle="1" w:styleId="26">
    <w:name w:val="Цитата 2 Знак"/>
    <w:basedOn w:val="a0"/>
    <w:link w:val="25"/>
    <w:uiPriority w:val="29"/>
    <w:rsid w:val="008670B8"/>
    <w:rPr>
      <w:rFonts w:eastAsia="Calibri"/>
      <w:i/>
      <w:iCs/>
      <w:color w:val="000000"/>
      <w:sz w:val="22"/>
      <w:szCs w:val="22"/>
      <w:lang w:val="uk-UA" w:eastAsia="en-US"/>
    </w:rPr>
  </w:style>
  <w:style w:type="paragraph" w:styleId="af8">
    <w:name w:val="Block Text"/>
    <w:basedOn w:val="a"/>
    <w:rsid w:val="00EE796A"/>
    <w:pPr>
      <w:spacing w:after="0" w:line="240" w:lineRule="auto"/>
      <w:ind w:left="1418" w:right="1886"/>
      <w:jc w:val="both"/>
    </w:pPr>
    <w:rPr>
      <w:rFonts w:ascii="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435E-1930-476A-B029-76005539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11191</Words>
  <Characters>63792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ЗЗАТВЕРДЖУЮ</vt:lpstr>
    </vt:vector>
  </TitlesOfParts>
  <Company>Microsoft</Company>
  <LinksUpToDate>false</LinksUpToDate>
  <CharactersWithSpaces>74834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ЗЗАТВЕРДЖУЮ</dc:title>
  <dc:creator>user</dc:creator>
  <cp:lastModifiedBy>user</cp:lastModifiedBy>
  <cp:revision>2</cp:revision>
  <cp:lastPrinted>2020-12-18T11:27:00Z</cp:lastPrinted>
  <dcterms:created xsi:type="dcterms:W3CDTF">2021-03-24T09:38:00Z</dcterms:created>
  <dcterms:modified xsi:type="dcterms:W3CDTF">2021-03-24T09:38:00Z</dcterms:modified>
</cp:coreProperties>
</file>